
<file path=[Content_Types].xml><?xml version="1.0" encoding="utf-8"?>
<Types xmlns="http://schemas.openxmlformats.org/package/2006/content-types">
  <Default Extension="emf" ContentType="image/x-emf"/>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934C59" w14:textId="77777777" w:rsidR="001E5927" w:rsidRPr="001A7325" w:rsidRDefault="001E5927" w:rsidP="001E5927">
      <w:pPr>
        <w:spacing w:after="0" w:line="264" w:lineRule="auto"/>
        <w:outlineLvl w:val="0"/>
        <w:rPr>
          <w:rFonts w:ascii="Aeonik" w:eastAsia="PMingLiU" w:hAnsi="Aeonik" w:cs="Arial"/>
          <w:caps/>
          <w:color w:val="0050E6"/>
          <w:kern w:val="0"/>
          <w:sz w:val="36"/>
          <w:szCs w:val="36"/>
          <w:lang w:eastAsia="zh-TW"/>
          <w14:ligatures w14:val="none"/>
        </w:rPr>
      </w:pPr>
      <w:bookmarkStart w:id="0" w:name="_Toc229667257"/>
      <w:r>
        <w:rPr>
          <w:rFonts w:ascii="Aeonik" w:eastAsia="PMingLiU" w:hAnsi="Aeonik" w:cs="Arial"/>
          <w:caps/>
          <w:noProof/>
          <w:color w:val="0050E6"/>
          <w:kern w:val="0"/>
          <w:sz w:val="36"/>
          <w:szCs w:val="36"/>
          <w:lang w:eastAsia="zh-TW"/>
        </w:rPr>
        <mc:AlternateContent>
          <mc:Choice Requires="wps">
            <w:drawing>
              <wp:anchor distT="0" distB="0" distL="114300" distR="114300" simplePos="0" relativeHeight="251659264" behindDoc="0" locked="0" layoutInCell="1" allowOverlap="1" wp14:anchorId="226023D0" wp14:editId="5D4AAC85">
                <wp:simplePos x="0" y="0"/>
                <wp:positionH relativeFrom="margin">
                  <wp:posOffset>-2275027</wp:posOffset>
                </wp:positionH>
                <wp:positionV relativeFrom="paragraph">
                  <wp:posOffset>-80467</wp:posOffset>
                </wp:positionV>
                <wp:extent cx="8374380" cy="658368"/>
                <wp:effectExtent l="0" t="0" r="7620" b="8890"/>
                <wp:wrapNone/>
                <wp:docPr id="2118072616" name="Rectangle 1"/>
                <wp:cNvGraphicFramePr/>
                <a:graphic xmlns:a="http://schemas.openxmlformats.org/drawingml/2006/main">
                  <a:graphicData uri="http://schemas.microsoft.com/office/word/2010/wordprocessingShape">
                    <wps:wsp>
                      <wps:cNvSpPr/>
                      <wps:spPr>
                        <a:xfrm>
                          <a:off x="0" y="0"/>
                          <a:ext cx="8374380" cy="658368"/>
                        </a:xfrm>
                        <a:prstGeom prst="rect">
                          <a:avLst/>
                        </a:prstGeom>
                        <a:solidFill>
                          <a:srgbClr val="B9D7FF"/>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F5B8953" w14:textId="77777777" w:rsidR="001E5927" w:rsidRDefault="001E5927" w:rsidP="001E5927">
                            <w:pPr>
                              <w:spacing w:after="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6023D0" id="Rectangle 1" o:spid="_x0000_s1026" style="position:absolute;margin-left:-179.15pt;margin-top:-6.35pt;width:659.4pt;height:51.8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" fillcolor="#b9d7ff" stroked="f" strokeweight="1pt">
                <v:textbox>
                  <w:txbxContent>
                    <w:p w14:paraId="1F5B8953" w14:textId="77777777" w:rsidR="001E5927" w:rsidRDefault="001E5927" w:rsidP="001E5927">
                      <w:pPr>
                        <w:spacing w:after="0"/>
                        <w:jc w:val="center"/>
                      </w:pPr>
                    </w:p>
                  </w:txbxContent>
                </v:textbox>
                <w10:wrap anchorx="margin"/>
              </v:rect>
            </w:pict>
          </mc:Fallback>
        </mc:AlternateContent>
      </w:r>
      <w:r>
        <w:rPr>
          <w:rFonts w:ascii="Aeonik" w:eastAsia="PMingLiU" w:hAnsi="Aeonik" w:cs="Arial"/>
          <w:caps/>
          <w:noProof/>
          <w:color w:val="0050E6"/>
          <w:kern w:val="0"/>
          <w:sz w:val="36"/>
          <w:szCs w:val="36"/>
          <w:lang w:eastAsia="zh-TW"/>
        </w:rPr>
        <mc:AlternateContent>
          <mc:Choice Requires="wps">
            <w:drawing>
              <wp:anchor distT="0" distB="0" distL="114300" distR="114300" simplePos="0" relativeHeight="251660288" behindDoc="0" locked="0" layoutInCell="1" allowOverlap="1" wp14:anchorId="14C93F83" wp14:editId="07964C3A">
                <wp:simplePos x="0" y="0"/>
                <wp:positionH relativeFrom="margin">
                  <wp:posOffset>-85725</wp:posOffset>
                </wp:positionH>
                <wp:positionV relativeFrom="paragraph">
                  <wp:posOffset>-81280</wp:posOffset>
                </wp:positionV>
                <wp:extent cx="6141720" cy="670560"/>
                <wp:effectExtent l="0" t="0" r="0" b="0"/>
                <wp:wrapNone/>
                <wp:docPr id="1377684894" name="Text Box 11"/>
                <wp:cNvGraphicFramePr/>
                <a:graphic xmlns:a="http://schemas.openxmlformats.org/drawingml/2006/main">
                  <a:graphicData uri="http://schemas.microsoft.com/office/word/2010/wordprocessingShape">
                    <wps:wsp>
                      <wps:cNvSpPr txBox="1"/>
                      <wps:spPr>
                        <a:xfrm>
                          <a:off x="0" y="0"/>
                          <a:ext cx="6141720" cy="670560"/>
                        </a:xfrm>
                        <a:prstGeom prst="rect">
                          <a:avLst/>
                        </a:prstGeom>
                        <a:noFill/>
                        <a:ln w="6350">
                          <a:noFill/>
                        </a:ln>
                      </wps:spPr>
                      <wps:txbx>
                        <w:txbxContent>
                          <w:p w14:paraId="15AFF392" w14:textId="77777777" w:rsidR="001E5927" w:rsidRPr="001A7325" w:rsidRDefault="001E5927" w:rsidP="001E5927">
                            <w:pPr>
                              <w:spacing w:after="0" w:line="264" w:lineRule="auto"/>
                              <w:outlineLvl w:val="0"/>
                              <w:rPr>
                                <w:rFonts w:ascii="Aeonik" w:eastAsia="PMingLiU" w:hAnsi="Aeonik" w:cs="Arial"/>
                                <w:caps/>
                                <w:color w:val="0050E6"/>
                                <w:kern w:val="0"/>
                                <w:sz w:val="36"/>
                                <w:szCs w:val="36"/>
                                <w:lang w:eastAsia="zh-TW"/>
                                <w14:ligatures w14:val="none"/>
                              </w:rPr>
                            </w:pPr>
                            <w:r w:rsidRPr="001A7325">
                              <w:rPr>
                                <w:rFonts w:ascii="Aeonik" w:eastAsia="PMingLiU" w:hAnsi="Aeonik" w:cs="Arial"/>
                                <w:caps/>
                                <w:color w:val="0050E6"/>
                                <w:kern w:val="0"/>
                                <w:sz w:val="36"/>
                                <w:szCs w:val="36"/>
                                <w:lang w:eastAsia="zh-TW"/>
                                <w14:ligatures w14:val="none"/>
                              </w:rPr>
                              <w:t>Waltham Forest College: Transforming Essential Skills with Skills Builder</w:t>
                            </w:r>
                          </w:p>
                          <w:p w14:paraId="1A1FE748" w14:textId="77777777" w:rsidR="001E5927" w:rsidRDefault="001E5927" w:rsidP="001E592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C93F83" id="_x0000_t202" coordsize="21600,21600" o:spt="202" path="m,l,21600r21600,l21600,xe">
                <v:stroke joinstyle="miter"/>
                <v:path gradientshapeok="t" o:connecttype="rect"/>
              </v:shapetype>
              <v:shape id="Text Box 11" o:spid="_x0000_s1027" type="#_x0000_t202" style="position:absolute;margin-left:-6.75pt;margin-top:-6.4pt;width:483.6pt;height:52.8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" filled="f" stroked="f" strokeweight=".5pt">
                <v:textbox>
                  <w:txbxContent>
                    <w:p w14:paraId="15AFF392" w14:textId="77777777" w:rsidR="001E5927" w:rsidRPr="001A7325" w:rsidRDefault="001E5927" w:rsidP="001E5927">
                      <w:pPr>
                        <w:spacing w:after="0" w:line="264" w:lineRule="auto"/>
                        <w:outlineLvl w:val="0"/>
                        <w:rPr>
                          <w:rFonts w:ascii="Aeonik" w:eastAsia="PMingLiU" w:hAnsi="Aeonik" w:cs="Arial"/>
                          <w:caps/>
                          <w:color w:val="0050E6"/>
                          <w:kern w:val="0"/>
                          <w:sz w:val="36"/>
                          <w:szCs w:val="36"/>
                          <w:lang w:eastAsia="zh-TW"/>
                          <w14:ligatures w14:val="none"/>
                        </w:rPr>
                      </w:pPr>
                      <w:r w:rsidRPr="001A7325">
                        <w:rPr>
                          <w:rFonts w:ascii="Aeonik" w:eastAsia="PMingLiU" w:hAnsi="Aeonik" w:cs="Arial"/>
                          <w:caps/>
                          <w:color w:val="0050E6"/>
                          <w:kern w:val="0"/>
                          <w:sz w:val="36"/>
                          <w:szCs w:val="36"/>
                          <w:lang w:eastAsia="zh-TW"/>
                          <w14:ligatures w14:val="none"/>
                        </w:rPr>
                        <w:t>Waltham Forest College: Transforming Essential Skills with Skills Builder</w:t>
                      </w:r>
                    </w:p>
                    <w:p w14:paraId="1A1FE748" w14:textId="77777777" w:rsidR="001E5927" w:rsidRDefault="001E5927" w:rsidP="001E5927"/>
                  </w:txbxContent>
                </v:textbox>
                <w10:wrap anchorx="margin"/>
              </v:shape>
            </w:pict>
          </mc:Fallback>
        </mc:AlternateContent>
      </w:r>
      <w:r w:rsidRPr="001A7325">
        <w:rPr>
          <w:rFonts w:ascii="Aeonik" w:eastAsia="PMingLiU" w:hAnsi="Aeonik" w:cs="Arial"/>
          <w:caps/>
          <w:color w:val="0050E6"/>
          <w:kern w:val="0"/>
          <w:sz w:val="36"/>
          <w:szCs w:val="36"/>
          <w:lang w:eastAsia="zh-TW"/>
          <w14:ligatures w14:val="none"/>
        </w:rPr>
        <w:t>Waltham Forest College: Transforming Essential Skills with Skills Builder</w:t>
      </w:r>
      <w:bookmarkEnd w:id="0"/>
    </w:p>
    <w:p w14:paraId="5FE4D503" w14:textId="77777777" w:rsidR="001E5927" w:rsidRPr="009212D6" w:rsidRDefault="001E5927" w:rsidP="001E5927">
      <w:pPr>
        <w:spacing w:after="0" w:line="264" w:lineRule="auto"/>
        <w:rPr>
          <w:rFonts w:ascii="Aeonik" w:eastAsia="PMingLiU" w:hAnsi="Aeonik" w:cs="Times New Roman"/>
          <w:kern w:val="0"/>
          <w:sz w:val="22"/>
          <w:szCs w:val="22"/>
          <w:lang w:eastAsia="zh-TW"/>
          <w14:ligatures w14:val="none"/>
        </w:rPr>
      </w:pPr>
    </w:p>
    <w:p w14:paraId="68CCB665" w14:textId="77777777" w:rsidR="001E5927" w:rsidRPr="009212D6" w:rsidRDefault="001E5927" w:rsidP="001E5927">
      <w:pPr>
        <w:spacing w:after="0" w:line="264" w:lineRule="auto"/>
        <w:jc w:val="both"/>
        <w:rPr>
          <w:rFonts w:ascii="Aeonik" w:eastAsia="PMingLiU" w:hAnsi="Aeonik" w:cs="Arial"/>
          <w:kern w:val="0"/>
          <w:sz w:val="22"/>
          <w:szCs w:val="22"/>
          <w:lang w:eastAsia="zh-TW"/>
          <w14:ligatures w14:val="none"/>
        </w:rPr>
      </w:pPr>
      <w:hyperlink r:id="rId11" w:history="1">
        <w:r w:rsidRPr="001A7325">
          <w:rPr>
            <w:rStyle w:val="Hyperlink"/>
            <w:rFonts w:ascii="Aeonik" w:eastAsia="PMingLiU" w:hAnsi="Aeonik" w:cs="Arial"/>
            <w:color w:val="0050E6"/>
            <w:kern w:val="0"/>
            <w:sz w:val="22"/>
            <w:szCs w:val="22"/>
            <w:lang w:eastAsia="zh-TW"/>
            <w14:ligatures w14:val="none"/>
          </w:rPr>
          <w:t>Waltham Forest College</w:t>
        </w:r>
      </w:hyperlink>
      <w:r w:rsidRPr="009212D6">
        <w:rPr>
          <w:rFonts w:ascii="Aeonik" w:eastAsia="PMingLiU" w:hAnsi="Aeonik" w:cs="Arial"/>
          <w:kern w:val="0"/>
          <w:sz w:val="22"/>
          <w:szCs w:val="22"/>
          <w:lang w:eastAsia="zh-TW"/>
          <w14:ligatures w14:val="none"/>
        </w:rPr>
        <w:t xml:space="preserve"> recognised that while its students were achieving strong academic outcomes, many were not consistently developing or confidently articulating the essential skills needed for employment and progression. Skills such as communication, problem solving, and creativity were being developed in pockets rather than through a unified approach, making it difficult for learners to evidence their capabilities. In response, the college set out to establish a coherent, college-wide strategy that would embed essential skills across every stage of the learner journey, ensuring all students had equitable access to high-quality skills development and the ability to demonstrate their strengths.</w:t>
      </w:r>
    </w:p>
    <w:p w14:paraId="107E2686" w14:textId="77777777" w:rsidR="001E5927" w:rsidRPr="009212D6" w:rsidRDefault="001E5927" w:rsidP="001E5927">
      <w:pPr>
        <w:spacing w:after="0" w:line="264" w:lineRule="auto"/>
        <w:jc w:val="both"/>
        <w:rPr>
          <w:rFonts w:ascii="Aeonik" w:eastAsia="PMingLiU" w:hAnsi="Aeonik" w:cs="Arial"/>
          <w:kern w:val="0"/>
          <w:sz w:val="22"/>
          <w:szCs w:val="22"/>
          <w:lang w:eastAsia="zh-TW"/>
          <w14:ligatures w14:val="none"/>
        </w:rPr>
      </w:pPr>
    </w:p>
    <w:p w14:paraId="52989063" w14:textId="77777777" w:rsidR="001E5927" w:rsidRPr="009212D6" w:rsidRDefault="001E5927" w:rsidP="001E5927">
      <w:pPr>
        <w:spacing w:after="0" w:line="264" w:lineRule="auto"/>
        <w:jc w:val="both"/>
        <w:rPr>
          <w:rFonts w:ascii="Aeonik" w:eastAsia="PMingLiU" w:hAnsi="Aeonik" w:cs="Arial"/>
          <w:kern w:val="0"/>
          <w:sz w:val="22"/>
          <w:szCs w:val="22"/>
          <w:lang w:eastAsia="zh-TW"/>
          <w14:ligatures w14:val="none"/>
        </w:rPr>
      </w:pPr>
      <w:r w:rsidRPr="009212D6">
        <w:rPr>
          <w:rFonts w:ascii="Aeonik" w:eastAsia="PMingLiU" w:hAnsi="Aeonik" w:cs="Arial"/>
          <w:kern w:val="0"/>
          <w:sz w:val="22"/>
          <w:szCs w:val="22"/>
          <w:lang w:eastAsia="zh-TW"/>
          <w14:ligatures w14:val="none"/>
        </w:rPr>
        <w:t xml:space="preserve">To achieve this, the college fully integrated the </w:t>
      </w:r>
      <w:hyperlink r:id="rId12" w:history="1">
        <w:r w:rsidRPr="001A7325">
          <w:rPr>
            <w:rStyle w:val="Hyperlink"/>
            <w:rFonts w:ascii="Aeonik" w:eastAsia="PMingLiU" w:hAnsi="Aeonik" w:cs="Arial"/>
            <w:color w:val="0050E6"/>
            <w:kern w:val="0"/>
            <w:sz w:val="22"/>
            <w:szCs w:val="22"/>
            <w:lang w:eastAsia="zh-TW"/>
            <w14:ligatures w14:val="none"/>
          </w:rPr>
          <w:t>Skills Builder</w:t>
        </w:r>
      </w:hyperlink>
      <w:r w:rsidRPr="001A7325">
        <w:rPr>
          <w:rFonts w:ascii="Aeonik" w:eastAsia="PMingLiU" w:hAnsi="Aeonik" w:cs="Arial"/>
          <w:color w:val="0050E6"/>
          <w:kern w:val="0"/>
          <w:sz w:val="22"/>
          <w:szCs w:val="22"/>
          <w:lang w:eastAsia="zh-TW"/>
          <w14:ligatures w14:val="none"/>
        </w:rPr>
        <w:t xml:space="preserve"> </w:t>
      </w:r>
      <w:r w:rsidRPr="009212D6">
        <w:rPr>
          <w:rFonts w:ascii="Aeonik" w:eastAsia="PMingLiU" w:hAnsi="Aeonik" w:cs="Arial"/>
          <w:kern w:val="0"/>
          <w:sz w:val="22"/>
          <w:szCs w:val="22"/>
          <w:lang w:eastAsia="zh-TW"/>
          <w14:ligatures w14:val="none"/>
        </w:rPr>
        <w:t xml:space="preserve">framework across tutorials, curriculum delivery, and its Navigate platform, where students log work experience, employment, and enrichment activities. Existing curriculum and activities were mapped against essential skills, allowing staff to make these skills explicit and purposeful within teaching and learning. Practical and reflective activities were introduced into lessons to help students not only develop skills but recognise and articulate them. A strong emphasis was placed on staff development, with targeted CPD ensuring teachers had the confidence and consistency needed to deliver the approach effectively. Close collaboration between curriculum teams, support staff, and external partners enabled coordinated delivery, while structured monitoring and quality assurance ensured the approach remained robust and impactful. Although there were initial challenges in achieving consistency across all areas, these were quickly addressed through ongoing training and support, leading to a sustained and </w:t>
      </w:r>
      <w:proofErr w:type="gramStart"/>
      <w:r w:rsidRPr="009212D6">
        <w:rPr>
          <w:rFonts w:ascii="Aeonik" w:eastAsia="PMingLiU" w:hAnsi="Aeonik" w:cs="Arial"/>
          <w:kern w:val="0"/>
          <w:sz w:val="22"/>
          <w:szCs w:val="22"/>
          <w:lang w:eastAsia="zh-TW"/>
          <w14:ligatures w14:val="none"/>
        </w:rPr>
        <w:t>high quality</w:t>
      </w:r>
      <w:proofErr w:type="gramEnd"/>
      <w:r w:rsidRPr="009212D6">
        <w:rPr>
          <w:rFonts w:ascii="Aeonik" w:eastAsia="PMingLiU" w:hAnsi="Aeonik" w:cs="Arial"/>
          <w:kern w:val="0"/>
          <w:sz w:val="22"/>
          <w:szCs w:val="22"/>
          <w:lang w:eastAsia="zh-TW"/>
          <w14:ligatures w14:val="none"/>
        </w:rPr>
        <w:t xml:space="preserve"> implementation.</w:t>
      </w:r>
    </w:p>
    <w:p w14:paraId="41E7F829" w14:textId="77777777" w:rsidR="001E5927" w:rsidRPr="009212D6" w:rsidRDefault="001E5927" w:rsidP="001E5927">
      <w:pPr>
        <w:spacing w:after="0" w:line="264" w:lineRule="auto"/>
        <w:jc w:val="both"/>
        <w:rPr>
          <w:rFonts w:ascii="Aeonik" w:eastAsia="PMingLiU" w:hAnsi="Aeonik" w:cs="Arial"/>
          <w:kern w:val="0"/>
          <w:sz w:val="22"/>
          <w:szCs w:val="22"/>
          <w:lang w:eastAsia="zh-TW"/>
          <w14:ligatures w14:val="none"/>
        </w:rPr>
      </w:pPr>
    </w:p>
    <w:p w14:paraId="7B2820B2" w14:textId="77777777" w:rsidR="001E5927" w:rsidRPr="009212D6" w:rsidRDefault="001E5927" w:rsidP="001E5927">
      <w:pPr>
        <w:spacing w:after="0" w:line="264" w:lineRule="auto"/>
        <w:jc w:val="both"/>
        <w:rPr>
          <w:rFonts w:ascii="Aeonik" w:eastAsia="PMingLiU" w:hAnsi="Aeonik" w:cs="Arial"/>
          <w:kern w:val="0"/>
          <w:sz w:val="22"/>
          <w:szCs w:val="22"/>
          <w:lang w:eastAsia="zh-TW"/>
          <w14:ligatures w14:val="none"/>
        </w:rPr>
      </w:pPr>
      <w:r w:rsidRPr="009212D6">
        <w:rPr>
          <w:rFonts w:ascii="Aeonik" w:eastAsia="PMingLiU" w:hAnsi="Aeonik" w:cs="Arial"/>
          <w:kern w:val="0"/>
          <w:sz w:val="22"/>
          <w:szCs w:val="22"/>
          <w:lang w:eastAsia="zh-TW"/>
          <w14:ligatures w14:val="none"/>
        </w:rPr>
        <w:t>The impact has been significant. Students now demonstrate greater confidence in applying their skills in both academic and real-world contexts. They are better able to articulate their strengths in applications and interviews, and they show a clearer understanding of how their skills relate to future pathways. Engagement has increased as learners respond positively to practical, skills-based learning and see its relevance to their goals, while embedded reflection has encouraged them to take greater ownership of their development.</w:t>
      </w:r>
    </w:p>
    <w:p w14:paraId="4D7B4AC5" w14:textId="77777777" w:rsidR="001E5927" w:rsidRPr="009212D6" w:rsidRDefault="001E5927" w:rsidP="001E5927">
      <w:pPr>
        <w:spacing w:after="0" w:line="264" w:lineRule="auto"/>
        <w:jc w:val="both"/>
        <w:rPr>
          <w:rFonts w:ascii="Aeonik" w:eastAsia="PMingLiU" w:hAnsi="Aeonik" w:cs="Arial"/>
          <w:kern w:val="0"/>
          <w:sz w:val="22"/>
          <w:szCs w:val="22"/>
          <w:lang w:eastAsia="zh-TW"/>
          <w14:ligatures w14:val="none"/>
        </w:rPr>
      </w:pPr>
    </w:p>
    <w:p w14:paraId="0DF03605" w14:textId="77777777" w:rsidR="001E5927" w:rsidRPr="009212D6" w:rsidRDefault="001E5927" w:rsidP="001E5927">
      <w:pPr>
        <w:spacing w:after="0" w:line="264" w:lineRule="auto"/>
        <w:jc w:val="both"/>
        <w:rPr>
          <w:rFonts w:ascii="Aeonik" w:eastAsia="PMingLiU" w:hAnsi="Aeonik" w:cs="Arial"/>
          <w:kern w:val="0"/>
          <w:sz w:val="22"/>
          <w:szCs w:val="22"/>
          <w:lang w:eastAsia="zh-TW"/>
          <w14:ligatures w14:val="none"/>
        </w:rPr>
      </w:pPr>
      <w:r w:rsidRPr="009212D6">
        <w:rPr>
          <w:rFonts w:ascii="Aeonik" w:eastAsia="PMingLiU" w:hAnsi="Aeonik" w:cs="Arial"/>
          <w:kern w:val="0"/>
          <w:sz w:val="22"/>
          <w:szCs w:val="22"/>
          <w:lang w:eastAsia="zh-TW"/>
          <w14:ligatures w14:val="none"/>
        </w:rPr>
        <w:t xml:space="preserve">These changes have translated into strong outcomes. </w:t>
      </w:r>
      <w:proofErr w:type="gramStart"/>
      <w:r w:rsidRPr="009212D6">
        <w:rPr>
          <w:rFonts w:ascii="Aeonik" w:eastAsia="PMingLiU" w:hAnsi="Aeonik" w:cs="Arial"/>
          <w:kern w:val="0"/>
          <w:sz w:val="22"/>
          <w:szCs w:val="22"/>
          <w:lang w:eastAsia="zh-TW"/>
          <w14:ligatures w14:val="none"/>
        </w:rPr>
        <w:t>The vast majority of</w:t>
      </w:r>
      <w:proofErr w:type="gramEnd"/>
      <w:r w:rsidRPr="009212D6">
        <w:rPr>
          <w:rFonts w:ascii="Aeonik" w:eastAsia="PMingLiU" w:hAnsi="Aeonik" w:cs="Arial"/>
          <w:kern w:val="0"/>
          <w:sz w:val="22"/>
          <w:szCs w:val="22"/>
          <w:lang w:eastAsia="zh-TW"/>
          <w14:ligatures w14:val="none"/>
        </w:rPr>
        <w:t xml:space="preserve"> students are progressing successfully, with 96% of </w:t>
      </w:r>
      <w:proofErr w:type="gramStart"/>
      <w:r w:rsidRPr="009212D6">
        <w:rPr>
          <w:rFonts w:ascii="Aeonik" w:eastAsia="PMingLiU" w:hAnsi="Aeonik" w:cs="Arial"/>
          <w:kern w:val="0"/>
          <w:sz w:val="22"/>
          <w:szCs w:val="22"/>
          <w:lang w:eastAsia="zh-TW"/>
          <w14:ligatures w14:val="none"/>
        </w:rPr>
        <w:t>16-18 year olds</w:t>
      </w:r>
      <w:proofErr w:type="gramEnd"/>
      <w:r w:rsidRPr="009212D6">
        <w:rPr>
          <w:rFonts w:ascii="Aeonik" w:eastAsia="PMingLiU" w:hAnsi="Aeonik" w:cs="Arial"/>
          <w:kern w:val="0"/>
          <w:sz w:val="22"/>
          <w:szCs w:val="22"/>
          <w:lang w:eastAsia="zh-TW"/>
          <w14:ligatures w14:val="none"/>
        </w:rPr>
        <w:t xml:space="preserve"> moving into positive destinations and 93% of learners securing their first-choice progression routes through UCAS. Increasing numbers are gaining employment, apprenticeships, and meaningful work placements, supported by their ability to evidence key skills and professional behaviours. Partnerships with over 600 employers have further strengthened the programme, ensuring it remains aligned with labour market needs, and employer feedback consistently highlights students’ professionalism, resilience, and work readiness.</w:t>
      </w:r>
    </w:p>
    <w:p w14:paraId="5355181C" w14:textId="77777777" w:rsidR="001E5927" w:rsidRPr="009212D6" w:rsidRDefault="001E5927" w:rsidP="001E5927">
      <w:pPr>
        <w:spacing w:after="0" w:line="264" w:lineRule="auto"/>
        <w:jc w:val="both"/>
        <w:rPr>
          <w:rFonts w:ascii="Aeonik" w:eastAsia="PMingLiU" w:hAnsi="Aeonik" w:cs="Arial"/>
          <w:kern w:val="0"/>
          <w:sz w:val="22"/>
          <w:szCs w:val="22"/>
          <w:lang w:eastAsia="zh-TW"/>
          <w14:ligatures w14:val="none"/>
        </w:rPr>
      </w:pPr>
    </w:p>
    <w:p w14:paraId="028AD027" w14:textId="77777777" w:rsidR="001E5927" w:rsidRPr="009212D6" w:rsidRDefault="001E5927" w:rsidP="001E5927">
      <w:pPr>
        <w:spacing w:after="0" w:line="264" w:lineRule="auto"/>
        <w:jc w:val="both"/>
        <w:rPr>
          <w:rFonts w:ascii="Aeonik" w:eastAsia="PMingLiU" w:hAnsi="Aeonik" w:cs="Arial"/>
          <w:kern w:val="0"/>
          <w:sz w:val="22"/>
          <w:szCs w:val="22"/>
          <w:lang w:eastAsia="zh-TW"/>
          <w14:ligatures w14:val="none"/>
        </w:rPr>
      </w:pPr>
      <w:r w:rsidRPr="009212D6">
        <w:rPr>
          <w:rFonts w:ascii="Aeonik" w:eastAsia="PMingLiU" w:hAnsi="Aeonik" w:cs="Arial"/>
          <w:kern w:val="0"/>
          <w:sz w:val="22"/>
          <w:szCs w:val="22"/>
          <w:lang w:eastAsia="zh-TW"/>
          <w14:ligatures w14:val="none"/>
        </w:rPr>
        <w:t>Through this initiative, Waltham Forest College has transformed how essential skills are developed and understood, creating a culture where these skills are embedded, visible, and valued. The result is a more confident, capable, and aspirational cohort of learners who are well prepared for the next steps in education and employment, with clear evidence of the lasting impact of a consistent, whole-college approach.</w:t>
      </w:r>
    </w:p>
    <w:p w14:paraId="323BCD8E" w14:textId="77777777" w:rsidR="00DE06E5" w:rsidRPr="001E5927" w:rsidRDefault="00DE06E5" w:rsidP="001E5927"/>
    <w:sectPr w:rsidR="00DE06E5" w:rsidRPr="001E5927" w:rsidSect="00F024B7">
      <w:headerReference w:type="first" r:id="rId13"/>
      <w:pgSz w:w="11906" w:h="16838" w:code="9"/>
      <w:pgMar w:top="2177" w:right="1157" w:bottom="1440" w:left="1157" w:header="56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E0B19B" w14:textId="77777777" w:rsidR="00B4118E" w:rsidRDefault="00B4118E" w:rsidP="002A4060">
      <w:pPr>
        <w:spacing w:line="240" w:lineRule="auto"/>
      </w:pPr>
      <w:r>
        <w:separator/>
      </w:r>
    </w:p>
  </w:endnote>
  <w:endnote w:type="continuationSeparator" w:id="0">
    <w:p w14:paraId="1E571CDC" w14:textId="77777777" w:rsidR="00B4118E" w:rsidRDefault="00B4118E" w:rsidP="002A406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2B9B3EE7-90BD-42B1-821A-D188CCFA439D}"/>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panose1 w:val="02010601000101010101"/>
    <w:charset w:val="88"/>
    <w:family w:val="roman"/>
    <w:pitch w:val="variable"/>
    <w:sig w:usb0="A00002FF" w:usb1="28CFFCFA" w:usb2="00000016" w:usb3="00000000" w:csb0="00100001" w:csb1="00000000"/>
  </w:font>
  <w:font w:name="MingLiU">
    <w:panose1 w:val="02010609000101010101"/>
    <w:charset w:val="88"/>
    <w:family w:val="modern"/>
    <w:pitch w:val="fixed"/>
    <w:sig w:usb0="A00002FF" w:usb1="28CFFCFA" w:usb2="00000016" w:usb3="00000000" w:csb0="00100001" w:csb1="00000000"/>
  </w:font>
  <w:font w:name="Aeonik">
    <w:altName w:val="Calibri"/>
    <w:panose1 w:val="00000000000000000000"/>
    <w:charset w:val="00"/>
    <w:family w:val="swiss"/>
    <w:notTrueType/>
    <w:pitch w:val="variable"/>
    <w:sig w:usb0="80000047" w:usb1="00002073" w:usb2="00000000" w:usb3="00000000" w:csb0="00000013" w:csb1="00000000"/>
  </w:font>
  <w:font w:name="Calibri Light">
    <w:panose1 w:val="020F0302020204030204"/>
    <w:charset w:val="00"/>
    <w:family w:val="swiss"/>
    <w:pitch w:val="variable"/>
    <w:sig w:usb0="E4002EFF" w:usb1="C200247B" w:usb2="00000009" w:usb3="00000000" w:csb0="000001FF" w:csb1="00000000"/>
    <w:embedRegular r:id="rId2" w:fontKey="{DAECFBA2-89BF-45CB-9F5A-F45ED8A8F42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CB515A" w14:textId="77777777" w:rsidR="00B4118E" w:rsidRDefault="00B4118E" w:rsidP="002A4060">
      <w:pPr>
        <w:spacing w:line="240" w:lineRule="auto"/>
      </w:pPr>
      <w:r>
        <w:separator/>
      </w:r>
    </w:p>
  </w:footnote>
  <w:footnote w:type="continuationSeparator" w:id="0">
    <w:p w14:paraId="10CF5CFD" w14:textId="77777777" w:rsidR="00B4118E" w:rsidRDefault="00B4118E" w:rsidP="002A406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625F9" w14:textId="77777777" w:rsidR="007E4CE9" w:rsidRDefault="004763AC">
    <w:pPr>
      <w:pStyle w:val="Header"/>
    </w:pPr>
    <w:r>
      <w:rPr>
        <w:noProof/>
      </w:rPr>
      <w:drawing>
        <wp:anchor distT="0" distB="0" distL="114300" distR="114300" simplePos="0" relativeHeight="251657728" behindDoc="0" locked="0" layoutInCell="1" allowOverlap="1" wp14:anchorId="735794B3" wp14:editId="01F087E0">
          <wp:simplePos x="0" y="0"/>
          <wp:positionH relativeFrom="margin">
            <wp:posOffset>4660900</wp:posOffset>
          </wp:positionH>
          <wp:positionV relativeFrom="margin">
            <wp:posOffset>-1096010</wp:posOffset>
          </wp:positionV>
          <wp:extent cx="1854835" cy="668020"/>
          <wp:effectExtent l="0" t="0" r="0" b="0"/>
          <wp:wrapSquare wrapText="bothSides"/>
          <wp:docPr id="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4835" cy="66802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DC7C0564"/>
    <w:lvl w:ilvl="0">
      <w:start w:val="1"/>
      <w:numFmt w:val="decimal"/>
      <w:pStyle w:val="ListNumber3"/>
      <w:lvlText w:val="%1."/>
      <w:lvlJc w:val="left"/>
      <w:pPr>
        <w:tabs>
          <w:tab w:val="num" w:pos="926"/>
        </w:tabs>
        <w:ind w:left="926" w:hanging="360"/>
      </w:pPr>
    </w:lvl>
  </w:abstractNum>
  <w:abstractNum w:abstractNumId="1" w15:restartNumberingAfterBreak="0">
    <w:nsid w:val="FFFFFF7F"/>
    <w:multiLevelType w:val="singleLevel"/>
    <w:tmpl w:val="85EAFF84"/>
    <w:lvl w:ilvl="0">
      <w:start w:val="1"/>
      <w:numFmt w:val="decimal"/>
      <w:pStyle w:val="ListNumber2"/>
      <w:lvlText w:val="%1."/>
      <w:lvlJc w:val="left"/>
      <w:pPr>
        <w:tabs>
          <w:tab w:val="num" w:pos="643"/>
        </w:tabs>
        <w:ind w:left="643" w:hanging="360"/>
      </w:pPr>
    </w:lvl>
  </w:abstractNum>
  <w:abstractNum w:abstractNumId="2" w15:restartNumberingAfterBreak="0">
    <w:nsid w:val="FFFFFF83"/>
    <w:multiLevelType w:val="singleLevel"/>
    <w:tmpl w:val="C0BC5F86"/>
    <w:lvl w:ilvl="0">
      <w:numFmt w:val="bullet"/>
      <w:lvlText w:val="-"/>
      <w:lvlJc w:val="left"/>
      <w:rPr>
        <w:rFonts w:ascii="Calibri" w:eastAsia="Arial" w:hAnsi="Calibri" w:cs="Calibri" w:hint="default"/>
        <w:color w:val="004FE5"/>
      </w:rPr>
    </w:lvl>
  </w:abstractNum>
  <w:abstractNum w:abstractNumId="3" w15:restartNumberingAfterBreak="0">
    <w:nsid w:val="FFFFFF88"/>
    <w:multiLevelType w:val="singleLevel"/>
    <w:tmpl w:val="D2D82F72"/>
    <w:lvl w:ilvl="0">
      <w:start w:val="1"/>
      <w:numFmt w:val="decimal"/>
      <w:pStyle w:val="ListNumber"/>
      <w:lvlText w:val="%1."/>
      <w:lvlJc w:val="left"/>
      <w:pPr>
        <w:tabs>
          <w:tab w:val="num" w:pos="360"/>
        </w:tabs>
        <w:ind w:left="360" w:hanging="360"/>
      </w:pPr>
    </w:lvl>
  </w:abstractNum>
  <w:abstractNum w:abstractNumId="4" w15:restartNumberingAfterBreak="0">
    <w:nsid w:val="FFFFFF89"/>
    <w:multiLevelType w:val="singleLevel"/>
    <w:tmpl w:val="B748EB9C"/>
    <w:lvl w:ilvl="0">
      <w:start w:val="1"/>
      <w:numFmt w:val="bullet"/>
      <w:lvlText w:val=""/>
      <w:lvlJc w:val="left"/>
      <w:rPr>
        <w:rFonts w:ascii="Symbol" w:hAnsi="Symbol" w:cs="Symbol" w:hint="default"/>
        <w:color w:val="FE1437"/>
      </w:rPr>
    </w:lvl>
  </w:abstractNum>
  <w:abstractNum w:abstractNumId="5" w15:restartNumberingAfterBreak="0">
    <w:nsid w:val="343A52AC"/>
    <w:multiLevelType w:val="hybridMultilevel"/>
    <w:tmpl w:val="7ED8B104"/>
    <w:lvl w:ilvl="0" w:tplc="75247F00">
      <w:start w:val="1"/>
      <w:numFmt w:val="bullet"/>
      <w:pStyle w:val="ListBullet"/>
      <w:lvlText w:val=""/>
      <w:lvlJc w:val="left"/>
      <w:rPr>
        <w:rFonts w:ascii="Symbol" w:hAnsi="Symbol" w:cs="Symbol" w:hint="default"/>
        <w:color w:val="0A0D0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B324897"/>
    <w:multiLevelType w:val="multilevel"/>
    <w:tmpl w:val="09C04AFA"/>
    <w:styleLink w:val="CurrentList1"/>
    <w:lvl w:ilvl="0">
      <w:start w:val="1"/>
      <w:numFmt w:val="bullet"/>
      <w:lvlText w:val=""/>
      <w:lvlJc w:val="left"/>
      <w:rPr>
        <w:rFonts w:ascii="Symbol" w:hAnsi="Symbol" w:cs="Symbol" w:hint="default"/>
        <w:color w:val="FE1437"/>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5B3A7941"/>
    <w:multiLevelType w:val="hybridMultilevel"/>
    <w:tmpl w:val="05947982"/>
    <w:lvl w:ilvl="0" w:tplc="C0BC5F86">
      <w:numFmt w:val="bullet"/>
      <w:lvlText w:val="-"/>
      <w:lvlJc w:val="left"/>
      <w:rPr>
        <w:rFonts w:ascii="Calibri" w:eastAsia="Arial" w:hAnsi="Calibri" w:cs="Calibri" w:hint="default"/>
      </w:rPr>
    </w:lvl>
    <w:lvl w:ilvl="1" w:tplc="08090003" w:tentative="1">
      <w:start w:val="1"/>
      <w:numFmt w:val="bullet"/>
      <w:lvlText w:val="o"/>
      <w:lvlJc w:val="left"/>
      <w:pPr>
        <w:ind w:left="1420" w:hanging="360"/>
      </w:pPr>
      <w:rPr>
        <w:rFonts w:ascii="Courier New" w:hAnsi="Courier New" w:cs="Courier New" w:hint="default"/>
      </w:rPr>
    </w:lvl>
    <w:lvl w:ilvl="2" w:tplc="08090005" w:tentative="1">
      <w:start w:val="1"/>
      <w:numFmt w:val="bullet"/>
      <w:lvlText w:val=""/>
      <w:lvlJc w:val="left"/>
      <w:pPr>
        <w:ind w:left="2140" w:hanging="360"/>
      </w:pPr>
      <w:rPr>
        <w:rFonts w:ascii="Wingdings" w:hAnsi="Wingdings" w:hint="default"/>
      </w:rPr>
    </w:lvl>
    <w:lvl w:ilvl="3" w:tplc="08090001" w:tentative="1">
      <w:start w:val="1"/>
      <w:numFmt w:val="bullet"/>
      <w:lvlText w:val=""/>
      <w:lvlJc w:val="left"/>
      <w:pPr>
        <w:ind w:left="2860" w:hanging="360"/>
      </w:pPr>
      <w:rPr>
        <w:rFonts w:ascii="Symbol" w:hAnsi="Symbol" w:hint="default"/>
      </w:rPr>
    </w:lvl>
    <w:lvl w:ilvl="4" w:tplc="08090003" w:tentative="1">
      <w:start w:val="1"/>
      <w:numFmt w:val="bullet"/>
      <w:lvlText w:val="o"/>
      <w:lvlJc w:val="left"/>
      <w:pPr>
        <w:ind w:left="3580" w:hanging="360"/>
      </w:pPr>
      <w:rPr>
        <w:rFonts w:ascii="Courier New" w:hAnsi="Courier New" w:cs="Courier New" w:hint="default"/>
      </w:rPr>
    </w:lvl>
    <w:lvl w:ilvl="5" w:tplc="08090005" w:tentative="1">
      <w:start w:val="1"/>
      <w:numFmt w:val="bullet"/>
      <w:lvlText w:val=""/>
      <w:lvlJc w:val="left"/>
      <w:pPr>
        <w:ind w:left="4300" w:hanging="360"/>
      </w:pPr>
      <w:rPr>
        <w:rFonts w:ascii="Wingdings" w:hAnsi="Wingdings" w:hint="default"/>
      </w:rPr>
    </w:lvl>
    <w:lvl w:ilvl="6" w:tplc="08090001" w:tentative="1">
      <w:start w:val="1"/>
      <w:numFmt w:val="bullet"/>
      <w:lvlText w:val=""/>
      <w:lvlJc w:val="left"/>
      <w:pPr>
        <w:ind w:left="5020" w:hanging="360"/>
      </w:pPr>
      <w:rPr>
        <w:rFonts w:ascii="Symbol" w:hAnsi="Symbol" w:hint="default"/>
      </w:rPr>
    </w:lvl>
    <w:lvl w:ilvl="7" w:tplc="08090003" w:tentative="1">
      <w:start w:val="1"/>
      <w:numFmt w:val="bullet"/>
      <w:lvlText w:val="o"/>
      <w:lvlJc w:val="left"/>
      <w:pPr>
        <w:ind w:left="5740" w:hanging="360"/>
      </w:pPr>
      <w:rPr>
        <w:rFonts w:ascii="Courier New" w:hAnsi="Courier New" w:cs="Courier New" w:hint="default"/>
      </w:rPr>
    </w:lvl>
    <w:lvl w:ilvl="8" w:tplc="08090005" w:tentative="1">
      <w:start w:val="1"/>
      <w:numFmt w:val="bullet"/>
      <w:lvlText w:val=""/>
      <w:lvlJc w:val="left"/>
      <w:pPr>
        <w:ind w:left="6460" w:hanging="360"/>
      </w:pPr>
      <w:rPr>
        <w:rFonts w:ascii="Wingdings" w:hAnsi="Wingdings" w:hint="default"/>
      </w:rPr>
    </w:lvl>
  </w:abstractNum>
  <w:num w:numId="1" w16cid:durableId="1400860941">
    <w:abstractNumId w:val="4"/>
  </w:num>
  <w:num w:numId="2" w16cid:durableId="1628705206">
    <w:abstractNumId w:val="2"/>
  </w:num>
  <w:num w:numId="3" w16cid:durableId="332612943">
    <w:abstractNumId w:val="3"/>
  </w:num>
  <w:num w:numId="4" w16cid:durableId="592905635">
    <w:abstractNumId w:val="1"/>
  </w:num>
  <w:num w:numId="5" w16cid:durableId="1896696710">
    <w:abstractNumId w:val="0"/>
  </w:num>
  <w:num w:numId="6" w16cid:durableId="649209335">
    <w:abstractNumId w:val="5"/>
  </w:num>
  <w:num w:numId="7" w16cid:durableId="777528912">
    <w:abstractNumId w:val="5"/>
  </w:num>
  <w:num w:numId="8" w16cid:durableId="46808017">
    <w:abstractNumId w:val="2"/>
  </w:num>
  <w:num w:numId="9" w16cid:durableId="251085245">
    <w:abstractNumId w:val="3"/>
  </w:num>
  <w:num w:numId="10" w16cid:durableId="953754726">
    <w:abstractNumId w:val="1"/>
  </w:num>
  <w:num w:numId="11" w16cid:durableId="674765513">
    <w:abstractNumId w:val="0"/>
  </w:num>
  <w:num w:numId="12" w16cid:durableId="1242057168">
    <w:abstractNumId w:val="6"/>
  </w:num>
  <w:num w:numId="13" w16cid:durableId="187376589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TrueTypeFonts/>
  <w:proofState w:spelling="clean" w:grammar="clean"/>
  <w:attachedTemplate r:id="rId1"/>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927"/>
    <w:rsid w:val="00016B1D"/>
    <w:rsid w:val="000732EC"/>
    <w:rsid w:val="00141337"/>
    <w:rsid w:val="00143F10"/>
    <w:rsid w:val="001A3FDD"/>
    <w:rsid w:val="001D5591"/>
    <w:rsid w:val="001E5927"/>
    <w:rsid w:val="00212AC3"/>
    <w:rsid w:val="002347C1"/>
    <w:rsid w:val="00237C39"/>
    <w:rsid w:val="002A1AD8"/>
    <w:rsid w:val="002A4060"/>
    <w:rsid w:val="002D003B"/>
    <w:rsid w:val="002D0195"/>
    <w:rsid w:val="002F6976"/>
    <w:rsid w:val="0031788A"/>
    <w:rsid w:val="003412B7"/>
    <w:rsid w:val="00352F0A"/>
    <w:rsid w:val="0037594E"/>
    <w:rsid w:val="003811E9"/>
    <w:rsid w:val="003B4203"/>
    <w:rsid w:val="003D4B05"/>
    <w:rsid w:val="003D54AD"/>
    <w:rsid w:val="003F6BF0"/>
    <w:rsid w:val="0043264D"/>
    <w:rsid w:val="004763AC"/>
    <w:rsid w:val="004B09E4"/>
    <w:rsid w:val="004E78ED"/>
    <w:rsid w:val="004F5F24"/>
    <w:rsid w:val="00505AAD"/>
    <w:rsid w:val="005627AA"/>
    <w:rsid w:val="00592C90"/>
    <w:rsid w:val="005A1ADD"/>
    <w:rsid w:val="005E0C61"/>
    <w:rsid w:val="00633EC6"/>
    <w:rsid w:val="00654735"/>
    <w:rsid w:val="0067763C"/>
    <w:rsid w:val="006948D1"/>
    <w:rsid w:val="006B0C0F"/>
    <w:rsid w:val="006D0F58"/>
    <w:rsid w:val="006D74ED"/>
    <w:rsid w:val="006E1D85"/>
    <w:rsid w:val="006F4850"/>
    <w:rsid w:val="0073242E"/>
    <w:rsid w:val="00767066"/>
    <w:rsid w:val="00772CAE"/>
    <w:rsid w:val="00783B77"/>
    <w:rsid w:val="00787151"/>
    <w:rsid w:val="007C1C50"/>
    <w:rsid w:val="007D5725"/>
    <w:rsid w:val="007D77C9"/>
    <w:rsid w:val="007E4CE9"/>
    <w:rsid w:val="00816901"/>
    <w:rsid w:val="008C1D62"/>
    <w:rsid w:val="008E3042"/>
    <w:rsid w:val="008E474A"/>
    <w:rsid w:val="00953B3C"/>
    <w:rsid w:val="009574C5"/>
    <w:rsid w:val="009749F4"/>
    <w:rsid w:val="009B6036"/>
    <w:rsid w:val="009D2183"/>
    <w:rsid w:val="00AA7E97"/>
    <w:rsid w:val="00AB7D6C"/>
    <w:rsid w:val="00AC1500"/>
    <w:rsid w:val="00AF12C8"/>
    <w:rsid w:val="00B4118E"/>
    <w:rsid w:val="00B446F2"/>
    <w:rsid w:val="00B539CC"/>
    <w:rsid w:val="00B65C55"/>
    <w:rsid w:val="00B66945"/>
    <w:rsid w:val="00B675BC"/>
    <w:rsid w:val="00BA1D94"/>
    <w:rsid w:val="00BE06F3"/>
    <w:rsid w:val="00BF5CFE"/>
    <w:rsid w:val="00C50B93"/>
    <w:rsid w:val="00CC14A6"/>
    <w:rsid w:val="00CE761D"/>
    <w:rsid w:val="00D170C6"/>
    <w:rsid w:val="00D23618"/>
    <w:rsid w:val="00D558C4"/>
    <w:rsid w:val="00D972DF"/>
    <w:rsid w:val="00DC3C85"/>
    <w:rsid w:val="00DE06E5"/>
    <w:rsid w:val="00DF1169"/>
    <w:rsid w:val="00E0283E"/>
    <w:rsid w:val="00E140CF"/>
    <w:rsid w:val="00E30A26"/>
    <w:rsid w:val="00E40FF4"/>
    <w:rsid w:val="00E41C90"/>
    <w:rsid w:val="00E50D01"/>
    <w:rsid w:val="00EA2E22"/>
    <w:rsid w:val="00EA35A4"/>
    <w:rsid w:val="00ED5B44"/>
    <w:rsid w:val="00EF34C3"/>
    <w:rsid w:val="00F024B7"/>
    <w:rsid w:val="00F12422"/>
    <w:rsid w:val="00F427BA"/>
    <w:rsid w:val="00F503F3"/>
    <w:rsid w:val="00F62118"/>
    <w:rsid w:val="00F71D30"/>
    <w:rsid w:val="00F947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C9336F"/>
  <w15:chartTrackingRefBased/>
  <w15:docId w15:val="{3D93EC94-BBBB-4B6E-BBAE-AA769F7DC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PMingLiU"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Bullet 5"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5927"/>
    <w:pPr>
      <w:spacing w:after="160" w:line="278" w:lineRule="auto"/>
    </w:pPr>
    <w:rPr>
      <w:rFonts w:asciiTheme="minorHAnsi" w:eastAsiaTheme="minorHAnsi" w:hAnsiTheme="minorHAnsi" w:cstheme="minorBidi"/>
      <w:kern w:val="2"/>
      <w:sz w:val="24"/>
      <w:szCs w:val="24"/>
      <w:lang w:eastAsia="en-US"/>
      <w14:ligatures w14:val="standardContextual"/>
    </w:rPr>
  </w:style>
  <w:style w:type="paragraph" w:styleId="Heading1">
    <w:name w:val="heading 1"/>
    <w:basedOn w:val="Normal"/>
    <w:next w:val="Normal"/>
    <w:link w:val="Heading1Char"/>
    <w:uiPriority w:val="9"/>
    <w:qFormat/>
    <w:rsid w:val="001D5591"/>
    <w:pPr>
      <w:spacing w:after="0" w:line="264" w:lineRule="auto"/>
      <w:outlineLvl w:val="0"/>
    </w:pPr>
    <w:rPr>
      <w:rFonts w:ascii="Arial" w:eastAsia="PMingLiU" w:hAnsi="Arial" w:cs="Arial"/>
      <w:b/>
      <w:bCs/>
      <w:caps/>
      <w:kern w:val="0"/>
      <w:sz w:val="32"/>
      <w:szCs w:val="32"/>
      <w:lang w:eastAsia="zh-TW"/>
      <w14:ligatures w14:val="none"/>
    </w:rPr>
  </w:style>
  <w:style w:type="paragraph" w:styleId="Heading2">
    <w:name w:val="heading 2"/>
    <w:basedOn w:val="Normal"/>
    <w:next w:val="Normal"/>
    <w:link w:val="Heading2Char"/>
    <w:uiPriority w:val="9"/>
    <w:qFormat/>
    <w:rsid w:val="001D5591"/>
    <w:pPr>
      <w:spacing w:after="0" w:line="264" w:lineRule="auto"/>
      <w:outlineLvl w:val="1"/>
    </w:pPr>
    <w:rPr>
      <w:rFonts w:ascii="Arial" w:eastAsia="PMingLiU" w:hAnsi="Arial" w:cs="Arial"/>
      <w:caps/>
      <w:kern w:val="0"/>
      <w:lang w:eastAsia="zh-TW"/>
      <w14:ligatures w14:val="none"/>
    </w:rPr>
  </w:style>
  <w:style w:type="paragraph" w:styleId="Heading3">
    <w:name w:val="heading 3"/>
    <w:basedOn w:val="Normal"/>
    <w:next w:val="Normal"/>
    <w:link w:val="Heading3Char"/>
    <w:uiPriority w:val="9"/>
    <w:rsid w:val="00D23618"/>
    <w:pPr>
      <w:keepNext/>
      <w:keepLines/>
      <w:spacing w:after="0" w:line="264" w:lineRule="auto"/>
      <w:outlineLvl w:val="2"/>
    </w:pPr>
    <w:rPr>
      <w:rFonts w:ascii="Arial" w:eastAsia="MingLiU" w:hAnsi="Arial" w:cs="Times New Roman"/>
      <w:kern w:val="0"/>
      <w:lang w:eastAsia="zh-TW"/>
      <w14:ligatures w14:val="none"/>
    </w:rPr>
  </w:style>
  <w:style w:type="paragraph" w:styleId="Heading4">
    <w:name w:val="heading 4"/>
    <w:basedOn w:val="Normal"/>
    <w:next w:val="Normal"/>
    <w:link w:val="Heading4Char"/>
    <w:uiPriority w:val="9"/>
    <w:semiHidden/>
    <w:qFormat/>
    <w:rsid w:val="00D23618"/>
    <w:pPr>
      <w:keepNext/>
      <w:keepLines/>
      <w:spacing w:after="0" w:line="264" w:lineRule="auto"/>
      <w:outlineLvl w:val="3"/>
    </w:pPr>
    <w:rPr>
      <w:rFonts w:ascii="Arial" w:eastAsia="MingLiU" w:hAnsi="Arial" w:cs="Times New Roman"/>
      <w:i/>
      <w:iCs/>
      <w:kern w:val="0"/>
      <w:sz w:val="20"/>
      <w:szCs w:val="22"/>
      <w:lang w:eastAsia="zh-TW"/>
      <w14:ligatures w14:val="none"/>
    </w:rPr>
  </w:style>
  <w:style w:type="paragraph" w:styleId="Heading5">
    <w:name w:val="heading 5"/>
    <w:basedOn w:val="Normal"/>
    <w:next w:val="Normal"/>
    <w:link w:val="Heading5Char"/>
    <w:uiPriority w:val="9"/>
    <w:semiHidden/>
    <w:qFormat/>
    <w:rsid w:val="00D23618"/>
    <w:pPr>
      <w:keepNext/>
      <w:keepLines/>
      <w:spacing w:after="0" w:line="264" w:lineRule="auto"/>
      <w:outlineLvl w:val="4"/>
    </w:pPr>
    <w:rPr>
      <w:rFonts w:ascii="Arial" w:eastAsia="MingLiU" w:hAnsi="Arial" w:cs="Times New Roman"/>
      <w:kern w:val="0"/>
      <w:sz w:val="20"/>
      <w:szCs w:val="22"/>
      <w:lang w:eastAsia="zh-TW"/>
      <w14:ligatures w14:val="none"/>
    </w:rPr>
  </w:style>
  <w:style w:type="paragraph" w:styleId="Heading6">
    <w:name w:val="heading 6"/>
    <w:basedOn w:val="Normal"/>
    <w:next w:val="Normal"/>
    <w:link w:val="Heading6Char"/>
    <w:uiPriority w:val="9"/>
    <w:semiHidden/>
    <w:qFormat/>
    <w:rsid w:val="00D23618"/>
    <w:pPr>
      <w:keepNext/>
      <w:keepLines/>
      <w:spacing w:after="0" w:line="264" w:lineRule="auto"/>
      <w:outlineLvl w:val="5"/>
    </w:pPr>
    <w:rPr>
      <w:rFonts w:ascii="Arial" w:eastAsia="MingLiU" w:hAnsi="Arial" w:cs="Times New Roman"/>
      <w:kern w:val="0"/>
      <w:sz w:val="20"/>
      <w:szCs w:val="22"/>
      <w:lang w:eastAsia="zh-TW"/>
      <w14:ligatures w14:val="none"/>
    </w:rPr>
  </w:style>
  <w:style w:type="paragraph" w:styleId="Heading7">
    <w:name w:val="heading 7"/>
    <w:basedOn w:val="Normal"/>
    <w:next w:val="Normal"/>
    <w:link w:val="Heading7Char"/>
    <w:uiPriority w:val="9"/>
    <w:semiHidden/>
    <w:qFormat/>
    <w:rsid w:val="00D23618"/>
    <w:pPr>
      <w:keepNext/>
      <w:keepLines/>
      <w:spacing w:after="0" w:line="264" w:lineRule="auto"/>
      <w:outlineLvl w:val="6"/>
    </w:pPr>
    <w:rPr>
      <w:rFonts w:ascii="Arial" w:eastAsia="MingLiU" w:hAnsi="Arial" w:cs="Times New Roman"/>
      <w:i/>
      <w:iCs/>
      <w:kern w:val="0"/>
      <w:sz w:val="20"/>
      <w:szCs w:val="22"/>
      <w:lang w:eastAsia="zh-TW"/>
      <w14:ligatures w14:val="none"/>
    </w:rPr>
  </w:style>
  <w:style w:type="paragraph" w:styleId="Heading8">
    <w:name w:val="heading 8"/>
    <w:basedOn w:val="Normal"/>
    <w:next w:val="Normal"/>
    <w:link w:val="Heading8Char"/>
    <w:uiPriority w:val="9"/>
    <w:semiHidden/>
    <w:qFormat/>
    <w:rsid w:val="00D23618"/>
    <w:pPr>
      <w:keepNext/>
      <w:keepLines/>
      <w:spacing w:after="0" w:line="264" w:lineRule="auto"/>
      <w:outlineLvl w:val="7"/>
    </w:pPr>
    <w:rPr>
      <w:rFonts w:ascii="Arial" w:eastAsia="MingLiU" w:hAnsi="Arial" w:cs="Times New Roman"/>
      <w:kern w:val="0"/>
      <w:sz w:val="21"/>
      <w:szCs w:val="21"/>
      <w:lang w:eastAsia="zh-TW"/>
      <w14:ligatures w14:val="none"/>
    </w:rPr>
  </w:style>
  <w:style w:type="paragraph" w:styleId="Heading9">
    <w:name w:val="heading 9"/>
    <w:basedOn w:val="Normal"/>
    <w:next w:val="Normal"/>
    <w:link w:val="Heading9Char"/>
    <w:uiPriority w:val="9"/>
    <w:semiHidden/>
    <w:qFormat/>
    <w:rsid w:val="00D23618"/>
    <w:pPr>
      <w:keepNext/>
      <w:keepLines/>
      <w:spacing w:after="0" w:line="264" w:lineRule="auto"/>
      <w:outlineLvl w:val="8"/>
    </w:pPr>
    <w:rPr>
      <w:rFonts w:ascii="Arial" w:eastAsia="MingLiU" w:hAnsi="Arial" w:cs="Times New Roman"/>
      <w:i/>
      <w:iCs/>
      <w:kern w:val="0"/>
      <w:sz w:val="21"/>
      <w:szCs w:val="21"/>
      <w:lang w:eastAsia="zh-TW"/>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1D5591"/>
    <w:rPr>
      <w:rFonts w:ascii="Arial" w:hAnsi="Arial" w:cs="Arial"/>
      <w:b/>
      <w:bCs/>
      <w:caps/>
      <w:sz w:val="32"/>
      <w:szCs w:val="32"/>
    </w:rPr>
  </w:style>
  <w:style w:type="character" w:customStyle="1" w:styleId="Heading2Char">
    <w:name w:val="Heading 2 Char"/>
    <w:link w:val="Heading2"/>
    <w:uiPriority w:val="9"/>
    <w:rsid w:val="001D5591"/>
    <w:rPr>
      <w:rFonts w:ascii="Arial" w:hAnsi="Arial" w:cs="Arial"/>
      <w:caps/>
      <w:sz w:val="24"/>
      <w:szCs w:val="24"/>
    </w:rPr>
  </w:style>
  <w:style w:type="paragraph" w:styleId="ListBullet">
    <w:name w:val="List Bullet"/>
    <w:basedOn w:val="Normal"/>
    <w:uiPriority w:val="99"/>
    <w:rsid w:val="00783B77"/>
    <w:pPr>
      <w:numPr>
        <w:numId w:val="6"/>
      </w:numPr>
      <w:spacing w:after="120" w:line="264" w:lineRule="auto"/>
    </w:pPr>
    <w:rPr>
      <w:rFonts w:ascii="Arial" w:eastAsia="PMingLiU" w:hAnsi="Arial" w:cs="Times New Roman"/>
      <w:kern w:val="0"/>
      <w:sz w:val="22"/>
      <w:szCs w:val="22"/>
      <w:lang w:eastAsia="zh-TW"/>
      <w14:ligatures w14:val="none"/>
    </w:rPr>
  </w:style>
  <w:style w:type="paragraph" w:styleId="ListBullet2">
    <w:name w:val="List Bullet 2"/>
    <w:basedOn w:val="Normal"/>
    <w:uiPriority w:val="99"/>
    <w:rsid w:val="00783B77"/>
    <w:pPr>
      <w:spacing w:after="120" w:line="264" w:lineRule="auto"/>
    </w:pPr>
    <w:rPr>
      <w:rFonts w:ascii="Arial" w:eastAsia="PMingLiU" w:hAnsi="Arial" w:cs="Times New Roman"/>
      <w:kern w:val="0"/>
      <w:sz w:val="22"/>
      <w:szCs w:val="22"/>
      <w:lang w:eastAsia="zh-TW"/>
      <w14:ligatures w14:val="none"/>
    </w:rPr>
  </w:style>
  <w:style w:type="paragraph" w:styleId="ListNumber">
    <w:name w:val="List Number"/>
    <w:basedOn w:val="Normal"/>
    <w:uiPriority w:val="99"/>
    <w:rsid w:val="00783B77"/>
    <w:pPr>
      <w:numPr>
        <w:numId w:val="9"/>
      </w:numPr>
      <w:tabs>
        <w:tab w:val="clear" w:pos="360"/>
      </w:tabs>
      <w:spacing w:after="120" w:line="264" w:lineRule="auto"/>
    </w:pPr>
    <w:rPr>
      <w:rFonts w:ascii="Arial" w:eastAsia="PMingLiU" w:hAnsi="Arial" w:cs="Times New Roman"/>
      <w:kern w:val="0"/>
      <w:sz w:val="22"/>
      <w:szCs w:val="22"/>
      <w:lang w:eastAsia="zh-TW"/>
      <w14:ligatures w14:val="none"/>
    </w:rPr>
  </w:style>
  <w:style w:type="paragraph" w:styleId="ListNumber2">
    <w:name w:val="List Number 2"/>
    <w:basedOn w:val="Normal"/>
    <w:uiPriority w:val="99"/>
    <w:rsid w:val="00783B77"/>
    <w:pPr>
      <w:numPr>
        <w:numId w:val="10"/>
      </w:numPr>
      <w:tabs>
        <w:tab w:val="clear" w:pos="643"/>
      </w:tabs>
      <w:spacing w:after="120" w:line="264" w:lineRule="auto"/>
    </w:pPr>
    <w:rPr>
      <w:rFonts w:ascii="Arial" w:eastAsia="PMingLiU" w:hAnsi="Arial" w:cs="Times New Roman"/>
      <w:kern w:val="0"/>
      <w:sz w:val="22"/>
      <w:szCs w:val="22"/>
      <w:lang w:eastAsia="zh-TW"/>
      <w14:ligatures w14:val="none"/>
    </w:rPr>
  </w:style>
  <w:style w:type="character" w:customStyle="1" w:styleId="Heading3Char">
    <w:name w:val="Heading 3 Char"/>
    <w:link w:val="Heading3"/>
    <w:uiPriority w:val="9"/>
    <w:rsid w:val="00767066"/>
    <w:rPr>
      <w:rFonts w:ascii="Arial" w:eastAsia="MingLiU" w:hAnsi="Arial" w:cs="Times New Roman"/>
      <w:sz w:val="24"/>
      <w:szCs w:val="24"/>
    </w:rPr>
  </w:style>
  <w:style w:type="character" w:customStyle="1" w:styleId="Heading4Char">
    <w:name w:val="Heading 4 Char"/>
    <w:link w:val="Heading4"/>
    <w:uiPriority w:val="9"/>
    <w:semiHidden/>
    <w:rsid w:val="00767066"/>
    <w:rPr>
      <w:rFonts w:ascii="Arial" w:eastAsia="MingLiU" w:hAnsi="Arial" w:cs="Times New Roman"/>
      <w:i/>
      <w:iCs/>
    </w:rPr>
  </w:style>
  <w:style w:type="character" w:customStyle="1" w:styleId="Heading5Char">
    <w:name w:val="Heading 5 Char"/>
    <w:link w:val="Heading5"/>
    <w:uiPriority w:val="9"/>
    <w:semiHidden/>
    <w:rsid w:val="00767066"/>
    <w:rPr>
      <w:rFonts w:ascii="Arial" w:eastAsia="MingLiU" w:hAnsi="Arial" w:cs="Times New Roman"/>
    </w:rPr>
  </w:style>
  <w:style w:type="character" w:customStyle="1" w:styleId="Heading6Char">
    <w:name w:val="Heading 6 Char"/>
    <w:link w:val="Heading6"/>
    <w:uiPriority w:val="9"/>
    <w:semiHidden/>
    <w:rsid w:val="00767066"/>
    <w:rPr>
      <w:rFonts w:ascii="Arial" w:eastAsia="MingLiU" w:hAnsi="Arial" w:cs="Times New Roman"/>
    </w:rPr>
  </w:style>
  <w:style w:type="character" w:customStyle="1" w:styleId="Heading7Char">
    <w:name w:val="Heading 7 Char"/>
    <w:link w:val="Heading7"/>
    <w:uiPriority w:val="9"/>
    <w:semiHidden/>
    <w:rsid w:val="00767066"/>
    <w:rPr>
      <w:rFonts w:ascii="Arial" w:eastAsia="MingLiU" w:hAnsi="Arial" w:cs="Times New Roman"/>
      <w:i/>
      <w:iCs/>
    </w:rPr>
  </w:style>
  <w:style w:type="character" w:customStyle="1" w:styleId="Heading8Char">
    <w:name w:val="Heading 8 Char"/>
    <w:link w:val="Heading8"/>
    <w:uiPriority w:val="9"/>
    <w:semiHidden/>
    <w:rsid w:val="00767066"/>
    <w:rPr>
      <w:rFonts w:ascii="Arial" w:eastAsia="MingLiU" w:hAnsi="Arial" w:cs="Times New Roman"/>
      <w:sz w:val="21"/>
      <w:szCs w:val="21"/>
    </w:rPr>
  </w:style>
  <w:style w:type="character" w:customStyle="1" w:styleId="Heading9Char">
    <w:name w:val="Heading 9 Char"/>
    <w:link w:val="Heading9"/>
    <w:uiPriority w:val="9"/>
    <w:semiHidden/>
    <w:rsid w:val="00767066"/>
    <w:rPr>
      <w:rFonts w:ascii="Arial" w:eastAsia="MingLiU" w:hAnsi="Arial" w:cs="Times New Roman"/>
      <w:i/>
      <w:iCs/>
      <w:sz w:val="21"/>
      <w:szCs w:val="21"/>
    </w:rPr>
  </w:style>
  <w:style w:type="table" w:styleId="TableGrid">
    <w:name w:val="Table Grid"/>
    <w:basedOn w:val="TableNormal"/>
    <w:uiPriority w:val="39"/>
    <w:rsid w:val="006547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BodyText"/>
    <w:uiPriority w:val="35"/>
    <w:rsid w:val="00B66945"/>
    <w:pPr>
      <w:spacing w:before="240" w:after="120" w:line="264" w:lineRule="auto"/>
    </w:pPr>
    <w:rPr>
      <w:rFonts w:ascii="Arial" w:eastAsia="PMingLiU" w:hAnsi="Arial" w:cs="Times New Roman"/>
      <w:b/>
      <w:iCs/>
      <w:color w:val="FFD601"/>
      <w:kern w:val="0"/>
      <w:sz w:val="20"/>
      <w:szCs w:val="18"/>
      <w:lang w:eastAsia="zh-TW"/>
      <w14:ligatures w14:val="none"/>
    </w:rPr>
  </w:style>
  <w:style w:type="paragraph" w:styleId="Header">
    <w:name w:val="header"/>
    <w:basedOn w:val="Normal"/>
    <w:link w:val="HeaderChar"/>
    <w:uiPriority w:val="99"/>
    <w:rsid w:val="002A4060"/>
    <w:pPr>
      <w:tabs>
        <w:tab w:val="center" w:pos="4513"/>
        <w:tab w:val="right" w:pos="9026"/>
      </w:tabs>
      <w:spacing w:after="0" w:line="264" w:lineRule="auto"/>
    </w:pPr>
    <w:rPr>
      <w:rFonts w:ascii="Arial" w:eastAsia="PMingLiU" w:hAnsi="Arial" w:cs="Times New Roman"/>
      <w:kern w:val="0"/>
      <w:sz w:val="20"/>
      <w:szCs w:val="22"/>
      <w:lang w:eastAsia="zh-TW"/>
      <w14:ligatures w14:val="none"/>
    </w:rPr>
  </w:style>
  <w:style w:type="character" w:customStyle="1" w:styleId="HeaderChar">
    <w:name w:val="Header Char"/>
    <w:basedOn w:val="DefaultParagraphFont"/>
    <w:link w:val="Header"/>
    <w:uiPriority w:val="99"/>
    <w:rsid w:val="002A4060"/>
  </w:style>
  <w:style w:type="paragraph" w:styleId="Footer">
    <w:name w:val="footer"/>
    <w:basedOn w:val="Normal"/>
    <w:link w:val="FooterChar"/>
    <w:uiPriority w:val="99"/>
    <w:rsid w:val="00F62118"/>
    <w:pPr>
      <w:spacing w:after="0" w:line="264" w:lineRule="auto"/>
      <w:ind w:left="-284" w:right="-330"/>
    </w:pPr>
    <w:rPr>
      <w:rFonts w:ascii="Arial" w:eastAsia="PMingLiU" w:hAnsi="Arial" w:cs="Times New Roman"/>
      <w:color w:val="FFFFFF"/>
      <w:kern w:val="0"/>
      <w:sz w:val="18"/>
      <w:szCs w:val="22"/>
      <w:lang w:eastAsia="zh-TW"/>
      <w14:ligatures w14:val="none"/>
    </w:rPr>
  </w:style>
  <w:style w:type="character" w:customStyle="1" w:styleId="FooterChar">
    <w:name w:val="Footer Char"/>
    <w:link w:val="Footer"/>
    <w:uiPriority w:val="99"/>
    <w:rsid w:val="00F62118"/>
    <w:rPr>
      <w:color w:val="FFFFFF"/>
      <w:sz w:val="18"/>
    </w:rPr>
  </w:style>
  <w:style w:type="character" w:styleId="PlaceholderText">
    <w:name w:val="Placeholder Text"/>
    <w:uiPriority w:val="99"/>
    <w:unhideWhenUsed/>
    <w:rsid w:val="00D972DF"/>
    <w:rPr>
      <w:color w:val="808080"/>
    </w:rPr>
  </w:style>
  <w:style w:type="paragraph" w:styleId="ListNumber3">
    <w:name w:val="List Number 3"/>
    <w:basedOn w:val="Normal"/>
    <w:uiPriority w:val="99"/>
    <w:rsid w:val="00783B77"/>
    <w:pPr>
      <w:numPr>
        <w:numId w:val="11"/>
      </w:numPr>
      <w:spacing w:after="120" w:line="264" w:lineRule="auto"/>
    </w:pPr>
    <w:rPr>
      <w:rFonts w:ascii="Arial" w:eastAsia="PMingLiU" w:hAnsi="Arial" w:cs="Times New Roman"/>
      <w:kern w:val="0"/>
      <w:sz w:val="22"/>
      <w:szCs w:val="22"/>
      <w:lang w:eastAsia="zh-TW"/>
      <w14:ligatures w14:val="none"/>
    </w:rPr>
  </w:style>
  <w:style w:type="paragraph" w:styleId="FootnoteText">
    <w:name w:val="footnote text"/>
    <w:basedOn w:val="Normal"/>
    <w:link w:val="FootnoteTextChar"/>
    <w:uiPriority w:val="99"/>
    <w:semiHidden/>
    <w:unhideWhenUsed/>
    <w:rsid w:val="00BF5CFE"/>
    <w:pPr>
      <w:spacing w:after="60" w:line="216" w:lineRule="auto"/>
    </w:pPr>
    <w:rPr>
      <w:rFonts w:ascii="Arial" w:eastAsia="PMingLiU" w:hAnsi="Arial" w:cs="Times New Roman"/>
      <w:kern w:val="0"/>
      <w:sz w:val="16"/>
      <w:szCs w:val="20"/>
      <w:lang w:eastAsia="zh-TW"/>
      <w14:ligatures w14:val="none"/>
    </w:rPr>
  </w:style>
  <w:style w:type="character" w:customStyle="1" w:styleId="FootnoteTextChar">
    <w:name w:val="Footnote Text Char"/>
    <w:link w:val="FootnoteText"/>
    <w:uiPriority w:val="99"/>
    <w:semiHidden/>
    <w:rsid w:val="00BF5CFE"/>
    <w:rPr>
      <w:sz w:val="16"/>
      <w:szCs w:val="20"/>
    </w:rPr>
  </w:style>
  <w:style w:type="paragraph" w:styleId="TOC1">
    <w:name w:val="toc 1"/>
    <w:basedOn w:val="Normal"/>
    <w:next w:val="Normal"/>
    <w:autoRedefine/>
    <w:uiPriority w:val="39"/>
    <w:unhideWhenUsed/>
    <w:rsid w:val="00B66945"/>
    <w:pPr>
      <w:tabs>
        <w:tab w:val="right" w:pos="8500"/>
      </w:tabs>
      <w:spacing w:before="120" w:after="40" w:line="264" w:lineRule="auto"/>
    </w:pPr>
    <w:rPr>
      <w:rFonts w:ascii="Arial" w:eastAsia="PMingLiU" w:hAnsi="Arial" w:cs="Times New Roman"/>
      <w:b/>
      <w:color w:val="0A0D0E"/>
      <w:kern w:val="0"/>
      <w:sz w:val="20"/>
      <w:szCs w:val="22"/>
      <w:lang w:eastAsia="zh-TW"/>
      <w14:ligatures w14:val="none"/>
    </w:rPr>
  </w:style>
  <w:style w:type="paragraph" w:styleId="TOC2">
    <w:name w:val="toc 2"/>
    <w:basedOn w:val="Normal"/>
    <w:next w:val="Normal"/>
    <w:autoRedefine/>
    <w:uiPriority w:val="39"/>
    <w:unhideWhenUsed/>
    <w:rsid w:val="00B66945"/>
    <w:pPr>
      <w:tabs>
        <w:tab w:val="right" w:pos="8499"/>
      </w:tabs>
      <w:spacing w:after="120" w:line="264" w:lineRule="auto"/>
      <w:ind w:left="284"/>
      <w:contextualSpacing/>
    </w:pPr>
    <w:rPr>
      <w:rFonts w:ascii="Arial" w:eastAsia="PMingLiU" w:hAnsi="Arial" w:cs="Times New Roman"/>
      <w:kern w:val="0"/>
      <w:sz w:val="20"/>
      <w:szCs w:val="22"/>
      <w:lang w:eastAsia="zh-TW"/>
      <w14:ligatures w14:val="none"/>
    </w:rPr>
  </w:style>
  <w:style w:type="paragraph" w:styleId="TOCHeading">
    <w:name w:val="TOC Heading"/>
    <w:basedOn w:val="Heading1"/>
    <w:next w:val="Normal"/>
    <w:uiPriority w:val="39"/>
    <w:unhideWhenUsed/>
    <w:rsid w:val="00B66945"/>
    <w:pPr>
      <w:keepNext/>
      <w:keepLines/>
      <w:spacing w:after="240"/>
      <w:outlineLvl w:val="9"/>
    </w:pPr>
    <w:rPr>
      <w:rFonts w:eastAsia="MingLiU" w:cs="Times New Roman"/>
      <w:b w:val="0"/>
      <w:color w:val="FE1437"/>
      <w:sz w:val="24"/>
      <w:lang w:val="en-US" w:eastAsia="en-US"/>
    </w:rPr>
  </w:style>
  <w:style w:type="table" w:customStyle="1" w:styleId="LFirstTableStyle">
    <w:name w:val="LFirst Table Style"/>
    <w:basedOn w:val="TableNormal"/>
    <w:uiPriority w:val="99"/>
    <w:rsid w:val="00B66945"/>
    <w:pPr>
      <w:spacing w:line="216" w:lineRule="auto"/>
    </w:pPr>
    <w:tblPr>
      <w:tblBorders>
        <w:top w:val="single" w:sz="2" w:space="0" w:color="0A0D0E"/>
        <w:left w:val="single" w:sz="2" w:space="0" w:color="0A0D0E"/>
        <w:bottom w:val="single" w:sz="2" w:space="0" w:color="0A0D0E"/>
        <w:right w:val="single" w:sz="2" w:space="0" w:color="0A0D0E"/>
        <w:insideH w:val="single" w:sz="2" w:space="0" w:color="0A0D0E"/>
        <w:insideV w:val="single" w:sz="2" w:space="0" w:color="0A0D0E"/>
      </w:tblBorders>
      <w:tblCellMar>
        <w:top w:w="57" w:type="dxa"/>
        <w:left w:w="113" w:type="dxa"/>
        <w:bottom w:w="57" w:type="dxa"/>
        <w:right w:w="113" w:type="dxa"/>
      </w:tblCellMar>
    </w:tblPr>
    <w:tblStylePr w:type="firstRow">
      <w:rPr>
        <w:b/>
      </w:rPr>
      <w:tblPr/>
      <w:tcPr>
        <w:tcBorders>
          <w:top w:val="nil"/>
          <w:left w:val="nil"/>
          <w:bottom w:val="nil"/>
          <w:right w:val="nil"/>
          <w:insideH w:val="nil"/>
          <w:insideV w:val="single" w:sz="2" w:space="0" w:color="FFFFFF"/>
          <w:tl2br w:val="nil"/>
          <w:tr2bl w:val="nil"/>
        </w:tcBorders>
        <w:shd w:val="clear" w:color="auto" w:fill="0A0D0E"/>
      </w:tcPr>
    </w:tblStylePr>
  </w:style>
  <w:style w:type="paragraph" w:customStyle="1" w:styleId="Quotetext">
    <w:name w:val="Quote text"/>
    <w:basedOn w:val="BodyText"/>
    <w:next w:val="BodyText"/>
    <w:rsid w:val="00B66945"/>
    <w:pPr>
      <w:spacing w:after="240"/>
    </w:pPr>
    <w:rPr>
      <w:color w:val="FE1437"/>
    </w:rPr>
  </w:style>
  <w:style w:type="paragraph" w:styleId="BodyText">
    <w:name w:val="Body Text"/>
    <w:basedOn w:val="Normal"/>
    <w:link w:val="BodyTextChar"/>
    <w:uiPriority w:val="99"/>
    <w:semiHidden/>
    <w:unhideWhenUsed/>
    <w:rsid w:val="00B66945"/>
    <w:pPr>
      <w:spacing w:after="120" w:line="264" w:lineRule="auto"/>
    </w:pPr>
    <w:rPr>
      <w:rFonts w:ascii="Arial" w:eastAsia="PMingLiU" w:hAnsi="Arial" w:cs="Times New Roman"/>
      <w:kern w:val="0"/>
      <w:sz w:val="20"/>
      <w:szCs w:val="22"/>
      <w:lang w:eastAsia="zh-TW"/>
      <w14:ligatures w14:val="none"/>
    </w:rPr>
  </w:style>
  <w:style w:type="character" w:customStyle="1" w:styleId="BodyTextChar">
    <w:name w:val="Body Text Char"/>
    <w:link w:val="BodyText"/>
    <w:uiPriority w:val="99"/>
    <w:semiHidden/>
    <w:rsid w:val="00B66945"/>
    <w:rPr>
      <w:sz w:val="20"/>
    </w:rPr>
  </w:style>
  <w:style w:type="numbering" w:customStyle="1" w:styleId="CurrentList1">
    <w:name w:val="Current List1"/>
    <w:uiPriority w:val="99"/>
    <w:rsid w:val="002D0195"/>
    <w:pPr>
      <w:numPr>
        <w:numId w:val="12"/>
      </w:numPr>
    </w:pPr>
  </w:style>
  <w:style w:type="character" w:styleId="Hyperlink">
    <w:name w:val="Hyperlink"/>
    <w:basedOn w:val="DefaultParagraphFont"/>
    <w:uiPriority w:val="99"/>
    <w:unhideWhenUsed/>
    <w:rsid w:val="001E5927"/>
    <w:rPr>
      <w:color w:val="141414"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killsbuilder.or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waltham.ac.u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https://businessldn.sharepoint.com/sites/CorporateOfficeTemplates/Templates/Word%20Template%20-%20Plain,%20logo%20only.dotx" TargetMode="External"/></Relationships>
</file>

<file path=word/theme/theme1.xml><?xml version="1.0" encoding="utf-8"?>
<a:theme xmlns:a="http://schemas.openxmlformats.org/drawingml/2006/main" name="Office Theme">
  <a:themeElements>
    <a:clrScheme name="BusinessLDN">
      <a:dk1>
        <a:srgbClr val="141414"/>
      </a:dk1>
      <a:lt1>
        <a:sysClr val="window" lastClr="FFFFFF"/>
      </a:lt1>
      <a:dk2>
        <a:srgbClr val="FFD700"/>
      </a:dk2>
      <a:lt2>
        <a:srgbClr val="0050E6"/>
      </a:lt2>
      <a:accent1>
        <a:srgbClr val="FF1437"/>
      </a:accent1>
      <a:accent2>
        <a:srgbClr val="C6B9AF"/>
      </a:accent2>
      <a:accent3>
        <a:srgbClr val="C7D9FF"/>
      </a:accent3>
      <a:accent4>
        <a:srgbClr val="FFFFFF"/>
      </a:accent4>
      <a:accent5>
        <a:srgbClr val="FFFFFF"/>
      </a:accent5>
      <a:accent6>
        <a:srgbClr val="FFFFFF"/>
      </a:accent6>
      <a:hlink>
        <a:srgbClr val="141414"/>
      </a:hlink>
      <a:folHlink>
        <a:srgbClr val="141414"/>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e2803a6-381d-4065-964e-1315a241705d" xsi:nil="true"/>
    <lcf76f155ced4ddcb4097134ff3c332f xmlns="fa3e76ed-464b-4042-b5b3-b837d164b9cb">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7D083EB7352644099CA01306FFB20C9" ma:contentTypeVersion="19" ma:contentTypeDescription="Create a new document." ma:contentTypeScope="" ma:versionID="7a77a14e48df2148097286e80518e9c7">
  <xsd:schema xmlns:xsd="http://www.w3.org/2001/XMLSchema" xmlns:xs="http://www.w3.org/2001/XMLSchema" xmlns:p="http://schemas.microsoft.com/office/2006/metadata/properties" xmlns:ns2="fa3e76ed-464b-4042-b5b3-b837d164b9cb" xmlns:ns3="ae2803a6-381d-4065-964e-1315a241705d" targetNamespace="http://schemas.microsoft.com/office/2006/metadata/properties" ma:root="true" ma:fieldsID="47b67c2e117c8ec2df63e4d7446fc15d" ns2:_="" ns3:_="">
    <xsd:import namespace="fa3e76ed-464b-4042-b5b3-b837d164b9cb"/>
    <xsd:import namespace="ae2803a6-381d-4065-964e-1315a241705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3e76ed-464b-4042-b5b3-b837d164b9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8afe3e7-cfea-46a8-870b-b6eb2979d20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2803a6-381d-4065-964e-1315a241705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f4c84f2-6e08-4ebb-8b4a-850a58866718}" ma:internalName="TaxCatchAll" ma:showField="CatchAllData" ma:web="ae2803a6-381d-4065-964e-1315a24170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AE42F61-A6BA-475B-8840-D7497D1F658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5027130-84D2-4E39-BF1A-D10CE842C55A}">
  <ds:schemaRefs>
    <ds:schemaRef ds:uri="http://schemas.openxmlformats.org/officeDocument/2006/bibliography"/>
  </ds:schemaRefs>
</ds:datastoreItem>
</file>

<file path=customXml/itemProps3.xml><?xml version="1.0" encoding="utf-8"?>
<ds:datastoreItem xmlns:ds="http://schemas.openxmlformats.org/officeDocument/2006/customXml" ds:itemID="{50C9B262-DB84-4627-AB23-79156125E0B7}"/>
</file>

<file path=customXml/itemProps4.xml><?xml version="1.0" encoding="utf-8"?>
<ds:datastoreItem xmlns:ds="http://schemas.openxmlformats.org/officeDocument/2006/customXml" ds:itemID="{623B9486-7974-4F10-97DD-E525CBCFBBF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Word%20Template%20-%20Plain,%20logo%20only.dotx</Template>
  <TotalTime>1</TotalTime>
  <Pages>1</Pages>
  <Words>537</Words>
  <Characters>3063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Armstrong</dc:creator>
  <cp:keywords/>
  <dc:description/>
  <cp:lastModifiedBy>Victoria Armstrong</cp:lastModifiedBy>
  <cp:revision>1</cp:revision>
  <dcterms:created xsi:type="dcterms:W3CDTF">2026-07-09T10:53:00Z</dcterms:created>
  <dcterms:modified xsi:type="dcterms:W3CDTF">2026-07-09T10:54:00Z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0x010100B7D083EB7352644099CA01306FFB20C9</vt:lpwstr>
  </property>
  <property fmtid="{D5CDD505-2E9C-101B-9397-08002B2CF9AE}" pid="3" name="MediaServiceImageTags">
    <vt:lpwstr/>
  </property>
</Properties>
</file>