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16426125" w:displacedByCustomXml="next"/>
    <w:sdt>
      <w:sdtPr>
        <w:rPr>
          <w:rFonts w:ascii="Arial" w:hAnsi="Arial" w:cs="Arial"/>
        </w:rPr>
        <w:id w:val="1476266765"/>
        <w:docPartObj>
          <w:docPartGallery w:val="Cover Pages"/>
          <w:docPartUnique/>
        </w:docPartObj>
      </w:sdtPr>
      <w:sdtEndPr/>
      <w:sdtContent>
        <w:p w14:paraId="608B483E" w14:textId="77777777" w:rsidR="005E36B2" w:rsidRPr="00D3345C" w:rsidRDefault="005E36B2" w:rsidP="005E36B2">
          <w:pPr>
            <w:rPr>
              <w:rFonts w:ascii="Arial" w:hAnsi="Arial" w:cs="Arial"/>
            </w:rPr>
          </w:pPr>
        </w:p>
        <w:p w14:paraId="5A867556" w14:textId="0A7CC3C3" w:rsidR="005E36B2" w:rsidRDefault="00BA7293" w:rsidP="005E36B2">
          <w:pPr>
            <w:rPr>
              <w:rFonts w:ascii="Arial" w:hAnsi="Arial" w:cs="Arial"/>
              <w:b/>
              <w:bCs/>
              <w:color w:val="EE0000"/>
              <w:sz w:val="30"/>
              <w:szCs w:val="30"/>
            </w:rPr>
          </w:pPr>
          <w:r w:rsidRPr="009A4F63">
            <w:rPr>
              <w:noProof/>
            </w:rPr>
            <w:drawing>
              <wp:anchor distT="0" distB="0" distL="114300" distR="114300" simplePos="0" relativeHeight="251658247" behindDoc="1" locked="0" layoutInCell="1" allowOverlap="1" wp14:anchorId="36C639EA" wp14:editId="1CE68A73">
                <wp:simplePos x="0" y="0"/>
                <wp:positionH relativeFrom="column">
                  <wp:posOffset>3064057</wp:posOffset>
                </wp:positionH>
                <wp:positionV relativeFrom="paragraph">
                  <wp:posOffset>365125</wp:posOffset>
                </wp:positionV>
                <wp:extent cx="3201670" cy="792480"/>
                <wp:effectExtent l="0" t="0" r="0" b="7620"/>
                <wp:wrapTight wrapText="bothSides">
                  <wp:wrapPolygon edited="0">
                    <wp:start x="0" y="0"/>
                    <wp:lineTo x="0" y="21288"/>
                    <wp:lineTo x="21463" y="21288"/>
                    <wp:lineTo x="21463" y="0"/>
                    <wp:lineTo x="0" y="0"/>
                  </wp:wrapPolygon>
                </wp:wrapTight>
                <wp:docPr id="781029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288224" name=""/>
                        <pic:cNvPicPr/>
                      </pic:nvPicPr>
                      <pic:blipFill>
                        <a:blip r:embed="rId12">
                          <a:extLst>
                            <a:ext uri="{28A0092B-C50C-407E-A947-70E740481C1C}">
                              <a14:useLocalDpi xmlns:a14="http://schemas.microsoft.com/office/drawing/2010/main" val="0"/>
                            </a:ext>
                          </a:extLst>
                        </a:blip>
                        <a:stretch>
                          <a:fillRect/>
                        </a:stretch>
                      </pic:blipFill>
                      <pic:spPr>
                        <a:xfrm>
                          <a:off x="0" y="0"/>
                          <a:ext cx="3201670" cy="792480"/>
                        </a:xfrm>
                        <a:prstGeom prst="rect">
                          <a:avLst/>
                        </a:prstGeom>
                      </pic:spPr>
                    </pic:pic>
                  </a:graphicData>
                </a:graphic>
                <wp14:sizeRelH relativeFrom="page">
                  <wp14:pctWidth>0</wp14:pctWidth>
                </wp14:sizeRelH>
                <wp14:sizeRelV relativeFrom="page">
                  <wp14:pctHeight>0</wp14:pctHeight>
                </wp14:sizeRelV>
              </wp:anchor>
            </w:drawing>
          </w:r>
          <w:r w:rsidR="00232FE9">
            <w:rPr>
              <w:noProof/>
            </w:rPr>
            <w:drawing>
              <wp:anchor distT="0" distB="0" distL="114300" distR="114300" simplePos="0" relativeHeight="251658246" behindDoc="1" locked="0" layoutInCell="1" allowOverlap="1" wp14:anchorId="5DE0A42A" wp14:editId="58DC77A3">
                <wp:simplePos x="0" y="0"/>
                <wp:positionH relativeFrom="column">
                  <wp:posOffset>381000</wp:posOffset>
                </wp:positionH>
                <wp:positionV relativeFrom="paragraph">
                  <wp:posOffset>351790</wp:posOffset>
                </wp:positionV>
                <wp:extent cx="2057400" cy="854710"/>
                <wp:effectExtent l="0" t="0" r="0" b="0"/>
                <wp:wrapTight wrapText="bothSides">
                  <wp:wrapPolygon edited="0">
                    <wp:start x="0" y="0"/>
                    <wp:lineTo x="0" y="21183"/>
                    <wp:lineTo x="21400" y="21183"/>
                    <wp:lineTo x="21400" y="0"/>
                    <wp:lineTo x="0" y="0"/>
                  </wp:wrapPolygon>
                </wp:wrapTight>
                <wp:docPr id="17463924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57400" cy="854710"/>
                        </a:xfrm>
                        <a:prstGeom prst="rect">
                          <a:avLst/>
                        </a:prstGeom>
                        <a:noFill/>
                      </pic:spPr>
                    </pic:pic>
                  </a:graphicData>
                </a:graphic>
                <wp14:sizeRelH relativeFrom="page">
                  <wp14:pctWidth>0</wp14:pctWidth>
                </wp14:sizeRelH>
                <wp14:sizeRelV relativeFrom="page">
                  <wp14:pctHeight>0</wp14:pctHeight>
                </wp14:sizeRelV>
              </wp:anchor>
            </w:drawing>
          </w:r>
        </w:p>
        <w:p w14:paraId="31E960CC" w14:textId="13E8B747" w:rsidR="00B80D53" w:rsidRPr="00D3345C" w:rsidRDefault="00B80D53" w:rsidP="005E36B2">
          <w:pPr>
            <w:rPr>
              <w:rFonts w:ascii="Arial" w:hAnsi="Arial" w:cs="Arial"/>
              <w:b/>
              <w:bCs/>
              <w:color w:val="EE0000"/>
              <w:sz w:val="30"/>
              <w:szCs w:val="30"/>
            </w:rPr>
          </w:pPr>
        </w:p>
        <w:p w14:paraId="73503A8F" w14:textId="5402B3DF" w:rsidR="005E36B2" w:rsidRPr="00D3345C" w:rsidRDefault="005E36B2" w:rsidP="005E36B2">
          <w:pPr>
            <w:rPr>
              <w:rFonts w:ascii="Arial" w:hAnsi="Arial" w:cs="Arial"/>
              <w:b/>
              <w:bCs/>
              <w:color w:val="EE0000"/>
              <w:sz w:val="30"/>
              <w:szCs w:val="30"/>
            </w:rPr>
          </w:pPr>
        </w:p>
        <w:p w14:paraId="4C08E20C" w14:textId="64413B16" w:rsidR="005E36B2" w:rsidRPr="00D3345C" w:rsidRDefault="005E36B2" w:rsidP="005E36B2">
          <w:pPr>
            <w:rPr>
              <w:rFonts w:ascii="Arial" w:hAnsi="Arial" w:cs="Arial"/>
              <w:b/>
              <w:bCs/>
              <w:color w:val="EE0000"/>
              <w:sz w:val="30"/>
              <w:szCs w:val="30"/>
            </w:rPr>
          </w:pPr>
        </w:p>
        <w:p w14:paraId="0BD4B869" w14:textId="5327F1F6" w:rsidR="005E36B2" w:rsidRPr="00D3345C" w:rsidRDefault="005E36B2" w:rsidP="005E36B2">
          <w:pPr>
            <w:rPr>
              <w:rFonts w:ascii="Arial" w:hAnsi="Arial" w:cs="Arial"/>
              <w:b/>
              <w:bCs/>
              <w:color w:val="EE0000"/>
              <w:sz w:val="30"/>
              <w:szCs w:val="30"/>
            </w:rPr>
          </w:pPr>
        </w:p>
        <w:p w14:paraId="22A7C153" w14:textId="43DC0C66" w:rsidR="00E97EFB" w:rsidRDefault="00E97EFB" w:rsidP="00E97EFB">
          <w:pPr>
            <w:jc w:val="center"/>
            <w:rPr>
              <w:rFonts w:ascii="Arial" w:hAnsi="Arial" w:cs="Arial"/>
              <w:b/>
              <w:bCs/>
              <w:sz w:val="66"/>
              <w:szCs w:val="66"/>
            </w:rPr>
          </w:pPr>
        </w:p>
        <w:p w14:paraId="3D306C36" w14:textId="0BECC436" w:rsidR="00E97EFB" w:rsidRDefault="00E97EFB" w:rsidP="00E97EFB">
          <w:pPr>
            <w:jc w:val="center"/>
            <w:rPr>
              <w:rFonts w:ascii="Arial" w:hAnsi="Arial" w:cs="Arial"/>
              <w:b/>
              <w:bCs/>
              <w:sz w:val="66"/>
              <w:szCs w:val="66"/>
            </w:rPr>
          </w:pPr>
        </w:p>
        <w:p w14:paraId="20B0A94C" w14:textId="47CEE260" w:rsidR="00232FE9" w:rsidRDefault="00232FE9" w:rsidP="00E97EFB">
          <w:pPr>
            <w:jc w:val="center"/>
            <w:rPr>
              <w:rFonts w:ascii="Arial" w:hAnsi="Arial" w:cs="Arial"/>
              <w:b/>
              <w:bCs/>
              <w:sz w:val="66"/>
              <w:szCs w:val="66"/>
            </w:rPr>
          </w:pPr>
        </w:p>
        <w:p w14:paraId="3CEF9556" w14:textId="49654267" w:rsidR="008762B9" w:rsidRDefault="001D60A1" w:rsidP="00E97EFB">
          <w:pPr>
            <w:jc w:val="center"/>
            <w:rPr>
              <w:rFonts w:ascii="Arial" w:hAnsi="Arial" w:cs="Arial"/>
              <w:b/>
              <w:bCs/>
              <w:sz w:val="66"/>
              <w:szCs w:val="66"/>
            </w:rPr>
          </w:pPr>
          <w:r>
            <w:rPr>
              <w:b/>
              <w:bCs/>
              <w:noProof/>
            </w:rPr>
            <w:drawing>
              <wp:anchor distT="0" distB="0" distL="114300" distR="114300" simplePos="0" relativeHeight="251658258" behindDoc="0" locked="0" layoutInCell="1" allowOverlap="1" wp14:anchorId="3B9FD205" wp14:editId="02104C9E">
                <wp:simplePos x="0" y="0"/>
                <wp:positionH relativeFrom="margin">
                  <wp:posOffset>1636395</wp:posOffset>
                </wp:positionH>
                <wp:positionV relativeFrom="paragraph">
                  <wp:posOffset>3732530</wp:posOffset>
                </wp:positionV>
                <wp:extent cx="3223260" cy="253365"/>
                <wp:effectExtent l="0" t="0" r="0" b="0"/>
                <wp:wrapSquare wrapText="bothSides"/>
                <wp:docPr id="147807248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23260" cy="253365"/>
                        </a:xfrm>
                        <a:prstGeom prst="rect">
                          <a:avLst/>
                        </a:prstGeom>
                        <a:noFill/>
                        <a:ln>
                          <a:noFill/>
                        </a:ln>
                      </pic:spPr>
                    </pic:pic>
                  </a:graphicData>
                </a:graphic>
                <wp14:sizeRelH relativeFrom="page">
                  <wp14:pctWidth>0</wp14:pctWidth>
                </wp14:sizeRelH>
                <wp14:sizeRelV relativeFrom="page">
                  <wp14:pctHeight>0</wp14:pctHeight>
                </wp14:sizeRelV>
              </wp:anchor>
            </w:drawing>
          </w:r>
          <w:r w:rsidR="005E36B2" w:rsidRPr="00D3345C">
            <w:rPr>
              <w:rFonts w:ascii="Arial" w:hAnsi="Arial" w:cs="Arial"/>
              <w:b/>
              <w:bCs/>
              <w:sz w:val="66"/>
              <w:szCs w:val="66"/>
            </w:rPr>
            <w:t xml:space="preserve">London Local Skills Improvement Plan (LSIP) </w:t>
          </w:r>
          <w:r w:rsidR="008C7E94">
            <w:rPr>
              <w:rFonts w:ascii="Arial" w:hAnsi="Arial" w:cs="Arial"/>
              <w:b/>
              <w:bCs/>
              <w:sz w:val="66"/>
              <w:szCs w:val="66"/>
            </w:rPr>
            <w:br/>
          </w:r>
          <w:r w:rsidR="005E36B2" w:rsidRPr="005D1E1E">
            <w:rPr>
              <w:rFonts w:ascii="Arial" w:hAnsi="Arial" w:cs="Arial"/>
              <w:b/>
              <w:bCs/>
              <w:sz w:val="56"/>
              <w:szCs w:val="56"/>
            </w:rPr>
            <w:t>for</w:t>
          </w:r>
          <w:r w:rsidR="005E36B2" w:rsidRPr="00D3345C">
            <w:rPr>
              <w:rFonts w:ascii="Arial" w:hAnsi="Arial" w:cs="Arial"/>
              <w:b/>
              <w:bCs/>
              <w:sz w:val="66"/>
              <w:szCs w:val="66"/>
            </w:rPr>
            <w:t xml:space="preserve"> 2026</w:t>
          </w:r>
          <w:r w:rsidR="00E1335E">
            <w:rPr>
              <w:rFonts w:ascii="Arial" w:hAnsi="Arial" w:cs="Arial"/>
              <w:b/>
              <w:bCs/>
              <w:sz w:val="66"/>
              <w:szCs w:val="66"/>
            </w:rPr>
            <w:t>–</w:t>
          </w:r>
          <w:r w:rsidR="006403E3">
            <w:rPr>
              <w:rFonts w:ascii="Arial" w:hAnsi="Arial" w:cs="Arial"/>
              <w:b/>
              <w:bCs/>
              <w:sz w:val="66"/>
              <w:szCs w:val="66"/>
            </w:rPr>
            <w:t>2029</w:t>
          </w:r>
        </w:p>
        <w:p w14:paraId="3C64D648" w14:textId="77777777" w:rsidR="008762B9" w:rsidRDefault="008762B9" w:rsidP="00E97EFB">
          <w:pPr>
            <w:jc w:val="center"/>
            <w:rPr>
              <w:rFonts w:ascii="Arial" w:hAnsi="Arial" w:cs="Arial"/>
              <w:b/>
              <w:bCs/>
              <w:sz w:val="66"/>
              <w:szCs w:val="66"/>
            </w:rPr>
          </w:pPr>
        </w:p>
        <w:p w14:paraId="395A0C4E" w14:textId="77777777" w:rsidR="00B01B52" w:rsidRDefault="00B01B52">
          <w:pPr>
            <w:spacing w:before="0" w:after="0"/>
            <w:rPr>
              <w:b/>
              <w:bCs/>
              <w:sz w:val="28"/>
              <w:szCs w:val="28"/>
            </w:rPr>
          </w:pPr>
          <w:r>
            <w:rPr>
              <w:b/>
              <w:bCs/>
              <w:sz w:val="28"/>
              <w:szCs w:val="28"/>
            </w:rPr>
            <w:br w:type="page"/>
          </w:r>
        </w:p>
        <w:p w14:paraId="61DA94E8" w14:textId="6AFE5043" w:rsidR="000E52AC" w:rsidRPr="000071D8" w:rsidRDefault="000E52AC" w:rsidP="00E97EFB">
          <w:pPr>
            <w:jc w:val="center"/>
            <w:rPr>
              <w:b/>
              <w:bCs/>
              <w:sz w:val="28"/>
              <w:szCs w:val="28"/>
            </w:rPr>
          </w:pPr>
          <w:r w:rsidRPr="000071D8">
            <w:rPr>
              <w:b/>
              <w:bCs/>
              <w:sz w:val="28"/>
              <w:szCs w:val="28"/>
            </w:rPr>
            <w:lastRenderedPageBreak/>
            <w:t xml:space="preserve">The London LSIP </w:t>
          </w:r>
          <w:r>
            <w:rPr>
              <w:b/>
              <w:bCs/>
              <w:sz w:val="28"/>
              <w:szCs w:val="28"/>
            </w:rPr>
            <w:t xml:space="preserve">– All </w:t>
          </w:r>
          <w:r w:rsidRPr="000071D8">
            <w:rPr>
              <w:b/>
              <w:bCs/>
              <w:sz w:val="28"/>
              <w:szCs w:val="28"/>
            </w:rPr>
            <w:t>Partners</w:t>
          </w:r>
        </w:p>
        <w:p w14:paraId="304BE78D" w14:textId="3891F5D6" w:rsidR="000E52AC" w:rsidRPr="000E52AC" w:rsidRDefault="00FC06F5" w:rsidP="000E52AC">
          <w:r w:rsidRPr="00A9488A">
            <w:t>This Local Skills Improvement Plan has been approved by the Secretary of State in accordance with the requirements of section 1 of the Skills and Post-16 Education Act 2022, and the relevant published statutory guidance</w:t>
          </w:r>
          <w:r>
            <w:t xml:space="preserve">. </w:t>
          </w:r>
          <w:r w:rsidR="000E52AC" w:rsidRPr="00642212">
            <w:t xml:space="preserve">The London </w:t>
          </w:r>
          <w:r w:rsidR="000E52AC">
            <w:t xml:space="preserve">Local Skills Improvement Plan </w:t>
          </w:r>
          <w:r w:rsidR="000E52AC" w:rsidRPr="00642212">
            <w:t xml:space="preserve">is funded by UK Government and led by BusinessLDN </w:t>
          </w:r>
          <w:r w:rsidR="00B575EA">
            <w:t>working jointly</w:t>
          </w:r>
          <w:r w:rsidR="000E52AC" w:rsidRPr="00642212">
            <w:t xml:space="preserve"> with the </w:t>
          </w:r>
          <w:r w:rsidR="000E52AC">
            <w:t>Mayor of London and Greater London Authority (GLA)</w:t>
          </w:r>
          <w:r w:rsidR="000E52AC" w:rsidRPr="00642212">
            <w:t xml:space="preserve">, London’s sub-regional partnerships (SRPs) and partner Employer Representative Bodies (ERBs): </w:t>
          </w:r>
          <w:r w:rsidR="000E52AC">
            <w:br/>
          </w:r>
        </w:p>
        <w:p w14:paraId="6AFED739" w14:textId="0C60CE9E" w:rsidR="000E52AC" w:rsidRPr="000E52AC" w:rsidRDefault="0064404E" w:rsidP="000E52AC">
          <w:pPr>
            <w:ind w:left="720"/>
            <w:rPr>
              <w:b/>
              <w:bCs/>
              <w:color w:val="003368"/>
            </w:rPr>
          </w:pPr>
          <w:r>
            <w:rPr>
              <w:b/>
              <w:bCs/>
              <w:color w:val="003368"/>
            </w:rPr>
            <w:t xml:space="preserve">         </w:t>
          </w:r>
          <w:r w:rsidR="000E52AC" w:rsidRPr="000E52AC">
            <w:rPr>
              <w:b/>
              <w:bCs/>
              <w:color w:val="003368"/>
            </w:rPr>
            <w:t>Designated ERB:</w:t>
          </w:r>
          <w:r w:rsidR="000E52AC">
            <w:tab/>
          </w:r>
          <w:r w:rsidR="000E52AC">
            <w:tab/>
          </w:r>
          <w:r w:rsidR="000E52AC">
            <w:tab/>
          </w:r>
          <w:r w:rsidR="000E52AC">
            <w:tab/>
          </w:r>
          <w:r w:rsidR="000E52AC">
            <w:tab/>
          </w:r>
          <w:r w:rsidR="000E52AC" w:rsidRPr="00684518">
            <w:rPr>
              <w:b/>
              <w:bCs/>
            </w:rPr>
            <w:t xml:space="preserve"> </w:t>
          </w:r>
          <w:r w:rsidR="000E52AC">
            <w:rPr>
              <w:b/>
              <w:bCs/>
            </w:rPr>
            <w:t xml:space="preserve">    </w:t>
          </w:r>
          <w:r w:rsidR="000E52AC" w:rsidRPr="000E52AC">
            <w:rPr>
              <w:b/>
              <w:bCs/>
              <w:color w:val="003368"/>
            </w:rPr>
            <w:t>Strategic Authority:</w:t>
          </w:r>
        </w:p>
        <w:p w14:paraId="4D939F17" w14:textId="4FD6112B" w:rsidR="000E52AC" w:rsidRDefault="0064404E" w:rsidP="000E52AC">
          <w:r>
            <w:rPr>
              <w:noProof/>
            </w:rPr>
            <w:drawing>
              <wp:anchor distT="0" distB="0" distL="114300" distR="114300" simplePos="0" relativeHeight="251658250" behindDoc="1" locked="0" layoutInCell="1" allowOverlap="1" wp14:anchorId="5526A2A5" wp14:editId="4735CC95">
                <wp:simplePos x="0" y="0"/>
                <wp:positionH relativeFrom="column">
                  <wp:posOffset>474980</wp:posOffset>
                </wp:positionH>
                <wp:positionV relativeFrom="paragraph">
                  <wp:posOffset>121285</wp:posOffset>
                </wp:positionV>
                <wp:extent cx="1783080" cy="740410"/>
                <wp:effectExtent l="0" t="0" r="7620" b="2540"/>
                <wp:wrapTight wrapText="bothSides">
                  <wp:wrapPolygon edited="0">
                    <wp:start x="0" y="0"/>
                    <wp:lineTo x="0" y="21118"/>
                    <wp:lineTo x="21462" y="21118"/>
                    <wp:lineTo x="21462" y="0"/>
                    <wp:lineTo x="0" y="0"/>
                  </wp:wrapPolygon>
                </wp:wrapTight>
                <wp:docPr id="6506692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3080" cy="740410"/>
                        </a:xfrm>
                        <a:prstGeom prst="rect">
                          <a:avLst/>
                        </a:prstGeom>
                        <a:noFill/>
                      </pic:spPr>
                    </pic:pic>
                  </a:graphicData>
                </a:graphic>
                <wp14:sizeRelH relativeFrom="page">
                  <wp14:pctWidth>0</wp14:pctWidth>
                </wp14:sizeRelH>
                <wp14:sizeRelV relativeFrom="page">
                  <wp14:pctHeight>0</wp14:pctHeight>
                </wp14:sizeRelV>
              </wp:anchor>
            </w:drawing>
          </w:r>
        </w:p>
        <w:p w14:paraId="334B1916" w14:textId="5999020A" w:rsidR="000E52AC" w:rsidRDefault="000F1207" w:rsidP="000E52AC">
          <w:r>
            <w:rPr>
              <w:b/>
              <w:bCs/>
              <w:noProof/>
            </w:rPr>
            <w:drawing>
              <wp:anchor distT="0" distB="0" distL="114300" distR="114300" simplePos="0" relativeHeight="251658259" behindDoc="0" locked="0" layoutInCell="1" allowOverlap="1" wp14:anchorId="35F7C7BE" wp14:editId="48399790">
                <wp:simplePos x="0" y="0"/>
                <wp:positionH relativeFrom="margin">
                  <wp:posOffset>3202940</wp:posOffset>
                </wp:positionH>
                <wp:positionV relativeFrom="paragraph">
                  <wp:posOffset>34290</wp:posOffset>
                </wp:positionV>
                <wp:extent cx="2872740" cy="224790"/>
                <wp:effectExtent l="0" t="0" r="3810" b="3810"/>
                <wp:wrapSquare wrapText="bothSides"/>
                <wp:docPr id="110374938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2740" cy="224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E31C3" w14:textId="1ECB8CAA" w:rsidR="000E52AC" w:rsidRDefault="000E52AC" w:rsidP="000E52AC"/>
        <w:p w14:paraId="4DE7E13A" w14:textId="01E020C4" w:rsidR="000E52AC" w:rsidRPr="000E52AC" w:rsidRDefault="000E52AC" w:rsidP="000E52AC">
          <w:pPr>
            <w:ind w:firstLine="720"/>
            <w:rPr>
              <w:b/>
              <w:bCs/>
              <w:color w:val="003368"/>
            </w:rPr>
          </w:pPr>
          <w:r w:rsidRPr="000E52AC">
            <w:rPr>
              <w:b/>
              <w:bCs/>
              <w:color w:val="003368"/>
            </w:rPr>
            <w:t>Funded by UK Government:</w:t>
          </w:r>
          <w:r w:rsidRPr="000E52AC">
            <w:rPr>
              <w:b/>
              <w:bCs/>
              <w:color w:val="003368"/>
            </w:rPr>
            <w:tab/>
          </w:r>
          <w:r>
            <w:rPr>
              <w:b/>
              <w:bCs/>
            </w:rPr>
            <w:tab/>
          </w:r>
          <w:r>
            <w:rPr>
              <w:b/>
              <w:bCs/>
            </w:rPr>
            <w:tab/>
          </w:r>
          <w:r w:rsidR="0064404E">
            <w:rPr>
              <w:b/>
              <w:bCs/>
            </w:rPr>
            <w:t xml:space="preserve">         </w:t>
          </w:r>
          <w:r w:rsidRPr="000E52AC">
            <w:rPr>
              <w:b/>
              <w:bCs/>
              <w:color w:val="003368"/>
            </w:rPr>
            <w:t xml:space="preserve"> London LSIP Report Authors:</w:t>
          </w:r>
        </w:p>
        <w:p w14:paraId="53B83DF1" w14:textId="4BCC83CC" w:rsidR="000E52AC" w:rsidRDefault="000E52AC" w:rsidP="000E52AC">
          <w:r w:rsidRPr="005F74A2">
            <w:rPr>
              <w:b/>
              <w:bCs/>
              <w:noProof/>
            </w:rPr>
            <w:drawing>
              <wp:anchor distT="0" distB="0" distL="114300" distR="114300" simplePos="0" relativeHeight="251658257" behindDoc="1" locked="0" layoutInCell="1" allowOverlap="1" wp14:anchorId="03690D15" wp14:editId="72AD6BDF">
                <wp:simplePos x="0" y="0"/>
                <wp:positionH relativeFrom="margin">
                  <wp:posOffset>3613150</wp:posOffset>
                </wp:positionH>
                <wp:positionV relativeFrom="paragraph">
                  <wp:posOffset>132080</wp:posOffset>
                </wp:positionV>
                <wp:extent cx="1998980" cy="637540"/>
                <wp:effectExtent l="0" t="0" r="1270" b="0"/>
                <wp:wrapTight wrapText="bothSides">
                  <wp:wrapPolygon edited="0">
                    <wp:start x="2058" y="0"/>
                    <wp:lineTo x="0" y="3227"/>
                    <wp:lineTo x="0" y="18072"/>
                    <wp:lineTo x="2058" y="20653"/>
                    <wp:lineTo x="8028" y="20653"/>
                    <wp:lineTo x="21408" y="13554"/>
                    <wp:lineTo x="21408" y="7100"/>
                    <wp:lineTo x="8028" y="0"/>
                    <wp:lineTo x="2058" y="0"/>
                  </wp:wrapPolygon>
                </wp:wrapTight>
                <wp:docPr id="5" name="Picture 4" descr="A black background with white text&#10;&#10;Description automatically generated">
                  <a:extLst xmlns:a="http://schemas.openxmlformats.org/drawingml/2006/main">
                    <a:ext uri="{FF2B5EF4-FFF2-40B4-BE49-F238E27FC236}">
                      <a16:creationId xmlns:a16="http://schemas.microsoft.com/office/drawing/2014/main" id="{3530F381-013B-8697-2BC8-CA32AF1035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ack background with white text&#10;&#10;Description automatically generated">
                          <a:extLst>
                            <a:ext uri="{FF2B5EF4-FFF2-40B4-BE49-F238E27FC236}">
                              <a16:creationId xmlns:a16="http://schemas.microsoft.com/office/drawing/2014/main" id="{3530F381-013B-8697-2BC8-CA32AF10351E}"/>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98980" cy="637540"/>
                        </a:xfrm>
                        <a:prstGeom prst="rect">
                          <a:avLst/>
                        </a:prstGeom>
                      </pic:spPr>
                    </pic:pic>
                  </a:graphicData>
                </a:graphic>
                <wp14:sizeRelH relativeFrom="page">
                  <wp14:pctWidth>0</wp14:pctWidth>
                </wp14:sizeRelH>
                <wp14:sizeRelV relativeFrom="page">
                  <wp14:pctHeight>0</wp14:pctHeight>
                </wp14:sizeRelV>
              </wp:anchor>
            </w:drawing>
          </w:r>
          <w:r w:rsidRPr="000E52AC">
            <w:rPr>
              <w:noProof/>
              <w:color w:val="003368"/>
            </w:rPr>
            <w:drawing>
              <wp:anchor distT="0" distB="0" distL="114300" distR="114300" simplePos="0" relativeHeight="251658256" behindDoc="1" locked="0" layoutInCell="1" allowOverlap="1" wp14:anchorId="4B449B4F" wp14:editId="1DC03B3E">
                <wp:simplePos x="0" y="0"/>
                <wp:positionH relativeFrom="margin">
                  <wp:posOffset>-158750</wp:posOffset>
                </wp:positionH>
                <wp:positionV relativeFrom="paragraph">
                  <wp:posOffset>89535</wp:posOffset>
                </wp:positionV>
                <wp:extent cx="3140710" cy="777240"/>
                <wp:effectExtent l="0" t="0" r="2540" b="3810"/>
                <wp:wrapTight wrapText="bothSides">
                  <wp:wrapPolygon edited="0">
                    <wp:start x="0" y="0"/>
                    <wp:lineTo x="0" y="21176"/>
                    <wp:lineTo x="21486" y="21176"/>
                    <wp:lineTo x="21486" y="0"/>
                    <wp:lineTo x="0" y="0"/>
                  </wp:wrapPolygon>
                </wp:wrapTight>
                <wp:docPr id="1162288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288224" name=""/>
                        <pic:cNvPicPr/>
                      </pic:nvPicPr>
                      <pic:blipFill>
                        <a:blip r:embed="rId12">
                          <a:extLst>
                            <a:ext uri="{28A0092B-C50C-407E-A947-70E740481C1C}">
                              <a14:useLocalDpi xmlns:a14="http://schemas.microsoft.com/office/drawing/2010/main" val="0"/>
                            </a:ext>
                          </a:extLst>
                        </a:blip>
                        <a:stretch>
                          <a:fillRect/>
                        </a:stretch>
                      </pic:blipFill>
                      <pic:spPr>
                        <a:xfrm>
                          <a:off x="0" y="0"/>
                          <a:ext cx="3140710" cy="777240"/>
                        </a:xfrm>
                        <a:prstGeom prst="rect">
                          <a:avLst/>
                        </a:prstGeom>
                      </pic:spPr>
                    </pic:pic>
                  </a:graphicData>
                </a:graphic>
                <wp14:sizeRelH relativeFrom="page">
                  <wp14:pctWidth>0</wp14:pctWidth>
                </wp14:sizeRelH>
                <wp14:sizeRelV relativeFrom="page">
                  <wp14:pctHeight>0</wp14:pctHeight>
                </wp14:sizeRelV>
              </wp:anchor>
            </w:drawing>
          </w:r>
        </w:p>
        <w:p w14:paraId="5E2D3884" w14:textId="1475F9E3" w:rsidR="000E52AC" w:rsidRDefault="000E52AC" w:rsidP="000E52AC">
          <w:pPr>
            <w:rPr>
              <w:b/>
              <w:bCs/>
            </w:rPr>
          </w:pPr>
        </w:p>
        <w:p w14:paraId="6B5A002E" w14:textId="77777777" w:rsidR="000E52AC" w:rsidRDefault="000E52AC" w:rsidP="000E52AC">
          <w:pPr>
            <w:rPr>
              <w:b/>
              <w:bCs/>
            </w:rPr>
          </w:pPr>
        </w:p>
        <w:p w14:paraId="76C5DED7" w14:textId="15FD0906" w:rsidR="000E52AC" w:rsidRPr="000E52AC" w:rsidRDefault="000E52AC" w:rsidP="000E52AC">
          <w:pPr>
            <w:jc w:val="center"/>
            <w:rPr>
              <w:b/>
              <w:bCs/>
              <w:color w:val="003368"/>
            </w:rPr>
          </w:pPr>
          <w:r w:rsidRPr="000E52AC">
            <w:rPr>
              <w:b/>
              <w:bCs/>
              <w:color w:val="003368"/>
            </w:rPr>
            <w:t>SRP Partners:</w:t>
          </w:r>
        </w:p>
        <w:p w14:paraId="2002E14F" w14:textId="1EB5E6B2" w:rsidR="000E52AC" w:rsidRDefault="000E52AC" w:rsidP="000E52AC">
          <w:r>
            <w:rPr>
              <w:noProof/>
            </w:rPr>
            <w:drawing>
              <wp:anchor distT="0" distB="0" distL="114300" distR="114300" simplePos="0" relativeHeight="251658251" behindDoc="1" locked="0" layoutInCell="1" allowOverlap="1" wp14:anchorId="38C6AB5C" wp14:editId="75F65774">
                <wp:simplePos x="0" y="0"/>
                <wp:positionH relativeFrom="column">
                  <wp:posOffset>3430270</wp:posOffset>
                </wp:positionH>
                <wp:positionV relativeFrom="paragraph">
                  <wp:posOffset>144145</wp:posOffset>
                </wp:positionV>
                <wp:extent cx="1639570" cy="746760"/>
                <wp:effectExtent l="0" t="0" r="0" b="0"/>
                <wp:wrapTight wrapText="bothSides">
                  <wp:wrapPolygon edited="0">
                    <wp:start x="0" y="0"/>
                    <wp:lineTo x="0" y="20939"/>
                    <wp:lineTo x="21332" y="20939"/>
                    <wp:lineTo x="21332" y="0"/>
                    <wp:lineTo x="0" y="0"/>
                  </wp:wrapPolygon>
                </wp:wrapTight>
                <wp:docPr id="10357603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7400" b="27000"/>
                        <a:stretch>
                          <a:fillRect/>
                        </a:stretch>
                      </pic:blipFill>
                      <pic:spPr bwMode="auto">
                        <a:xfrm>
                          <a:off x="0" y="0"/>
                          <a:ext cx="1639570" cy="746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9" behindDoc="1" locked="0" layoutInCell="1" allowOverlap="1" wp14:anchorId="3E67C80B" wp14:editId="4215539F">
                <wp:simplePos x="0" y="0"/>
                <wp:positionH relativeFrom="column">
                  <wp:posOffset>1386840</wp:posOffset>
                </wp:positionH>
                <wp:positionV relativeFrom="paragraph">
                  <wp:posOffset>80645</wp:posOffset>
                </wp:positionV>
                <wp:extent cx="1749425" cy="874395"/>
                <wp:effectExtent l="0" t="0" r="3175" b="1905"/>
                <wp:wrapTight wrapText="bothSides">
                  <wp:wrapPolygon edited="0">
                    <wp:start x="0" y="0"/>
                    <wp:lineTo x="0" y="21176"/>
                    <wp:lineTo x="21404" y="21176"/>
                    <wp:lineTo x="21404" y="0"/>
                    <wp:lineTo x="0" y="0"/>
                  </wp:wrapPolygon>
                </wp:wrapTight>
                <wp:docPr id="2950180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49425" cy="874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p>
        <w:p w14:paraId="298A4946" w14:textId="77D6A9B9" w:rsidR="000E52AC" w:rsidRDefault="000E52AC" w:rsidP="000E52AC">
          <w:pPr>
            <w:rPr>
              <w:b/>
              <w:bCs/>
            </w:rPr>
          </w:pPr>
        </w:p>
        <w:p w14:paraId="3929D766" w14:textId="233B9A7C" w:rsidR="000E52AC" w:rsidRDefault="000E52AC" w:rsidP="000E52AC">
          <w:pPr>
            <w:rPr>
              <w:b/>
              <w:bCs/>
            </w:rPr>
          </w:pPr>
        </w:p>
        <w:p w14:paraId="15393D26" w14:textId="40A25A84" w:rsidR="000E52AC" w:rsidRDefault="000E52AC" w:rsidP="000E52AC">
          <w:pPr>
            <w:rPr>
              <w:b/>
              <w:bCs/>
            </w:rPr>
          </w:pPr>
          <w:r w:rsidRPr="00684518">
            <w:rPr>
              <w:b/>
              <w:bCs/>
              <w:noProof/>
            </w:rPr>
            <w:drawing>
              <wp:anchor distT="0" distB="0" distL="114300" distR="114300" simplePos="0" relativeHeight="251658252" behindDoc="1" locked="0" layoutInCell="1" allowOverlap="1" wp14:anchorId="6EA834CE" wp14:editId="1900A152">
                <wp:simplePos x="0" y="0"/>
                <wp:positionH relativeFrom="column">
                  <wp:posOffset>3536950</wp:posOffset>
                </wp:positionH>
                <wp:positionV relativeFrom="paragraph">
                  <wp:posOffset>29210</wp:posOffset>
                </wp:positionV>
                <wp:extent cx="1402715" cy="704215"/>
                <wp:effectExtent l="0" t="0" r="6985" b="635"/>
                <wp:wrapTight wrapText="bothSides">
                  <wp:wrapPolygon edited="0">
                    <wp:start x="0" y="0"/>
                    <wp:lineTo x="0" y="21035"/>
                    <wp:lineTo x="21414" y="21035"/>
                    <wp:lineTo x="21414" y="0"/>
                    <wp:lineTo x="0" y="0"/>
                  </wp:wrapPolygon>
                </wp:wrapTight>
                <wp:docPr id="6781608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3800" b="26000"/>
                        <a:stretch>
                          <a:fillRect/>
                        </a:stretch>
                      </pic:blipFill>
                      <pic:spPr bwMode="auto">
                        <a:xfrm>
                          <a:off x="0" y="0"/>
                          <a:ext cx="1402715" cy="704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8" behindDoc="1" locked="0" layoutInCell="1" allowOverlap="1" wp14:anchorId="57EF3B00" wp14:editId="0BA6CC84">
                <wp:simplePos x="0" y="0"/>
                <wp:positionH relativeFrom="column">
                  <wp:posOffset>1390650</wp:posOffset>
                </wp:positionH>
                <wp:positionV relativeFrom="paragraph">
                  <wp:posOffset>36195</wp:posOffset>
                </wp:positionV>
                <wp:extent cx="1686560" cy="749300"/>
                <wp:effectExtent l="0" t="0" r="8890" b="0"/>
                <wp:wrapTight wrapText="bothSides">
                  <wp:wrapPolygon edited="0">
                    <wp:start x="0" y="0"/>
                    <wp:lineTo x="0" y="20868"/>
                    <wp:lineTo x="21470" y="20868"/>
                    <wp:lineTo x="21470" y="0"/>
                    <wp:lineTo x="0" y="0"/>
                  </wp:wrapPolygon>
                </wp:wrapTight>
                <wp:docPr id="8113949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8656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EB8D28" w14:textId="77777777" w:rsidR="000E52AC" w:rsidRDefault="000E52AC" w:rsidP="000E52AC">
          <w:pPr>
            <w:rPr>
              <w:b/>
              <w:bCs/>
            </w:rPr>
          </w:pPr>
        </w:p>
        <w:p w14:paraId="1A9313C5" w14:textId="77777777" w:rsidR="000E52AC" w:rsidRDefault="000E52AC" w:rsidP="000E52AC">
          <w:pPr>
            <w:rPr>
              <w:b/>
              <w:bCs/>
            </w:rPr>
          </w:pPr>
        </w:p>
        <w:p w14:paraId="60CE8FF7" w14:textId="77777777" w:rsidR="000E52AC" w:rsidRPr="000E52AC" w:rsidRDefault="000E52AC" w:rsidP="000E52AC">
          <w:pPr>
            <w:jc w:val="center"/>
            <w:rPr>
              <w:b/>
              <w:bCs/>
              <w:color w:val="003368"/>
            </w:rPr>
          </w:pPr>
          <w:r w:rsidRPr="000E52AC">
            <w:rPr>
              <w:b/>
              <w:bCs/>
              <w:color w:val="003368"/>
            </w:rPr>
            <w:t>ERB Partners:</w:t>
          </w:r>
        </w:p>
        <w:p w14:paraId="4A37174A" w14:textId="61F2E6A7" w:rsidR="005E36B2" w:rsidRPr="00D3345C" w:rsidRDefault="000E52AC" w:rsidP="00A9488A">
          <w:pPr>
            <w:spacing w:before="0" w:after="0"/>
            <w:rPr>
              <w:rFonts w:ascii="Arial" w:hAnsi="Arial" w:cs="Arial"/>
            </w:rPr>
          </w:pPr>
          <w:r>
            <w:rPr>
              <w:noProof/>
            </w:rPr>
            <w:drawing>
              <wp:anchor distT="0" distB="0" distL="114300" distR="114300" simplePos="0" relativeHeight="251658255" behindDoc="1" locked="0" layoutInCell="1" allowOverlap="1" wp14:anchorId="091E277E" wp14:editId="06CDBC5F">
                <wp:simplePos x="0" y="0"/>
                <wp:positionH relativeFrom="column">
                  <wp:posOffset>-7620</wp:posOffset>
                </wp:positionH>
                <wp:positionV relativeFrom="paragraph">
                  <wp:posOffset>297815</wp:posOffset>
                </wp:positionV>
                <wp:extent cx="1680845" cy="601980"/>
                <wp:effectExtent l="0" t="0" r="0" b="0"/>
                <wp:wrapTight wrapText="bothSides">
                  <wp:wrapPolygon edited="0">
                    <wp:start x="20564" y="0"/>
                    <wp:lineTo x="4406" y="2734"/>
                    <wp:lineTo x="490" y="4785"/>
                    <wp:lineTo x="0" y="18456"/>
                    <wp:lineTo x="0" y="21190"/>
                    <wp:lineTo x="21298" y="21190"/>
                    <wp:lineTo x="21298" y="0"/>
                    <wp:lineTo x="20564" y="0"/>
                  </wp:wrapPolygon>
                </wp:wrapTight>
                <wp:docPr id="1202091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80845" cy="6019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4" behindDoc="1" locked="0" layoutInCell="1" allowOverlap="1" wp14:anchorId="2959121B" wp14:editId="76DC91AE">
                <wp:simplePos x="0" y="0"/>
                <wp:positionH relativeFrom="column">
                  <wp:posOffset>3840480</wp:posOffset>
                </wp:positionH>
                <wp:positionV relativeFrom="paragraph">
                  <wp:posOffset>337820</wp:posOffset>
                </wp:positionV>
                <wp:extent cx="1991360" cy="617220"/>
                <wp:effectExtent l="0" t="0" r="0" b="0"/>
                <wp:wrapTight wrapText="bothSides">
                  <wp:wrapPolygon edited="0">
                    <wp:start x="0" y="0"/>
                    <wp:lineTo x="0" y="20667"/>
                    <wp:lineTo x="21490" y="20667"/>
                    <wp:lineTo x="21490" y="0"/>
                    <wp:lineTo x="0" y="0"/>
                  </wp:wrapPolygon>
                </wp:wrapTight>
                <wp:docPr id="14676069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8605" b="16312"/>
                        <a:stretch>
                          <a:fillRect/>
                        </a:stretch>
                      </pic:blipFill>
                      <pic:spPr bwMode="auto">
                        <a:xfrm>
                          <a:off x="0" y="0"/>
                          <a:ext cx="1991360" cy="617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3" behindDoc="1" locked="0" layoutInCell="1" allowOverlap="1" wp14:anchorId="1749BE75" wp14:editId="5A5B2D0F">
                <wp:simplePos x="0" y="0"/>
                <wp:positionH relativeFrom="column">
                  <wp:posOffset>2255520</wp:posOffset>
                </wp:positionH>
                <wp:positionV relativeFrom="paragraph">
                  <wp:posOffset>195580</wp:posOffset>
                </wp:positionV>
                <wp:extent cx="1124585" cy="792480"/>
                <wp:effectExtent l="0" t="0" r="0" b="0"/>
                <wp:wrapTight wrapText="bothSides">
                  <wp:wrapPolygon edited="0">
                    <wp:start x="0" y="0"/>
                    <wp:lineTo x="0" y="21288"/>
                    <wp:lineTo x="21222" y="21288"/>
                    <wp:lineTo x="21222" y="0"/>
                    <wp:lineTo x="0" y="0"/>
                  </wp:wrapPolygon>
                </wp:wrapTight>
                <wp:docPr id="19638649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8110" t="16966" r="17443" b="14970"/>
                        <a:stretch>
                          <a:fillRect/>
                        </a:stretch>
                      </pic:blipFill>
                      <pic:spPr bwMode="auto">
                        <a:xfrm>
                          <a:off x="0" y="0"/>
                          <a:ext cx="1124585" cy="792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bookmarkEnd w:id="0" w:displacedByCustomXml="prev"/>
    <w:sdt>
      <w:sdtPr>
        <w:rPr>
          <w:rFonts w:ascii="Arial" w:eastAsiaTheme="minorEastAsia" w:hAnsi="Arial" w:cs="Arial"/>
          <w:color w:val="auto"/>
          <w:kern w:val="2"/>
          <w:sz w:val="20"/>
          <w:szCs w:val="20"/>
          <w:lang w:val="en-GB"/>
          <w14:ligatures w14:val="standardContextual"/>
        </w:rPr>
        <w:id w:val="561913629"/>
        <w:docPartObj>
          <w:docPartGallery w:val="Table of Contents"/>
          <w:docPartUnique/>
        </w:docPartObj>
      </w:sdtPr>
      <w:sdtEndPr>
        <w:rPr>
          <w:b/>
          <w:bCs/>
          <w:sz w:val="22"/>
          <w:szCs w:val="22"/>
        </w:rPr>
      </w:sdtEndPr>
      <w:sdtContent>
        <w:sdt>
          <w:sdtPr>
            <w:rPr>
              <w:rFonts w:ascii="Arial" w:eastAsiaTheme="minorEastAsia" w:hAnsi="Arial" w:cs="Arial"/>
              <w:color w:val="auto"/>
              <w:kern w:val="2"/>
              <w:sz w:val="20"/>
              <w:szCs w:val="20"/>
              <w:lang w:val="en-GB"/>
              <w14:ligatures w14:val="standardContextual"/>
            </w:rPr>
            <w:id w:val="2139431608"/>
            <w:docPartObj>
              <w:docPartGallery w:val="Table of Contents"/>
              <w:docPartUnique/>
            </w:docPartObj>
          </w:sdtPr>
          <w:sdtEndPr>
            <w:rPr>
              <w:sz w:val="22"/>
              <w:szCs w:val="22"/>
            </w:rPr>
          </w:sdtEndPr>
          <w:sdtContent>
            <w:sdt>
              <w:sdtPr>
                <w:rPr>
                  <w:rFonts w:ascii="Arial" w:eastAsiaTheme="minorEastAsia" w:hAnsi="Arial" w:cs="Arial"/>
                  <w:color w:val="auto"/>
                  <w:kern w:val="2"/>
                  <w:sz w:val="20"/>
                  <w:szCs w:val="20"/>
                  <w:lang w:val="en-GB"/>
                  <w14:ligatures w14:val="standardContextual"/>
                </w:rPr>
                <w:id w:val="-691221359"/>
                <w:docPartObj>
                  <w:docPartGallery w:val="Table of Contents"/>
                  <w:docPartUnique/>
                </w:docPartObj>
              </w:sdtPr>
              <w:sdtEndPr>
                <w:rPr>
                  <w:sz w:val="22"/>
                  <w:szCs w:val="22"/>
                </w:rPr>
              </w:sdtEndPr>
              <w:sdtContent>
                <w:sdt>
                  <w:sdtPr>
                    <w:rPr>
                      <w:rFonts w:ascii="Arial" w:eastAsiaTheme="minorEastAsia" w:hAnsi="Arial" w:cs="Arial"/>
                      <w:color w:val="auto"/>
                      <w:kern w:val="2"/>
                      <w:sz w:val="20"/>
                      <w:szCs w:val="20"/>
                      <w:lang w:val="en-GB"/>
                      <w14:ligatures w14:val="standardContextual"/>
                    </w:rPr>
                    <w:id w:val="1008325196"/>
                    <w:docPartObj>
                      <w:docPartGallery w:val="Table of Contents"/>
                      <w:docPartUnique/>
                    </w:docPartObj>
                  </w:sdtPr>
                  <w:sdtEndPr>
                    <w:rPr>
                      <w:sz w:val="22"/>
                      <w:szCs w:val="22"/>
                    </w:rPr>
                  </w:sdtEndPr>
                  <w:sdtContent>
                    <w:p w14:paraId="67CEE690" w14:textId="0AAFE8C6" w:rsidR="00C730C1" w:rsidRPr="00B421BE" w:rsidRDefault="005E36B2" w:rsidP="0054246B">
                      <w:pPr>
                        <w:pStyle w:val="TOCHeading"/>
                        <w:spacing w:before="0" w:after="120" w:line="240" w:lineRule="auto"/>
                        <w:rPr>
                          <w:rFonts w:ascii="Arial" w:hAnsi="Arial" w:cs="Arial"/>
                          <w:sz w:val="24"/>
                          <w:szCs w:val="24"/>
                        </w:rPr>
                      </w:pPr>
                      <w:r w:rsidRPr="00B421BE">
                        <w:rPr>
                          <w:rFonts w:ascii="Arial" w:hAnsi="Arial" w:cs="Arial"/>
                          <w:color w:val="auto"/>
                          <w:sz w:val="24"/>
                          <w:szCs w:val="24"/>
                          <w:lang w:val="en-GB"/>
                        </w:rPr>
                        <w:t>Table of Contents</w:t>
                      </w:r>
                    </w:p>
                    <w:p w14:paraId="7590249F" w14:textId="0A638673" w:rsidR="00B421BE" w:rsidRPr="00B421BE" w:rsidRDefault="00C730C1">
                      <w:pPr>
                        <w:pStyle w:val="TOC1"/>
                        <w:tabs>
                          <w:tab w:val="right" w:leader="dot" w:pos="10055"/>
                        </w:tabs>
                        <w:rPr>
                          <w:rFonts w:asciiTheme="minorHAnsi" w:eastAsiaTheme="minorEastAsia" w:hAnsiTheme="minorHAnsi" w:cstheme="minorBidi"/>
                          <w:noProof/>
                          <w:sz w:val="22"/>
                          <w:szCs w:val="22"/>
                          <w:lang w:eastAsia="en-GB"/>
                        </w:rPr>
                      </w:pPr>
                      <w:r w:rsidRPr="00B421BE">
                        <w:rPr>
                          <w:rFonts w:ascii="Arial" w:hAnsi="Arial" w:cs="Arial"/>
                          <w:sz w:val="20"/>
                          <w:szCs w:val="20"/>
                        </w:rPr>
                        <w:fldChar w:fldCharType="begin"/>
                      </w:r>
                      <w:r w:rsidRPr="00B421BE">
                        <w:rPr>
                          <w:rFonts w:ascii="Arial" w:hAnsi="Arial" w:cs="Arial"/>
                          <w:sz w:val="20"/>
                          <w:szCs w:val="20"/>
                        </w:rPr>
                        <w:instrText>TOC \o "1-3" \z \u \h</w:instrText>
                      </w:r>
                      <w:r w:rsidRPr="00B421BE">
                        <w:rPr>
                          <w:rFonts w:ascii="Arial" w:hAnsi="Arial" w:cs="Arial"/>
                          <w:sz w:val="20"/>
                          <w:szCs w:val="20"/>
                        </w:rPr>
                        <w:fldChar w:fldCharType="separate"/>
                      </w:r>
                      <w:hyperlink w:anchor="_Toc229656123" w:history="1">
                        <w:r w:rsidR="00B421BE" w:rsidRPr="00B421BE">
                          <w:rPr>
                            <w:rStyle w:val="Hyperlink"/>
                            <w:rFonts w:ascii="Arial" w:hAnsi="Arial" w:cs="Arial"/>
                            <w:noProof/>
                            <w:sz w:val="22"/>
                            <w:szCs w:val="22"/>
                          </w:rPr>
                          <w:t>Foreword - Muniya Barua, Deputy Chief Executive, BusinessLDN</w:t>
                        </w:r>
                        <w:r w:rsidR="00B421BE" w:rsidRPr="00B421BE">
                          <w:rPr>
                            <w:noProof/>
                            <w:webHidden/>
                            <w:sz w:val="22"/>
                            <w:szCs w:val="22"/>
                          </w:rPr>
                          <w:tab/>
                        </w:r>
                        <w:r w:rsidR="00B421BE" w:rsidRPr="00B421BE">
                          <w:rPr>
                            <w:noProof/>
                            <w:webHidden/>
                            <w:sz w:val="22"/>
                            <w:szCs w:val="22"/>
                          </w:rPr>
                          <w:fldChar w:fldCharType="begin"/>
                        </w:r>
                        <w:r w:rsidR="00B421BE" w:rsidRPr="00B421BE">
                          <w:rPr>
                            <w:noProof/>
                            <w:webHidden/>
                            <w:sz w:val="22"/>
                            <w:szCs w:val="22"/>
                          </w:rPr>
                          <w:instrText xml:space="preserve"> PAGEREF _Toc229656123 \h </w:instrText>
                        </w:r>
                        <w:r w:rsidR="00B421BE" w:rsidRPr="00B421BE">
                          <w:rPr>
                            <w:noProof/>
                            <w:webHidden/>
                            <w:sz w:val="22"/>
                            <w:szCs w:val="22"/>
                          </w:rPr>
                        </w:r>
                        <w:r w:rsidR="00B421BE" w:rsidRPr="00B421BE">
                          <w:rPr>
                            <w:noProof/>
                            <w:webHidden/>
                            <w:sz w:val="22"/>
                            <w:szCs w:val="22"/>
                          </w:rPr>
                          <w:fldChar w:fldCharType="separate"/>
                        </w:r>
                        <w:r w:rsidR="00D54B37">
                          <w:rPr>
                            <w:noProof/>
                            <w:webHidden/>
                            <w:sz w:val="22"/>
                            <w:szCs w:val="22"/>
                          </w:rPr>
                          <w:t>1</w:t>
                        </w:r>
                        <w:r w:rsidR="00B421BE" w:rsidRPr="00B421BE">
                          <w:rPr>
                            <w:noProof/>
                            <w:webHidden/>
                            <w:sz w:val="22"/>
                            <w:szCs w:val="22"/>
                          </w:rPr>
                          <w:fldChar w:fldCharType="end"/>
                        </w:r>
                      </w:hyperlink>
                    </w:p>
                    <w:p w14:paraId="35D9DADA" w14:textId="6E140F74" w:rsidR="00B421BE" w:rsidRPr="00B421BE" w:rsidRDefault="00B421BE">
                      <w:pPr>
                        <w:pStyle w:val="TOC1"/>
                        <w:tabs>
                          <w:tab w:val="right" w:leader="dot" w:pos="10055"/>
                        </w:tabs>
                        <w:rPr>
                          <w:rFonts w:asciiTheme="minorHAnsi" w:eastAsiaTheme="minorEastAsia" w:hAnsiTheme="minorHAnsi" w:cstheme="minorBidi"/>
                          <w:noProof/>
                          <w:sz w:val="22"/>
                          <w:szCs w:val="22"/>
                          <w:lang w:eastAsia="en-GB"/>
                        </w:rPr>
                      </w:pPr>
                      <w:hyperlink w:anchor="_Toc229656124" w:history="1">
                        <w:r w:rsidRPr="00B421BE">
                          <w:rPr>
                            <w:rStyle w:val="Hyperlink"/>
                            <w:rFonts w:ascii="Arial" w:hAnsi="Arial" w:cs="Arial"/>
                            <w:noProof/>
                            <w:sz w:val="22"/>
                            <w:szCs w:val="22"/>
                          </w:rPr>
                          <w:t>Foreword – Deputy Mayor for Business and Growth, Howard Dawber (GLA)</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_Toc229656124 \h </w:instrText>
                        </w:r>
                        <w:r w:rsidRPr="00B421BE">
                          <w:rPr>
                            <w:noProof/>
                            <w:webHidden/>
                            <w:sz w:val="22"/>
                            <w:szCs w:val="22"/>
                          </w:rPr>
                        </w:r>
                        <w:r w:rsidRPr="00B421BE">
                          <w:rPr>
                            <w:noProof/>
                            <w:webHidden/>
                            <w:sz w:val="22"/>
                            <w:szCs w:val="22"/>
                          </w:rPr>
                          <w:fldChar w:fldCharType="separate"/>
                        </w:r>
                        <w:r w:rsidR="00D54B37">
                          <w:rPr>
                            <w:noProof/>
                            <w:webHidden/>
                            <w:sz w:val="22"/>
                            <w:szCs w:val="22"/>
                          </w:rPr>
                          <w:t>3</w:t>
                        </w:r>
                        <w:r w:rsidRPr="00B421BE">
                          <w:rPr>
                            <w:noProof/>
                            <w:webHidden/>
                            <w:sz w:val="22"/>
                            <w:szCs w:val="22"/>
                          </w:rPr>
                          <w:fldChar w:fldCharType="end"/>
                        </w:r>
                      </w:hyperlink>
                    </w:p>
                    <w:p w14:paraId="01ADB70A" w14:textId="250B62CB" w:rsidR="00B421BE" w:rsidRPr="00B421BE" w:rsidRDefault="00B421BE">
                      <w:pPr>
                        <w:pStyle w:val="TOC1"/>
                        <w:tabs>
                          <w:tab w:val="right" w:leader="dot" w:pos="10055"/>
                        </w:tabs>
                        <w:rPr>
                          <w:rFonts w:asciiTheme="minorHAnsi" w:eastAsiaTheme="minorEastAsia" w:hAnsiTheme="minorHAnsi" w:cstheme="minorBidi"/>
                          <w:noProof/>
                          <w:sz w:val="22"/>
                          <w:szCs w:val="22"/>
                          <w:lang w:eastAsia="en-GB"/>
                        </w:rPr>
                      </w:pPr>
                      <w:hyperlink w:anchor="_Toc229656125" w:history="1">
                        <w:r w:rsidRPr="00B421BE">
                          <w:rPr>
                            <w:rStyle w:val="Hyperlink"/>
                            <w:rFonts w:ascii="Arial" w:hAnsi="Arial" w:cs="Arial"/>
                            <w:noProof/>
                            <w:sz w:val="22"/>
                            <w:szCs w:val="22"/>
                          </w:rPr>
                          <w:t>Executive Summary</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_Toc229656125 \h </w:instrText>
                        </w:r>
                        <w:r w:rsidRPr="00B421BE">
                          <w:rPr>
                            <w:noProof/>
                            <w:webHidden/>
                            <w:sz w:val="22"/>
                            <w:szCs w:val="22"/>
                          </w:rPr>
                        </w:r>
                        <w:r w:rsidRPr="00B421BE">
                          <w:rPr>
                            <w:noProof/>
                            <w:webHidden/>
                            <w:sz w:val="22"/>
                            <w:szCs w:val="22"/>
                          </w:rPr>
                          <w:fldChar w:fldCharType="separate"/>
                        </w:r>
                        <w:r w:rsidR="00D54B37">
                          <w:rPr>
                            <w:noProof/>
                            <w:webHidden/>
                            <w:sz w:val="22"/>
                            <w:szCs w:val="22"/>
                          </w:rPr>
                          <w:t>5</w:t>
                        </w:r>
                        <w:r w:rsidRPr="00B421BE">
                          <w:rPr>
                            <w:noProof/>
                            <w:webHidden/>
                            <w:sz w:val="22"/>
                            <w:szCs w:val="22"/>
                          </w:rPr>
                          <w:fldChar w:fldCharType="end"/>
                        </w:r>
                      </w:hyperlink>
                    </w:p>
                    <w:p w14:paraId="0053A5F2" w14:textId="636A4727" w:rsidR="00B421BE" w:rsidRPr="00B421BE" w:rsidRDefault="00B421BE">
                      <w:pPr>
                        <w:pStyle w:val="TOC1"/>
                        <w:tabs>
                          <w:tab w:val="right" w:leader="dot" w:pos="10055"/>
                        </w:tabs>
                        <w:rPr>
                          <w:rFonts w:asciiTheme="minorHAnsi" w:eastAsiaTheme="minorEastAsia" w:hAnsiTheme="minorHAnsi" w:cstheme="minorBidi"/>
                          <w:noProof/>
                          <w:sz w:val="22"/>
                          <w:szCs w:val="22"/>
                          <w:lang w:eastAsia="en-GB"/>
                        </w:rPr>
                      </w:pPr>
                      <w:hyperlink w:anchor="_Toc229656126" w:history="1">
                        <w:r w:rsidRPr="00B421BE">
                          <w:rPr>
                            <w:rStyle w:val="Hyperlink"/>
                            <w:rFonts w:ascii="Arial" w:hAnsi="Arial" w:cs="Arial"/>
                            <w:noProof/>
                            <w:sz w:val="22"/>
                            <w:szCs w:val="22"/>
                          </w:rPr>
                          <w:t>Introduction</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_Toc229656126 \h </w:instrText>
                        </w:r>
                        <w:r w:rsidRPr="00B421BE">
                          <w:rPr>
                            <w:noProof/>
                            <w:webHidden/>
                            <w:sz w:val="22"/>
                            <w:szCs w:val="22"/>
                          </w:rPr>
                        </w:r>
                        <w:r w:rsidRPr="00B421BE">
                          <w:rPr>
                            <w:noProof/>
                            <w:webHidden/>
                            <w:sz w:val="22"/>
                            <w:szCs w:val="22"/>
                          </w:rPr>
                          <w:fldChar w:fldCharType="separate"/>
                        </w:r>
                        <w:r w:rsidR="00D54B37">
                          <w:rPr>
                            <w:noProof/>
                            <w:webHidden/>
                            <w:sz w:val="22"/>
                            <w:szCs w:val="22"/>
                          </w:rPr>
                          <w:t>7</w:t>
                        </w:r>
                        <w:r w:rsidRPr="00B421BE">
                          <w:rPr>
                            <w:noProof/>
                            <w:webHidden/>
                            <w:sz w:val="22"/>
                            <w:szCs w:val="22"/>
                          </w:rPr>
                          <w:fldChar w:fldCharType="end"/>
                        </w:r>
                      </w:hyperlink>
                    </w:p>
                    <w:p w14:paraId="2411E7F2" w14:textId="7027719D" w:rsidR="00B421BE" w:rsidRPr="00B421BE" w:rsidRDefault="00B421BE">
                      <w:pPr>
                        <w:pStyle w:val="TOC1"/>
                        <w:tabs>
                          <w:tab w:val="right" w:leader="dot" w:pos="10055"/>
                        </w:tabs>
                        <w:rPr>
                          <w:rFonts w:asciiTheme="minorHAnsi" w:eastAsiaTheme="minorEastAsia" w:hAnsiTheme="minorHAnsi" w:cstheme="minorBidi"/>
                          <w:noProof/>
                          <w:sz w:val="22"/>
                          <w:szCs w:val="22"/>
                          <w:lang w:eastAsia="en-GB"/>
                        </w:rPr>
                      </w:pPr>
                      <w:hyperlink w:anchor="_Toc229656127" w:history="1">
                        <w:r w:rsidRPr="00B421BE">
                          <w:rPr>
                            <w:rStyle w:val="Hyperlink"/>
                            <w:rFonts w:ascii="Arial" w:hAnsi="Arial" w:cs="Arial"/>
                            <w:noProof/>
                            <w:sz w:val="22"/>
                            <w:szCs w:val="22"/>
                          </w:rPr>
                          <w:t>Strategic and Economic Context</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_Toc229656127 \h </w:instrText>
                        </w:r>
                        <w:r w:rsidRPr="00B421BE">
                          <w:rPr>
                            <w:noProof/>
                            <w:webHidden/>
                            <w:sz w:val="22"/>
                            <w:szCs w:val="22"/>
                          </w:rPr>
                        </w:r>
                        <w:r w:rsidRPr="00B421BE">
                          <w:rPr>
                            <w:noProof/>
                            <w:webHidden/>
                            <w:sz w:val="22"/>
                            <w:szCs w:val="22"/>
                          </w:rPr>
                          <w:fldChar w:fldCharType="separate"/>
                        </w:r>
                        <w:r w:rsidR="00D54B37">
                          <w:rPr>
                            <w:noProof/>
                            <w:webHidden/>
                            <w:sz w:val="22"/>
                            <w:szCs w:val="22"/>
                          </w:rPr>
                          <w:t>10</w:t>
                        </w:r>
                        <w:r w:rsidRPr="00B421BE">
                          <w:rPr>
                            <w:noProof/>
                            <w:webHidden/>
                            <w:sz w:val="22"/>
                            <w:szCs w:val="22"/>
                          </w:rPr>
                          <w:fldChar w:fldCharType="end"/>
                        </w:r>
                      </w:hyperlink>
                    </w:p>
                    <w:p w14:paraId="5DFBEDC6" w14:textId="6A07564B"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28" w:history="1">
                        <w:r w:rsidRPr="00B421BE">
                          <w:rPr>
                            <w:rStyle w:val="Hyperlink"/>
                            <w:rFonts w:ascii="Arial" w:hAnsi="Arial" w:cs="Arial"/>
                            <w:noProof/>
                            <w:sz w:val="22"/>
                            <w:szCs w:val="22"/>
                          </w:rPr>
                          <w:t>The Policy Context</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_Toc229656128 \h </w:instrText>
                        </w:r>
                        <w:r w:rsidRPr="00B421BE">
                          <w:rPr>
                            <w:noProof/>
                            <w:webHidden/>
                            <w:sz w:val="22"/>
                            <w:szCs w:val="22"/>
                          </w:rPr>
                        </w:r>
                        <w:r w:rsidRPr="00B421BE">
                          <w:rPr>
                            <w:noProof/>
                            <w:webHidden/>
                            <w:sz w:val="22"/>
                            <w:szCs w:val="22"/>
                          </w:rPr>
                          <w:fldChar w:fldCharType="separate"/>
                        </w:r>
                        <w:r w:rsidR="00D54B37">
                          <w:rPr>
                            <w:noProof/>
                            <w:webHidden/>
                            <w:sz w:val="22"/>
                            <w:szCs w:val="22"/>
                          </w:rPr>
                          <w:t>10</w:t>
                        </w:r>
                        <w:r w:rsidRPr="00B421BE">
                          <w:rPr>
                            <w:noProof/>
                            <w:webHidden/>
                            <w:sz w:val="22"/>
                            <w:szCs w:val="22"/>
                          </w:rPr>
                          <w:fldChar w:fldCharType="end"/>
                        </w:r>
                      </w:hyperlink>
                    </w:p>
                    <w:p w14:paraId="24DD9DB9" w14:textId="44D35854"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29" w:history="1">
                        <w:r w:rsidRPr="00B421BE">
                          <w:rPr>
                            <w:rStyle w:val="Hyperlink"/>
                            <w:rFonts w:ascii="Arial" w:hAnsi="Arial" w:cs="Arial"/>
                            <w:noProof/>
                            <w:sz w:val="22"/>
                            <w:szCs w:val="22"/>
                          </w:rPr>
                          <w:t>The London labour market</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_Toc229656129 \h </w:instrText>
                        </w:r>
                        <w:r w:rsidRPr="00B421BE">
                          <w:rPr>
                            <w:noProof/>
                            <w:webHidden/>
                            <w:sz w:val="22"/>
                            <w:szCs w:val="22"/>
                          </w:rPr>
                        </w:r>
                        <w:r w:rsidRPr="00B421BE">
                          <w:rPr>
                            <w:noProof/>
                            <w:webHidden/>
                            <w:sz w:val="22"/>
                            <w:szCs w:val="22"/>
                          </w:rPr>
                          <w:fldChar w:fldCharType="separate"/>
                        </w:r>
                        <w:r w:rsidR="00D54B37">
                          <w:rPr>
                            <w:noProof/>
                            <w:webHidden/>
                            <w:sz w:val="22"/>
                            <w:szCs w:val="22"/>
                          </w:rPr>
                          <w:t>10</w:t>
                        </w:r>
                        <w:r w:rsidRPr="00B421BE">
                          <w:rPr>
                            <w:noProof/>
                            <w:webHidden/>
                            <w:sz w:val="22"/>
                            <w:szCs w:val="22"/>
                          </w:rPr>
                          <w:fldChar w:fldCharType="end"/>
                        </w:r>
                      </w:hyperlink>
                    </w:p>
                    <w:p w14:paraId="64F87F0C" w14:textId="06B7B7B5"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30" w:history="1">
                        <w:r w:rsidRPr="00B421BE">
                          <w:rPr>
                            <w:rStyle w:val="Hyperlink"/>
                            <w:rFonts w:ascii="Arial" w:hAnsi="Arial" w:cs="Arial"/>
                            <w:noProof/>
                            <w:sz w:val="22"/>
                            <w:szCs w:val="22"/>
                          </w:rPr>
                          <w:t>The London skills market</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_Toc229656130 \h </w:instrText>
                        </w:r>
                        <w:r w:rsidRPr="00B421BE">
                          <w:rPr>
                            <w:noProof/>
                            <w:webHidden/>
                            <w:sz w:val="22"/>
                            <w:szCs w:val="22"/>
                          </w:rPr>
                        </w:r>
                        <w:r w:rsidRPr="00B421BE">
                          <w:rPr>
                            <w:noProof/>
                            <w:webHidden/>
                            <w:sz w:val="22"/>
                            <w:szCs w:val="22"/>
                          </w:rPr>
                          <w:fldChar w:fldCharType="separate"/>
                        </w:r>
                        <w:r w:rsidR="00D54B37">
                          <w:rPr>
                            <w:noProof/>
                            <w:webHidden/>
                            <w:sz w:val="22"/>
                            <w:szCs w:val="22"/>
                          </w:rPr>
                          <w:t>11</w:t>
                        </w:r>
                        <w:r w:rsidRPr="00B421BE">
                          <w:rPr>
                            <w:noProof/>
                            <w:webHidden/>
                            <w:sz w:val="22"/>
                            <w:szCs w:val="22"/>
                          </w:rPr>
                          <w:fldChar w:fldCharType="end"/>
                        </w:r>
                      </w:hyperlink>
                    </w:p>
                    <w:p w14:paraId="2C2EDC15" w14:textId="77301912"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31" w:history="1">
                        <w:r w:rsidRPr="00B421BE">
                          <w:rPr>
                            <w:rStyle w:val="Hyperlink"/>
                            <w:rFonts w:ascii="Arial" w:hAnsi="Arial" w:cs="Arial"/>
                            <w:noProof/>
                            <w:sz w:val="22"/>
                            <w:szCs w:val="22"/>
                          </w:rPr>
                          <w:t>Survey key finding</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_Toc229656131 \h </w:instrText>
                        </w:r>
                        <w:r w:rsidRPr="00B421BE">
                          <w:rPr>
                            <w:noProof/>
                            <w:webHidden/>
                            <w:sz w:val="22"/>
                            <w:szCs w:val="22"/>
                          </w:rPr>
                        </w:r>
                        <w:r w:rsidRPr="00B421BE">
                          <w:rPr>
                            <w:noProof/>
                            <w:webHidden/>
                            <w:sz w:val="22"/>
                            <w:szCs w:val="22"/>
                          </w:rPr>
                          <w:fldChar w:fldCharType="separate"/>
                        </w:r>
                        <w:r w:rsidR="00D54B37">
                          <w:rPr>
                            <w:noProof/>
                            <w:webHidden/>
                            <w:sz w:val="22"/>
                            <w:szCs w:val="22"/>
                          </w:rPr>
                          <w:t>13</w:t>
                        </w:r>
                        <w:r w:rsidRPr="00B421BE">
                          <w:rPr>
                            <w:noProof/>
                            <w:webHidden/>
                            <w:sz w:val="22"/>
                            <w:szCs w:val="22"/>
                          </w:rPr>
                          <w:fldChar w:fldCharType="end"/>
                        </w:r>
                      </w:hyperlink>
                    </w:p>
                    <w:p w14:paraId="1CBDDA9D" w14:textId="506222DE" w:rsidR="00B421BE" w:rsidRPr="00B421BE" w:rsidRDefault="00B421BE">
                      <w:pPr>
                        <w:pStyle w:val="TOC1"/>
                        <w:tabs>
                          <w:tab w:val="right" w:leader="dot" w:pos="10055"/>
                        </w:tabs>
                        <w:rPr>
                          <w:rFonts w:asciiTheme="minorHAnsi" w:eastAsiaTheme="minorEastAsia" w:hAnsiTheme="minorHAnsi" w:cstheme="minorBidi"/>
                          <w:noProof/>
                          <w:sz w:val="22"/>
                          <w:szCs w:val="22"/>
                          <w:lang w:eastAsia="en-GB"/>
                        </w:rPr>
                      </w:pPr>
                      <w:hyperlink w:anchor="_Toc229656132" w:history="1">
                        <w:r w:rsidRPr="00B421BE">
                          <w:rPr>
                            <w:rStyle w:val="Hyperlink"/>
                            <w:rFonts w:ascii="Arial" w:hAnsi="Arial" w:cs="Arial"/>
                            <w:noProof/>
                            <w:sz w:val="22"/>
                            <w:szCs w:val="22"/>
                          </w:rPr>
                          <w:t>Local skills needs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_Toc229656132 \h </w:instrText>
                        </w:r>
                        <w:r w:rsidRPr="00B421BE">
                          <w:rPr>
                            <w:noProof/>
                            <w:webHidden/>
                            <w:sz w:val="22"/>
                            <w:szCs w:val="22"/>
                          </w:rPr>
                        </w:r>
                        <w:r w:rsidRPr="00B421BE">
                          <w:rPr>
                            <w:noProof/>
                            <w:webHidden/>
                            <w:sz w:val="22"/>
                            <w:szCs w:val="22"/>
                          </w:rPr>
                          <w:fldChar w:fldCharType="separate"/>
                        </w:r>
                        <w:r w:rsidR="00D54B37">
                          <w:rPr>
                            <w:noProof/>
                            <w:webHidden/>
                            <w:sz w:val="22"/>
                            <w:szCs w:val="22"/>
                          </w:rPr>
                          <w:t>14</w:t>
                        </w:r>
                        <w:r w:rsidRPr="00B421BE">
                          <w:rPr>
                            <w:noProof/>
                            <w:webHidden/>
                            <w:sz w:val="22"/>
                            <w:szCs w:val="22"/>
                          </w:rPr>
                          <w:fldChar w:fldCharType="end"/>
                        </w:r>
                      </w:hyperlink>
                    </w:p>
                    <w:p w14:paraId="3A78695D" w14:textId="56436EB4" w:rsidR="00B421BE" w:rsidRPr="00B421BE" w:rsidRDefault="00B421BE">
                      <w:pPr>
                        <w:pStyle w:val="TOC2"/>
                        <w:tabs>
                          <w:tab w:val="right" w:leader="dot" w:pos="10055"/>
                        </w:tabs>
                        <w:rPr>
                          <w:rFonts w:asciiTheme="minorHAnsi" w:eastAsiaTheme="minorEastAsia" w:hAnsiTheme="minorHAnsi" w:cstheme="minorBidi"/>
                          <w:noProof/>
                          <w:sz w:val="22"/>
                          <w:szCs w:val="22"/>
                          <w:lang w:eastAsia="en-GB"/>
                        </w:rPr>
                      </w:pPr>
                      <w:hyperlink w:anchor="_Toc229656133" w:history="1">
                        <w:r w:rsidRPr="00B421BE">
                          <w:rPr>
                            <w:rStyle w:val="Hyperlink"/>
                            <w:rFonts w:ascii="Arial" w:hAnsi="Arial" w:cs="Arial"/>
                            <w:noProof/>
                            <w:sz w:val="22"/>
                            <w:szCs w:val="22"/>
                            <w:lang w:eastAsia="en-GB"/>
                          </w:rPr>
                          <w:t>Cross-sector challenges for employers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_Toc229656133 \h </w:instrText>
                        </w:r>
                        <w:r w:rsidRPr="00B421BE">
                          <w:rPr>
                            <w:noProof/>
                            <w:webHidden/>
                            <w:sz w:val="22"/>
                            <w:szCs w:val="22"/>
                          </w:rPr>
                        </w:r>
                        <w:r w:rsidRPr="00B421BE">
                          <w:rPr>
                            <w:noProof/>
                            <w:webHidden/>
                            <w:sz w:val="22"/>
                            <w:szCs w:val="22"/>
                          </w:rPr>
                          <w:fldChar w:fldCharType="separate"/>
                        </w:r>
                        <w:r w:rsidR="00D54B37">
                          <w:rPr>
                            <w:noProof/>
                            <w:webHidden/>
                            <w:sz w:val="22"/>
                            <w:szCs w:val="22"/>
                          </w:rPr>
                          <w:t>14</w:t>
                        </w:r>
                        <w:r w:rsidRPr="00B421BE">
                          <w:rPr>
                            <w:noProof/>
                            <w:webHidden/>
                            <w:sz w:val="22"/>
                            <w:szCs w:val="22"/>
                          </w:rPr>
                          <w:fldChar w:fldCharType="end"/>
                        </w:r>
                      </w:hyperlink>
                    </w:p>
                    <w:p w14:paraId="386EF4B2" w14:textId="1EC08006" w:rsidR="00B421BE" w:rsidRPr="00B421BE" w:rsidRDefault="00B421BE">
                      <w:pPr>
                        <w:pStyle w:val="TOC2"/>
                        <w:tabs>
                          <w:tab w:val="right" w:leader="dot" w:pos="10055"/>
                        </w:tabs>
                        <w:rPr>
                          <w:rFonts w:asciiTheme="minorHAnsi" w:eastAsiaTheme="minorEastAsia" w:hAnsiTheme="minorHAnsi" w:cstheme="minorBidi"/>
                          <w:noProof/>
                          <w:sz w:val="22"/>
                          <w:szCs w:val="22"/>
                          <w:lang w:eastAsia="en-GB"/>
                        </w:rPr>
                      </w:pPr>
                      <w:hyperlink w:anchor="_Toc229656134" w:history="1">
                        <w:r w:rsidRPr="00B421BE">
                          <w:rPr>
                            <w:rStyle w:val="Hyperlink"/>
                            <w:rFonts w:ascii="Arial" w:hAnsi="Arial" w:cs="Arial"/>
                            <w:noProof/>
                            <w:sz w:val="22"/>
                            <w:szCs w:val="22"/>
                            <w:lang w:eastAsia="en-GB"/>
                          </w:rPr>
                          <w:t>Cross-sector challenges for providers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_Toc229656134 \h </w:instrText>
                        </w:r>
                        <w:r w:rsidRPr="00B421BE">
                          <w:rPr>
                            <w:noProof/>
                            <w:webHidden/>
                            <w:sz w:val="22"/>
                            <w:szCs w:val="22"/>
                          </w:rPr>
                        </w:r>
                        <w:r w:rsidRPr="00B421BE">
                          <w:rPr>
                            <w:noProof/>
                            <w:webHidden/>
                            <w:sz w:val="22"/>
                            <w:szCs w:val="22"/>
                          </w:rPr>
                          <w:fldChar w:fldCharType="separate"/>
                        </w:r>
                        <w:r w:rsidR="00D54B37">
                          <w:rPr>
                            <w:noProof/>
                            <w:webHidden/>
                            <w:sz w:val="22"/>
                            <w:szCs w:val="22"/>
                          </w:rPr>
                          <w:t>17</w:t>
                        </w:r>
                        <w:r w:rsidRPr="00B421BE">
                          <w:rPr>
                            <w:noProof/>
                            <w:webHidden/>
                            <w:sz w:val="22"/>
                            <w:szCs w:val="22"/>
                          </w:rPr>
                          <w:fldChar w:fldCharType="end"/>
                        </w:r>
                      </w:hyperlink>
                    </w:p>
                    <w:p w14:paraId="13AE1753" w14:textId="76D64A2D" w:rsidR="00B421BE" w:rsidRPr="00B421BE" w:rsidRDefault="00B421BE">
                      <w:pPr>
                        <w:pStyle w:val="TOC2"/>
                        <w:tabs>
                          <w:tab w:val="right" w:leader="dot" w:pos="10055"/>
                        </w:tabs>
                        <w:rPr>
                          <w:rFonts w:asciiTheme="minorHAnsi" w:eastAsiaTheme="minorEastAsia" w:hAnsiTheme="minorHAnsi" w:cstheme="minorBidi"/>
                          <w:noProof/>
                          <w:sz w:val="22"/>
                          <w:szCs w:val="22"/>
                          <w:lang w:eastAsia="en-GB"/>
                        </w:rPr>
                      </w:pPr>
                      <w:hyperlink w:anchor="_Toc229656135" w:history="1">
                        <w:r w:rsidRPr="00B421BE">
                          <w:rPr>
                            <w:rStyle w:val="Hyperlink"/>
                            <w:rFonts w:ascii="Arial" w:hAnsi="Arial" w:cs="Arial"/>
                            <w:noProof/>
                            <w:sz w:val="22"/>
                            <w:szCs w:val="22"/>
                          </w:rPr>
                          <w:t>Skills themes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_Toc229656135 \h </w:instrText>
                        </w:r>
                        <w:r w:rsidRPr="00B421BE">
                          <w:rPr>
                            <w:noProof/>
                            <w:webHidden/>
                            <w:sz w:val="22"/>
                            <w:szCs w:val="22"/>
                          </w:rPr>
                        </w:r>
                        <w:r w:rsidRPr="00B421BE">
                          <w:rPr>
                            <w:noProof/>
                            <w:webHidden/>
                            <w:sz w:val="22"/>
                            <w:szCs w:val="22"/>
                          </w:rPr>
                          <w:fldChar w:fldCharType="separate"/>
                        </w:r>
                        <w:r w:rsidR="00D54B37">
                          <w:rPr>
                            <w:noProof/>
                            <w:webHidden/>
                            <w:sz w:val="22"/>
                            <w:szCs w:val="22"/>
                          </w:rPr>
                          <w:t>20</w:t>
                        </w:r>
                        <w:r w:rsidRPr="00B421BE">
                          <w:rPr>
                            <w:noProof/>
                            <w:webHidden/>
                            <w:sz w:val="22"/>
                            <w:szCs w:val="22"/>
                          </w:rPr>
                          <w:fldChar w:fldCharType="end"/>
                        </w:r>
                      </w:hyperlink>
                    </w:p>
                    <w:p w14:paraId="18C189A5" w14:textId="4984680F"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36" w:history="1">
                        <w:r w:rsidRPr="00B421BE">
                          <w:rPr>
                            <w:rStyle w:val="Hyperlink"/>
                            <w:rFonts w:ascii="Arial" w:hAnsi="Arial" w:cs="Arial"/>
                            <w:noProof/>
                            <w:sz w:val="22"/>
                            <w:szCs w:val="22"/>
                            <w:lang w:eastAsia="en-GB"/>
                          </w:rPr>
                          <w:t>Digital skills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_Toc229656136 \h </w:instrText>
                        </w:r>
                        <w:r w:rsidRPr="00B421BE">
                          <w:rPr>
                            <w:noProof/>
                            <w:webHidden/>
                            <w:sz w:val="22"/>
                            <w:szCs w:val="22"/>
                          </w:rPr>
                        </w:r>
                        <w:r w:rsidRPr="00B421BE">
                          <w:rPr>
                            <w:noProof/>
                            <w:webHidden/>
                            <w:sz w:val="22"/>
                            <w:szCs w:val="22"/>
                          </w:rPr>
                          <w:fldChar w:fldCharType="separate"/>
                        </w:r>
                        <w:r w:rsidR="00D54B37">
                          <w:rPr>
                            <w:noProof/>
                            <w:webHidden/>
                            <w:sz w:val="22"/>
                            <w:szCs w:val="22"/>
                          </w:rPr>
                          <w:t>20</w:t>
                        </w:r>
                        <w:r w:rsidRPr="00B421BE">
                          <w:rPr>
                            <w:noProof/>
                            <w:webHidden/>
                            <w:sz w:val="22"/>
                            <w:szCs w:val="22"/>
                          </w:rPr>
                          <w:fldChar w:fldCharType="end"/>
                        </w:r>
                      </w:hyperlink>
                    </w:p>
                    <w:p w14:paraId="53CA4526" w14:textId="67A573B4"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37" w:history="1">
                        <w:r w:rsidRPr="00B421BE">
                          <w:rPr>
                            <w:rStyle w:val="Hyperlink"/>
                            <w:rFonts w:ascii="Arial" w:hAnsi="Arial" w:cs="Arial"/>
                            <w:noProof/>
                            <w:sz w:val="22"/>
                            <w:szCs w:val="22"/>
                            <w:lang w:eastAsia="en-GB"/>
                          </w:rPr>
                          <w:t>Green Skills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_Toc229656137 \h </w:instrText>
                        </w:r>
                        <w:r w:rsidRPr="00B421BE">
                          <w:rPr>
                            <w:noProof/>
                            <w:webHidden/>
                            <w:sz w:val="22"/>
                            <w:szCs w:val="22"/>
                          </w:rPr>
                        </w:r>
                        <w:r w:rsidRPr="00B421BE">
                          <w:rPr>
                            <w:noProof/>
                            <w:webHidden/>
                            <w:sz w:val="22"/>
                            <w:szCs w:val="22"/>
                          </w:rPr>
                          <w:fldChar w:fldCharType="separate"/>
                        </w:r>
                        <w:r w:rsidR="00D54B37">
                          <w:rPr>
                            <w:noProof/>
                            <w:webHidden/>
                            <w:sz w:val="22"/>
                            <w:szCs w:val="22"/>
                          </w:rPr>
                          <w:t>22</w:t>
                        </w:r>
                        <w:r w:rsidRPr="00B421BE">
                          <w:rPr>
                            <w:noProof/>
                            <w:webHidden/>
                            <w:sz w:val="22"/>
                            <w:szCs w:val="22"/>
                          </w:rPr>
                          <w:fldChar w:fldCharType="end"/>
                        </w:r>
                      </w:hyperlink>
                    </w:p>
                    <w:p w14:paraId="11CBA437" w14:textId="022A9FB7"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38" w:history="1">
                        <w:r w:rsidRPr="00B421BE">
                          <w:rPr>
                            <w:rStyle w:val="Hyperlink"/>
                            <w:rFonts w:ascii="Arial" w:hAnsi="Arial" w:cs="Arial"/>
                            <w:noProof/>
                            <w:sz w:val="22"/>
                            <w:szCs w:val="22"/>
                            <w:lang w:eastAsia="en-GB"/>
                          </w:rPr>
                          <w:t>Labour market inclusion</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_Toc229656138 \h </w:instrText>
                        </w:r>
                        <w:r w:rsidRPr="00B421BE">
                          <w:rPr>
                            <w:noProof/>
                            <w:webHidden/>
                            <w:sz w:val="22"/>
                            <w:szCs w:val="22"/>
                          </w:rPr>
                        </w:r>
                        <w:r w:rsidRPr="00B421BE">
                          <w:rPr>
                            <w:noProof/>
                            <w:webHidden/>
                            <w:sz w:val="22"/>
                            <w:szCs w:val="22"/>
                          </w:rPr>
                          <w:fldChar w:fldCharType="separate"/>
                        </w:r>
                        <w:r w:rsidR="00D54B37">
                          <w:rPr>
                            <w:noProof/>
                            <w:webHidden/>
                            <w:sz w:val="22"/>
                            <w:szCs w:val="22"/>
                          </w:rPr>
                          <w:t>23</w:t>
                        </w:r>
                        <w:r w:rsidRPr="00B421BE">
                          <w:rPr>
                            <w:noProof/>
                            <w:webHidden/>
                            <w:sz w:val="22"/>
                            <w:szCs w:val="22"/>
                          </w:rPr>
                          <w:fldChar w:fldCharType="end"/>
                        </w:r>
                      </w:hyperlink>
                    </w:p>
                    <w:p w14:paraId="4C678A8D" w14:textId="6FC9F402" w:rsidR="00B421BE" w:rsidRPr="00B421BE" w:rsidRDefault="00B421BE">
                      <w:pPr>
                        <w:pStyle w:val="TOC2"/>
                        <w:tabs>
                          <w:tab w:val="right" w:leader="dot" w:pos="10055"/>
                        </w:tabs>
                        <w:rPr>
                          <w:rFonts w:asciiTheme="minorHAnsi" w:eastAsiaTheme="minorEastAsia" w:hAnsiTheme="minorHAnsi" w:cstheme="minorBidi"/>
                          <w:noProof/>
                          <w:sz w:val="22"/>
                          <w:szCs w:val="22"/>
                          <w:lang w:eastAsia="en-GB"/>
                        </w:rPr>
                      </w:pPr>
                      <w:hyperlink w:anchor="_Toc229656139" w:history="1">
                        <w:r w:rsidRPr="00B421BE">
                          <w:rPr>
                            <w:rStyle w:val="Hyperlink"/>
                            <w:rFonts w:ascii="Arial" w:hAnsi="Arial" w:cs="Arial"/>
                            <w:noProof/>
                            <w:sz w:val="22"/>
                            <w:szCs w:val="22"/>
                            <w:lang w:eastAsia="en-GB"/>
                          </w:rPr>
                          <w:t>Sector priorities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_Toc229656139 \h </w:instrText>
                        </w:r>
                        <w:r w:rsidRPr="00B421BE">
                          <w:rPr>
                            <w:noProof/>
                            <w:webHidden/>
                            <w:sz w:val="22"/>
                            <w:szCs w:val="22"/>
                          </w:rPr>
                        </w:r>
                        <w:r w:rsidRPr="00B421BE">
                          <w:rPr>
                            <w:noProof/>
                            <w:webHidden/>
                            <w:sz w:val="22"/>
                            <w:szCs w:val="22"/>
                          </w:rPr>
                          <w:fldChar w:fldCharType="separate"/>
                        </w:r>
                        <w:r w:rsidR="00D54B37">
                          <w:rPr>
                            <w:noProof/>
                            <w:webHidden/>
                            <w:sz w:val="22"/>
                            <w:szCs w:val="22"/>
                          </w:rPr>
                          <w:t>25</w:t>
                        </w:r>
                        <w:r w:rsidRPr="00B421BE">
                          <w:rPr>
                            <w:noProof/>
                            <w:webHidden/>
                            <w:sz w:val="22"/>
                            <w:szCs w:val="22"/>
                          </w:rPr>
                          <w:fldChar w:fldCharType="end"/>
                        </w:r>
                      </w:hyperlink>
                    </w:p>
                    <w:p w14:paraId="3B3B2262" w14:textId="1700B53F"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40" w:history="1">
                        <w:r w:rsidRPr="00B421BE">
                          <w:rPr>
                            <w:rStyle w:val="Hyperlink"/>
                            <w:rFonts w:ascii="Arial" w:hAnsi="Arial" w:cs="Arial"/>
                            <w:noProof/>
                            <w:sz w:val="22"/>
                            <w:szCs w:val="22"/>
                            <w:lang w:eastAsia="en-GB"/>
                          </w:rPr>
                          <w:t>The built environment</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_Toc229656140 \h </w:instrText>
                        </w:r>
                        <w:r w:rsidRPr="00B421BE">
                          <w:rPr>
                            <w:noProof/>
                            <w:webHidden/>
                            <w:sz w:val="22"/>
                            <w:szCs w:val="22"/>
                          </w:rPr>
                        </w:r>
                        <w:r w:rsidRPr="00B421BE">
                          <w:rPr>
                            <w:noProof/>
                            <w:webHidden/>
                            <w:sz w:val="22"/>
                            <w:szCs w:val="22"/>
                          </w:rPr>
                          <w:fldChar w:fldCharType="separate"/>
                        </w:r>
                        <w:r w:rsidR="00D54B37">
                          <w:rPr>
                            <w:noProof/>
                            <w:webHidden/>
                            <w:sz w:val="22"/>
                            <w:szCs w:val="22"/>
                          </w:rPr>
                          <w:t>25</w:t>
                        </w:r>
                        <w:r w:rsidRPr="00B421BE">
                          <w:rPr>
                            <w:noProof/>
                            <w:webHidden/>
                            <w:sz w:val="22"/>
                            <w:szCs w:val="22"/>
                          </w:rPr>
                          <w:fldChar w:fldCharType="end"/>
                        </w:r>
                      </w:hyperlink>
                    </w:p>
                    <w:p w14:paraId="66A2D74D" w14:textId="76D5D24E"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41" w:history="1">
                        <w:r w:rsidRPr="00B421BE">
                          <w:rPr>
                            <w:rStyle w:val="Hyperlink"/>
                            <w:rFonts w:ascii="Arial" w:hAnsi="Arial" w:cs="Arial"/>
                            <w:noProof/>
                            <w:sz w:val="22"/>
                            <w:szCs w:val="22"/>
                            <w:lang w:eastAsia="en-GB"/>
                          </w:rPr>
                          <w:t>Creative</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_Toc229656141 \h </w:instrText>
                        </w:r>
                        <w:r w:rsidRPr="00B421BE">
                          <w:rPr>
                            <w:noProof/>
                            <w:webHidden/>
                            <w:sz w:val="22"/>
                            <w:szCs w:val="22"/>
                          </w:rPr>
                        </w:r>
                        <w:r w:rsidRPr="00B421BE">
                          <w:rPr>
                            <w:noProof/>
                            <w:webHidden/>
                            <w:sz w:val="22"/>
                            <w:szCs w:val="22"/>
                          </w:rPr>
                          <w:fldChar w:fldCharType="separate"/>
                        </w:r>
                        <w:r w:rsidR="00D54B37">
                          <w:rPr>
                            <w:noProof/>
                            <w:webHidden/>
                            <w:sz w:val="22"/>
                            <w:szCs w:val="22"/>
                          </w:rPr>
                          <w:t>28</w:t>
                        </w:r>
                        <w:r w:rsidRPr="00B421BE">
                          <w:rPr>
                            <w:noProof/>
                            <w:webHidden/>
                            <w:sz w:val="22"/>
                            <w:szCs w:val="22"/>
                          </w:rPr>
                          <w:fldChar w:fldCharType="end"/>
                        </w:r>
                      </w:hyperlink>
                    </w:p>
                    <w:p w14:paraId="102A8CAD" w14:textId="474AD1D1"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42" w:history="1">
                        <w:r w:rsidRPr="00B421BE">
                          <w:rPr>
                            <w:rStyle w:val="Hyperlink"/>
                            <w:rFonts w:ascii="Arial" w:hAnsi="Arial" w:cs="Arial"/>
                            <w:noProof/>
                            <w:sz w:val="22"/>
                            <w:szCs w:val="22"/>
                            <w:lang w:eastAsia="en-GB"/>
                          </w:rPr>
                          <w:t>Health and social care</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_Toc229656142 \h </w:instrText>
                        </w:r>
                        <w:r w:rsidRPr="00B421BE">
                          <w:rPr>
                            <w:noProof/>
                            <w:webHidden/>
                            <w:sz w:val="22"/>
                            <w:szCs w:val="22"/>
                          </w:rPr>
                        </w:r>
                        <w:r w:rsidRPr="00B421BE">
                          <w:rPr>
                            <w:noProof/>
                            <w:webHidden/>
                            <w:sz w:val="22"/>
                            <w:szCs w:val="22"/>
                          </w:rPr>
                          <w:fldChar w:fldCharType="separate"/>
                        </w:r>
                        <w:r w:rsidR="00D54B37">
                          <w:rPr>
                            <w:noProof/>
                            <w:webHidden/>
                            <w:sz w:val="22"/>
                            <w:szCs w:val="22"/>
                          </w:rPr>
                          <w:t>31</w:t>
                        </w:r>
                        <w:r w:rsidRPr="00B421BE">
                          <w:rPr>
                            <w:noProof/>
                            <w:webHidden/>
                            <w:sz w:val="22"/>
                            <w:szCs w:val="22"/>
                          </w:rPr>
                          <w:fldChar w:fldCharType="end"/>
                        </w:r>
                      </w:hyperlink>
                    </w:p>
                    <w:p w14:paraId="4B638B4F" w14:textId="1C600E94"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43" w:history="1">
                        <w:r w:rsidRPr="00B421BE">
                          <w:rPr>
                            <w:rStyle w:val="Hyperlink"/>
                            <w:rFonts w:ascii="Arial" w:hAnsi="Arial" w:cs="Arial"/>
                            <w:noProof/>
                            <w:sz w:val="22"/>
                            <w:szCs w:val="22"/>
                            <w:lang w:eastAsia="en-GB"/>
                          </w:rPr>
                          <w:t>Hospitality</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_Toc229656143 \h </w:instrText>
                        </w:r>
                        <w:r w:rsidRPr="00B421BE">
                          <w:rPr>
                            <w:noProof/>
                            <w:webHidden/>
                            <w:sz w:val="22"/>
                            <w:szCs w:val="22"/>
                          </w:rPr>
                        </w:r>
                        <w:r w:rsidRPr="00B421BE">
                          <w:rPr>
                            <w:noProof/>
                            <w:webHidden/>
                            <w:sz w:val="22"/>
                            <w:szCs w:val="22"/>
                          </w:rPr>
                          <w:fldChar w:fldCharType="separate"/>
                        </w:r>
                        <w:r w:rsidR="00D54B37">
                          <w:rPr>
                            <w:noProof/>
                            <w:webHidden/>
                            <w:sz w:val="22"/>
                            <w:szCs w:val="22"/>
                          </w:rPr>
                          <w:t>35</w:t>
                        </w:r>
                        <w:r w:rsidRPr="00B421BE">
                          <w:rPr>
                            <w:noProof/>
                            <w:webHidden/>
                            <w:sz w:val="22"/>
                            <w:szCs w:val="22"/>
                          </w:rPr>
                          <w:fldChar w:fldCharType="end"/>
                        </w:r>
                      </w:hyperlink>
                    </w:p>
                    <w:p w14:paraId="44E433F6" w14:textId="2C1BFA77"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44" w:history="1">
                        <w:r w:rsidRPr="00B421BE">
                          <w:rPr>
                            <w:rStyle w:val="Hyperlink"/>
                            <w:rFonts w:ascii="Arial" w:hAnsi="Arial" w:cs="Arial"/>
                            <w:noProof/>
                            <w:sz w:val="22"/>
                            <w:szCs w:val="22"/>
                            <w:lang w:eastAsia="en-GB"/>
                          </w:rPr>
                          <w:t>Life sciences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_Toc229656144 \h </w:instrText>
                        </w:r>
                        <w:r w:rsidRPr="00B421BE">
                          <w:rPr>
                            <w:noProof/>
                            <w:webHidden/>
                            <w:sz w:val="22"/>
                            <w:szCs w:val="22"/>
                          </w:rPr>
                        </w:r>
                        <w:r w:rsidRPr="00B421BE">
                          <w:rPr>
                            <w:noProof/>
                            <w:webHidden/>
                            <w:sz w:val="22"/>
                            <w:szCs w:val="22"/>
                          </w:rPr>
                          <w:fldChar w:fldCharType="separate"/>
                        </w:r>
                        <w:r w:rsidR="00D54B37">
                          <w:rPr>
                            <w:noProof/>
                            <w:webHidden/>
                            <w:sz w:val="22"/>
                            <w:szCs w:val="22"/>
                          </w:rPr>
                          <w:t>38</w:t>
                        </w:r>
                        <w:r w:rsidRPr="00B421BE">
                          <w:rPr>
                            <w:noProof/>
                            <w:webHidden/>
                            <w:sz w:val="22"/>
                            <w:szCs w:val="22"/>
                          </w:rPr>
                          <w:fldChar w:fldCharType="end"/>
                        </w:r>
                      </w:hyperlink>
                    </w:p>
                    <w:p w14:paraId="01AA2B2E" w14:textId="486471A2"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45" w:history="1">
                        <w:r w:rsidRPr="00B421BE">
                          <w:rPr>
                            <w:rStyle w:val="Hyperlink"/>
                            <w:rFonts w:ascii="Arial" w:hAnsi="Arial" w:cs="Arial"/>
                            <w:noProof/>
                            <w:sz w:val="22"/>
                            <w:szCs w:val="22"/>
                            <w:lang w:eastAsia="en-GB"/>
                          </w:rPr>
                          <w:t>Financial, business, and professional services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_Toc229656145 \h </w:instrText>
                        </w:r>
                        <w:r w:rsidRPr="00B421BE">
                          <w:rPr>
                            <w:noProof/>
                            <w:webHidden/>
                            <w:sz w:val="22"/>
                            <w:szCs w:val="22"/>
                          </w:rPr>
                        </w:r>
                        <w:r w:rsidRPr="00B421BE">
                          <w:rPr>
                            <w:noProof/>
                            <w:webHidden/>
                            <w:sz w:val="22"/>
                            <w:szCs w:val="22"/>
                          </w:rPr>
                          <w:fldChar w:fldCharType="separate"/>
                        </w:r>
                        <w:r w:rsidR="00D54B37">
                          <w:rPr>
                            <w:noProof/>
                            <w:webHidden/>
                            <w:sz w:val="22"/>
                            <w:szCs w:val="22"/>
                          </w:rPr>
                          <w:t>40</w:t>
                        </w:r>
                        <w:r w:rsidRPr="00B421BE">
                          <w:rPr>
                            <w:noProof/>
                            <w:webHidden/>
                            <w:sz w:val="22"/>
                            <w:szCs w:val="22"/>
                          </w:rPr>
                          <w:fldChar w:fldCharType="end"/>
                        </w:r>
                      </w:hyperlink>
                    </w:p>
                    <w:p w14:paraId="784729C5" w14:textId="50683BDA" w:rsidR="00B421BE" w:rsidRPr="00B421BE" w:rsidRDefault="00B421BE">
                      <w:pPr>
                        <w:pStyle w:val="TOC1"/>
                        <w:tabs>
                          <w:tab w:val="right" w:leader="dot" w:pos="10055"/>
                        </w:tabs>
                        <w:rPr>
                          <w:rFonts w:asciiTheme="minorHAnsi" w:eastAsiaTheme="minorEastAsia" w:hAnsiTheme="minorHAnsi" w:cstheme="minorBidi"/>
                          <w:noProof/>
                          <w:sz w:val="22"/>
                          <w:szCs w:val="22"/>
                          <w:lang w:eastAsia="en-GB"/>
                        </w:rPr>
                      </w:pPr>
                      <w:hyperlink w:anchor="_Toc229656146" w:history="1">
                        <w:r w:rsidRPr="00B421BE">
                          <w:rPr>
                            <w:rStyle w:val="Hyperlink"/>
                            <w:rFonts w:ascii="Arial" w:hAnsi="Arial" w:cs="Arial"/>
                            <w:noProof/>
                            <w:sz w:val="22"/>
                            <w:szCs w:val="22"/>
                          </w:rPr>
                          <w:t>Agreed changes/actions needed</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_Toc229656146 \h </w:instrText>
                        </w:r>
                        <w:r w:rsidRPr="00B421BE">
                          <w:rPr>
                            <w:noProof/>
                            <w:webHidden/>
                            <w:sz w:val="22"/>
                            <w:szCs w:val="22"/>
                          </w:rPr>
                        </w:r>
                        <w:r w:rsidRPr="00B421BE">
                          <w:rPr>
                            <w:noProof/>
                            <w:webHidden/>
                            <w:sz w:val="22"/>
                            <w:szCs w:val="22"/>
                          </w:rPr>
                          <w:fldChar w:fldCharType="separate"/>
                        </w:r>
                        <w:r w:rsidR="00D54B37">
                          <w:rPr>
                            <w:noProof/>
                            <w:webHidden/>
                            <w:sz w:val="22"/>
                            <w:szCs w:val="22"/>
                          </w:rPr>
                          <w:t>43</w:t>
                        </w:r>
                        <w:r w:rsidRPr="00B421BE">
                          <w:rPr>
                            <w:noProof/>
                            <w:webHidden/>
                            <w:sz w:val="22"/>
                            <w:szCs w:val="22"/>
                          </w:rPr>
                          <w:fldChar w:fldCharType="end"/>
                        </w:r>
                      </w:hyperlink>
                    </w:p>
                    <w:p w14:paraId="5D1A7542" w14:textId="49CCF888" w:rsidR="00B421BE" w:rsidRPr="00B421BE" w:rsidRDefault="00B421BE">
                      <w:pPr>
                        <w:pStyle w:val="TOC2"/>
                        <w:tabs>
                          <w:tab w:val="right" w:leader="dot" w:pos="10055"/>
                        </w:tabs>
                        <w:rPr>
                          <w:rFonts w:asciiTheme="minorHAnsi" w:eastAsiaTheme="minorEastAsia" w:hAnsiTheme="minorHAnsi" w:cstheme="minorBidi"/>
                          <w:noProof/>
                          <w:sz w:val="22"/>
                          <w:szCs w:val="22"/>
                          <w:lang w:eastAsia="en-GB"/>
                        </w:rPr>
                      </w:pPr>
                      <w:hyperlink w:anchor="_Toc229656147" w:history="1">
                        <w:r w:rsidRPr="00B421BE">
                          <w:rPr>
                            <w:rStyle w:val="Hyperlink"/>
                            <w:rFonts w:ascii="Arial" w:hAnsi="Arial" w:cs="Arial"/>
                            <w:noProof/>
                            <w:sz w:val="22"/>
                            <w:szCs w:val="22"/>
                            <w:lang w:eastAsia="en-GB"/>
                          </w:rPr>
                          <w:t>Key action themes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_Toc229656147 \h </w:instrText>
                        </w:r>
                        <w:r w:rsidRPr="00B421BE">
                          <w:rPr>
                            <w:noProof/>
                            <w:webHidden/>
                            <w:sz w:val="22"/>
                            <w:szCs w:val="22"/>
                          </w:rPr>
                        </w:r>
                        <w:r w:rsidRPr="00B421BE">
                          <w:rPr>
                            <w:noProof/>
                            <w:webHidden/>
                            <w:sz w:val="22"/>
                            <w:szCs w:val="22"/>
                          </w:rPr>
                          <w:fldChar w:fldCharType="separate"/>
                        </w:r>
                        <w:r w:rsidR="00D54B37">
                          <w:rPr>
                            <w:noProof/>
                            <w:webHidden/>
                            <w:sz w:val="22"/>
                            <w:szCs w:val="22"/>
                          </w:rPr>
                          <w:t>44</w:t>
                        </w:r>
                        <w:r w:rsidRPr="00B421BE">
                          <w:rPr>
                            <w:noProof/>
                            <w:webHidden/>
                            <w:sz w:val="22"/>
                            <w:szCs w:val="22"/>
                          </w:rPr>
                          <w:fldChar w:fldCharType="end"/>
                        </w:r>
                      </w:hyperlink>
                    </w:p>
                    <w:p w14:paraId="5B1152BF" w14:textId="5767472E" w:rsidR="00B421BE" w:rsidRPr="00B421BE" w:rsidRDefault="00B421BE">
                      <w:pPr>
                        <w:pStyle w:val="TOC2"/>
                        <w:tabs>
                          <w:tab w:val="right" w:leader="dot" w:pos="10055"/>
                        </w:tabs>
                        <w:rPr>
                          <w:rFonts w:asciiTheme="minorHAnsi" w:eastAsiaTheme="minorEastAsia" w:hAnsiTheme="minorHAnsi" w:cstheme="minorBidi"/>
                          <w:noProof/>
                          <w:sz w:val="22"/>
                          <w:szCs w:val="22"/>
                          <w:lang w:eastAsia="en-GB"/>
                        </w:rPr>
                      </w:pPr>
                      <w:hyperlink w:anchor="_Toc229656148" w:history="1">
                        <w:r w:rsidRPr="00B421BE">
                          <w:rPr>
                            <w:rStyle w:val="Hyperlink"/>
                            <w:rFonts w:ascii="Arial" w:hAnsi="Arial" w:cs="Arial"/>
                            <w:noProof/>
                            <w:sz w:val="22"/>
                            <w:szCs w:val="22"/>
                            <w:lang w:eastAsia="en-GB"/>
                          </w:rPr>
                          <w:t>Delivering the action plan</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_Toc229656148 \h </w:instrText>
                        </w:r>
                        <w:r w:rsidRPr="00B421BE">
                          <w:rPr>
                            <w:noProof/>
                            <w:webHidden/>
                            <w:sz w:val="22"/>
                            <w:szCs w:val="22"/>
                          </w:rPr>
                        </w:r>
                        <w:r w:rsidRPr="00B421BE">
                          <w:rPr>
                            <w:noProof/>
                            <w:webHidden/>
                            <w:sz w:val="22"/>
                            <w:szCs w:val="22"/>
                          </w:rPr>
                          <w:fldChar w:fldCharType="separate"/>
                        </w:r>
                        <w:r w:rsidR="00D54B37">
                          <w:rPr>
                            <w:noProof/>
                            <w:webHidden/>
                            <w:sz w:val="22"/>
                            <w:szCs w:val="22"/>
                          </w:rPr>
                          <w:t>45</w:t>
                        </w:r>
                        <w:r w:rsidRPr="00B421BE">
                          <w:rPr>
                            <w:noProof/>
                            <w:webHidden/>
                            <w:sz w:val="22"/>
                            <w:szCs w:val="22"/>
                          </w:rPr>
                          <w:fldChar w:fldCharType="end"/>
                        </w:r>
                      </w:hyperlink>
                    </w:p>
                    <w:p w14:paraId="42A04732" w14:textId="30229E62" w:rsidR="00B421BE" w:rsidRPr="00B421BE" w:rsidRDefault="00B421BE">
                      <w:pPr>
                        <w:pStyle w:val="TOC1"/>
                        <w:tabs>
                          <w:tab w:val="right" w:leader="dot" w:pos="10055"/>
                        </w:tabs>
                        <w:rPr>
                          <w:rFonts w:asciiTheme="minorHAnsi" w:eastAsiaTheme="minorEastAsia" w:hAnsiTheme="minorHAnsi" w:cstheme="minorBidi"/>
                          <w:noProof/>
                          <w:sz w:val="22"/>
                          <w:szCs w:val="22"/>
                          <w:lang w:eastAsia="en-GB"/>
                        </w:rPr>
                      </w:pPr>
                      <w:hyperlink w:anchor="_Toc229656149" w:history="1">
                        <w:r w:rsidRPr="00B421BE">
                          <w:rPr>
                            <w:rStyle w:val="Hyperlink"/>
                            <w:rFonts w:ascii="Arial" w:hAnsi="Arial" w:cs="Arial"/>
                            <w:noProof/>
                            <w:sz w:val="22"/>
                            <w:szCs w:val="22"/>
                          </w:rPr>
                          <w:t>The successes and the future of the LSIP</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_Toc229656149 \h </w:instrText>
                        </w:r>
                        <w:r w:rsidRPr="00B421BE">
                          <w:rPr>
                            <w:noProof/>
                            <w:webHidden/>
                            <w:sz w:val="22"/>
                            <w:szCs w:val="22"/>
                          </w:rPr>
                        </w:r>
                        <w:r w:rsidRPr="00B421BE">
                          <w:rPr>
                            <w:noProof/>
                            <w:webHidden/>
                            <w:sz w:val="22"/>
                            <w:szCs w:val="22"/>
                          </w:rPr>
                          <w:fldChar w:fldCharType="separate"/>
                        </w:r>
                        <w:r w:rsidR="00D54B37">
                          <w:rPr>
                            <w:noProof/>
                            <w:webHidden/>
                            <w:sz w:val="22"/>
                            <w:szCs w:val="22"/>
                          </w:rPr>
                          <w:t>46</w:t>
                        </w:r>
                        <w:r w:rsidRPr="00B421BE">
                          <w:rPr>
                            <w:noProof/>
                            <w:webHidden/>
                            <w:sz w:val="22"/>
                            <w:szCs w:val="22"/>
                          </w:rPr>
                          <w:fldChar w:fldCharType="end"/>
                        </w:r>
                      </w:hyperlink>
                    </w:p>
                    <w:p w14:paraId="19D832E4" w14:textId="3B22D3F1" w:rsidR="00B421BE" w:rsidRPr="00B421BE" w:rsidRDefault="00B421BE">
                      <w:pPr>
                        <w:pStyle w:val="TOC1"/>
                        <w:tabs>
                          <w:tab w:val="right" w:leader="dot" w:pos="10055"/>
                        </w:tabs>
                        <w:rPr>
                          <w:rFonts w:asciiTheme="minorHAnsi" w:eastAsiaTheme="minorEastAsia" w:hAnsiTheme="minorHAnsi" w:cstheme="minorBidi"/>
                          <w:noProof/>
                          <w:sz w:val="22"/>
                          <w:szCs w:val="22"/>
                          <w:lang w:eastAsia="en-GB"/>
                        </w:rPr>
                      </w:pPr>
                      <w:hyperlink w:anchor="_Toc229656150" w:history="1">
                        <w:r w:rsidRPr="00B421BE">
                          <w:rPr>
                            <w:rStyle w:val="Hyperlink"/>
                            <w:rFonts w:ascii="Arial" w:hAnsi="Arial" w:cs="Arial"/>
                            <w:noProof/>
                            <w:sz w:val="22"/>
                            <w:szCs w:val="22"/>
                          </w:rPr>
                          <w:t>Annex A: Further/explanatory information on skills needs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_Toc229656150 \h </w:instrText>
                        </w:r>
                        <w:r w:rsidRPr="00B421BE">
                          <w:rPr>
                            <w:noProof/>
                            <w:webHidden/>
                            <w:sz w:val="22"/>
                            <w:szCs w:val="22"/>
                          </w:rPr>
                        </w:r>
                        <w:r w:rsidRPr="00B421BE">
                          <w:rPr>
                            <w:noProof/>
                            <w:webHidden/>
                            <w:sz w:val="22"/>
                            <w:szCs w:val="22"/>
                          </w:rPr>
                          <w:fldChar w:fldCharType="separate"/>
                        </w:r>
                        <w:r w:rsidR="00D54B37">
                          <w:rPr>
                            <w:noProof/>
                            <w:webHidden/>
                            <w:sz w:val="22"/>
                            <w:szCs w:val="22"/>
                          </w:rPr>
                          <w:t>47</w:t>
                        </w:r>
                        <w:r w:rsidRPr="00B421BE">
                          <w:rPr>
                            <w:noProof/>
                            <w:webHidden/>
                            <w:sz w:val="22"/>
                            <w:szCs w:val="22"/>
                          </w:rPr>
                          <w:fldChar w:fldCharType="end"/>
                        </w:r>
                      </w:hyperlink>
                    </w:p>
                    <w:p w14:paraId="1625139F" w14:textId="4229A32F" w:rsidR="00B421BE" w:rsidRPr="00B421BE" w:rsidRDefault="00B421BE">
                      <w:pPr>
                        <w:pStyle w:val="TOC2"/>
                        <w:tabs>
                          <w:tab w:val="right" w:leader="dot" w:pos="10055"/>
                        </w:tabs>
                        <w:rPr>
                          <w:rFonts w:asciiTheme="minorHAnsi" w:eastAsiaTheme="minorEastAsia" w:hAnsiTheme="minorHAnsi" w:cstheme="minorBidi"/>
                          <w:noProof/>
                          <w:sz w:val="22"/>
                          <w:szCs w:val="22"/>
                          <w:lang w:eastAsia="en-GB"/>
                        </w:rPr>
                      </w:pPr>
                      <w:hyperlink w:anchor="_Toc229656151" w:history="1">
                        <w:r w:rsidRPr="00B421BE">
                          <w:rPr>
                            <w:rStyle w:val="Hyperlink"/>
                            <w:rFonts w:ascii="Arial" w:hAnsi="Arial" w:cs="Arial"/>
                            <w:noProof/>
                            <w:sz w:val="22"/>
                            <w:szCs w:val="22"/>
                          </w:rPr>
                          <w:t>Lightcast occupational analysis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_Toc229656151 \h </w:instrText>
                        </w:r>
                        <w:r w:rsidRPr="00B421BE">
                          <w:rPr>
                            <w:noProof/>
                            <w:webHidden/>
                            <w:sz w:val="22"/>
                            <w:szCs w:val="22"/>
                          </w:rPr>
                        </w:r>
                        <w:r w:rsidRPr="00B421BE">
                          <w:rPr>
                            <w:noProof/>
                            <w:webHidden/>
                            <w:sz w:val="22"/>
                            <w:szCs w:val="22"/>
                          </w:rPr>
                          <w:fldChar w:fldCharType="separate"/>
                        </w:r>
                        <w:r w:rsidR="00D54B37">
                          <w:rPr>
                            <w:noProof/>
                            <w:webHidden/>
                            <w:sz w:val="22"/>
                            <w:szCs w:val="22"/>
                          </w:rPr>
                          <w:t>47</w:t>
                        </w:r>
                        <w:r w:rsidRPr="00B421BE">
                          <w:rPr>
                            <w:noProof/>
                            <w:webHidden/>
                            <w:sz w:val="22"/>
                            <w:szCs w:val="22"/>
                          </w:rPr>
                          <w:fldChar w:fldCharType="end"/>
                        </w:r>
                      </w:hyperlink>
                    </w:p>
                    <w:p w14:paraId="276E767B" w14:textId="52662BB9"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52" w:history="1">
                        <w:r w:rsidRPr="00B421BE">
                          <w:rPr>
                            <w:rStyle w:val="Hyperlink"/>
                            <w:rFonts w:ascii="Arial" w:hAnsi="Arial" w:cs="Arial"/>
                            <w:noProof/>
                            <w:sz w:val="22"/>
                            <w:szCs w:val="22"/>
                          </w:rPr>
                          <w:t>The built environment</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_Toc229656152 \h </w:instrText>
                        </w:r>
                        <w:r w:rsidRPr="00B421BE">
                          <w:rPr>
                            <w:noProof/>
                            <w:webHidden/>
                            <w:sz w:val="22"/>
                            <w:szCs w:val="22"/>
                          </w:rPr>
                        </w:r>
                        <w:r w:rsidRPr="00B421BE">
                          <w:rPr>
                            <w:noProof/>
                            <w:webHidden/>
                            <w:sz w:val="22"/>
                            <w:szCs w:val="22"/>
                          </w:rPr>
                          <w:fldChar w:fldCharType="separate"/>
                        </w:r>
                        <w:r w:rsidR="00D54B37">
                          <w:rPr>
                            <w:noProof/>
                            <w:webHidden/>
                            <w:sz w:val="22"/>
                            <w:szCs w:val="22"/>
                          </w:rPr>
                          <w:t>48</w:t>
                        </w:r>
                        <w:r w:rsidRPr="00B421BE">
                          <w:rPr>
                            <w:noProof/>
                            <w:webHidden/>
                            <w:sz w:val="22"/>
                            <w:szCs w:val="22"/>
                          </w:rPr>
                          <w:fldChar w:fldCharType="end"/>
                        </w:r>
                      </w:hyperlink>
                    </w:p>
                    <w:p w14:paraId="53C41D9B" w14:textId="34A83665"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53" w:history="1">
                        <w:r w:rsidRPr="00B421BE">
                          <w:rPr>
                            <w:rStyle w:val="Hyperlink"/>
                            <w:rFonts w:ascii="Arial" w:hAnsi="Arial" w:cs="Arial"/>
                            <w:noProof/>
                            <w:sz w:val="22"/>
                            <w:szCs w:val="22"/>
                          </w:rPr>
                          <w:t>Creative</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_Toc229656153 \h </w:instrText>
                        </w:r>
                        <w:r w:rsidRPr="00B421BE">
                          <w:rPr>
                            <w:noProof/>
                            <w:webHidden/>
                            <w:sz w:val="22"/>
                            <w:szCs w:val="22"/>
                          </w:rPr>
                        </w:r>
                        <w:r w:rsidRPr="00B421BE">
                          <w:rPr>
                            <w:noProof/>
                            <w:webHidden/>
                            <w:sz w:val="22"/>
                            <w:szCs w:val="22"/>
                          </w:rPr>
                          <w:fldChar w:fldCharType="separate"/>
                        </w:r>
                        <w:r w:rsidR="00D54B37">
                          <w:rPr>
                            <w:noProof/>
                            <w:webHidden/>
                            <w:sz w:val="22"/>
                            <w:szCs w:val="22"/>
                          </w:rPr>
                          <w:t>51</w:t>
                        </w:r>
                        <w:r w:rsidRPr="00B421BE">
                          <w:rPr>
                            <w:noProof/>
                            <w:webHidden/>
                            <w:sz w:val="22"/>
                            <w:szCs w:val="22"/>
                          </w:rPr>
                          <w:fldChar w:fldCharType="end"/>
                        </w:r>
                      </w:hyperlink>
                    </w:p>
                    <w:p w14:paraId="25B0A3BE" w14:textId="343B8088"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54" w:history="1">
                        <w:r w:rsidRPr="00B421BE">
                          <w:rPr>
                            <w:rStyle w:val="Hyperlink"/>
                            <w:rFonts w:ascii="Arial" w:hAnsi="Arial" w:cs="Arial"/>
                            <w:noProof/>
                            <w:sz w:val="22"/>
                            <w:szCs w:val="22"/>
                          </w:rPr>
                          <w:t>Health and social care</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_Toc229656154 \h </w:instrText>
                        </w:r>
                        <w:r w:rsidRPr="00B421BE">
                          <w:rPr>
                            <w:noProof/>
                            <w:webHidden/>
                            <w:sz w:val="22"/>
                            <w:szCs w:val="22"/>
                          </w:rPr>
                        </w:r>
                        <w:r w:rsidRPr="00B421BE">
                          <w:rPr>
                            <w:noProof/>
                            <w:webHidden/>
                            <w:sz w:val="22"/>
                            <w:szCs w:val="22"/>
                          </w:rPr>
                          <w:fldChar w:fldCharType="separate"/>
                        </w:r>
                        <w:r w:rsidR="00D54B37">
                          <w:rPr>
                            <w:noProof/>
                            <w:webHidden/>
                            <w:sz w:val="22"/>
                            <w:szCs w:val="22"/>
                          </w:rPr>
                          <w:t>54</w:t>
                        </w:r>
                        <w:r w:rsidRPr="00B421BE">
                          <w:rPr>
                            <w:noProof/>
                            <w:webHidden/>
                            <w:sz w:val="22"/>
                            <w:szCs w:val="22"/>
                          </w:rPr>
                          <w:fldChar w:fldCharType="end"/>
                        </w:r>
                      </w:hyperlink>
                    </w:p>
                    <w:p w14:paraId="0486811A" w14:textId="69BEB1F4"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55" w:history="1">
                        <w:r w:rsidRPr="00B421BE">
                          <w:rPr>
                            <w:rStyle w:val="Hyperlink"/>
                            <w:rFonts w:ascii="Arial" w:hAnsi="Arial" w:cs="Arial"/>
                            <w:noProof/>
                            <w:sz w:val="22"/>
                            <w:szCs w:val="22"/>
                          </w:rPr>
                          <w:t>Hospitality</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_Toc229656155 \h </w:instrText>
                        </w:r>
                        <w:r w:rsidRPr="00B421BE">
                          <w:rPr>
                            <w:noProof/>
                            <w:webHidden/>
                            <w:sz w:val="22"/>
                            <w:szCs w:val="22"/>
                          </w:rPr>
                        </w:r>
                        <w:r w:rsidRPr="00B421BE">
                          <w:rPr>
                            <w:noProof/>
                            <w:webHidden/>
                            <w:sz w:val="22"/>
                            <w:szCs w:val="22"/>
                          </w:rPr>
                          <w:fldChar w:fldCharType="separate"/>
                        </w:r>
                        <w:r w:rsidR="00D54B37">
                          <w:rPr>
                            <w:noProof/>
                            <w:webHidden/>
                            <w:sz w:val="22"/>
                            <w:szCs w:val="22"/>
                          </w:rPr>
                          <w:t>59</w:t>
                        </w:r>
                        <w:r w:rsidRPr="00B421BE">
                          <w:rPr>
                            <w:noProof/>
                            <w:webHidden/>
                            <w:sz w:val="22"/>
                            <w:szCs w:val="22"/>
                          </w:rPr>
                          <w:fldChar w:fldCharType="end"/>
                        </w:r>
                      </w:hyperlink>
                    </w:p>
                    <w:p w14:paraId="37136417" w14:textId="53BDC198"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56" w:history="1">
                        <w:r w:rsidRPr="00B421BE">
                          <w:rPr>
                            <w:rStyle w:val="Hyperlink"/>
                            <w:rFonts w:ascii="Arial" w:hAnsi="Arial" w:cs="Arial"/>
                            <w:noProof/>
                            <w:sz w:val="22"/>
                            <w:szCs w:val="22"/>
                          </w:rPr>
                          <w:t>Life sciences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_Toc229656156 \h </w:instrText>
                        </w:r>
                        <w:r w:rsidRPr="00B421BE">
                          <w:rPr>
                            <w:noProof/>
                            <w:webHidden/>
                            <w:sz w:val="22"/>
                            <w:szCs w:val="22"/>
                          </w:rPr>
                        </w:r>
                        <w:r w:rsidRPr="00B421BE">
                          <w:rPr>
                            <w:noProof/>
                            <w:webHidden/>
                            <w:sz w:val="22"/>
                            <w:szCs w:val="22"/>
                          </w:rPr>
                          <w:fldChar w:fldCharType="separate"/>
                        </w:r>
                        <w:r w:rsidR="00D54B37">
                          <w:rPr>
                            <w:noProof/>
                            <w:webHidden/>
                            <w:sz w:val="22"/>
                            <w:szCs w:val="22"/>
                          </w:rPr>
                          <w:t>61</w:t>
                        </w:r>
                        <w:r w:rsidRPr="00B421BE">
                          <w:rPr>
                            <w:noProof/>
                            <w:webHidden/>
                            <w:sz w:val="22"/>
                            <w:szCs w:val="22"/>
                          </w:rPr>
                          <w:fldChar w:fldCharType="end"/>
                        </w:r>
                      </w:hyperlink>
                    </w:p>
                    <w:p w14:paraId="7DF38F2F" w14:textId="31B8C9E6"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57" w:history="1">
                        <w:r w:rsidRPr="00B421BE">
                          <w:rPr>
                            <w:rStyle w:val="Hyperlink"/>
                            <w:rFonts w:ascii="Arial" w:hAnsi="Arial" w:cs="Arial"/>
                            <w:noProof/>
                            <w:sz w:val="22"/>
                            <w:szCs w:val="22"/>
                          </w:rPr>
                          <w:t>Financial, business and professional services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_Toc229656157 \h </w:instrText>
                        </w:r>
                        <w:r w:rsidRPr="00B421BE">
                          <w:rPr>
                            <w:noProof/>
                            <w:webHidden/>
                            <w:sz w:val="22"/>
                            <w:szCs w:val="22"/>
                          </w:rPr>
                        </w:r>
                        <w:r w:rsidRPr="00B421BE">
                          <w:rPr>
                            <w:noProof/>
                            <w:webHidden/>
                            <w:sz w:val="22"/>
                            <w:szCs w:val="22"/>
                          </w:rPr>
                          <w:fldChar w:fldCharType="separate"/>
                        </w:r>
                        <w:r w:rsidR="00D54B37">
                          <w:rPr>
                            <w:noProof/>
                            <w:webHidden/>
                            <w:sz w:val="22"/>
                            <w:szCs w:val="22"/>
                          </w:rPr>
                          <w:t>63</w:t>
                        </w:r>
                        <w:r w:rsidRPr="00B421BE">
                          <w:rPr>
                            <w:noProof/>
                            <w:webHidden/>
                            <w:sz w:val="22"/>
                            <w:szCs w:val="22"/>
                          </w:rPr>
                          <w:fldChar w:fldCharType="end"/>
                        </w:r>
                      </w:hyperlink>
                    </w:p>
                    <w:p w14:paraId="03C8ED32" w14:textId="192642B1"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58" w:history="1">
                        <w:r w:rsidRPr="00B421BE">
                          <w:rPr>
                            <w:rStyle w:val="Hyperlink"/>
                            <w:rFonts w:ascii="Arial" w:hAnsi="Arial" w:cs="Arial"/>
                            <w:noProof/>
                            <w:sz w:val="22"/>
                            <w:szCs w:val="22"/>
                            <w:lang w:eastAsia="en-GB"/>
                          </w:rPr>
                          <w:t>Digital skills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_Toc229656158 \h </w:instrText>
                        </w:r>
                        <w:r w:rsidRPr="00B421BE">
                          <w:rPr>
                            <w:noProof/>
                            <w:webHidden/>
                            <w:sz w:val="22"/>
                            <w:szCs w:val="22"/>
                          </w:rPr>
                        </w:r>
                        <w:r w:rsidRPr="00B421BE">
                          <w:rPr>
                            <w:noProof/>
                            <w:webHidden/>
                            <w:sz w:val="22"/>
                            <w:szCs w:val="22"/>
                          </w:rPr>
                          <w:fldChar w:fldCharType="separate"/>
                        </w:r>
                        <w:r w:rsidR="00D54B37">
                          <w:rPr>
                            <w:noProof/>
                            <w:webHidden/>
                            <w:sz w:val="22"/>
                            <w:szCs w:val="22"/>
                          </w:rPr>
                          <w:t>68</w:t>
                        </w:r>
                        <w:r w:rsidRPr="00B421BE">
                          <w:rPr>
                            <w:noProof/>
                            <w:webHidden/>
                            <w:sz w:val="22"/>
                            <w:szCs w:val="22"/>
                          </w:rPr>
                          <w:fldChar w:fldCharType="end"/>
                        </w:r>
                      </w:hyperlink>
                    </w:p>
                    <w:p w14:paraId="4E405907" w14:textId="6BD93460"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59" w:history="1">
                        <w:r w:rsidRPr="00B421BE">
                          <w:rPr>
                            <w:rStyle w:val="Hyperlink"/>
                            <w:rFonts w:ascii="Arial" w:hAnsi="Arial" w:cs="Arial"/>
                            <w:noProof/>
                            <w:sz w:val="22"/>
                            <w:szCs w:val="22"/>
                            <w:lang w:eastAsia="en-GB"/>
                          </w:rPr>
                          <w:t>Green skills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_Toc229656159 \h </w:instrText>
                        </w:r>
                        <w:r w:rsidRPr="00B421BE">
                          <w:rPr>
                            <w:noProof/>
                            <w:webHidden/>
                            <w:sz w:val="22"/>
                            <w:szCs w:val="22"/>
                          </w:rPr>
                        </w:r>
                        <w:r w:rsidRPr="00B421BE">
                          <w:rPr>
                            <w:noProof/>
                            <w:webHidden/>
                            <w:sz w:val="22"/>
                            <w:szCs w:val="22"/>
                          </w:rPr>
                          <w:fldChar w:fldCharType="separate"/>
                        </w:r>
                        <w:r w:rsidR="00D54B37">
                          <w:rPr>
                            <w:noProof/>
                            <w:webHidden/>
                            <w:sz w:val="22"/>
                            <w:szCs w:val="22"/>
                          </w:rPr>
                          <w:t>72</w:t>
                        </w:r>
                        <w:r w:rsidRPr="00B421BE">
                          <w:rPr>
                            <w:noProof/>
                            <w:webHidden/>
                            <w:sz w:val="22"/>
                            <w:szCs w:val="22"/>
                          </w:rPr>
                          <w:fldChar w:fldCharType="end"/>
                        </w:r>
                      </w:hyperlink>
                    </w:p>
                    <w:p w14:paraId="15A42E6C" w14:textId="06BB29EF" w:rsidR="00B421BE" w:rsidRPr="00B421BE" w:rsidRDefault="00B421BE">
                      <w:pPr>
                        <w:pStyle w:val="TOC2"/>
                        <w:tabs>
                          <w:tab w:val="right" w:leader="dot" w:pos="10055"/>
                        </w:tabs>
                        <w:rPr>
                          <w:rFonts w:asciiTheme="minorHAnsi" w:eastAsiaTheme="minorEastAsia" w:hAnsiTheme="minorHAnsi" w:cstheme="minorBidi"/>
                          <w:noProof/>
                          <w:sz w:val="22"/>
                          <w:szCs w:val="22"/>
                          <w:lang w:eastAsia="en-GB"/>
                        </w:rPr>
                      </w:pPr>
                      <w:hyperlink w:anchor="_Toc229656160" w:history="1">
                        <w:r w:rsidRPr="00B421BE">
                          <w:rPr>
                            <w:rStyle w:val="Hyperlink"/>
                            <w:rFonts w:ascii="Arial" w:hAnsi="Arial" w:cs="Arial"/>
                            <w:noProof/>
                            <w:sz w:val="22"/>
                            <w:szCs w:val="22"/>
                          </w:rPr>
                          <w:t>Key survey findings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_Toc229656160 \h </w:instrText>
                        </w:r>
                        <w:r w:rsidRPr="00B421BE">
                          <w:rPr>
                            <w:noProof/>
                            <w:webHidden/>
                            <w:sz w:val="22"/>
                            <w:szCs w:val="22"/>
                          </w:rPr>
                        </w:r>
                        <w:r w:rsidRPr="00B421BE">
                          <w:rPr>
                            <w:noProof/>
                            <w:webHidden/>
                            <w:sz w:val="22"/>
                            <w:szCs w:val="22"/>
                          </w:rPr>
                          <w:fldChar w:fldCharType="separate"/>
                        </w:r>
                        <w:r w:rsidR="00D54B37">
                          <w:rPr>
                            <w:noProof/>
                            <w:webHidden/>
                            <w:sz w:val="22"/>
                            <w:szCs w:val="22"/>
                          </w:rPr>
                          <w:t>74</w:t>
                        </w:r>
                        <w:r w:rsidRPr="00B421BE">
                          <w:rPr>
                            <w:noProof/>
                            <w:webHidden/>
                            <w:sz w:val="22"/>
                            <w:szCs w:val="22"/>
                          </w:rPr>
                          <w:fldChar w:fldCharType="end"/>
                        </w:r>
                      </w:hyperlink>
                    </w:p>
                    <w:p w14:paraId="5695A6A5" w14:textId="55446E65"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61" w:history="1">
                        <w:r w:rsidRPr="00B421BE">
                          <w:rPr>
                            <w:rStyle w:val="Hyperlink"/>
                            <w:rFonts w:ascii="Arial" w:hAnsi="Arial" w:cs="Arial"/>
                            <w:noProof/>
                            <w:sz w:val="22"/>
                            <w:szCs w:val="22"/>
                          </w:rPr>
                          <w:t>Employer survey key findings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_Toc229656161 \h </w:instrText>
                        </w:r>
                        <w:r w:rsidRPr="00B421BE">
                          <w:rPr>
                            <w:noProof/>
                            <w:webHidden/>
                            <w:sz w:val="22"/>
                            <w:szCs w:val="22"/>
                          </w:rPr>
                        </w:r>
                        <w:r w:rsidRPr="00B421BE">
                          <w:rPr>
                            <w:noProof/>
                            <w:webHidden/>
                            <w:sz w:val="22"/>
                            <w:szCs w:val="22"/>
                          </w:rPr>
                          <w:fldChar w:fldCharType="separate"/>
                        </w:r>
                        <w:r w:rsidR="00D54B37">
                          <w:rPr>
                            <w:noProof/>
                            <w:webHidden/>
                            <w:sz w:val="22"/>
                            <w:szCs w:val="22"/>
                          </w:rPr>
                          <w:t>74</w:t>
                        </w:r>
                        <w:r w:rsidRPr="00B421BE">
                          <w:rPr>
                            <w:noProof/>
                            <w:webHidden/>
                            <w:sz w:val="22"/>
                            <w:szCs w:val="22"/>
                          </w:rPr>
                          <w:fldChar w:fldCharType="end"/>
                        </w:r>
                      </w:hyperlink>
                    </w:p>
                    <w:p w14:paraId="4626F7BC" w14:textId="3D4BF7DA" w:rsidR="00B421BE" w:rsidRPr="00B421BE" w:rsidRDefault="00B421BE">
                      <w:pPr>
                        <w:pStyle w:val="TOC3"/>
                        <w:tabs>
                          <w:tab w:val="right" w:leader="dot" w:pos="10055"/>
                        </w:tabs>
                        <w:rPr>
                          <w:rFonts w:asciiTheme="minorHAnsi" w:eastAsiaTheme="minorEastAsia" w:hAnsiTheme="minorHAnsi" w:cstheme="minorBidi"/>
                          <w:noProof/>
                          <w:sz w:val="22"/>
                          <w:szCs w:val="22"/>
                          <w:lang w:eastAsia="en-GB"/>
                        </w:rPr>
                      </w:pPr>
                      <w:hyperlink w:anchor="_Toc229656162" w:history="1">
                        <w:r w:rsidRPr="00B421BE">
                          <w:rPr>
                            <w:rStyle w:val="Hyperlink"/>
                            <w:rFonts w:ascii="Arial" w:hAnsi="Arial" w:cs="Arial"/>
                            <w:noProof/>
                            <w:sz w:val="22"/>
                            <w:szCs w:val="22"/>
                          </w:rPr>
                          <w:t>Provider survey key findings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_Toc229656162 \h </w:instrText>
                        </w:r>
                        <w:r w:rsidRPr="00B421BE">
                          <w:rPr>
                            <w:noProof/>
                            <w:webHidden/>
                            <w:sz w:val="22"/>
                            <w:szCs w:val="22"/>
                          </w:rPr>
                        </w:r>
                        <w:r w:rsidRPr="00B421BE">
                          <w:rPr>
                            <w:noProof/>
                            <w:webHidden/>
                            <w:sz w:val="22"/>
                            <w:szCs w:val="22"/>
                          </w:rPr>
                          <w:fldChar w:fldCharType="separate"/>
                        </w:r>
                        <w:r w:rsidR="00D54B37">
                          <w:rPr>
                            <w:noProof/>
                            <w:webHidden/>
                            <w:sz w:val="22"/>
                            <w:szCs w:val="22"/>
                          </w:rPr>
                          <w:t>76</w:t>
                        </w:r>
                        <w:r w:rsidRPr="00B421BE">
                          <w:rPr>
                            <w:noProof/>
                            <w:webHidden/>
                            <w:sz w:val="22"/>
                            <w:szCs w:val="22"/>
                          </w:rPr>
                          <w:fldChar w:fldCharType="end"/>
                        </w:r>
                      </w:hyperlink>
                    </w:p>
                    <w:p w14:paraId="5FFAC16F" w14:textId="267033E6" w:rsidR="00B421BE" w:rsidRPr="00B421BE" w:rsidRDefault="00B421BE">
                      <w:pPr>
                        <w:pStyle w:val="TOC1"/>
                        <w:tabs>
                          <w:tab w:val="right" w:leader="dot" w:pos="10055"/>
                        </w:tabs>
                        <w:rPr>
                          <w:rFonts w:asciiTheme="minorHAnsi" w:eastAsiaTheme="minorEastAsia" w:hAnsiTheme="minorHAnsi" w:cstheme="minorBidi"/>
                          <w:noProof/>
                          <w:sz w:val="22"/>
                          <w:szCs w:val="22"/>
                          <w:lang w:eastAsia="en-GB"/>
                        </w:rPr>
                      </w:pPr>
                      <w:hyperlink w:anchor="_Toc229656163" w:history="1">
                        <w:r w:rsidRPr="00B421BE">
                          <w:rPr>
                            <w:rStyle w:val="Hyperlink"/>
                            <w:rFonts w:ascii="Arial" w:hAnsi="Arial" w:cs="Arial"/>
                            <w:noProof/>
                            <w:sz w:val="22"/>
                            <w:szCs w:val="22"/>
                          </w:rPr>
                          <w:t xml:space="preserve">Annex B: </w:t>
                        </w:r>
                        <w:r w:rsidRPr="00B421BE">
                          <w:rPr>
                            <w:rStyle w:val="Hyperlink"/>
                            <w:rFonts w:ascii="Arial" w:hAnsi="Arial" w:cs="Arial"/>
                            <w:noProof/>
                            <w:sz w:val="22"/>
                            <w:szCs w:val="22"/>
                            <w:lang w:eastAsia="en-GB"/>
                          </w:rPr>
                          <w:t>Planned actions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_Toc229656163 \h </w:instrText>
                        </w:r>
                        <w:r w:rsidRPr="00B421BE">
                          <w:rPr>
                            <w:noProof/>
                            <w:webHidden/>
                            <w:sz w:val="22"/>
                            <w:szCs w:val="22"/>
                          </w:rPr>
                        </w:r>
                        <w:r w:rsidRPr="00B421BE">
                          <w:rPr>
                            <w:noProof/>
                            <w:webHidden/>
                            <w:sz w:val="22"/>
                            <w:szCs w:val="22"/>
                          </w:rPr>
                          <w:fldChar w:fldCharType="separate"/>
                        </w:r>
                        <w:r w:rsidR="00D54B37">
                          <w:rPr>
                            <w:noProof/>
                            <w:webHidden/>
                            <w:sz w:val="22"/>
                            <w:szCs w:val="22"/>
                          </w:rPr>
                          <w:t>78</w:t>
                        </w:r>
                        <w:r w:rsidRPr="00B421BE">
                          <w:rPr>
                            <w:noProof/>
                            <w:webHidden/>
                            <w:sz w:val="22"/>
                            <w:szCs w:val="22"/>
                          </w:rPr>
                          <w:fldChar w:fldCharType="end"/>
                        </w:r>
                      </w:hyperlink>
                    </w:p>
                    <w:p w14:paraId="31DBACDF" w14:textId="3983BFE5" w:rsidR="00B421BE" w:rsidRPr="00B421BE" w:rsidRDefault="00B421BE">
                      <w:pPr>
                        <w:pStyle w:val="TOC1"/>
                        <w:tabs>
                          <w:tab w:val="right" w:leader="dot" w:pos="10055"/>
                        </w:tabs>
                        <w:rPr>
                          <w:rFonts w:asciiTheme="minorHAnsi" w:eastAsiaTheme="minorEastAsia" w:hAnsiTheme="minorHAnsi" w:cstheme="minorBidi"/>
                          <w:noProof/>
                          <w:sz w:val="22"/>
                          <w:szCs w:val="22"/>
                          <w:lang w:eastAsia="en-GB"/>
                        </w:rPr>
                      </w:pPr>
                      <w:hyperlink w:anchor="_Toc229656164" w:history="1">
                        <w:r w:rsidRPr="00B421BE">
                          <w:rPr>
                            <w:rStyle w:val="Hyperlink"/>
                            <w:rFonts w:ascii="Arial" w:hAnsi="Arial" w:cs="Arial"/>
                            <w:noProof/>
                            <w:sz w:val="22"/>
                            <w:szCs w:val="22"/>
                          </w:rPr>
                          <w:t>Annex C: Background and method</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_Toc229656164 \h </w:instrText>
                        </w:r>
                        <w:r w:rsidRPr="00B421BE">
                          <w:rPr>
                            <w:noProof/>
                            <w:webHidden/>
                            <w:sz w:val="22"/>
                            <w:szCs w:val="22"/>
                          </w:rPr>
                        </w:r>
                        <w:r w:rsidRPr="00B421BE">
                          <w:rPr>
                            <w:noProof/>
                            <w:webHidden/>
                            <w:sz w:val="22"/>
                            <w:szCs w:val="22"/>
                          </w:rPr>
                          <w:fldChar w:fldCharType="separate"/>
                        </w:r>
                        <w:r w:rsidR="00D54B37">
                          <w:rPr>
                            <w:noProof/>
                            <w:webHidden/>
                            <w:sz w:val="22"/>
                            <w:szCs w:val="22"/>
                          </w:rPr>
                          <w:t>90</w:t>
                        </w:r>
                        <w:r w:rsidRPr="00B421BE">
                          <w:rPr>
                            <w:noProof/>
                            <w:webHidden/>
                            <w:sz w:val="22"/>
                            <w:szCs w:val="22"/>
                          </w:rPr>
                          <w:fldChar w:fldCharType="end"/>
                        </w:r>
                      </w:hyperlink>
                    </w:p>
                    <w:p w14:paraId="5383AFEB" w14:textId="0E6576A8" w:rsidR="00B421BE" w:rsidRPr="00B421BE" w:rsidRDefault="00B421BE">
                      <w:pPr>
                        <w:pStyle w:val="TOC2"/>
                        <w:tabs>
                          <w:tab w:val="right" w:leader="dot" w:pos="10055"/>
                        </w:tabs>
                        <w:rPr>
                          <w:rFonts w:asciiTheme="minorHAnsi" w:eastAsiaTheme="minorEastAsia" w:hAnsiTheme="minorHAnsi" w:cstheme="minorBidi"/>
                          <w:noProof/>
                          <w:sz w:val="22"/>
                          <w:szCs w:val="22"/>
                          <w:lang w:eastAsia="en-GB"/>
                        </w:rPr>
                      </w:pPr>
                      <w:hyperlink w:anchor="_Toc229656165" w:history="1">
                        <w:r w:rsidRPr="00B421BE">
                          <w:rPr>
                            <w:rStyle w:val="Hyperlink"/>
                            <w:rFonts w:ascii="Arial" w:hAnsi="Arial" w:cs="Arial"/>
                            <w:noProof/>
                            <w:sz w:val="22"/>
                            <w:szCs w:val="22"/>
                          </w:rPr>
                          <w:t>Focus and objectives of the LSIP</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_Toc229656165 \h </w:instrText>
                        </w:r>
                        <w:r w:rsidRPr="00B421BE">
                          <w:rPr>
                            <w:noProof/>
                            <w:webHidden/>
                            <w:sz w:val="22"/>
                            <w:szCs w:val="22"/>
                          </w:rPr>
                        </w:r>
                        <w:r w:rsidRPr="00B421BE">
                          <w:rPr>
                            <w:noProof/>
                            <w:webHidden/>
                            <w:sz w:val="22"/>
                            <w:szCs w:val="22"/>
                          </w:rPr>
                          <w:fldChar w:fldCharType="separate"/>
                        </w:r>
                        <w:r w:rsidR="00D54B37">
                          <w:rPr>
                            <w:noProof/>
                            <w:webHidden/>
                            <w:sz w:val="22"/>
                            <w:szCs w:val="22"/>
                          </w:rPr>
                          <w:t>90</w:t>
                        </w:r>
                        <w:r w:rsidRPr="00B421BE">
                          <w:rPr>
                            <w:noProof/>
                            <w:webHidden/>
                            <w:sz w:val="22"/>
                            <w:szCs w:val="22"/>
                          </w:rPr>
                          <w:fldChar w:fldCharType="end"/>
                        </w:r>
                      </w:hyperlink>
                    </w:p>
                    <w:p w14:paraId="7E009A17" w14:textId="6585C2ED" w:rsidR="00B421BE" w:rsidRPr="00B421BE" w:rsidRDefault="00B421BE">
                      <w:pPr>
                        <w:pStyle w:val="TOC2"/>
                        <w:tabs>
                          <w:tab w:val="right" w:leader="dot" w:pos="10055"/>
                        </w:tabs>
                        <w:rPr>
                          <w:rFonts w:asciiTheme="minorHAnsi" w:eastAsiaTheme="minorEastAsia" w:hAnsiTheme="minorHAnsi" w:cstheme="minorBidi"/>
                          <w:noProof/>
                          <w:sz w:val="22"/>
                          <w:szCs w:val="22"/>
                          <w:lang w:eastAsia="en-GB"/>
                        </w:rPr>
                      </w:pPr>
                      <w:hyperlink w:anchor="_Toc229656166" w:history="1">
                        <w:r w:rsidRPr="00B421BE">
                          <w:rPr>
                            <w:rStyle w:val="Hyperlink"/>
                            <w:rFonts w:ascii="Arial" w:hAnsi="Arial" w:cs="Arial"/>
                            <w:noProof/>
                            <w:sz w:val="22"/>
                            <w:szCs w:val="22"/>
                          </w:rPr>
                          <w:t>Approach to the Evidence Base and Stakeholder Engagement</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_Toc229656166 \h </w:instrText>
                        </w:r>
                        <w:r w:rsidRPr="00B421BE">
                          <w:rPr>
                            <w:noProof/>
                            <w:webHidden/>
                            <w:sz w:val="22"/>
                            <w:szCs w:val="22"/>
                          </w:rPr>
                        </w:r>
                        <w:r w:rsidRPr="00B421BE">
                          <w:rPr>
                            <w:noProof/>
                            <w:webHidden/>
                            <w:sz w:val="22"/>
                            <w:szCs w:val="22"/>
                          </w:rPr>
                          <w:fldChar w:fldCharType="separate"/>
                        </w:r>
                        <w:r w:rsidR="00D54B37">
                          <w:rPr>
                            <w:noProof/>
                            <w:webHidden/>
                            <w:sz w:val="22"/>
                            <w:szCs w:val="22"/>
                          </w:rPr>
                          <w:t>92</w:t>
                        </w:r>
                        <w:r w:rsidRPr="00B421BE">
                          <w:rPr>
                            <w:noProof/>
                            <w:webHidden/>
                            <w:sz w:val="22"/>
                            <w:szCs w:val="22"/>
                          </w:rPr>
                          <w:fldChar w:fldCharType="end"/>
                        </w:r>
                      </w:hyperlink>
                    </w:p>
                    <w:p w14:paraId="78246EBF" w14:textId="5793EB44" w:rsidR="00B421BE" w:rsidRPr="00B421BE" w:rsidRDefault="00B421BE">
                      <w:pPr>
                        <w:pStyle w:val="TOC2"/>
                        <w:tabs>
                          <w:tab w:val="right" w:leader="dot" w:pos="10055"/>
                        </w:tabs>
                        <w:rPr>
                          <w:rFonts w:asciiTheme="minorHAnsi" w:eastAsiaTheme="minorEastAsia" w:hAnsiTheme="minorHAnsi" w:cstheme="minorBidi"/>
                          <w:noProof/>
                          <w:sz w:val="22"/>
                          <w:szCs w:val="22"/>
                          <w:lang w:eastAsia="en-GB"/>
                        </w:rPr>
                      </w:pPr>
                      <w:hyperlink w:anchor="_Toc229656167" w:history="1">
                        <w:r w:rsidRPr="00B421BE">
                          <w:rPr>
                            <w:rStyle w:val="Hyperlink"/>
                            <w:rFonts w:ascii="Arial" w:hAnsi="Arial" w:cs="Arial"/>
                            <w:noProof/>
                            <w:sz w:val="22"/>
                            <w:szCs w:val="22"/>
                          </w:rPr>
                          <w:t>London LSIP geography</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_Toc229656167 \h </w:instrText>
                        </w:r>
                        <w:r w:rsidRPr="00B421BE">
                          <w:rPr>
                            <w:noProof/>
                            <w:webHidden/>
                            <w:sz w:val="22"/>
                            <w:szCs w:val="22"/>
                          </w:rPr>
                        </w:r>
                        <w:r w:rsidRPr="00B421BE">
                          <w:rPr>
                            <w:noProof/>
                            <w:webHidden/>
                            <w:sz w:val="22"/>
                            <w:szCs w:val="22"/>
                          </w:rPr>
                          <w:fldChar w:fldCharType="separate"/>
                        </w:r>
                        <w:r w:rsidR="00D54B37">
                          <w:rPr>
                            <w:noProof/>
                            <w:webHidden/>
                            <w:sz w:val="22"/>
                            <w:szCs w:val="22"/>
                          </w:rPr>
                          <w:t>93</w:t>
                        </w:r>
                        <w:r w:rsidRPr="00B421BE">
                          <w:rPr>
                            <w:noProof/>
                            <w:webHidden/>
                            <w:sz w:val="22"/>
                            <w:szCs w:val="22"/>
                          </w:rPr>
                          <w:fldChar w:fldCharType="end"/>
                        </w:r>
                      </w:hyperlink>
                    </w:p>
                    <w:p w14:paraId="28B9821C" w14:textId="60B5827E" w:rsidR="00B421BE" w:rsidRPr="00B421BE" w:rsidRDefault="00B421BE">
                      <w:pPr>
                        <w:pStyle w:val="TOC2"/>
                        <w:tabs>
                          <w:tab w:val="right" w:leader="dot" w:pos="10055"/>
                        </w:tabs>
                        <w:rPr>
                          <w:rFonts w:asciiTheme="minorHAnsi" w:eastAsiaTheme="minorEastAsia" w:hAnsiTheme="minorHAnsi" w:cstheme="minorBidi"/>
                          <w:noProof/>
                          <w:sz w:val="22"/>
                          <w:szCs w:val="22"/>
                          <w:lang w:eastAsia="en-GB"/>
                        </w:rPr>
                      </w:pPr>
                      <w:hyperlink w:anchor="_Toc229656168" w:history="1">
                        <w:r w:rsidRPr="00B421BE">
                          <w:rPr>
                            <w:rStyle w:val="Hyperlink"/>
                            <w:rFonts w:ascii="Arial" w:hAnsi="Arial" w:cs="Arial"/>
                            <w:noProof/>
                            <w:sz w:val="22"/>
                            <w:szCs w:val="22"/>
                          </w:rPr>
                          <w:t>London's priority sectors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_Toc229656168 \h </w:instrText>
                        </w:r>
                        <w:r w:rsidRPr="00B421BE">
                          <w:rPr>
                            <w:noProof/>
                            <w:webHidden/>
                            <w:sz w:val="22"/>
                            <w:szCs w:val="22"/>
                          </w:rPr>
                        </w:r>
                        <w:r w:rsidRPr="00B421BE">
                          <w:rPr>
                            <w:noProof/>
                            <w:webHidden/>
                            <w:sz w:val="22"/>
                            <w:szCs w:val="22"/>
                          </w:rPr>
                          <w:fldChar w:fldCharType="separate"/>
                        </w:r>
                        <w:r w:rsidR="00D54B37">
                          <w:rPr>
                            <w:noProof/>
                            <w:webHidden/>
                            <w:sz w:val="22"/>
                            <w:szCs w:val="22"/>
                          </w:rPr>
                          <w:t>93</w:t>
                        </w:r>
                        <w:r w:rsidRPr="00B421BE">
                          <w:rPr>
                            <w:noProof/>
                            <w:webHidden/>
                            <w:sz w:val="22"/>
                            <w:szCs w:val="22"/>
                          </w:rPr>
                          <w:fldChar w:fldCharType="end"/>
                        </w:r>
                      </w:hyperlink>
                    </w:p>
                    <w:p w14:paraId="6FC13539" w14:textId="2E5C001B" w:rsidR="00B421BE" w:rsidRPr="00B421BE" w:rsidRDefault="00B421BE">
                      <w:pPr>
                        <w:pStyle w:val="TOC2"/>
                        <w:tabs>
                          <w:tab w:val="right" w:leader="dot" w:pos="10055"/>
                        </w:tabs>
                        <w:rPr>
                          <w:rFonts w:asciiTheme="minorHAnsi" w:eastAsiaTheme="minorEastAsia" w:hAnsiTheme="minorHAnsi" w:cstheme="minorBidi"/>
                          <w:noProof/>
                          <w:sz w:val="22"/>
                          <w:szCs w:val="22"/>
                          <w:lang w:eastAsia="en-GB"/>
                        </w:rPr>
                      </w:pPr>
                      <w:hyperlink w:anchor="_Toc229656169" w:history="1">
                        <w:r w:rsidRPr="00B421BE">
                          <w:rPr>
                            <w:rStyle w:val="Hyperlink"/>
                            <w:rFonts w:ascii="Arial" w:hAnsi="Arial" w:cs="Arial"/>
                            <w:noProof/>
                            <w:sz w:val="22"/>
                            <w:szCs w:val="22"/>
                          </w:rPr>
                          <w:t>Governance</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_Toc229656169 \h </w:instrText>
                        </w:r>
                        <w:r w:rsidRPr="00B421BE">
                          <w:rPr>
                            <w:noProof/>
                            <w:webHidden/>
                            <w:sz w:val="22"/>
                            <w:szCs w:val="22"/>
                          </w:rPr>
                        </w:r>
                        <w:r w:rsidRPr="00B421BE">
                          <w:rPr>
                            <w:noProof/>
                            <w:webHidden/>
                            <w:sz w:val="22"/>
                            <w:szCs w:val="22"/>
                          </w:rPr>
                          <w:fldChar w:fldCharType="separate"/>
                        </w:r>
                        <w:r w:rsidR="00D54B37">
                          <w:rPr>
                            <w:noProof/>
                            <w:webHidden/>
                            <w:sz w:val="22"/>
                            <w:szCs w:val="22"/>
                          </w:rPr>
                          <w:t>94</w:t>
                        </w:r>
                        <w:r w:rsidRPr="00B421BE">
                          <w:rPr>
                            <w:noProof/>
                            <w:webHidden/>
                            <w:sz w:val="22"/>
                            <w:szCs w:val="22"/>
                          </w:rPr>
                          <w:fldChar w:fldCharType="end"/>
                        </w:r>
                      </w:hyperlink>
                    </w:p>
                    <w:p w14:paraId="6223CFBB" w14:textId="1A7CC79B" w:rsidR="00B421BE" w:rsidRPr="00B421BE" w:rsidRDefault="00B421BE">
                      <w:pPr>
                        <w:pStyle w:val="TOC1"/>
                        <w:tabs>
                          <w:tab w:val="right" w:leader="dot" w:pos="10055"/>
                        </w:tabs>
                        <w:rPr>
                          <w:rFonts w:asciiTheme="minorHAnsi" w:eastAsiaTheme="minorEastAsia" w:hAnsiTheme="minorHAnsi" w:cstheme="minorBidi"/>
                          <w:noProof/>
                          <w:sz w:val="22"/>
                          <w:szCs w:val="22"/>
                          <w:lang w:eastAsia="en-GB"/>
                        </w:rPr>
                      </w:pPr>
                      <w:hyperlink w:anchor="_Toc229656170" w:history="1">
                        <w:r w:rsidRPr="00B421BE">
                          <w:rPr>
                            <w:rStyle w:val="Hyperlink"/>
                            <w:rFonts w:ascii="Arial" w:hAnsi="Arial" w:cs="Arial"/>
                            <w:noProof/>
                            <w:sz w:val="22"/>
                            <w:szCs w:val="22"/>
                          </w:rPr>
                          <w:t>Annex D: Glossary</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_Toc229656170 \h </w:instrText>
                        </w:r>
                        <w:r w:rsidRPr="00B421BE">
                          <w:rPr>
                            <w:noProof/>
                            <w:webHidden/>
                            <w:sz w:val="22"/>
                            <w:szCs w:val="22"/>
                          </w:rPr>
                        </w:r>
                        <w:r w:rsidRPr="00B421BE">
                          <w:rPr>
                            <w:noProof/>
                            <w:webHidden/>
                            <w:sz w:val="22"/>
                            <w:szCs w:val="22"/>
                          </w:rPr>
                          <w:fldChar w:fldCharType="separate"/>
                        </w:r>
                        <w:r w:rsidR="00D54B37">
                          <w:rPr>
                            <w:noProof/>
                            <w:webHidden/>
                            <w:sz w:val="22"/>
                            <w:szCs w:val="22"/>
                          </w:rPr>
                          <w:t>98</w:t>
                        </w:r>
                        <w:r w:rsidRPr="00B421BE">
                          <w:rPr>
                            <w:noProof/>
                            <w:webHidden/>
                            <w:sz w:val="22"/>
                            <w:szCs w:val="22"/>
                          </w:rPr>
                          <w:fldChar w:fldCharType="end"/>
                        </w:r>
                      </w:hyperlink>
                    </w:p>
                    <w:p w14:paraId="12E514E0" w14:textId="400236D6" w:rsidR="00B421BE" w:rsidRPr="00B421BE" w:rsidRDefault="00B421BE">
                      <w:pPr>
                        <w:pStyle w:val="TOC1"/>
                        <w:tabs>
                          <w:tab w:val="right" w:leader="dot" w:pos="10055"/>
                        </w:tabs>
                        <w:rPr>
                          <w:rFonts w:asciiTheme="minorHAnsi" w:eastAsiaTheme="minorEastAsia" w:hAnsiTheme="minorHAnsi" w:cstheme="minorBidi"/>
                          <w:noProof/>
                          <w:sz w:val="22"/>
                          <w:szCs w:val="22"/>
                          <w:lang w:eastAsia="en-GB"/>
                        </w:rPr>
                      </w:pPr>
                      <w:hyperlink w:anchor="_Toc229656171" w:history="1">
                        <w:r w:rsidRPr="00B421BE">
                          <w:rPr>
                            <w:rStyle w:val="Hyperlink"/>
                            <w:rFonts w:ascii="Arial" w:hAnsi="Arial" w:cs="Arial"/>
                            <w:noProof/>
                            <w:sz w:val="22"/>
                            <w:szCs w:val="22"/>
                          </w:rPr>
                          <w:t>References</w:t>
                        </w:r>
                        <w:r w:rsidRPr="00B421BE">
                          <w:rPr>
                            <w:noProof/>
                            <w:webHidden/>
                            <w:sz w:val="22"/>
                            <w:szCs w:val="22"/>
                          </w:rPr>
                          <w:tab/>
                        </w:r>
                        <w:r w:rsidRPr="00B421BE">
                          <w:rPr>
                            <w:noProof/>
                            <w:webHidden/>
                            <w:sz w:val="22"/>
                            <w:szCs w:val="22"/>
                          </w:rPr>
                          <w:fldChar w:fldCharType="begin"/>
                        </w:r>
                        <w:r w:rsidRPr="00B421BE">
                          <w:rPr>
                            <w:noProof/>
                            <w:webHidden/>
                            <w:sz w:val="22"/>
                            <w:szCs w:val="22"/>
                          </w:rPr>
                          <w:instrText xml:space="preserve"> PAGEREF _Toc229656171 \h </w:instrText>
                        </w:r>
                        <w:r w:rsidRPr="00B421BE">
                          <w:rPr>
                            <w:noProof/>
                            <w:webHidden/>
                            <w:sz w:val="22"/>
                            <w:szCs w:val="22"/>
                          </w:rPr>
                        </w:r>
                        <w:r w:rsidRPr="00B421BE">
                          <w:rPr>
                            <w:noProof/>
                            <w:webHidden/>
                            <w:sz w:val="22"/>
                            <w:szCs w:val="22"/>
                          </w:rPr>
                          <w:fldChar w:fldCharType="separate"/>
                        </w:r>
                        <w:r w:rsidR="00D54B37">
                          <w:rPr>
                            <w:noProof/>
                            <w:webHidden/>
                            <w:sz w:val="22"/>
                            <w:szCs w:val="22"/>
                          </w:rPr>
                          <w:t>107</w:t>
                        </w:r>
                        <w:r w:rsidRPr="00B421BE">
                          <w:rPr>
                            <w:noProof/>
                            <w:webHidden/>
                            <w:sz w:val="22"/>
                            <w:szCs w:val="22"/>
                          </w:rPr>
                          <w:fldChar w:fldCharType="end"/>
                        </w:r>
                      </w:hyperlink>
                    </w:p>
                    <w:p w14:paraId="15862F69" w14:textId="795E83FA" w:rsidR="00B74848" w:rsidRPr="00B421BE" w:rsidRDefault="00C730C1" w:rsidP="00B74848">
                      <w:pPr>
                        <w:pStyle w:val="TOC3"/>
                        <w:tabs>
                          <w:tab w:val="right" w:leader="dot" w:pos="9900"/>
                        </w:tabs>
                        <w:ind w:left="0"/>
                        <w:rPr>
                          <w:rFonts w:ascii="Arial" w:eastAsiaTheme="minorEastAsia" w:hAnsi="Arial" w:cs="Arial"/>
                          <w:b/>
                          <w:bCs/>
                          <w:sz w:val="22"/>
                          <w:szCs w:val="22"/>
                        </w:rPr>
                      </w:pPr>
                      <w:r w:rsidRPr="00B421BE">
                        <w:rPr>
                          <w:rFonts w:ascii="Arial" w:hAnsi="Arial" w:cs="Arial"/>
                          <w:sz w:val="20"/>
                          <w:szCs w:val="20"/>
                        </w:rPr>
                        <w:fldChar w:fldCharType="end"/>
                      </w:r>
                    </w:p>
                  </w:sdtContent>
                </w:sdt>
              </w:sdtContent>
            </w:sdt>
          </w:sdtContent>
        </w:sdt>
      </w:sdtContent>
    </w:sdt>
    <w:p w14:paraId="39FAF7BC" w14:textId="77777777" w:rsidR="00D8636B" w:rsidRDefault="00D8636B" w:rsidP="00CE707F">
      <w:pPr>
        <w:pStyle w:val="Heading1"/>
        <w:rPr>
          <w:rFonts w:ascii="Arial" w:hAnsi="Arial" w:cs="Arial"/>
          <w:color w:val="002471" w:themeColor="accent3" w:themeShade="40"/>
          <w:sz w:val="40"/>
          <w:szCs w:val="40"/>
          <w:lang w:val="en-GB"/>
        </w:rPr>
        <w:sectPr w:rsidR="00D8636B" w:rsidSect="00983ED6">
          <w:headerReference w:type="even" r:id="rId23"/>
          <w:headerReference w:type="default" r:id="rId24"/>
          <w:footerReference w:type="even" r:id="rId25"/>
          <w:footerReference w:type="default" r:id="rId26"/>
          <w:footerReference w:type="first" r:id="rId27"/>
          <w:pgSz w:w="11901" w:h="16817"/>
          <w:pgMar w:top="964" w:right="844" w:bottom="2041" w:left="992" w:header="709" w:footer="992" w:gutter="0"/>
          <w:pgNumType w:start="0"/>
          <w:cols w:space="708"/>
          <w:titlePg/>
          <w:docGrid w:linePitch="360"/>
        </w:sectPr>
      </w:pPr>
      <w:bookmarkStart w:id="1" w:name="_Toc224740867"/>
      <w:bookmarkStart w:id="2" w:name="_Toc223535175"/>
    </w:p>
    <w:p w14:paraId="74FD2C79" w14:textId="77777777" w:rsidR="00CE707F" w:rsidRPr="00343FB0" w:rsidRDefault="00CE707F" w:rsidP="00CE707F">
      <w:pPr>
        <w:pStyle w:val="Heading1"/>
        <w:rPr>
          <w:rFonts w:ascii="Arial" w:hAnsi="Arial" w:cs="Arial"/>
          <w:color w:val="0050E6"/>
          <w:sz w:val="40"/>
          <w:szCs w:val="40"/>
          <w:lang w:val="en-GB"/>
        </w:rPr>
      </w:pPr>
      <w:bookmarkStart w:id="3" w:name="_Toc229656123"/>
      <w:r w:rsidRPr="00343FB0">
        <w:rPr>
          <w:rFonts w:ascii="Arial" w:hAnsi="Arial" w:cs="Arial"/>
          <w:color w:val="0050E6"/>
          <w:sz w:val="40"/>
          <w:szCs w:val="40"/>
          <w:lang w:val="en-GB"/>
        </w:rPr>
        <w:lastRenderedPageBreak/>
        <w:t>Foreword - Muniya Barua, Deputy Chief Executive, BusinessLDN</w:t>
      </w:r>
      <w:bookmarkEnd w:id="1"/>
      <w:bookmarkEnd w:id="3"/>
    </w:p>
    <w:bookmarkEnd w:id="2"/>
    <w:p w14:paraId="7033B695" w14:textId="66AEB0BB" w:rsidR="00F80726" w:rsidRPr="00F80726" w:rsidRDefault="00F80726" w:rsidP="00F80726">
      <w:pPr>
        <w:rPr>
          <w:rFonts w:ascii="Arial" w:hAnsi="Arial" w:cs="Arial"/>
        </w:rPr>
      </w:pPr>
      <w:r w:rsidRPr="00F80726">
        <w:rPr>
          <w:rFonts w:ascii="Arial" w:hAnsi="Arial" w:cs="Arial"/>
        </w:rPr>
        <w:t xml:space="preserve">As the UK’s capital and a global city, London has a pivotal role to play in driving growth and spreading prosperity across the country. It accounts for a quarter of </w:t>
      </w:r>
      <w:r w:rsidR="0047078F">
        <w:rPr>
          <w:rFonts w:ascii="Arial" w:hAnsi="Arial" w:cs="Arial"/>
        </w:rPr>
        <w:t xml:space="preserve">the </w:t>
      </w:r>
      <w:r w:rsidRPr="00F80726">
        <w:rPr>
          <w:rFonts w:ascii="Arial" w:hAnsi="Arial" w:cs="Arial"/>
        </w:rPr>
        <w:t xml:space="preserve">national </w:t>
      </w:r>
      <w:r w:rsidR="00F72FDE">
        <w:rPr>
          <w:rFonts w:ascii="Arial" w:hAnsi="Arial" w:cs="Arial"/>
        </w:rPr>
        <w:t>Gross Domestic Product (</w:t>
      </w:r>
      <w:r w:rsidRPr="00F80726">
        <w:rPr>
          <w:rFonts w:ascii="Arial" w:hAnsi="Arial" w:cs="Arial"/>
        </w:rPr>
        <w:t>GDP</w:t>
      </w:r>
      <w:r w:rsidR="00F72FDE">
        <w:rPr>
          <w:rFonts w:ascii="Arial" w:hAnsi="Arial" w:cs="Arial"/>
        </w:rPr>
        <w:t>)</w:t>
      </w:r>
      <w:r w:rsidRPr="00F80726">
        <w:rPr>
          <w:rFonts w:ascii="Arial" w:hAnsi="Arial" w:cs="Arial"/>
        </w:rPr>
        <w:t xml:space="preserve"> and is a significant net contributor to the public finances.</w:t>
      </w:r>
    </w:p>
    <w:p w14:paraId="0AF066F2" w14:textId="049610BB" w:rsidR="00F80726" w:rsidRPr="00F80726" w:rsidRDefault="005D7F18" w:rsidP="00F80726">
      <w:pPr>
        <w:rPr>
          <w:rFonts w:ascii="Arial" w:hAnsi="Arial" w:cs="Arial"/>
        </w:rPr>
      </w:pPr>
      <w:r>
        <w:rPr>
          <w:rFonts w:ascii="Arial" w:hAnsi="Arial" w:cs="Arial"/>
        </w:rPr>
        <w:t>However, u</w:t>
      </w:r>
      <w:r w:rsidR="00F80726" w:rsidRPr="00F80726">
        <w:rPr>
          <w:rFonts w:ascii="Arial" w:hAnsi="Arial" w:cs="Arial"/>
        </w:rPr>
        <w:t xml:space="preserve">nlocking the capital’s full potential will only be possible if businesses have access to the right skills and talent they need to grow. At a time when the jobs market is experiencing rapid change, better aligning training provision with employer demand is critical to fuel London’s future success. That is the core purpose of this London Local Skills Improvement Plan (LSIP). </w:t>
      </w:r>
    </w:p>
    <w:p w14:paraId="43AA0C49" w14:textId="1CA09288" w:rsidR="00F80726" w:rsidRPr="00F80726" w:rsidRDefault="00F80726" w:rsidP="00F80726">
      <w:pPr>
        <w:rPr>
          <w:rFonts w:ascii="Arial" w:hAnsi="Arial" w:cs="Arial"/>
        </w:rPr>
      </w:pPr>
      <w:r w:rsidRPr="00F80726">
        <w:rPr>
          <w:rFonts w:ascii="Arial" w:hAnsi="Arial" w:cs="Arial"/>
        </w:rPr>
        <w:t>This latest iteration of the LSIP</w:t>
      </w:r>
      <w:r w:rsidR="00AD5BAD">
        <w:rPr>
          <w:rFonts w:ascii="Arial" w:hAnsi="Arial" w:cs="Arial"/>
        </w:rPr>
        <w:t xml:space="preserve"> (the 2026 London LSIP)</w:t>
      </w:r>
      <w:r w:rsidRPr="00F80726">
        <w:rPr>
          <w:rFonts w:ascii="Arial" w:hAnsi="Arial" w:cs="Arial"/>
        </w:rPr>
        <w:t xml:space="preserve"> builds on the lessons and successes of the original plan, which was published in 2023. </w:t>
      </w:r>
      <w:r w:rsidR="00AD5BAD">
        <w:rPr>
          <w:rFonts w:ascii="Arial" w:hAnsi="Arial" w:cs="Arial"/>
        </w:rPr>
        <w:t>The 2026 London LSIP</w:t>
      </w:r>
      <w:r w:rsidRPr="00F80726">
        <w:rPr>
          <w:rFonts w:ascii="Arial" w:hAnsi="Arial" w:cs="Arial"/>
        </w:rPr>
        <w:t xml:space="preserve"> reflects </w:t>
      </w:r>
      <w:r w:rsidR="00FE34D1">
        <w:rPr>
          <w:rFonts w:ascii="Arial" w:hAnsi="Arial" w:cs="Arial"/>
        </w:rPr>
        <w:t xml:space="preserve">both </w:t>
      </w:r>
      <w:r w:rsidRPr="00F80726">
        <w:rPr>
          <w:rFonts w:ascii="Arial" w:hAnsi="Arial" w:cs="Arial"/>
        </w:rPr>
        <w:t xml:space="preserve">changes in the labour market </w:t>
      </w:r>
      <w:r w:rsidR="00D8786D">
        <w:rPr>
          <w:rFonts w:ascii="Arial" w:hAnsi="Arial" w:cs="Arial"/>
        </w:rPr>
        <w:t xml:space="preserve">since </w:t>
      </w:r>
      <w:r w:rsidR="001C2BD9">
        <w:rPr>
          <w:rFonts w:ascii="Arial" w:hAnsi="Arial" w:cs="Arial"/>
        </w:rPr>
        <w:t xml:space="preserve">then </w:t>
      </w:r>
      <w:r w:rsidR="001C2BD9" w:rsidRPr="00F80726">
        <w:rPr>
          <w:rFonts w:ascii="Arial" w:hAnsi="Arial" w:cs="Arial"/>
        </w:rPr>
        <w:t>and</w:t>
      </w:r>
      <w:r w:rsidRPr="00F80726">
        <w:rPr>
          <w:rFonts w:ascii="Arial" w:hAnsi="Arial" w:cs="Arial"/>
        </w:rPr>
        <w:t xml:space="preserve"> the role </w:t>
      </w:r>
      <w:r w:rsidR="00FE34D1">
        <w:rPr>
          <w:rFonts w:ascii="Arial" w:hAnsi="Arial" w:cs="Arial"/>
        </w:rPr>
        <w:t xml:space="preserve">that </w:t>
      </w:r>
      <w:r w:rsidRPr="00F80726">
        <w:rPr>
          <w:rFonts w:ascii="Arial" w:hAnsi="Arial" w:cs="Arial"/>
        </w:rPr>
        <w:t xml:space="preserve">generative artificial intelligence (AI) is likely to play in shaping this in </w:t>
      </w:r>
      <w:r w:rsidR="00AC53A8">
        <w:rPr>
          <w:rFonts w:ascii="Arial" w:hAnsi="Arial" w:cs="Arial"/>
        </w:rPr>
        <w:t xml:space="preserve">the </w:t>
      </w:r>
      <w:r w:rsidRPr="00F80726">
        <w:rPr>
          <w:rFonts w:ascii="Arial" w:hAnsi="Arial" w:cs="Arial"/>
        </w:rPr>
        <w:t xml:space="preserve">future. </w:t>
      </w:r>
    </w:p>
    <w:p w14:paraId="6DA61319" w14:textId="3E878715" w:rsidR="00F80726" w:rsidRPr="00F80726" w:rsidRDefault="00F80726" w:rsidP="00F80726">
      <w:pPr>
        <w:rPr>
          <w:rFonts w:ascii="Arial" w:hAnsi="Arial" w:cs="Arial"/>
        </w:rPr>
      </w:pPr>
      <w:r w:rsidRPr="00F80726">
        <w:rPr>
          <w:rFonts w:ascii="Arial" w:hAnsi="Arial" w:cs="Arial"/>
        </w:rPr>
        <w:t xml:space="preserve">BusinessLDN is proud to </w:t>
      </w:r>
      <w:r w:rsidR="00B76D48">
        <w:rPr>
          <w:rFonts w:ascii="Arial" w:hAnsi="Arial" w:cs="Arial"/>
        </w:rPr>
        <w:t>jointly work on</w:t>
      </w:r>
      <w:r w:rsidRPr="00F80726">
        <w:rPr>
          <w:rFonts w:ascii="Arial" w:hAnsi="Arial" w:cs="Arial"/>
        </w:rPr>
        <w:t xml:space="preserve"> the </w:t>
      </w:r>
      <w:r w:rsidR="009F4073">
        <w:rPr>
          <w:rFonts w:ascii="Arial" w:hAnsi="Arial" w:cs="Arial"/>
        </w:rPr>
        <w:t>development</w:t>
      </w:r>
      <w:r w:rsidRPr="00F80726">
        <w:rPr>
          <w:rFonts w:ascii="Arial" w:hAnsi="Arial" w:cs="Arial"/>
        </w:rPr>
        <w:t xml:space="preserve"> of </w:t>
      </w:r>
      <w:r w:rsidR="009F4073">
        <w:rPr>
          <w:rFonts w:ascii="Arial" w:hAnsi="Arial" w:cs="Arial"/>
        </w:rPr>
        <w:t xml:space="preserve">the LSIP </w:t>
      </w:r>
      <w:r w:rsidRPr="00F80726">
        <w:rPr>
          <w:rFonts w:ascii="Arial" w:hAnsi="Arial" w:cs="Arial"/>
        </w:rPr>
        <w:t>with the Greater London Authority (GLA), and with the support of the Federation of Small Businesses London (FSB), London Chamber of Commerce and Industry (LCCI)</w:t>
      </w:r>
      <w:r w:rsidR="00A7203B">
        <w:rPr>
          <w:rFonts w:ascii="Arial" w:hAnsi="Arial" w:cs="Arial"/>
        </w:rPr>
        <w:t xml:space="preserve"> and</w:t>
      </w:r>
      <w:r w:rsidRPr="00F80726">
        <w:rPr>
          <w:rFonts w:ascii="Arial" w:hAnsi="Arial" w:cs="Arial"/>
        </w:rPr>
        <w:t xml:space="preserve"> </w:t>
      </w:r>
      <w:r w:rsidR="00A7203B">
        <w:rPr>
          <w:rFonts w:ascii="Arial" w:hAnsi="Arial" w:cs="Arial"/>
        </w:rPr>
        <w:t>CBI</w:t>
      </w:r>
      <w:r w:rsidRPr="00F80726">
        <w:rPr>
          <w:rFonts w:ascii="Arial" w:hAnsi="Arial" w:cs="Arial"/>
        </w:rPr>
        <w:t xml:space="preserve"> London</w:t>
      </w:r>
      <w:r w:rsidR="00196553">
        <w:rPr>
          <w:rFonts w:ascii="Arial" w:hAnsi="Arial" w:cs="Arial"/>
        </w:rPr>
        <w:t>,</w:t>
      </w:r>
      <w:r w:rsidRPr="00F80726">
        <w:rPr>
          <w:rFonts w:ascii="Arial" w:hAnsi="Arial" w:cs="Arial"/>
        </w:rPr>
        <w:t> as well as the capital’s sub-regional partnerships</w:t>
      </w:r>
      <w:r w:rsidR="00196553">
        <w:rPr>
          <w:rFonts w:ascii="Arial" w:hAnsi="Arial" w:cs="Arial"/>
        </w:rPr>
        <w:t>:</w:t>
      </w:r>
      <w:r w:rsidRPr="00F80726">
        <w:rPr>
          <w:rFonts w:ascii="Arial" w:hAnsi="Arial" w:cs="Arial"/>
        </w:rPr>
        <w:t> Central London Forward, Local London, South London Partnership, and West London Alliance</w:t>
      </w:r>
      <w:r w:rsidR="00306AE7">
        <w:rPr>
          <w:rFonts w:ascii="Arial" w:hAnsi="Arial" w:cs="Arial"/>
        </w:rPr>
        <w:t xml:space="preserve"> (working with West London Business)</w:t>
      </w:r>
      <w:r w:rsidRPr="00F80726">
        <w:rPr>
          <w:rFonts w:ascii="Arial" w:hAnsi="Arial" w:cs="Arial"/>
        </w:rPr>
        <w:t xml:space="preserve">. </w:t>
      </w:r>
      <w:r w:rsidR="009F4073">
        <w:rPr>
          <w:rFonts w:ascii="Arial" w:hAnsi="Arial" w:cs="Arial"/>
        </w:rPr>
        <w:t xml:space="preserve">The 2026 </w:t>
      </w:r>
      <w:r w:rsidR="00017553">
        <w:rPr>
          <w:rFonts w:ascii="Arial" w:hAnsi="Arial" w:cs="Arial"/>
        </w:rPr>
        <w:t xml:space="preserve">London </w:t>
      </w:r>
      <w:r w:rsidR="009F4073">
        <w:rPr>
          <w:rFonts w:ascii="Arial" w:hAnsi="Arial" w:cs="Arial"/>
        </w:rPr>
        <w:t>LSIP</w:t>
      </w:r>
      <w:r w:rsidRPr="00F80726">
        <w:rPr>
          <w:rFonts w:ascii="Arial" w:hAnsi="Arial" w:cs="Arial"/>
        </w:rPr>
        <w:t xml:space="preserve"> acts as an overarching action plan for the capital, with specific actions captured that target the needs of each of the four sub</w:t>
      </w:r>
      <w:r w:rsidR="00A11D46">
        <w:rPr>
          <w:rFonts w:ascii="Arial" w:hAnsi="Arial" w:cs="Arial"/>
        </w:rPr>
        <w:t>-</w:t>
      </w:r>
      <w:r w:rsidRPr="00F80726">
        <w:rPr>
          <w:rFonts w:ascii="Arial" w:hAnsi="Arial" w:cs="Arial"/>
        </w:rPr>
        <w:t>regions.</w:t>
      </w:r>
    </w:p>
    <w:p w14:paraId="1737AA55" w14:textId="61131EA3" w:rsidR="00F80726" w:rsidRPr="00F80726" w:rsidRDefault="00F80726" w:rsidP="00F80726">
      <w:pPr>
        <w:rPr>
          <w:rFonts w:ascii="Arial" w:hAnsi="Arial" w:cs="Arial"/>
        </w:rPr>
      </w:pPr>
      <w:r w:rsidRPr="00F80726">
        <w:rPr>
          <w:rFonts w:ascii="Arial" w:hAnsi="Arial" w:cs="Arial"/>
        </w:rPr>
        <w:t xml:space="preserve">London’s labour market is facing significant challenges. London’s unemployment rate </w:t>
      </w:r>
      <w:r w:rsidR="006F3D1D">
        <w:rPr>
          <w:rFonts w:ascii="Arial" w:hAnsi="Arial" w:cs="Arial"/>
        </w:rPr>
        <w:t>–</w:t>
      </w:r>
      <w:r w:rsidRPr="00F80726">
        <w:rPr>
          <w:rFonts w:ascii="Arial" w:hAnsi="Arial" w:cs="Arial"/>
        </w:rPr>
        <w:t xml:space="preserve"> at 7.6% </w:t>
      </w:r>
      <w:r w:rsidR="006F3D1D">
        <w:rPr>
          <w:rFonts w:ascii="Arial" w:hAnsi="Arial" w:cs="Arial"/>
        </w:rPr>
        <w:t>–</w:t>
      </w:r>
      <w:r w:rsidRPr="00F80726">
        <w:rPr>
          <w:rFonts w:ascii="Arial" w:hAnsi="Arial" w:cs="Arial"/>
        </w:rPr>
        <w:t xml:space="preserve"> is the highest in the country</w:t>
      </w:r>
      <w:r w:rsidR="00AC53A8">
        <w:rPr>
          <w:rFonts w:ascii="Arial" w:hAnsi="Arial" w:cs="Arial"/>
        </w:rPr>
        <w:t>,</w:t>
      </w:r>
      <w:r w:rsidRPr="00F80726">
        <w:rPr>
          <w:rFonts w:ascii="Arial" w:hAnsi="Arial" w:cs="Arial"/>
        </w:rPr>
        <w:t xml:space="preserve"> and youth unemployment stands at 18.8%, a </w:t>
      </w:r>
      <w:r w:rsidR="003434C9" w:rsidRPr="00F80726">
        <w:rPr>
          <w:rFonts w:ascii="Arial" w:hAnsi="Arial" w:cs="Arial"/>
        </w:rPr>
        <w:t>nine-year</w:t>
      </w:r>
      <w:r w:rsidRPr="00F80726">
        <w:rPr>
          <w:rFonts w:ascii="Arial" w:hAnsi="Arial" w:cs="Arial"/>
        </w:rPr>
        <w:t xml:space="preserve"> high.</w:t>
      </w:r>
      <w:r w:rsidRPr="00F80726">
        <w:rPr>
          <w:rFonts w:ascii="Arial" w:hAnsi="Arial" w:cs="Arial"/>
          <w:vertAlign w:val="superscript"/>
        </w:rPr>
        <w:endnoteReference w:id="2"/>
      </w:r>
      <w:r w:rsidRPr="00F80726">
        <w:rPr>
          <w:rFonts w:ascii="Arial" w:hAnsi="Arial" w:cs="Arial"/>
        </w:rPr>
        <w:t xml:space="preserve"> Job growth has slowed, having levelled off from 2023 onwards following a strong post-pandemic recovery. Hiring activity has also slowed, with the number of online job postings in London falling from a peak of around 195,000 in April 2022 to 91,900 in December 2025. </w:t>
      </w:r>
    </w:p>
    <w:p w14:paraId="4D8E4948" w14:textId="1B88EEA6" w:rsidR="00F80726" w:rsidRPr="00F80726" w:rsidRDefault="00F80726" w:rsidP="00F80726">
      <w:pPr>
        <w:rPr>
          <w:rFonts w:ascii="Arial" w:hAnsi="Arial" w:cs="Arial"/>
        </w:rPr>
      </w:pPr>
      <w:r w:rsidRPr="00F80726">
        <w:rPr>
          <w:rFonts w:ascii="Arial" w:hAnsi="Arial" w:cs="Arial"/>
        </w:rPr>
        <w:t>Of course, the London labour market does not exist in isolation; major national and global factors are influencing its dynamics. A key consideration for employers, providers</w:t>
      </w:r>
      <w:r w:rsidR="004707F1">
        <w:rPr>
          <w:rFonts w:ascii="Arial" w:hAnsi="Arial" w:cs="Arial"/>
        </w:rPr>
        <w:t>,</w:t>
      </w:r>
      <w:r w:rsidRPr="00F80726">
        <w:rPr>
          <w:rFonts w:ascii="Arial" w:hAnsi="Arial" w:cs="Arial"/>
        </w:rPr>
        <w:t xml:space="preserve"> and governments alike is the rise of generative AI: our research shows that 60% of business leaders </w:t>
      </w:r>
      <w:r w:rsidR="003A07C7">
        <w:rPr>
          <w:rFonts w:ascii="Arial" w:hAnsi="Arial" w:cs="Arial"/>
        </w:rPr>
        <w:t>think</w:t>
      </w:r>
      <w:r w:rsidRPr="00F80726">
        <w:rPr>
          <w:rFonts w:ascii="Arial" w:hAnsi="Arial" w:cs="Arial"/>
        </w:rPr>
        <w:t xml:space="preserve"> advanced digital skills and capabilities are lacking in their </w:t>
      </w:r>
      <w:r w:rsidR="008B20AA">
        <w:rPr>
          <w:rFonts w:ascii="Arial" w:hAnsi="Arial" w:cs="Arial"/>
        </w:rPr>
        <w:t>organisation</w:t>
      </w:r>
      <w:r w:rsidR="008B20AA" w:rsidRPr="00F80726">
        <w:rPr>
          <w:rFonts w:ascii="Arial" w:hAnsi="Arial" w:cs="Arial"/>
        </w:rPr>
        <w:t xml:space="preserve"> </w:t>
      </w:r>
      <w:r w:rsidRPr="00F80726">
        <w:rPr>
          <w:rFonts w:ascii="Arial" w:hAnsi="Arial" w:cs="Arial"/>
        </w:rPr>
        <w:t xml:space="preserve">today. This has not, though, changed the demand for communication, management, and leadership skills identified previously, which remain essential. </w:t>
      </w:r>
      <w:r w:rsidR="00DE3B05" w:rsidRPr="00F80726">
        <w:rPr>
          <w:rFonts w:ascii="Arial" w:hAnsi="Arial" w:cs="Arial"/>
        </w:rPr>
        <w:t>All</w:t>
      </w:r>
      <w:r w:rsidRPr="00F80726">
        <w:rPr>
          <w:rFonts w:ascii="Arial" w:hAnsi="Arial" w:cs="Arial"/>
        </w:rPr>
        <w:t xml:space="preserve"> </w:t>
      </w:r>
      <w:r w:rsidR="00530A62">
        <w:rPr>
          <w:rFonts w:ascii="Arial" w:hAnsi="Arial" w:cs="Arial"/>
        </w:rPr>
        <w:t>the 2023 LSIP</w:t>
      </w:r>
      <w:r w:rsidR="004C0862">
        <w:rPr>
          <w:rFonts w:ascii="Arial" w:hAnsi="Arial" w:cs="Arial"/>
        </w:rPr>
        <w:t>’</w:t>
      </w:r>
      <w:r w:rsidR="001C2BD9">
        <w:rPr>
          <w:rFonts w:ascii="Arial" w:hAnsi="Arial" w:cs="Arial"/>
        </w:rPr>
        <w:t>s</w:t>
      </w:r>
      <w:r w:rsidR="001C2BD9" w:rsidRPr="00F80726">
        <w:rPr>
          <w:rFonts w:ascii="Arial" w:hAnsi="Arial" w:cs="Arial"/>
        </w:rPr>
        <w:t xml:space="preserve"> priority</w:t>
      </w:r>
      <w:r w:rsidRPr="00F80726">
        <w:rPr>
          <w:rFonts w:ascii="Arial" w:hAnsi="Arial" w:cs="Arial"/>
        </w:rPr>
        <w:t xml:space="preserve"> </w:t>
      </w:r>
      <w:r w:rsidR="001C2BD9" w:rsidRPr="00F80726">
        <w:rPr>
          <w:rFonts w:ascii="Arial" w:hAnsi="Arial" w:cs="Arial"/>
        </w:rPr>
        <w:t>sectors –</w:t>
      </w:r>
      <w:r w:rsidRPr="00F80726">
        <w:rPr>
          <w:rFonts w:ascii="Arial" w:hAnsi="Arial" w:cs="Arial"/>
        </w:rPr>
        <w:t xml:space="preserve"> creative, hospitality, </w:t>
      </w:r>
      <w:r w:rsidR="004C0862">
        <w:rPr>
          <w:rFonts w:ascii="Arial" w:hAnsi="Arial" w:cs="Arial"/>
        </w:rPr>
        <w:t xml:space="preserve">the </w:t>
      </w:r>
      <w:r w:rsidRPr="00F80726">
        <w:rPr>
          <w:rFonts w:ascii="Arial" w:hAnsi="Arial" w:cs="Arial"/>
        </w:rPr>
        <w:t>built environment</w:t>
      </w:r>
      <w:r w:rsidR="00AA31BB">
        <w:rPr>
          <w:rFonts w:ascii="Arial" w:hAnsi="Arial" w:cs="Arial"/>
        </w:rPr>
        <w:t>,</w:t>
      </w:r>
      <w:r w:rsidRPr="00F80726">
        <w:rPr>
          <w:rFonts w:ascii="Arial" w:hAnsi="Arial" w:cs="Arial"/>
        </w:rPr>
        <w:t xml:space="preserve"> and health and social care – remain relevant, </w:t>
      </w:r>
      <w:r w:rsidR="008C3640">
        <w:rPr>
          <w:rFonts w:ascii="Arial" w:hAnsi="Arial" w:cs="Arial"/>
        </w:rPr>
        <w:t>while</w:t>
      </w:r>
      <w:r w:rsidR="001C2BD9">
        <w:rPr>
          <w:rFonts w:ascii="Arial" w:hAnsi="Arial" w:cs="Arial"/>
        </w:rPr>
        <w:t xml:space="preserve"> </w:t>
      </w:r>
      <w:r w:rsidRPr="00F80726">
        <w:rPr>
          <w:rFonts w:ascii="Arial" w:hAnsi="Arial" w:cs="Arial"/>
        </w:rPr>
        <w:t xml:space="preserve">two </w:t>
      </w:r>
      <w:r w:rsidR="008C3640">
        <w:rPr>
          <w:rFonts w:ascii="Arial" w:hAnsi="Arial" w:cs="Arial"/>
        </w:rPr>
        <w:t>more</w:t>
      </w:r>
      <w:r w:rsidR="008C3640" w:rsidRPr="00F80726">
        <w:rPr>
          <w:rFonts w:ascii="Arial" w:hAnsi="Arial" w:cs="Arial"/>
        </w:rPr>
        <w:t xml:space="preserve"> </w:t>
      </w:r>
      <w:r w:rsidRPr="00F80726">
        <w:rPr>
          <w:rFonts w:ascii="Arial" w:hAnsi="Arial" w:cs="Arial"/>
        </w:rPr>
        <w:t>sectors have been added</w:t>
      </w:r>
      <w:r w:rsidR="00C24FB0">
        <w:rPr>
          <w:rFonts w:ascii="Arial" w:hAnsi="Arial" w:cs="Arial"/>
        </w:rPr>
        <w:t xml:space="preserve"> to </w:t>
      </w:r>
      <w:r w:rsidR="00F25EB0">
        <w:rPr>
          <w:rFonts w:ascii="Arial" w:hAnsi="Arial" w:cs="Arial"/>
        </w:rPr>
        <w:t xml:space="preserve">align with </w:t>
      </w:r>
      <w:r w:rsidR="00C24FB0">
        <w:rPr>
          <w:rFonts w:ascii="Arial" w:hAnsi="Arial" w:cs="Arial"/>
        </w:rPr>
        <w:t xml:space="preserve">the priorities of the </w:t>
      </w:r>
      <w:r w:rsidR="00F25EB0">
        <w:rPr>
          <w:rFonts w:ascii="Arial" w:hAnsi="Arial" w:cs="Arial"/>
        </w:rPr>
        <w:t>London Growth Plan</w:t>
      </w:r>
      <w:r w:rsidR="00F72FDE">
        <w:rPr>
          <w:rFonts w:ascii="Arial" w:hAnsi="Arial" w:cs="Arial"/>
        </w:rPr>
        <w:t>:</w:t>
      </w:r>
      <w:r w:rsidRPr="00F80726">
        <w:rPr>
          <w:rFonts w:ascii="Arial" w:hAnsi="Arial" w:cs="Arial"/>
        </w:rPr>
        <w:t xml:space="preserve"> life sciences and financial and professional services.</w:t>
      </w:r>
    </w:p>
    <w:p w14:paraId="669E3728" w14:textId="65AB939C" w:rsidR="00F80726" w:rsidRPr="00F80726" w:rsidRDefault="00340621" w:rsidP="00F80726">
      <w:pPr>
        <w:rPr>
          <w:rFonts w:ascii="Arial" w:hAnsi="Arial" w:cs="Arial"/>
        </w:rPr>
      </w:pPr>
      <w:r>
        <w:rPr>
          <w:rFonts w:ascii="Arial" w:hAnsi="Arial" w:cs="Arial"/>
        </w:rPr>
        <w:t xml:space="preserve">By their nature, LSIPs are a multi-year change programme tackling longstanding and knotty </w:t>
      </w:r>
      <w:r w:rsidR="00925E89">
        <w:rPr>
          <w:rFonts w:ascii="Arial" w:hAnsi="Arial" w:cs="Arial"/>
        </w:rPr>
        <w:t>challenges</w:t>
      </w:r>
      <w:r w:rsidR="00D936C2">
        <w:rPr>
          <w:rFonts w:ascii="Arial" w:hAnsi="Arial" w:cs="Arial"/>
        </w:rPr>
        <w:t>, and</w:t>
      </w:r>
      <w:r w:rsidR="000B73F3">
        <w:rPr>
          <w:rFonts w:ascii="Arial" w:hAnsi="Arial" w:cs="Arial"/>
        </w:rPr>
        <w:t xml:space="preserve"> this </w:t>
      </w:r>
      <w:r w:rsidR="00F80726" w:rsidRPr="00F80726">
        <w:rPr>
          <w:rFonts w:ascii="Arial" w:hAnsi="Arial" w:cs="Arial"/>
        </w:rPr>
        <w:t>mean</w:t>
      </w:r>
      <w:r w:rsidR="000B73F3">
        <w:rPr>
          <w:rFonts w:ascii="Arial" w:hAnsi="Arial" w:cs="Arial"/>
        </w:rPr>
        <w:t>s</w:t>
      </w:r>
      <w:r w:rsidR="00925E89">
        <w:rPr>
          <w:rFonts w:ascii="Arial" w:hAnsi="Arial" w:cs="Arial"/>
        </w:rPr>
        <w:t xml:space="preserve"> improvements will </w:t>
      </w:r>
      <w:r w:rsidR="00A7203B">
        <w:rPr>
          <w:rFonts w:ascii="Arial" w:hAnsi="Arial" w:cs="Arial"/>
        </w:rPr>
        <w:t xml:space="preserve">inevitably </w:t>
      </w:r>
      <w:r w:rsidR="00925E89">
        <w:rPr>
          <w:rFonts w:ascii="Arial" w:hAnsi="Arial" w:cs="Arial"/>
        </w:rPr>
        <w:t xml:space="preserve">take time. Yet, </w:t>
      </w:r>
      <w:r w:rsidR="00E73F7E">
        <w:rPr>
          <w:rFonts w:ascii="Arial" w:hAnsi="Arial" w:cs="Arial"/>
        </w:rPr>
        <w:t>the 2023 London LSIP</w:t>
      </w:r>
      <w:r w:rsidR="00406A01" w:rsidRPr="00D3345C">
        <w:rPr>
          <w:rFonts w:ascii="Arial" w:hAnsi="Arial" w:cs="Arial"/>
        </w:rPr>
        <w:t xml:space="preserve"> </w:t>
      </w:r>
      <w:r w:rsidR="00894DFB">
        <w:rPr>
          <w:rFonts w:ascii="Arial" w:hAnsi="Arial" w:cs="Arial"/>
        </w:rPr>
        <w:t xml:space="preserve">has </w:t>
      </w:r>
      <w:r w:rsidR="00F72FDE">
        <w:rPr>
          <w:rFonts w:ascii="Arial" w:hAnsi="Arial" w:cs="Arial"/>
        </w:rPr>
        <w:t>already</w:t>
      </w:r>
      <w:r w:rsidR="00894DFB">
        <w:rPr>
          <w:rFonts w:ascii="Arial" w:hAnsi="Arial" w:cs="Arial"/>
        </w:rPr>
        <w:t xml:space="preserve"> </w:t>
      </w:r>
      <w:r w:rsidR="00925E89">
        <w:rPr>
          <w:rFonts w:ascii="Arial" w:hAnsi="Arial" w:cs="Arial"/>
        </w:rPr>
        <w:t>begun to deliver</w:t>
      </w:r>
      <w:r w:rsidR="001A6486">
        <w:rPr>
          <w:rFonts w:ascii="Arial" w:hAnsi="Arial" w:cs="Arial"/>
        </w:rPr>
        <w:t xml:space="preserve"> </w:t>
      </w:r>
      <w:r w:rsidR="00894DFB">
        <w:rPr>
          <w:rFonts w:ascii="Arial" w:hAnsi="Arial" w:cs="Arial"/>
        </w:rPr>
        <w:t xml:space="preserve">demonstrable </w:t>
      </w:r>
      <w:r w:rsidR="007951B5">
        <w:rPr>
          <w:rFonts w:ascii="Arial" w:hAnsi="Arial" w:cs="Arial"/>
        </w:rPr>
        <w:t xml:space="preserve">progress, including helping </w:t>
      </w:r>
      <w:r w:rsidR="00A73D7D">
        <w:rPr>
          <w:rFonts w:ascii="Arial" w:hAnsi="Arial" w:cs="Arial"/>
        </w:rPr>
        <w:t xml:space="preserve">to </w:t>
      </w:r>
      <w:r w:rsidR="00BD6D21">
        <w:rPr>
          <w:rFonts w:ascii="Arial" w:hAnsi="Arial" w:cs="Arial"/>
        </w:rPr>
        <w:t xml:space="preserve">secure </w:t>
      </w:r>
      <w:r w:rsidR="005A455B" w:rsidRPr="00D3345C">
        <w:rPr>
          <w:rFonts w:ascii="Arial" w:hAnsi="Arial" w:cs="Arial"/>
        </w:rPr>
        <w:t xml:space="preserve">a shift in the way employers and providers collaborate, </w:t>
      </w:r>
      <w:r w:rsidR="001E581F">
        <w:rPr>
          <w:rFonts w:ascii="Arial" w:hAnsi="Arial" w:cs="Arial"/>
        </w:rPr>
        <w:t>which has supported</w:t>
      </w:r>
      <w:r w:rsidR="001E581F" w:rsidRPr="00F80726">
        <w:rPr>
          <w:rFonts w:ascii="Arial" w:hAnsi="Arial" w:cs="Arial"/>
        </w:rPr>
        <w:t xml:space="preserve"> </w:t>
      </w:r>
      <w:r w:rsidR="0083180C" w:rsidRPr="00D3345C">
        <w:rPr>
          <w:rFonts w:ascii="Arial" w:hAnsi="Arial" w:cs="Arial"/>
        </w:rPr>
        <w:t>an increase in the</w:t>
      </w:r>
      <w:r w:rsidR="005A455B" w:rsidRPr="00D3345C">
        <w:rPr>
          <w:rFonts w:ascii="Arial" w:hAnsi="Arial" w:cs="Arial"/>
        </w:rPr>
        <w:t xml:space="preserve"> prevalence of employer co-designed curricula. </w:t>
      </w:r>
      <w:r w:rsidR="00F10198">
        <w:rPr>
          <w:rFonts w:ascii="Arial" w:hAnsi="Arial" w:cs="Arial"/>
        </w:rPr>
        <w:t>This has delivered benefits</w:t>
      </w:r>
      <w:r w:rsidR="006F3D1D">
        <w:rPr>
          <w:rFonts w:ascii="Arial" w:hAnsi="Arial" w:cs="Arial"/>
        </w:rPr>
        <w:t>,</w:t>
      </w:r>
      <w:r w:rsidR="00F10198">
        <w:rPr>
          <w:rFonts w:ascii="Arial" w:hAnsi="Arial" w:cs="Arial"/>
        </w:rPr>
        <w:t xml:space="preserve"> including p</w:t>
      </w:r>
      <w:r w:rsidR="00AF4A57" w:rsidRPr="00D3345C">
        <w:rPr>
          <w:rFonts w:ascii="Arial" w:hAnsi="Arial" w:cs="Arial"/>
        </w:rPr>
        <w:t>roviders</w:t>
      </w:r>
      <w:r w:rsidR="00BD6D21">
        <w:rPr>
          <w:rFonts w:ascii="Arial" w:hAnsi="Arial" w:cs="Arial"/>
        </w:rPr>
        <w:t xml:space="preserve"> </w:t>
      </w:r>
      <w:r w:rsidR="00AF4A57" w:rsidRPr="00D3345C">
        <w:rPr>
          <w:rFonts w:ascii="Arial" w:hAnsi="Arial" w:cs="Arial"/>
        </w:rPr>
        <w:t>report</w:t>
      </w:r>
      <w:r w:rsidR="0021604D">
        <w:rPr>
          <w:rFonts w:ascii="Arial" w:hAnsi="Arial" w:cs="Arial"/>
        </w:rPr>
        <w:t>ing</w:t>
      </w:r>
      <w:r w:rsidR="00AF4A57" w:rsidRPr="00D3345C">
        <w:rPr>
          <w:rFonts w:ascii="Arial" w:hAnsi="Arial" w:cs="Arial"/>
        </w:rPr>
        <w:t xml:space="preserve"> a </w:t>
      </w:r>
      <w:r w:rsidR="00AF4A57" w:rsidRPr="00D3345C">
        <w:rPr>
          <w:rFonts w:ascii="Arial" w:hAnsi="Arial" w:cs="Arial"/>
        </w:rPr>
        <w:lastRenderedPageBreak/>
        <w:t xml:space="preserve">stronger understanding of </w:t>
      </w:r>
      <w:r w:rsidR="003D632D">
        <w:rPr>
          <w:rFonts w:ascii="Arial" w:hAnsi="Arial" w:cs="Arial"/>
        </w:rPr>
        <w:t xml:space="preserve">the </w:t>
      </w:r>
      <w:r w:rsidR="00AF4A57" w:rsidRPr="00D3345C">
        <w:rPr>
          <w:rFonts w:ascii="Arial" w:hAnsi="Arial" w:cs="Arial"/>
        </w:rPr>
        <w:t>skills challenges facing employers</w:t>
      </w:r>
      <w:r w:rsidR="00CC0B90">
        <w:rPr>
          <w:rFonts w:ascii="Arial" w:hAnsi="Arial" w:cs="Arial"/>
        </w:rPr>
        <w:t>, more tailored courses and improved, immersive teaching spaces</w:t>
      </w:r>
      <w:r w:rsidR="00AF4A57" w:rsidRPr="00D3345C">
        <w:rPr>
          <w:rFonts w:ascii="Arial" w:hAnsi="Arial" w:cs="Arial"/>
        </w:rPr>
        <w:t xml:space="preserve">. </w:t>
      </w:r>
    </w:p>
    <w:p w14:paraId="5EB6D7DD" w14:textId="4FA33D7C" w:rsidR="00406A01" w:rsidRPr="00D3345C" w:rsidRDefault="00F80726" w:rsidP="00406A01">
      <w:pPr>
        <w:rPr>
          <w:rFonts w:ascii="Arial" w:hAnsi="Arial" w:cs="Arial"/>
        </w:rPr>
      </w:pPr>
      <w:r w:rsidRPr="00F80726">
        <w:rPr>
          <w:rFonts w:ascii="Arial" w:hAnsi="Arial" w:cs="Arial"/>
        </w:rPr>
        <w:t xml:space="preserve">The </w:t>
      </w:r>
      <w:r w:rsidR="00E73F7E">
        <w:rPr>
          <w:rFonts w:ascii="Arial" w:hAnsi="Arial" w:cs="Arial"/>
        </w:rPr>
        <w:t>2023</w:t>
      </w:r>
      <w:r w:rsidRPr="00F80726">
        <w:rPr>
          <w:rFonts w:ascii="Arial" w:hAnsi="Arial" w:cs="Arial"/>
        </w:rPr>
        <w:t xml:space="preserve"> </w:t>
      </w:r>
      <w:r w:rsidR="008E0B50" w:rsidRPr="00D3345C">
        <w:rPr>
          <w:rFonts w:ascii="Arial" w:hAnsi="Arial" w:cs="Arial"/>
        </w:rPr>
        <w:t xml:space="preserve">LSIP also </w:t>
      </w:r>
      <w:r w:rsidR="0083180C" w:rsidRPr="00D3345C">
        <w:rPr>
          <w:rFonts w:ascii="Arial" w:hAnsi="Arial" w:cs="Arial"/>
        </w:rPr>
        <w:t xml:space="preserve">spurred </w:t>
      </w:r>
      <w:r w:rsidR="0042569A" w:rsidRPr="00D3345C">
        <w:rPr>
          <w:rFonts w:ascii="Arial" w:hAnsi="Arial" w:cs="Arial"/>
        </w:rPr>
        <w:t xml:space="preserve">new initiatives to </w:t>
      </w:r>
      <w:r w:rsidR="00406A01" w:rsidRPr="00D3345C">
        <w:rPr>
          <w:rFonts w:ascii="Arial" w:hAnsi="Arial" w:cs="Arial"/>
        </w:rPr>
        <w:t>address systemic barriers to labour market inclusion</w:t>
      </w:r>
      <w:r w:rsidR="008E0B50" w:rsidRPr="00D3345C">
        <w:rPr>
          <w:rFonts w:ascii="Arial" w:hAnsi="Arial" w:cs="Arial"/>
        </w:rPr>
        <w:t xml:space="preserve"> in London</w:t>
      </w:r>
      <w:r w:rsidR="000F49F5">
        <w:rPr>
          <w:rFonts w:ascii="Arial" w:hAnsi="Arial" w:cs="Arial"/>
        </w:rPr>
        <w:t>, for example the GLA’s Early Connect programme which connected young Londoners to apprenticeships</w:t>
      </w:r>
      <w:r w:rsidRPr="00F80726">
        <w:rPr>
          <w:rFonts w:ascii="Arial" w:hAnsi="Arial" w:cs="Arial"/>
        </w:rPr>
        <w:t>.</w:t>
      </w:r>
      <w:r w:rsidR="0042569A" w:rsidRPr="00D3345C">
        <w:rPr>
          <w:rFonts w:ascii="Arial" w:hAnsi="Arial" w:cs="Arial"/>
        </w:rPr>
        <w:t xml:space="preserve"> </w:t>
      </w:r>
      <w:r w:rsidR="00017553">
        <w:rPr>
          <w:rFonts w:ascii="Arial" w:hAnsi="Arial" w:cs="Arial"/>
        </w:rPr>
        <w:t>The 2026 London LSIP</w:t>
      </w:r>
      <w:r w:rsidR="00017553" w:rsidRPr="00F80726">
        <w:rPr>
          <w:rFonts w:ascii="Arial" w:hAnsi="Arial" w:cs="Arial"/>
        </w:rPr>
        <w:t xml:space="preserve"> </w:t>
      </w:r>
      <w:r w:rsidR="00406A01" w:rsidRPr="00D3345C">
        <w:rPr>
          <w:rFonts w:ascii="Arial" w:hAnsi="Arial" w:cs="Arial"/>
        </w:rPr>
        <w:t xml:space="preserve">builds on this work and responds to the Government’s wider policy agenda, including </w:t>
      </w:r>
      <w:r w:rsidR="001C2BD9">
        <w:rPr>
          <w:rFonts w:ascii="Arial" w:hAnsi="Arial" w:cs="Arial"/>
        </w:rPr>
        <w:t xml:space="preserve">its </w:t>
      </w:r>
      <w:r w:rsidR="001C2BD9" w:rsidRPr="00F80726">
        <w:rPr>
          <w:rFonts w:ascii="Arial" w:hAnsi="Arial" w:cs="Arial"/>
        </w:rPr>
        <w:t>Modern</w:t>
      </w:r>
      <w:r w:rsidR="00406A01" w:rsidRPr="00D3345C">
        <w:rPr>
          <w:rFonts w:ascii="Arial" w:hAnsi="Arial" w:cs="Arial"/>
        </w:rPr>
        <w:t xml:space="preserve"> Industrial Strategy and the Post-16 Education and Skills White Paper, as well as the </w:t>
      </w:r>
      <w:r w:rsidRPr="00F80726">
        <w:rPr>
          <w:rFonts w:ascii="Arial" w:hAnsi="Arial" w:cs="Arial"/>
        </w:rPr>
        <w:t xml:space="preserve">Mayor’s London Growth Plan (LGP) and Inclusive Talent Strategy (ITS). </w:t>
      </w:r>
      <w:r w:rsidR="00D03DF6" w:rsidRPr="00D3345C">
        <w:rPr>
          <w:rFonts w:ascii="Arial" w:hAnsi="Arial" w:cs="Arial"/>
        </w:rPr>
        <w:t xml:space="preserve">Armed with a refreshed evidence base, </w:t>
      </w:r>
      <w:r w:rsidR="00017553">
        <w:rPr>
          <w:rFonts w:ascii="Arial" w:hAnsi="Arial" w:cs="Arial"/>
        </w:rPr>
        <w:t>the LSIP</w:t>
      </w:r>
      <w:r w:rsidR="00D03DF6" w:rsidRPr="00D3345C">
        <w:rPr>
          <w:rFonts w:ascii="Arial" w:hAnsi="Arial" w:cs="Arial"/>
        </w:rPr>
        <w:t xml:space="preserve"> offers an opportunity to further </w:t>
      </w:r>
      <w:r w:rsidRPr="00F80726">
        <w:rPr>
          <w:rFonts w:ascii="Arial" w:hAnsi="Arial" w:cs="Arial"/>
        </w:rPr>
        <w:t>align skills supply and demand in the capital.</w:t>
      </w:r>
      <w:r w:rsidR="00D03DF6" w:rsidRPr="00D3345C">
        <w:rPr>
          <w:rFonts w:ascii="Arial" w:hAnsi="Arial" w:cs="Arial"/>
        </w:rPr>
        <w:t xml:space="preserve"> To </w:t>
      </w:r>
      <w:r w:rsidR="004E762D" w:rsidRPr="00D3345C">
        <w:rPr>
          <w:rFonts w:ascii="Arial" w:hAnsi="Arial" w:cs="Arial"/>
        </w:rPr>
        <w:t>do so</w:t>
      </w:r>
      <w:r w:rsidR="00D03DF6" w:rsidRPr="00D3345C">
        <w:rPr>
          <w:rFonts w:ascii="Arial" w:hAnsi="Arial" w:cs="Arial"/>
        </w:rPr>
        <w:t>, it identifies six priority areas for action:</w:t>
      </w:r>
    </w:p>
    <w:p w14:paraId="27842D6D" w14:textId="1C8AADC9" w:rsidR="00D03DF6" w:rsidRPr="00D3345C" w:rsidRDefault="00D03DF6" w:rsidP="00F80726">
      <w:pPr>
        <w:numPr>
          <w:ilvl w:val="0"/>
          <w:numId w:val="58"/>
        </w:numPr>
        <w:rPr>
          <w:rFonts w:ascii="Arial" w:hAnsi="Arial" w:cs="Arial"/>
        </w:rPr>
      </w:pPr>
      <w:r w:rsidRPr="00D3345C">
        <w:rPr>
          <w:rFonts w:ascii="Arial" w:hAnsi="Arial" w:cs="Arial"/>
        </w:rPr>
        <w:t xml:space="preserve">Strengthen </w:t>
      </w:r>
      <w:r w:rsidR="00F72FDE">
        <w:rPr>
          <w:rFonts w:ascii="Arial" w:hAnsi="Arial" w:cs="Arial"/>
        </w:rPr>
        <w:t>t</w:t>
      </w:r>
      <w:r w:rsidR="00CA455E" w:rsidRPr="00D3345C">
        <w:rPr>
          <w:rFonts w:ascii="Arial" w:hAnsi="Arial" w:cs="Arial"/>
        </w:rPr>
        <w:t>ransferable</w:t>
      </w:r>
      <w:r w:rsidRPr="00D3345C">
        <w:rPr>
          <w:rFonts w:ascii="Arial" w:hAnsi="Arial" w:cs="Arial"/>
        </w:rPr>
        <w:t xml:space="preserve">, </w:t>
      </w:r>
      <w:r w:rsidR="001C2BD9">
        <w:rPr>
          <w:rFonts w:ascii="Arial" w:hAnsi="Arial" w:cs="Arial"/>
        </w:rPr>
        <w:t>d</w:t>
      </w:r>
      <w:r w:rsidR="001C2BD9" w:rsidRPr="00D3345C">
        <w:rPr>
          <w:rFonts w:ascii="Arial" w:hAnsi="Arial" w:cs="Arial"/>
        </w:rPr>
        <w:t>igital</w:t>
      </w:r>
      <w:r w:rsidR="002F542C">
        <w:rPr>
          <w:rFonts w:ascii="Arial" w:hAnsi="Arial" w:cs="Arial"/>
        </w:rPr>
        <w:t xml:space="preserve"> &amp; AI</w:t>
      </w:r>
      <w:r w:rsidR="001C2BD9" w:rsidRPr="00D3345C">
        <w:rPr>
          <w:rFonts w:ascii="Arial" w:hAnsi="Arial" w:cs="Arial"/>
        </w:rPr>
        <w:t>,</w:t>
      </w:r>
      <w:r w:rsidRPr="00D3345C">
        <w:rPr>
          <w:rFonts w:ascii="Arial" w:hAnsi="Arial" w:cs="Arial"/>
        </w:rPr>
        <w:t xml:space="preserve"> and </w:t>
      </w:r>
      <w:r w:rsidR="00F72FDE">
        <w:rPr>
          <w:rFonts w:ascii="Arial" w:hAnsi="Arial" w:cs="Arial"/>
        </w:rPr>
        <w:t>g</w:t>
      </w:r>
      <w:r w:rsidRPr="00D3345C">
        <w:rPr>
          <w:rFonts w:ascii="Arial" w:hAnsi="Arial" w:cs="Arial"/>
        </w:rPr>
        <w:t xml:space="preserve">reen </w:t>
      </w:r>
      <w:r w:rsidR="00F72FDE">
        <w:rPr>
          <w:rFonts w:ascii="Arial" w:hAnsi="Arial" w:cs="Arial"/>
        </w:rPr>
        <w:t>s</w:t>
      </w:r>
      <w:r w:rsidRPr="00D3345C">
        <w:rPr>
          <w:rFonts w:ascii="Arial" w:hAnsi="Arial" w:cs="Arial"/>
        </w:rPr>
        <w:t>kills</w:t>
      </w:r>
    </w:p>
    <w:p w14:paraId="14CF76E8" w14:textId="6C8809D5" w:rsidR="00D03DF6" w:rsidRPr="00D3345C" w:rsidRDefault="00D03DF6" w:rsidP="00F80726">
      <w:pPr>
        <w:numPr>
          <w:ilvl w:val="0"/>
          <w:numId w:val="58"/>
        </w:numPr>
        <w:rPr>
          <w:rFonts w:ascii="Arial" w:hAnsi="Arial" w:cs="Arial"/>
        </w:rPr>
      </w:pPr>
      <w:r w:rsidRPr="00D3345C">
        <w:rPr>
          <w:rFonts w:ascii="Arial" w:hAnsi="Arial" w:cs="Arial"/>
        </w:rPr>
        <w:t xml:space="preserve">Build </w:t>
      </w:r>
      <w:r w:rsidR="00F72FDE">
        <w:rPr>
          <w:rFonts w:ascii="Arial" w:hAnsi="Arial" w:cs="Arial"/>
        </w:rPr>
        <w:t>c</w:t>
      </w:r>
      <w:r w:rsidRPr="00D3345C">
        <w:rPr>
          <w:rFonts w:ascii="Arial" w:hAnsi="Arial" w:cs="Arial"/>
        </w:rPr>
        <w:t xml:space="preserve">lear, </w:t>
      </w:r>
      <w:r w:rsidR="00F72FDE">
        <w:rPr>
          <w:rFonts w:ascii="Arial" w:hAnsi="Arial" w:cs="Arial"/>
        </w:rPr>
        <w:t>i</w:t>
      </w:r>
      <w:r w:rsidRPr="00D3345C">
        <w:rPr>
          <w:rFonts w:ascii="Arial" w:hAnsi="Arial" w:cs="Arial"/>
        </w:rPr>
        <w:t xml:space="preserve">nclusive </w:t>
      </w:r>
      <w:r w:rsidR="00F72FDE">
        <w:rPr>
          <w:rFonts w:ascii="Arial" w:hAnsi="Arial" w:cs="Arial"/>
        </w:rPr>
        <w:t>p</w:t>
      </w:r>
      <w:r w:rsidRPr="00D3345C">
        <w:rPr>
          <w:rFonts w:ascii="Arial" w:hAnsi="Arial" w:cs="Arial"/>
        </w:rPr>
        <w:t xml:space="preserve">athways into </w:t>
      </w:r>
      <w:r w:rsidR="00F72FDE">
        <w:rPr>
          <w:rFonts w:ascii="Arial" w:hAnsi="Arial" w:cs="Arial"/>
        </w:rPr>
        <w:t>p</w:t>
      </w:r>
      <w:r w:rsidRPr="00D3345C">
        <w:rPr>
          <w:rFonts w:ascii="Arial" w:hAnsi="Arial" w:cs="Arial"/>
        </w:rPr>
        <w:t xml:space="preserve">riority </w:t>
      </w:r>
      <w:r w:rsidR="00F72FDE">
        <w:rPr>
          <w:rFonts w:ascii="Arial" w:hAnsi="Arial" w:cs="Arial"/>
        </w:rPr>
        <w:t>s</w:t>
      </w:r>
      <w:r w:rsidRPr="00D3345C">
        <w:rPr>
          <w:rFonts w:ascii="Arial" w:hAnsi="Arial" w:cs="Arial"/>
        </w:rPr>
        <w:t>ectors</w:t>
      </w:r>
    </w:p>
    <w:p w14:paraId="7611609E" w14:textId="017FD93E" w:rsidR="00D03DF6" w:rsidRPr="00D3345C" w:rsidRDefault="00D03DF6" w:rsidP="00F80726">
      <w:pPr>
        <w:numPr>
          <w:ilvl w:val="0"/>
          <w:numId w:val="58"/>
        </w:numPr>
        <w:rPr>
          <w:rFonts w:ascii="Arial" w:hAnsi="Arial" w:cs="Arial"/>
        </w:rPr>
      </w:pPr>
      <w:r w:rsidRPr="00D3345C">
        <w:rPr>
          <w:rFonts w:ascii="Arial" w:hAnsi="Arial" w:cs="Arial"/>
        </w:rPr>
        <w:t xml:space="preserve">Expand </w:t>
      </w:r>
      <w:r w:rsidR="00F72FDE">
        <w:rPr>
          <w:rFonts w:ascii="Arial" w:hAnsi="Arial" w:cs="Arial"/>
        </w:rPr>
        <w:t>m</w:t>
      </w:r>
      <w:r w:rsidRPr="00D3345C">
        <w:rPr>
          <w:rFonts w:ascii="Arial" w:hAnsi="Arial" w:cs="Arial"/>
        </w:rPr>
        <w:t xml:space="preserve">odular, </w:t>
      </w:r>
      <w:r w:rsidR="00F72FDE">
        <w:rPr>
          <w:rFonts w:ascii="Arial" w:hAnsi="Arial" w:cs="Arial"/>
        </w:rPr>
        <w:t>s</w:t>
      </w:r>
      <w:r w:rsidRPr="00D3345C">
        <w:rPr>
          <w:rFonts w:ascii="Arial" w:hAnsi="Arial" w:cs="Arial"/>
        </w:rPr>
        <w:t>tackable</w:t>
      </w:r>
      <w:r w:rsidR="000E7ABC">
        <w:rPr>
          <w:rStyle w:val="FootnoteReference"/>
          <w:rFonts w:ascii="Arial" w:hAnsi="Arial" w:cs="Arial"/>
        </w:rPr>
        <w:footnoteReference w:id="2"/>
      </w:r>
      <w:r w:rsidRPr="00D3345C">
        <w:rPr>
          <w:rFonts w:ascii="Arial" w:hAnsi="Arial" w:cs="Arial"/>
        </w:rPr>
        <w:t xml:space="preserve"> and </w:t>
      </w:r>
      <w:r w:rsidR="00F72FDE">
        <w:rPr>
          <w:rFonts w:ascii="Arial" w:hAnsi="Arial" w:cs="Arial"/>
        </w:rPr>
        <w:t>f</w:t>
      </w:r>
      <w:r w:rsidRPr="00D3345C">
        <w:rPr>
          <w:rFonts w:ascii="Arial" w:hAnsi="Arial" w:cs="Arial"/>
        </w:rPr>
        <w:t xml:space="preserve">lexible </w:t>
      </w:r>
      <w:r w:rsidR="00F72FDE">
        <w:rPr>
          <w:rFonts w:ascii="Arial" w:hAnsi="Arial" w:cs="Arial"/>
        </w:rPr>
        <w:t>t</w:t>
      </w:r>
      <w:r w:rsidRPr="00D3345C">
        <w:rPr>
          <w:rFonts w:ascii="Arial" w:hAnsi="Arial" w:cs="Arial"/>
        </w:rPr>
        <w:t>raining</w:t>
      </w:r>
    </w:p>
    <w:p w14:paraId="13B49266" w14:textId="67A20762" w:rsidR="00D03DF6" w:rsidRPr="00D3345C" w:rsidRDefault="00D03DF6" w:rsidP="00F80726">
      <w:pPr>
        <w:numPr>
          <w:ilvl w:val="0"/>
          <w:numId w:val="58"/>
        </w:numPr>
        <w:rPr>
          <w:rFonts w:ascii="Arial" w:hAnsi="Arial" w:cs="Arial"/>
        </w:rPr>
      </w:pPr>
      <w:r w:rsidRPr="00D3345C">
        <w:rPr>
          <w:rFonts w:ascii="Arial" w:hAnsi="Arial" w:cs="Arial"/>
        </w:rPr>
        <w:t xml:space="preserve">Improve </w:t>
      </w:r>
      <w:r w:rsidR="00F72FDE">
        <w:rPr>
          <w:rFonts w:ascii="Arial" w:hAnsi="Arial" w:cs="Arial"/>
        </w:rPr>
        <w:t>e</w:t>
      </w:r>
      <w:r w:rsidRPr="00D3345C">
        <w:rPr>
          <w:rFonts w:ascii="Arial" w:hAnsi="Arial" w:cs="Arial"/>
        </w:rPr>
        <w:t xml:space="preserve">mployer </w:t>
      </w:r>
      <w:r w:rsidR="00F72FDE">
        <w:rPr>
          <w:rFonts w:ascii="Arial" w:hAnsi="Arial" w:cs="Arial"/>
        </w:rPr>
        <w:t>e</w:t>
      </w:r>
      <w:r w:rsidRPr="00D3345C">
        <w:rPr>
          <w:rFonts w:ascii="Arial" w:hAnsi="Arial" w:cs="Arial"/>
        </w:rPr>
        <w:t xml:space="preserve">ngagement (especially </w:t>
      </w:r>
      <w:r w:rsidR="00670EC9">
        <w:rPr>
          <w:rFonts w:ascii="Arial" w:hAnsi="Arial" w:cs="Arial"/>
        </w:rPr>
        <w:t>Small and Medium-sized Businesses (</w:t>
      </w:r>
      <w:r w:rsidRPr="00D3345C">
        <w:rPr>
          <w:rFonts w:ascii="Arial" w:hAnsi="Arial" w:cs="Arial"/>
        </w:rPr>
        <w:t>SMEs)</w:t>
      </w:r>
      <w:r w:rsidR="00791C9A">
        <w:rPr>
          <w:rFonts w:ascii="Arial" w:hAnsi="Arial" w:cs="Arial"/>
        </w:rPr>
        <w:t>)</w:t>
      </w:r>
    </w:p>
    <w:p w14:paraId="1161166B" w14:textId="0E28F604" w:rsidR="00D03DF6" w:rsidRPr="00D3345C" w:rsidRDefault="00D03DF6" w:rsidP="00F80726">
      <w:pPr>
        <w:numPr>
          <w:ilvl w:val="0"/>
          <w:numId w:val="58"/>
        </w:numPr>
        <w:rPr>
          <w:rFonts w:ascii="Arial" w:hAnsi="Arial" w:cs="Arial"/>
        </w:rPr>
      </w:pPr>
      <w:r w:rsidRPr="00D3345C">
        <w:rPr>
          <w:rFonts w:ascii="Arial" w:hAnsi="Arial" w:cs="Arial"/>
        </w:rPr>
        <w:t xml:space="preserve">Increase </w:t>
      </w:r>
      <w:r w:rsidR="00F72FDE">
        <w:rPr>
          <w:rFonts w:ascii="Arial" w:hAnsi="Arial" w:cs="Arial"/>
        </w:rPr>
        <w:t>a</w:t>
      </w:r>
      <w:r w:rsidRPr="00D3345C">
        <w:rPr>
          <w:rFonts w:ascii="Arial" w:hAnsi="Arial" w:cs="Arial"/>
        </w:rPr>
        <w:t xml:space="preserve">ccess to </w:t>
      </w:r>
      <w:r w:rsidR="00F72FDE">
        <w:rPr>
          <w:rFonts w:ascii="Arial" w:hAnsi="Arial" w:cs="Arial"/>
        </w:rPr>
        <w:t>w</w:t>
      </w:r>
      <w:r w:rsidRPr="00D3345C">
        <w:rPr>
          <w:rFonts w:ascii="Arial" w:hAnsi="Arial" w:cs="Arial"/>
        </w:rPr>
        <w:t xml:space="preserve">ork </w:t>
      </w:r>
      <w:r w:rsidR="00F72FDE">
        <w:rPr>
          <w:rFonts w:ascii="Arial" w:hAnsi="Arial" w:cs="Arial"/>
        </w:rPr>
        <w:t>e</w:t>
      </w:r>
      <w:r w:rsidRPr="00D3345C">
        <w:rPr>
          <w:rFonts w:ascii="Arial" w:hAnsi="Arial" w:cs="Arial"/>
        </w:rPr>
        <w:t>xperience</w:t>
      </w:r>
      <w:r w:rsidR="00D936C2">
        <w:rPr>
          <w:rFonts w:ascii="Arial" w:hAnsi="Arial" w:cs="Arial"/>
        </w:rPr>
        <w:t xml:space="preserve"> and</w:t>
      </w:r>
      <w:r w:rsidRPr="00D3345C">
        <w:rPr>
          <w:rFonts w:ascii="Arial" w:hAnsi="Arial" w:cs="Arial"/>
        </w:rPr>
        <w:t xml:space="preserve"> </w:t>
      </w:r>
      <w:r w:rsidR="00F72FDE">
        <w:rPr>
          <w:rFonts w:ascii="Arial" w:hAnsi="Arial" w:cs="Arial"/>
        </w:rPr>
        <w:t>e</w:t>
      </w:r>
      <w:r w:rsidRPr="00D3345C">
        <w:rPr>
          <w:rFonts w:ascii="Arial" w:hAnsi="Arial" w:cs="Arial"/>
        </w:rPr>
        <w:t xml:space="preserve">mployability </w:t>
      </w:r>
      <w:r w:rsidR="00F72FDE">
        <w:rPr>
          <w:rFonts w:ascii="Arial" w:hAnsi="Arial" w:cs="Arial"/>
        </w:rPr>
        <w:t>s</w:t>
      </w:r>
      <w:r w:rsidRPr="00D3345C">
        <w:rPr>
          <w:rFonts w:ascii="Arial" w:hAnsi="Arial" w:cs="Arial"/>
        </w:rPr>
        <w:t>upport</w:t>
      </w:r>
    </w:p>
    <w:p w14:paraId="54A5C5A9" w14:textId="5472B1D2" w:rsidR="00D03DF6" w:rsidRPr="00D3345C" w:rsidRDefault="00D03DF6" w:rsidP="00F80726">
      <w:pPr>
        <w:numPr>
          <w:ilvl w:val="0"/>
          <w:numId w:val="58"/>
        </w:numPr>
        <w:rPr>
          <w:rFonts w:ascii="Arial" w:hAnsi="Arial" w:cs="Arial"/>
        </w:rPr>
      </w:pPr>
      <w:r w:rsidRPr="00D3345C">
        <w:rPr>
          <w:rFonts w:ascii="Arial" w:hAnsi="Arial" w:cs="Arial"/>
        </w:rPr>
        <w:t xml:space="preserve">Enhance </w:t>
      </w:r>
      <w:r w:rsidR="00F72FDE">
        <w:rPr>
          <w:rFonts w:ascii="Arial" w:hAnsi="Arial" w:cs="Arial"/>
        </w:rPr>
        <w:t>s</w:t>
      </w:r>
      <w:r w:rsidRPr="00D3345C">
        <w:rPr>
          <w:rFonts w:ascii="Arial" w:hAnsi="Arial" w:cs="Arial"/>
        </w:rPr>
        <w:t xml:space="preserve">trategic </w:t>
      </w:r>
      <w:r w:rsidR="00F72FDE">
        <w:rPr>
          <w:rFonts w:ascii="Arial" w:hAnsi="Arial" w:cs="Arial"/>
        </w:rPr>
        <w:t>c</w:t>
      </w:r>
      <w:r w:rsidRPr="00D3345C">
        <w:rPr>
          <w:rFonts w:ascii="Arial" w:hAnsi="Arial" w:cs="Arial"/>
        </w:rPr>
        <w:t xml:space="preserve">oordination </w:t>
      </w:r>
      <w:r w:rsidR="00D936C2">
        <w:rPr>
          <w:rFonts w:ascii="Arial" w:hAnsi="Arial" w:cs="Arial"/>
        </w:rPr>
        <w:t>and</w:t>
      </w:r>
      <w:r w:rsidRPr="00D3345C">
        <w:rPr>
          <w:rFonts w:ascii="Arial" w:hAnsi="Arial" w:cs="Arial"/>
        </w:rPr>
        <w:t xml:space="preserve"> </w:t>
      </w:r>
      <w:r w:rsidR="00F72FDE">
        <w:rPr>
          <w:rFonts w:ascii="Arial" w:hAnsi="Arial" w:cs="Arial"/>
        </w:rPr>
        <w:t>l</w:t>
      </w:r>
      <w:r w:rsidRPr="00D3345C">
        <w:rPr>
          <w:rFonts w:ascii="Arial" w:hAnsi="Arial" w:cs="Arial"/>
        </w:rPr>
        <w:t xml:space="preserve">abour </w:t>
      </w:r>
      <w:r w:rsidR="00F72FDE">
        <w:rPr>
          <w:rFonts w:ascii="Arial" w:hAnsi="Arial" w:cs="Arial"/>
        </w:rPr>
        <w:t>m</w:t>
      </w:r>
      <w:r w:rsidRPr="00D3345C">
        <w:rPr>
          <w:rFonts w:ascii="Arial" w:hAnsi="Arial" w:cs="Arial"/>
        </w:rPr>
        <w:t xml:space="preserve">arket </w:t>
      </w:r>
      <w:r w:rsidR="00F72FDE">
        <w:rPr>
          <w:rFonts w:ascii="Arial" w:hAnsi="Arial" w:cs="Arial"/>
        </w:rPr>
        <w:t>i</w:t>
      </w:r>
      <w:r w:rsidRPr="00D3345C">
        <w:rPr>
          <w:rFonts w:ascii="Arial" w:hAnsi="Arial" w:cs="Arial"/>
        </w:rPr>
        <w:t>nsights</w:t>
      </w:r>
    </w:p>
    <w:p w14:paraId="769CC679" w14:textId="251A528D" w:rsidR="00D03DF6" w:rsidRPr="00D3345C" w:rsidRDefault="00D03DF6" w:rsidP="005E36B2">
      <w:pPr>
        <w:rPr>
          <w:rFonts w:ascii="Arial" w:hAnsi="Arial" w:cs="Arial"/>
        </w:rPr>
      </w:pPr>
      <w:r w:rsidRPr="00D3345C">
        <w:rPr>
          <w:rFonts w:ascii="Arial" w:hAnsi="Arial" w:cs="Arial"/>
        </w:rPr>
        <w:t xml:space="preserve">These themes </w:t>
      </w:r>
      <w:r w:rsidR="004E762D" w:rsidRPr="00D3345C">
        <w:rPr>
          <w:rFonts w:ascii="Arial" w:hAnsi="Arial" w:cs="Arial"/>
        </w:rPr>
        <w:t xml:space="preserve">build on </w:t>
      </w:r>
      <w:r w:rsidR="00E73F7E">
        <w:rPr>
          <w:rFonts w:ascii="Arial" w:hAnsi="Arial" w:cs="Arial"/>
        </w:rPr>
        <w:t xml:space="preserve">the </w:t>
      </w:r>
      <w:r w:rsidR="00691C37">
        <w:rPr>
          <w:rFonts w:ascii="Arial" w:hAnsi="Arial" w:cs="Arial"/>
        </w:rPr>
        <w:t xml:space="preserve">success of the </w:t>
      </w:r>
      <w:r w:rsidR="00E73F7E">
        <w:rPr>
          <w:rFonts w:ascii="Arial" w:hAnsi="Arial" w:cs="Arial"/>
        </w:rPr>
        <w:t>2023 London LSIP’s</w:t>
      </w:r>
      <w:r w:rsidR="00581FC7" w:rsidRPr="00D3345C">
        <w:rPr>
          <w:rFonts w:ascii="Arial" w:hAnsi="Arial" w:cs="Arial"/>
        </w:rPr>
        <w:t xml:space="preserve"> by specifically</w:t>
      </w:r>
      <w:r w:rsidR="00C27EB0" w:rsidRPr="00D3345C">
        <w:rPr>
          <w:rFonts w:ascii="Arial" w:hAnsi="Arial" w:cs="Arial"/>
        </w:rPr>
        <w:t xml:space="preserve"> </w:t>
      </w:r>
      <w:r w:rsidR="00331130" w:rsidRPr="00D3345C">
        <w:rPr>
          <w:rFonts w:ascii="Arial" w:hAnsi="Arial" w:cs="Arial"/>
        </w:rPr>
        <w:t xml:space="preserve">centring on tackling cross-cutting skills gaps, </w:t>
      </w:r>
      <w:r w:rsidR="00DB48FF" w:rsidRPr="00D3345C">
        <w:rPr>
          <w:rFonts w:ascii="Arial" w:hAnsi="Arial" w:cs="Arial"/>
        </w:rPr>
        <w:t xml:space="preserve">focusing on the needs of </w:t>
      </w:r>
      <w:r w:rsidR="002F542C">
        <w:rPr>
          <w:rFonts w:ascii="Arial" w:hAnsi="Arial" w:cs="Arial"/>
        </w:rPr>
        <w:t>London’s</w:t>
      </w:r>
      <w:r w:rsidR="00DB48FF" w:rsidRPr="00D3345C">
        <w:rPr>
          <w:rFonts w:ascii="Arial" w:hAnsi="Arial" w:cs="Arial"/>
        </w:rPr>
        <w:t xml:space="preserve"> priority sectors</w:t>
      </w:r>
      <w:r w:rsidR="00EF3318" w:rsidRPr="00D3345C">
        <w:rPr>
          <w:rFonts w:ascii="Arial" w:hAnsi="Arial" w:cs="Arial"/>
        </w:rPr>
        <w:t>, creating work experience opportunities</w:t>
      </w:r>
      <w:r w:rsidR="004707F1">
        <w:rPr>
          <w:rFonts w:ascii="Arial" w:hAnsi="Arial" w:cs="Arial"/>
        </w:rPr>
        <w:t>,</w:t>
      </w:r>
      <w:r w:rsidR="00DB48FF" w:rsidRPr="00D3345C">
        <w:rPr>
          <w:rFonts w:ascii="Arial" w:hAnsi="Arial" w:cs="Arial"/>
        </w:rPr>
        <w:t xml:space="preserve"> and more clearly setting out the form of training that works best for businesses. Beyond this, </w:t>
      </w:r>
      <w:r w:rsidR="00017553">
        <w:rPr>
          <w:rFonts w:ascii="Arial" w:hAnsi="Arial" w:cs="Arial"/>
        </w:rPr>
        <w:t>the LSIP</w:t>
      </w:r>
      <w:r w:rsidR="00DB48FF" w:rsidRPr="00D3345C">
        <w:rPr>
          <w:rFonts w:ascii="Arial" w:hAnsi="Arial" w:cs="Arial"/>
        </w:rPr>
        <w:t xml:space="preserve"> builds on the previous principles of co-design</w:t>
      </w:r>
      <w:r w:rsidR="007B6A84" w:rsidRPr="00D3345C">
        <w:rPr>
          <w:rFonts w:ascii="Arial" w:hAnsi="Arial" w:cs="Arial"/>
        </w:rPr>
        <w:t xml:space="preserve"> and continuous</w:t>
      </w:r>
      <w:r w:rsidR="00DB48FF" w:rsidRPr="00D3345C">
        <w:rPr>
          <w:rFonts w:ascii="Arial" w:hAnsi="Arial" w:cs="Arial"/>
        </w:rPr>
        <w:t xml:space="preserve"> engagement</w:t>
      </w:r>
      <w:r w:rsidR="007B6A84" w:rsidRPr="00D3345C">
        <w:rPr>
          <w:rFonts w:ascii="Arial" w:hAnsi="Arial" w:cs="Arial"/>
        </w:rPr>
        <w:t>,</w:t>
      </w:r>
      <w:r w:rsidR="00480377" w:rsidRPr="00D3345C">
        <w:rPr>
          <w:rFonts w:ascii="Arial" w:hAnsi="Arial" w:cs="Arial"/>
        </w:rPr>
        <w:t xml:space="preserve"> and</w:t>
      </w:r>
      <w:r w:rsidR="007B6A84" w:rsidRPr="00D3345C">
        <w:rPr>
          <w:rFonts w:ascii="Arial" w:hAnsi="Arial" w:cs="Arial"/>
        </w:rPr>
        <w:t xml:space="preserve"> </w:t>
      </w:r>
      <w:r w:rsidR="00E13CB1">
        <w:rPr>
          <w:rFonts w:ascii="Arial" w:hAnsi="Arial" w:cs="Arial"/>
        </w:rPr>
        <w:t xml:space="preserve">it </w:t>
      </w:r>
      <w:r w:rsidR="00A1049B" w:rsidRPr="00F80726">
        <w:rPr>
          <w:rFonts w:ascii="Arial" w:hAnsi="Arial" w:cs="Arial"/>
        </w:rPr>
        <w:t>underpin</w:t>
      </w:r>
      <w:r w:rsidR="00A1049B">
        <w:rPr>
          <w:rFonts w:ascii="Arial" w:hAnsi="Arial" w:cs="Arial"/>
        </w:rPr>
        <w:t xml:space="preserve">s </w:t>
      </w:r>
      <w:r w:rsidR="00A1049B" w:rsidRPr="00D3345C">
        <w:rPr>
          <w:rFonts w:ascii="Arial" w:hAnsi="Arial" w:cs="Arial"/>
        </w:rPr>
        <w:t>this</w:t>
      </w:r>
      <w:r w:rsidR="007B6A84" w:rsidRPr="00D3345C">
        <w:rPr>
          <w:rFonts w:ascii="Arial" w:hAnsi="Arial" w:cs="Arial"/>
        </w:rPr>
        <w:t xml:space="preserve"> through better coordi</w:t>
      </w:r>
      <w:r w:rsidR="00480377" w:rsidRPr="00D3345C">
        <w:rPr>
          <w:rFonts w:ascii="Arial" w:hAnsi="Arial" w:cs="Arial"/>
        </w:rPr>
        <w:t>nation</w:t>
      </w:r>
      <w:r w:rsidR="00491A8C" w:rsidRPr="00D3345C">
        <w:rPr>
          <w:rFonts w:ascii="Arial" w:hAnsi="Arial" w:cs="Arial"/>
        </w:rPr>
        <w:t xml:space="preserve">. </w:t>
      </w:r>
      <w:r w:rsidR="00386FF0" w:rsidRPr="00D3345C">
        <w:rPr>
          <w:rFonts w:ascii="Arial" w:hAnsi="Arial" w:cs="Arial"/>
        </w:rPr>
        <w:t xml:space="preserve">While the focus </w:t>
      </w:r>
      <w:r w:rsidR="00FA5B8A">
        <w:rPr>
          <w:rFonts w:ascii="Arial" w:hAnsi="Arial" w:cs="Arial"/>
        </w:rPr>
        <w:t xml:space="preserve">of </w:t>
      </w:r>
      <w:r w:rsidR="00DD2AE2">
        <w:rPr>
          <w:rFonts w:ascii="Arial" w:hAnsi="Arial" w:cs="Arial"/>
        </w:rPr>
        <w:t>the 2026 London LSIP</w:t>
      </w:r>
      <w:r w:rsidR="00FA5B8A">
        <w:rPr>
          <w:rFonts w:ascii="Arial" w:hAnsi="Arial" w:cs="Arial"/>
        </w:rPr>
        <w:t xml:space="preserve"> </w:t>
      </w:r>
      <w:r w:rsidR="00D230D5" w:rsidRPr="00D3345C">
        <w:rPr>
          <w:rFonts w:ascii="Arial" w:hAnsi="Arial" w:cs="Arial"/>
        </w:rPr>
        <w:t>has</w:t>
      </w:r>
      <w:r w:rsidR="00F80726" w:rsidRPr="00F80726">
        <w:rPr>
          <w:rFonts w:ascii="Arial" w:hAnsi="Arial" w:cs="Arial"/>
        </w:rPr>
        <w:t xml:space="preserve"> </w:t>
      </w:r>
      <w:r w:rsidR="00FA5B8A">
        <w:rPr>
          <w:rFonts w:ascii="Arial" w:hAnsi="Arial" w:cs="Arial"/>
        </w:rPr>
        <w:t>been</w:t>
      </w:r>
      <w:r w:rsidR="00D230D5" w:rsidRPr="00D3345C">
        <w:rPr>
          <w:rFonts w:ascii="Arial" w:hAnsi="Arial" w:cs="Arial"/>
        </w:rPr>
        <w:t xml:space="preserve"> adjusted to reflect the needs of </w:t>
      </w:r>
      <w:r w:rsidR="001E2A3D" w:rsidRPr="00D3345C">
        <w:rPr>
          <w:rFonts w:ascii="Arial" w:hAnsi="Arial" w:cs="Arial"/>
        </w:rPr>
        <w:t xml:space="preserve">the capital’s </w:t>
      </w:r>
      <w:r w:rsidR="00D230D5" w:rsidRPr="00D3345C">
        <w:rPr>
          <w:rFonts w:ascii="Arial" w:hAnsi="Arial" w:cs="Arial"/>
        </w:rPr>
        <w:t>businesses today, the</w:t>
      </w:r>
      <w:r w:rsidR="00581FC7" w:rsidRPr="00D3345C">
        <w:rPr>
          <w:rFonts w:ascii="Arial" w:hAnsi="Arial" w:cs="Arial"/>
        </w:rPr>
        <w:t xml:space="preserve"> central goal remains the same</w:t>
      </w:r>
      <w:r w:rsidR="00374196" w:rsidRPr="00D3345C">
        <w:rPr>
          <w:rFonts w:ascii="Arial" w:hAnsi="Arial" w:cs="Arial"/>
        </w:rPr>
        <w:t xml:space="preserve">: to better match supply and demand </w:t>
      </w:r>
      <w:r w:rsidR="00863B49">
        <w:rPr>
          <w:rFonts w:ascii="Arial" w:hAnsi="Arial" w:cs="Arial"/>
        </w:rPr>
        <w:t>so</w:t>
      </w:r>
      <w:r w:rsidR="00D20CA3">
        <w:rPr>
          <w:rFonts w:ascii="Arial" w:hAnsi="Arial" w:cs="Arial"/>
        </w:rPr>
        <w:t xml:space="preserve"> that</w:t>
      </w:r>
      <w:r w:rsidR="00A1049B">
        <w:rPr>
          <w:rFonts w:ascii="Arial" w:hAnsi="Arial" w:cs="Arial"/>
        </w:rPr>
        <w:t xml:space="preserve"> </w:t>
      </w:r>
      <w:r w:rsidR="00581FC7" w:rsidRPr="00D3345C">
        <w:rPr>
          <w:rFonts w:ascii="Arial" w:hAnsi="Arial" w:cs="Arial"/>
        </w:rPr>
        <w:t>businesses</w:t>
      </w:r>
      <w:r w:rsidR="00374196" w:rsidRPr="00D3345C">
        <w:rPr>
          <w:rFonts w:ascii="Arial" w:hAnsi="Arial" w:cs="Arial"/>
        </w:rPr>
        <w:t xml:space="preserve"> can access</w:t>
      </w:r>
      <w:r w:rsidR="005E761B" w:rsidRPr="00D3345C">
        <w:rPr>
          <w:rFonts w:ascii="Arial" w:hAnsi="Arial" w:cs="Arial"/>
        </w:rPr>
        <w:t xml:space="preserve"> the</w:t>
      </w:r>
      <w:r w:rsidR="00374196" w:rsidRPr="00D3345C">
        <w:rPr>
          <w:rFonts w:ascii="Arial" w:hAnsi="Arial" w:cs="Arial"/>
        </w:rPr>
        <w:t xml:space="preserve"> talent needed to grow the economy and </w:t>
      </w:r>
      <w:r w:rsidR="00F80726" w:rsidRPr="00F80726">
        <w:rPr>
          <w:rFonts w:ascii="Arial" w:hAnsi="Arial" w:cs="Arial"/>
        </w:rPr>
        <w:t>ensure the labour market works for all Londoners.</w:t>
      </w:r>
      <w:r w:rsidR="00491A8C" w:rsidRPr="00D3345C">
        <w:rPr>
          <w:rFonts w:ascii="Arial" w:hAnsi="Arial" w:cs="Arial"/>
        </w:rPr>
        <w:t xml:space="preserve"> </w:t>
      </w:r>
    </w:p>
    <w:p w14:paraId="30817598" w14:textId="446B5B4A" w:rsidR="005E36B2" w:rsidRDefault="00581FC7" w:rsidP="005E36B2">
      <w:pPr>
        <w:rPr>
          <w:rFonts w:ascii="Arial" w:hAnsi="Arial" w:cs="Arial"/>
        </w:rPr>
      </w:pPr>
      <w:r w:rsidRPr="00D3345C">
        <w:rPr>
          <w:rFonts w:ascii="Arial" w:hAnsi="Arial" w:cs="Arial"/>
        </w:rPr>
        <w:t xml:space="preserve">Finally, I would like to </w:t>
      </w:r>
      <w:r w:rsidR="005E36B2" w:rsidRPr="00D3345C">
        <w:rPr>
          <w:rFonts w:ascii="Arial" w:hAnsi="Arial" w:cs="Arial"/>
        </w:rPr>
        <w:t xml:space="preserve">extend my personal thanks to everyone </w:t>
      </w:r>
      <w:r w:rsidR="000F4EB6" w:rsidRPr="00D3345C">
        <w:rPr>
          <w:rFonts w:ascii="Arial" w:hAnsi="Arial" w:cs="Arial"/>
        </w:rPr>
        <w:t>who</w:t>
      </w:r>
      <w:r w:rsidR="005E36B2" w:rsidRPr="00D3345C">
        <w:rPr>
          <w:rFonts w:ascii="Arial" w:hAnsi="Arial" w:cs="Arial"/>
        </w:rPr>
        <w:t xml:space="preserve"> has given so generously of their time</w:t>
      </w:r>
      <w:r w:rsidR="00DE118B">
        <w:rPr>
          <w:rFonts w:ascii="Arial" w:hAnsi="Arial" w:cs="Arial"/>
        </w:rPr>
        <w:t>.</w:t>
      </w:r>
      <w:r w:rsidR="00557E91" w:rsidRPr="00D3345C">
        <w:rPr>
          <w:rFonts w:ascii="Arial" w:hAnsi="Arial" w:cs="Arial"/>
        </w:rPr>
        <w:t xml:space="preserve"> </w:t>
      </w:r>
      <w:r w:rsidR="00DE118B">
        <w:rPr>
          <w:rFonts w:ascii="Arial" w:hAnsi="Arial" w:cs="Arial"/>
        </w:rPr>
        <w:t>I</w:t>
      </w:r>
      <w:r w:rsidR="00557E91" w:rsidRPr="00D3345C">
        <w:rPr>
          <w:rFonts w:ascii="Arial" w:hAnsi="Arial" w:cs="Arial"/>
        </w:rPr>
        <w:t xml:space="preserve">t is this commitment to working together across the capital that will be translated into </w:t>
      </w:r>
      <w:r w:rsidR="006A4B80" w:rsidRPr="00D3345C">
        <w:rPr>
          <w:rFonts w:ascii="Arial" w:hAnsi="Arial" w:cs="Arial"/>
        </w:rPr>
        <w:t>real change</w:t>
      </w:r>
      <w:r w:rsidR="00DA6F66" w:rsidRPr="00D3345C">
        <w:rPr>
          <w:rFonts w:ascii="Arial" w:hAnsi="Arial" w:cs="Arial"/>
        </w:rPr>
        <w:t xml:space="preserve"> as </w:t>
      </w:r>
      <w:r w:rsidR="00DD2AE2">
        <w:rPr>
          <w:rFonts w:ascii="Arial" w:hAnsi="Arial" w:cs="Arial"/>
        </w:rPr>
        <w:t>the 2026 London LSIP</w:t>
      </w:r>
      <w:r w:rsidR="00DA6F66" w:rsidRPr="00D3345C">
        <w:rPr>
          <w:rFonts w:ascii="Arial" w:hAnsi="Arial" w:cs="Arial"/>
        </w:rPr>
        <w:t xml:space="preserve"> is delivered</w:t>
      </w:r>
      <w:r w:rsidR="005E36B2" w:rsidRPr="00D3345C">
        <w:rPr>
          <w:rFonts w:ascii="Arial" w:hAnsi="Arial" w:cs="Arial"/>
        </w:rPr>
        <w:t xml:space="preserve">. I am grateful to the capital’s </w:t>
      </w:r>
      <w:r w:rsidR="000E7ABC">
        <w:rPr>
          <w:rFonts w:ascii="Arial" w:hAnsi="Arial" w:cs="Arial"/>
        </w:rPr>
        <w:t>s</w:t>
      </w:r>
      <w:r w:rsidR="005E36B2" w:rsidRPr="00D3345C">
        <w:rPr>
          <w:rFonts w:ascii="Arial" w:hAnsi="Arial" w:cs="Arial"/>
        </w:rPr>
        <w:t>ub</w:t>
      </w:r>
      <w:r w:rsidR="009A04E5">
        <w:rPr>
          <w:rFonts w:ascii="Arial" w:hAnsi="Arial" w:cs="Arial"/>
        </w:rPr>
        <w:t>-</w:t>
      </w:r>
      <w:r w:rsidR="000E7ABC">
        <w:rPr>
          <w:rFonts w:ascii="Arial" w:hAnsi="Arial" w:cs="Arial"/>
        </w:rPr>
        <w:t>r</w:t>
      </w:r>
      <w:r w:rsidR="005E36B2" w:rsidRPr="00D3345C">
        <w:rPr>
          <w:rFonts w:ascii="Arial" w:hAnsi="Arial" w:cs="Arial"/>
        </w:rPr>
        <w:t xml:space="preserve">egional </w:t>
      </w:r>
      <w:r w:rsidR="000E7ABC">
        <w:rPr>
          <w:rFonts w:ascii="Arial" w:hAnsi="Arial" w:cs="Arial"/>
        </w:rPr>
        <w:t>p</w:t>
      </w:r>
      <w:r w:rsidR="005E36B2" w:rsidRPr="00D3345C">
        <w:rPr>
          <w:rFonts w:ascii="Arial" w:hAnsi="Arial" w:cs="Arial"/>
        </w:rPr>
        <w:t xml:space="preserve">artnerships (SRPs) for sharing their detailed and localised insights, and to our Stakeholder Advisory Group for its continued good counsel. We now </w:t>
      </w:r>
      <w:r w:rsidR="005B6917" w:rsidRPr="00D3345C">
        <w:rPr>
          <w:rFonts w:ascii="Arial" w:hAnsi="Arial" w:cs="Arial"/>
        </w:rPr>
        <w:t>need to</w:t>
      </w:r>
      <w:r w:rsidR="005E36B2" w:rsidRPr="00D3345C">
        <w:rPr>
          <w:rFonts w:ascii="Arial" w:hAnsi="Arial" w:cs="Arial"/>
        </w:rPr>
        <w:t xml:space="preserve"> work together to ensure skills provision in London keep</w:t>
      </w:r>
      <w:r w:rsidR="001351EC" w:rsidRPr="00D3345C">
        <w:rPr>
          <w:rFonts w:ascii="Arial" w:hAnsi="Arial" w:cs="Arial"/>
        </w:rPr>
        <w:t>s</w:t>
      </w:r>
      <w:r w:rsidR="005E36B2" w:rsidRPr="00D3345C">
        <w:rPr>
          <w:rFonts w:ascii="Arial" w:hAnsi="Arial" w:cs="Arial"/>
        </w:rPr>
        <w:t xml:space="preserve"> pace with rapid change and</w:t>
      </w:r>
      <w:r w:rsidR="004174B0">
        <w:rPr>
          <w:rFonts w:ascii="Arial" w:hAnsi="Arial" w:cs="Arial"/>
        </w:rPr>
        <w:t>,</w:t>
      </w:r>
      <w:r w:rsidR="005E36B2" w:rsidRPr="00D3345C">
        <w:rPr>
          <w:rFonts w:ascii="Arial" w:hAnsi="Arial" w:cs="Arial"/>
        </w:rPr>
        <w:t xml:space="preserve"> in doing so, support</w:t>
      </w:r>
      <w:r w:rsidR="001351EC" w:rsidRPr="00D3345C">
        <w:rPr>
          <w:rFonts w:ascii="Arial" w:hAnsi="Arial" w:cs="Arial"/>
        </w:rPr>
        <w:t>s</w:t>
      </w:r>
      <w:r w:rsidR="005E36B2" w:rsidRPr="00D3345C">
        <w:rPr>
          <w:rFonts w:ascii="Arial" w:hAnsi="Arial" w:cs="Arial"/>
        </w:rPr>
        <w:t xml:space="preserve"> growth in the capital and beyond.</w:t>
      </w:r>
      <w:r w:rsidR="005E36B2" w:rsidRPr="00D3345C">
        <w:rPr>
          <w:rFonts w:ascii="Arial" w:hAnsi="Arial" w:cs="Arial"/>
        </w:rPr>
        <w:br w:type="page"/>
      </w:r>
    </w:p>
    <w:p w14:paraId="00FF0DA1" w14:textId="77777777" w:rsidR="00390B2F" w:rsidRPr="00343FB0" w:rsidRDefault="00390B2F" w:rsidP="005A1DD9">
      <w:pPr>
        <w:pStyle w:val="Heading1"/>
        <w:rPr>
          <w:rFonts w:ascii="Arial" w:hAnsi="Arial" w:cs="Arial"/>
          <w:color w:val="0050E6"/>
          <w:sz w:val="40"/>
          <w:szCs w:val="40"/>
          <w:lang w:val="en-GB"/>
        </w:rPr>
      </w:pPr>
      <w:bookmarkStart w:id="4" w:name="_Toc229656124"/>
      <w:r w:rsidRPr="00343FB0">
        <w:rPr>
          <w:rFonts w:ascii="Arial" w:hAnsi="Arial" w:cs="Arial"/>
          <w:color w:val="0050E6"/>
          <w:sz w:val="40"/>
          <w:szCs w:val="40"/>
          <w:lang w:val="en-GB"/>
        </w:rPr>
        <w:lastRenderedPageBreak/>
        <w:t>Foreword – Deputy Mayor for Business and Growth, Howard Dawber (GLA)</w:t>
      </w:r>
      <w:bookmarkEnd w:id="4"/>
      <w:r w:rsidRPr="00343FB0">
        <w:rPr>
          <w:rFonts w:ascii="Arial" w:hAnsi="Arial" w:cs="Arial"/>
          <w:color w:val="0050E6"/>
          <w:sz w:val="40"/>
          <w:szCs w:val="40"/>
          <w:lang w:val="en-GB"/>
        </w:rPr>
        <w:t xml:space="preserve"> </w:t>
      </w:r>
    </w:p>
    <w:p w14:paraId="38D9A928" w14:textId="3A6F2282" w:rsidR="00390B2F" w:rsidRPr="00B46FAB" w:rsidRDefault="00390B2F" w:rsidP="00390B2F">
      <w:pPr>
        <w:rPr>
          <w:rFonts w:ascii="Arial" w:hAnsi="Arial" w:cs="Arial"/>
        </w:rPr>
      </w:pPr>
      <w:r w:rsidRPr="00B46FAB">
        <w:rPr>
          <w:rFonts w:ascii="Arial" w:hAnsi="Arial" w:cs="Arial"/>
        </w:rPr>
        <w:t xml:space="preserve">London’s strength has always been rooted in its people, whose talent, diversity and ambition continue to define our city. </w:t>
      </w:r>
    </w:p>
    <w:p w14:paraId="26A5EE98" w14:textId="77777777" w:rsidR="00390B2F" w:rsidRPr="00B46FAB" w:rsidRDefault="00390B2F" w:rsidP="00390B2F">
      <w:pPr>
        <w:rPr>
          <w:rFonts w:ascii="Arial" w:hAnsi="Arial" w:cs="Arial"/>
        </w:rPr>
      </w:pPr>
      <w:r w:rsidRPr="00B46FAB">
        <w:rPr>
          <w:rFonts w:ascii="Arial" w:hAnsi="Arial" w:cs="Arial"/>
        </w:rPr>
        <w:t>We know that to unlock inclusive economic growth for our city, we need strong, sustained collaboration with industry. Since London’s Local Skills Improvement Plan (LSIP) was first launched, it has:</w:t>
      </w:r>
    </w:p>
    <w:p w14:paraId="289FF1C2" w14:textId="02C50F5D" w:rsidR="00390B2F" w:rsidRPr="00B46FAB" w:rsidRDefault="00474F45" w:rsidP="00390B2F">
      <w:pPr>
        <w:numPr>
          <w:ilvl w:val="0"/>
          <w:numId w:val="84"/>
        </w:numPr>
        <w:rPr>
          <w:rFonts w:ascii="Arial" w:hAnsi="Arial" w:cs="Arial"/>
        </w:rPr>
      </w:pPr>
      <w:r>
        <w:rPr>
          <w:rFonts w:ascii="Arial" w:hAnsi="Arial" w:cs="Arial"/>
        </w:rPr>
        <w:t>Strengthened London providers’ alignment with employer needs, with 94% of providers now saying the LSIP is helping them meet employer skills requirements.</w:t>
      </w:r>
    </w:p>
    <w:p w14:paraId="6705F6B6" w14:textId="77777777" w:rsidR="009621C2" w:rsidRDefault="00474F45" w:rsidP="00390B2F">
      <w:pPr>
        <w:numPr>
          <w:ilvl w:val="0"/>
          <w:numId w:val="84"/>
        </w:numPr>
        <w:rPr>
          <w:rFonts w:ascii="Arial" w:hAnsi="Arial" w:cs="Arial"/>
        </w:rPr>
      </w:pPr>
      <w:r>
        <w:rPr>
          <w:rFonts w:ascii="Arial" w:hAnsi="Arial" w:cs="Arial"/>
        </w:rPr>
        <w:t xml:space="preserve">Boosted investment that enables providers to respond to LSIP priorities, through the Local Skills Improvement Fund (LSIF) fund, with £19 million invested across London between 2023 and 2025.  </w:t>
      </w:r>
    </w:p>
    <w:p w14:paraId="1B0A5C79" w14:textId="6AD69F72" w:rsidR="00390B2F" w:rsidRPr="009621C2" w:rsidRDefault="00474F45" w:rsidP="009621C2">
      <w:pPr>
        <w:numPr>
          <w:ilvl w:val="0"/>
          <w:numId w:val="84"/>
        </w:numPr>
        <w:rPr>
          <w:rFonts w:ascii="Arial" w:hAnsi="Arial" w:cs="Arial"/>
        </w:rPr>
      </w:pPr>
      <w:r w:rsidRPr="009621C2">
        <w:rPr>
          <w:rFonts w:ascii="Arial" w:hAnsi="Arial" w:cs="Arial"/>
        </w:rPr>
        <w:t>Improved alignment of existing programmes already delivering results</w:t>
      </w:r>
      <w:r w:rsidR="00941B8A" w:rsidRPr="009621C2">
        <w:rPr>
          <w:rFonts w:ascii="Arial" w:hAnsi="Arial" w:cs="Arial"/>
        </w:rPr>
        <w:t>, with 97% completion rates in digital skills training pilots</w:t>
      </w:r>
      <w:r w:rsidR="00390B2F" w:rsidRPr="009621C2">
        <w:rPr>
          <w:rFonts w:ascii="Arial" w:hAnsi="Arial" w:cs="Arial"/>
        </w:rPr>
        <w:t>.</w:t>
      </w:r>
    </w:p>
    <w:p w14:paraId="0D285A92" w14:textId="77777777" w:rsidR="00390B2F" w:rsidRPr="00B46FAB" w:rsidRDefault="00390B2F" w:rsidP="00390B2F">
      <w:pPr>
        <w:numPr>
          <w:ilvl w:val="0"/>
          <w:numId w:val="84"/>
        </w:numPr>
        <w:rPr>
          <w:rFonts w:ascii="Arial" w:hAnsi="Arial" w:cs="Arial"/>
        </w:rPr>
      </w:pPr>
      <w:r w:rsidRPr="00B46FAB">
        <w:rPr>
          <w:rFonts w:ascii="Arial" w:hAnsi="Arial" w:cs="Arial"/>
        </w:rPr>
        <w:t>Established new partnerships that connect employers, providers and government through shared labour market intelligence systems.</w:t>
      </w:r>
    </w:p>
    <w:p w14:paraId="5D6D0BC3" w14:textId="7056187A" w:rsidR="00390B2F" w:rsidRPr="00B46FAB" w:rsidRDefault="00390B2F" w:rsidP="00390B2F">
      <w:pPr>
        <w:rPr>
          <w:rFonts w:ascii="Arial" w:hAnsi="Arial" w:cs="Arial"/>
        </w:rPr>
      </w:pPr>
      <w:r w:rsidRPr="00B46FAB">
        <w:rPr>
          <w:rFonts w:ascii="Arial" w:hAnsi="Arial" w:cs="Arial"/>
        </w:rPr>
        <w:t>The next phase of the LSIP builds on the success of the first, with City Hall working</w:t>
      </w:r>
      <w:r w:rsidR="0096604B">
        <w:rPr>
          <w:rFonts w:ascii="Arial" w:hAnsi="Arial" w:cs="Arial"/>
        </w:rPr>
        <w:t xml:space="preserve"> jointly</w:t>
      </w:r>
      <w:r w:rsidRPr="00B46FAB">
        <w:rPr>
          <w:rFonts w:ascii="Arial" w:hAnsi="Arial" w:cs="Arial"/>
        </w:rPr>
        <w:t xml:space="preserve"> with BusinessLDN to drive this work forward. It marks an important evolution and reaffirms our shared commitment to getting Londoners and businesses the skills they need to grow.</w:t>
      </w:r>
    </w:p>
    <w:p w14:paraId="4B4AB5B0" w14:textId="77777777" w:rsidR="00390B2F" w:rsidRPr="00B46FAB" w:rsidRDefault="00390B2F" w:rsidP="00390B2F">
      <w:pPr>
        <w:rPr>
          <w:rFonts w:ascii="Arial" w:hAnsi="Arial" w:cs="Arial"/>
        </w:rPr>
      </w:pPr>
      <w:r w:rsidRPr="00B46FAB">
        <w:rPr>
          <w:rFonts w:ascii="Arial" w:hAnsi="Arial" w:cs="Arial"/>
        </w:rPr>
        <w:t xml:space="preserve">We’ve heard from industry experts, skills providers and learners themselves that London’s skills system remains too fragmented, hindering progress and productivity. The need to create an accessible, joined-up skills and employment ecosystem is clear. </w:t>
      </w:r>
    </w:p>
    <w:p w14:paraId="1E70D034" w14:textId="77777777" w:rsidR="00390B2F" w:rsidRPr="00B46FAB" w:rsidRDefault="00390B2F" w:rsidP="00390B2F">
      <w:pPr>
        <w:rPr>
          <w:rFonts w:ascii="Arial" w:hAnsi="Arial" w:cs="Arial"/>
        </w:rPr>
      </w:pPr>
      <w:r w:rsidRPr="00B46FAB">
        <w:rPr>
          <w:rFonts w:ascii="Arial" w:hAnsi="Arial" w:cs="Arial"/>
        </w:rPr>
        <w:t>The LSIP is our roadmap to making this a reality for Londoners, ensuring we address the big challenges London faces. This includes tackling youth unemployment, health-related barriers and rising economic inactivity and skills gaps, in a way that is both strategically coordinated and responsive towards what London employers need.</w:t>
      </w:r>
    </w:p>
    <w:p w14:paraId="5FF614B1" w14:textId="77777777" w:rsidR="00390B2F" w:rsidRPr="00B46FAB" w:rsidRDefault="00390B2F" w:rsidP="00390B2F">
      <w:pPr>
        <w:rPr>
          <w:rFonts w:ascii="Arial" w:hAnsi="Arial" w:cs="Arial"/>
        </w:rPr>
      </w:pPr>
      <w:r w:rsidRPr="00B46FAB">
        <w:rPr>
          <w:rFonts w:ascii="Arial" w:hAnsi="Arial" w:cs="Arial"/>
        </w:rPr>
        <w:t>The London LSIP plays a vital role in delivering the ambitions set out in the Inclusive Talent Strategy and the London Growth Plan launched last year by the Mayor of London and London Councils, supporting more Londoners into good work, reducing skills gaps in priority sectors, boosting participation in high-quality training, and improving access to opportunities for underrepresented groups.</w:t>
      </w:r>
    </w:p>
    <w:p w14:paraId="465C93EA" w14:textId="77777777" w:rsidR="00390B2F" w:rsidRPr="00B46FAB" w:rsidRDefault="00390B2F" w:rsidP="00390B2F">
      <w:pPr>
        <w:rPr>
          <w:rFonts w:ascii="Arial" w:hAnsi="Arial" w:cs="Arial"/>
        </w:rPr>
      </w:pPr>
      <w:r w:rsidRPr="00B46FAB">
        <w:rPr>
          <w:rFonts w:ascii="Arial" w:hAnsi="Arial" w:cs="Arial"/>
        </w:rPr>
        <w:t xml:space="preserve">Crucially, the LSIP contributes to our shared ambition of creating a more inclusive labour market, one where barriers to opportunity are broken down and talent is recognised and nurtured in every community. </w:t>
      </w:r>
    </w:p>
    <w:p w14:paraId="5F172604" w14:textId="77777777" w:rsidR="00390B2F" w:rsidRPr="00B46FAB" w:rsidRDefault="00390B2F" w:rsidP="00390B2F">
      <w:pPr>
        <w:rPr>
          <w:rFonts w:ascii="Arial" w:hAnsi="Arial" w:cs="Arial"/>
        </w:rPr>
      </w:pPr>
      <w:r w:rsidRPr="00B46FAB">
        <w:rPr>
          <w:rFonts w:ascii="Arial" w:hAnsi="Arial" w:cs="Arial"/>
        </w:rPr>
        <w:t xml:space="preserve">At the same time, we are preparing London for a period of rapid economic change driven by advances in AI and automation. The newly established London AI and Jobs Taskforce will help </w:t>
      </w:r>
      <w:r w:rsidRPr="00B46FAB">
        <w:rPr>
          <w:rFonts w:ascii="Arial" w:hAnsi="Arial" w:cs="Arial"/>
        </w:rPr>
        <w:lastRenderedPageBreak/>
        <w:t>us maximise the opportunities for growth and productivity, while addressing the risks to workers and communities. Alongside this, new accessible training opportunities, including free AI skills provision for Londoners, will help ensure that everyone can share in the benefits of technological change.</w:t>
      </w:r>
    </w:p>
    <w:p w14:paraId="0B21CB13" w14:textId="77777777" w:rsidR="00390B2F" w:rsidRPr="00B46FAB" w:rsidRDefault="00390B2F" w:rsidP="00390B2F">
      <w:pPr>
        <w:rPr>
          <w:rFonts w:ascii="Arial" w:hAnsi="Arial" w:cs="Arial"/>
        </w:rPr>
      </w:pPr>
      <w:r w:rsidRPr="00B46FAB">
        <w:rPr>
          <w:rFonts w:ascii="Arial" w:hAnsi="Arial" w:cs="Arial"/>
        </w:rPr>
        <w:t>City Hall and BusinessLDN are united in seeking to unleash London’s prosperity and turbocharge the growth across our city that Londoners so desperately need. The London Growth Plan’s priority sectors, including professional services, technology, creative industries and the experience economy, have a vital role to play in driving this forward. By working together, we can build a skills system that not only meets the needs of today’s economy but equips Londoners for the opportunities of tomorrow.</w:t>
      </w:r>
    </w:p>
    <w:p w14:paraId="623BAD91" w14:textId="77777777" w:rsidR="00390B2F" w:rsidRPr="00B46FAB" w:rsidRDefault="00390B2F" w:rsidP="00390B2F">
      <w:pPr>
        <w:rPr>
          <w:rFonts w:ascii="Arial" w:hAnsi="Arial" w:cs="Arial"/>
        </w:rPr>
      </w:pPr>
      <w:r w:rsidRPr="00B46FAB">
        <w:rPr>
          <w:rFonts w:ascii="Arial" w:hAnsi="Arial" w:cs="Arial"/>
        </w:rPr>
        <w:t>I am excited to see the transformational impact of the new London LSIP, which will help to build a more inclusive, resilient and prosperous London for all.</w:t>
      </w:r>
    </w:p>
    <w:p w14:paraId="5D0DDDAC" w14:textId="1CDF3E7C" w:rsidR="00390B2F" w:rsidRPr="00B46FAB" w:rsidRDefault="00390B2F" w:rsidP="00390B2F">
      <w:pPr>
        <w:rPr>
          <w:rFonts w:ascii="Arial" w:hAnsi="Arial" w:cs="Arial"/>
        </w:rPr>
      </w:pPr>
      <w:r w:rsidRPr="00B46FAB">
        <w:rPr>
          <w:rFonts w:ascii="Arial" w:hAnsi="Arial" w:cs="Arial"/>
          <w:b/>
          <w:bCs/>
        </w:rPr>
        <w:t>Howard Dawber OBE</w:t>
      </w:r>
      <w:r w:rsidRPr="00B46FAB">
        <w:rPr>
          <w:rFonts w:ascii="Arial" w:hAnsi="Arial" w:cs="Arial"/>
        </w:rPr>
        <w:br/>
        <w:t xml:space="preserve">Deputy Mayor </w:t>
      </w:r>
      <w:r w:rsidR="00941B8A">
        <w:rPr>
          <w:rFonts w:ascii="Arial" w:hAnsi="Arial" w:cs="Arial"/>
        </w:rPr>
        <w:t xml:space="preserve">of London </w:t>
      </w:r>
      <w:r w:rsidRPr="00B46FAB">
        <w:rPr>
          <w:rFonts w:ascii="Arial" w:hAnsi="Arial" w:cs="Arial"/>
        </w:rPr>
        <w:t xml:space="preserve">for Business and Growth </w:t>
      </w:r>
    </w:p>
    <w:p w14:paraId="467505D5" w14:textId="2AB239B0" w:rsidR="000B13A7" w:rsidRDefault="000B13A7">
      <w:pPr>
        <w:spacing w:before="0" w:after="0"/>
        <w:rPr>
          <w:rFonts w:ascii="Arial" w:hAnsi="Arial" w:cs="Arial"/>
          <w:color w:val="315C73"/>
        </w:rPr>
      </w:pPr>
      <w:r>
        <w:rPr>
          <w:rFonts w:ascii="Arial" w:hAnsi="Arial" w:cs="Arial"/>
          <w:color w:val="315C73"/>
        </w:rPr>
        <w:br w:type="page"/>
      </w:r>
    </w:p>
    <w:p w14:paraId="1836A7A5" w14:textId="77777777" w:rsidR="001B4B59" w:rsidRPr="00343FB0" w:rsidRDefault="001B4B59" w:rsidP="001B4B59">
      <w:pPr>
        <w:pStyle w:val="Heading1"/>
        <w:rPr>
          <w:rFonts w:ascii="Arial" w:hAnsi="Arial" w:cs="Arial"/>
          <w:color w:val="0050E6"/>
          <w:sz w:val="40"/>
          <w:szCs w:val="40"/>
          <w:lang w:val="en-GB"/>
        </w:rPr>
      </w:pPr>
      <w:bookmarkStart w:id="5" w:name="_Toc223535176"/>
      <w:bookmarkStart w:id="6" w:name="_Toc224740868"/>
      <w:bookmarkStart w:id="7" w:name="_Toc229656125"/>
      <w:r w:rsidRPr="00343FB0">
        <w:rPr>
          <w:rFonts w:ascii="Arial" w:hAnsi="Arial" w:cs="Arial"/>
          <w:color w:val="0050E6"/>
          <w:sz w:val="40"/>
          <w:szCs w:val="40"/>
          <w:lang w:val="en-GB"/>
        </w:rPr>
        <w:lastRenderedPageBreak/>
        <w:t>Executive Summary</w:t>
      </w:r>
      <w:bookmarkEnd w:id="5"/>
      <w:bookmarkEnd w:id="6"/>
      <w:bookmarkEnd w:id="7"/>
    </w:p>
    <w:p w14:paraId="1ED0E98A" w14:textId="69C92698" w:rsidR="005E36B2" w:rsidRPr="00D3345C" w:rsidRDefault="005E36B2" w:rsidP="005E36B2">
      <w:pPr>
        <w:rPr>
          <w:rFonts w:ascii="Arial" w:hAnsi="Arial" w:cs="Arial"/>
        </w:rPr>
      </w:pPr>
      <w:r w:rsidRPr="00D3345C">
        <w:rPr>
          <w:rFonts w:ascii="Arial" w:hAnsi="Arial" w:cs="Arial"/>
        </w:rPr>
        <w:t>This second London Local Skills Improvement Plan (</w:t>
      </w:r>
      <w:r w:rsidR="00DD2AE2">
        <w:rPr>
          <w:rFonts w:ascii="Arial" w:hAnsi="Arial" w:cs="Arial"/>
        </w:rPr>
        <w:t>the 2026 London LSIP</w:t>
      </w:r>
      <w:r w:rsidRPr="00D3345C">
        <w:rPr>
          <w:rFonts w:ascii="Arial" w:hAnsi="Arial" w:cs="Arial"/>
        </w:rPr>
        <w:t xml:space="preserve">) has been </w:t>
      </w:r>
      <w:r w:rsidR="008852BE" w:rsidRPr="00D3345C">
        <w:rPr>
          <w:rFonts w:ascii="Arial" w:hAnsi="Arial" w:cs="Arial"/>
        </w:rPr>
        <w:t>developed against</w:t>
      </w:r>
      <w:r w:rsidRPr="00D3345C">
        <w:rPr>
          <w:rFonts w:ascii="Arial" w:hAnsi="Arial" w:cs="Arial"/>
        </w:rPr>
        <w:t xml:space="preserve"> the </w:t>
      </w:r>
      <w:r w:rsidR="008852BE" w:rsidRPr="00D3345C">
        <w:rPr>
          <w:rFonts w:ascii="Arial" w:hAnsi="Arial" w:cs="Arial"/>
        </w:rPr>
        <w:t>backdrop</w:t>
      </w:r>
      <w:r w:rsidRPr="00D3345C">
        <w:rPr>
          <w:rFonts w:ascii="Arial" w:hAnsi="Arial" w:cs="Arial"/>
        </w:rPr>
        <w:t xml:space="preserve"> of a renewed focus on growth and the </w:t>
      </w:r>
      <w:r w:rsidR="006312CF" w:rsidRPr="00D3345C">
        <w:rPr>
          <w:rFonts w:ascii="Arial" w:hAnsi="Arial" w:cs="Arial"/>
        </w:rPr>
        <w:t xml:space="preserve">need to </w:t>
      </w:r>
      <w:r w:rsidRPr="00D3345C">
        <w:rPr>
          <w:rFonts w:ascii="Arial" w:hAnsi="Arial" w:cs="Arial"/>
        </w:rPr>
        <w:t xml:space="preserve">better </w:t>
      </w:r>
      <w:r w:rsidR="006312CF" w:rsidRPr="00D3345C">
        <w:rPr>
          <w:rFonts w:ascii="Arial" w:hAnsi="Arial" w:cs="Arial"/>
        </w:rPr>
        <w:t>align</w:t>
      </w:r>
      <w:r w:rsidRPr="00D3345C">
        <w:rPr>
          <w:rFonts w:ascii="Arial" w:hAnsi="Arial" w:cs="Arial"/>
        </w:rPr>
        <w:t xml:space="preserve"> skills demand and supply to make that growth </w:t>
      </w:r>
      <w:r w:rsidR="006312CF" w:rsidRPr="00D3345C">
        <w:rPr>
          <w:rFonts w:ascii="Arial" w:hAnsi="Arial" w:cs="Arial"/>
        </w:rPr>
        <w:t>achievable</w:t>
      </w:r>
      <w:r w:rsidR="00F545B0" w:rsidRPr="00D3345C">
        <w:rPr>
          <w:rFonts w:ascii="Arial" w:hAnsi="Arial" w:cs="Arial"/>
        </w:rPr>
        <w:t>. Ensuring</w:t>
      </w:r>
      <w:r w:rsidRPr="00D3345C">
        <w:rPr>
          <w:rFonts w:ascii="Arial" w:hAnsi="Arial" w:cs="Arial"/>
        </w:rPr>
        <w:t xml:space="preserve"> </w:t>
      </w:r>
      <w:r w:rsidR="00556165">
        <w:rPr>
          <w:rFonts w:ascii="Arial" w:hAnsi="Arial" w:cs="Arial"/>
        </w:rPr>
        <w:t xml:space="preserve">Londoners and businesses have </w:t>
      </w:r>
      <w:r w:rsidRPr="00D3345C">
        <w:rPr>
          <w:rFonts w:ascii="Arial" w:hAnsi="Arial" w:cs="Arial"/>
        </w:rPr>
        <w:t>the right skills supports productivity, efficiency, innovation</w:t>
      </w:r>
      <w:r w:rsidR="00B4640C" w:rsidRPr="00D3345C">
        <w:rPr>
          <w:rFonts w:ascii="Arial" w:hAnsi="Arial" w:cs="Arial"/>
        </w:rPr>
        <w:t>,</w:t>
      </w:r>
      <w:r w:rsidRPr="00D3345C">
        <w:rPr>
          <w:rFonts w:ascii="Arial" w:hAnsi="Arial" w:cs="Arial"/>
        </w:rPr>
        <w:t xml:space="preserve"> and </w:t>
      </w:r>
      <w:r w:rsidR="00F545B0" w:rsidRPr="00D3345C">
        <w:rPr>
          <w:rFonts w:ascii="Arial" w:hAnsi="Arial" w:cs="Arial"/>
        </w:rPr>
        <w:t xml:space="preserve">business </w:t>
      </w:r>
      <w:r w:rsidRPr="00D3345C">
        <w:rPr>
          <w:rFonts w:ascii="Arial" w:hAnsi="Arial" w:cs="Arial"/>
        </w:rPr>
        <w:t xml:space="preserve">expansion, while also </w:t>
      </w:r>
      <w:r w:rsidR="00A20876" w:rsidRPr="00D3345C">
        <w:rPr>
          <w:rFonts w:ascii="Arial" w:hAnsi="Arial" w:cs="Arial"/>
        </w:rPr>
        <w:t>boosting labour market activity</w:t>
      </w:r>
      <w:r w:rsidR="00221F30">
        <w:rPr>
          <w:rFonts w:ascii="Arial" w:hAnsi="Arial" w:cs="Arial"/>
        </w:rPr>
        <w:t xml:space="preserve">, </w:t>
      </w:r>
      <w:r w:rsidR="00A1049B">
        <w:rPr>
          <w:rFonts w:ascii="Arial" w:hAnsi="Arial" w:cs="Arial"/>
        </w:rPr>
        <w:t>inclusion,</w:t>
      </w:r>
      <w:r w:rsidR="00130D32">
        <w:rPr>
          <w:rFonts w:ascii="Arial" w:hAnsi="Arial" w:cs="Arial"/>
        </w:rPr>
        <w:t xml:space="preserve"> </w:t>
      </w:r>
      <w:r w:rsidR="00A20876" w:rsidRPr="00D3345C">
        <w:rPr>
          <w:rFonts w:ascii="Arial" w:hAnsi="Arial" w:cs="Arial"/>
        </w:rPr>
        <w:t>and alleviating cost</w:t>
      </w:r>
      <w:r w:rsidR="006A6208">
        <w:rPr>
          <w:rFonts w:ascii="Arial" w:hAnsi="Arial" w:cs="Arial"/>
        </w:rPr>
        <w:t>-</w:t>
      </w:r>
      <w:r w:rsidR="00A20876" w:rsidRPr="00D3345C">
        <w:rPr>
          <w:rFonts w:ascii="Arial" w:hAnsi="Arial" w:cs="Arial"/>
        </w:rPr>
        <w:t>of</w:t>
      </w:r>
      <w:r w:rsidR="006A6208">
        <w:rPr>
          <w:rFonts w:ascii="Arial" w:hAnsi="Arial" w:cs="Arial"/>
        </w:rPr>
        <w:t>-</w:t>
      </w:r>
      <w:r w:rsidR="00A20876" w:rsidRPr="00D3345C">
        <w:rPr>
          <w:rFonts w:ascii="Arial" w:hAnsi="Arial" w:cs="Arial"/>
        </w:rPr>
        <w:t>living pressures by increasing employment</w:t>
      </w:r>
      <w:r w:rsidRPr="00D3345C">
        <w:rPr>
          <w:rFonts w:ascii="Arial" w:hAnsi="Arial" w:cs="Arial"/>
        </w:rPr>
        <w:t xml:space="preserve">. </w:t>
      </w:r>
      <w:r w:rsidR="00DD2AE2">
        <w:rPr>
          <w:rFonts w:ascii="Arial" w:hAnsi="Arial" w:cs="Arial"/>
        </w:rPr>
        <w:t>The 2026 London LSIP</w:t>
      </w:r>
      <w:r w:rsidRPr="00D3345C">
        <w:rPr>
          <w:rFonts w:ascii="Arial" w:hAnsi="Arial" w:cs="Arial"/>
        </w:rPr>
        <w:t xml:space="preserve"> is a continuation and an </w:t>
      </w:r>
      <w:r w:rsidR="005F6BB9" w:rsidRPr="00D3345C">
        <w:rPr>
          <w:rFonts w:ascii="Arial" w:hAnsi="Arial" w:cs="Arial"/>
        </w:rPr>
        <w:t xml:space="preserve">evolution </w:t>
      </w:r>
      <w:r w:rsidR="00B90322" w:rsidRPr="00D3345C">
        <w:rPr>
          <w:rFonts w:ascii="Arial" w:hAnsi="Arial" w:cs="Arial"/>
        </w:rPr>
        <w:t xml:space="preserve">of its </w:t>
      </w:r>
      <w:r w:rsidR="001E152B" w:rsidRPr="00D3345C">
        <w:rPr>
          <w:rFonts w:ascii="Arial" w:hAnsi="Arial" w:cs="Arial"/>
        </w:rPr>
        <w:t>predecessor</w:t>
      </w:r>
      <w:r w:rsidR="00E436E1">
        <w:rPr>
          <w:rFonts w:ascii="Arial" w:hAnsi="Arial" w:cs="Arial"/>
        </w:rPr>
        <w:t xml:space="preserve"> and </w:t>
      </w:r>
      <w:r w:rsidRPr="00D3345C">
        <w:rPr>
          <w:rFonts w:ascii="Arial" w:hAnsi="Arial" w:cs="Arial"/>
        </w:rPr>
        <w:t xml:space="preserve">aims to build on the </w:t>
      </w:r>
      <w:r w:rsidR="00221F30">
        <w:rPr>
          <w:rFonts w:ascii="Arial" w:hAnsi="Arial" w:cs="Arial"/>
        </w:rPr>
        <w:t xml:space="preserve">early </w:t>
      </w:r>
      <w:r w:rsidRPr="00D3345C">
        <w:rPr>
          <w:rFonts w:ascii="Arial" w:hAnsi="Arial" w:cs="Arial"/>
        </w:rPr>
        <w:t xml:space="preserve">successes of </w:t>
      </w:r>
      <w:r w:rsidR="00DD2AE2">
        <w:rPr>
          <w:rFonts w:ascii="Arial" w:hAnsi="Arial" w:cs="Arial"/>
        </w:rPr>
        <w:t>the 2023 London LSIP</w:t>
      </w:r>
      <w:r w:rsidR="00153BB2">
        <w:rPr>
          <w:rFonts w:ascii="Arial" w:hAnsi="Arial" w:cs="Arial"/>
        </w:rPr>
        <w:t xml:space="preserve"> </w:t>
      </w:r>
      <w:r w:rsidRPr="00D3345C">
        <w:rPr>
          <w:rFonts w:ascii="Arial" w:hAnsi="Arial" w:cs="Arial"/>
        </w:rPr>
        <w:t>while responding to the changing needs of the skills and employment landscape.</w:t>
      </w:r>
      <w:r w:rsidR="002D4008" w:rsidRPr="00D3345C">
        <w:rPr>
          <w:rStyle w:val="FootnoteReference"/>
          <w:rFonts w:ascii="Arial" w:hAnsi="Arial" w:cs="Arial"/>
        </w:rPr>
        <w:footnoteReference w:id="3"/>
      </w:r>
      <w:r w:rsidRPr="00D3345C">
        <w:rPr>
          <w:rFonts w:ascii="Arial" w:hAnsi="Arial" w:cs="Arial"/>
        </w:rPr>
        <w:t xml:space="preserve"> </w:t>
      </w:r>
    </w:p>
    <w:p w14:paraId="4F9C0C87" w14:textId="65992EE2" w:rsidR="005E36B2" w:rsidRPr="00D3345C" w:rsidRDefault="00DD2AE2" w:rsidP="00A20876">
      <w:pPr>
        <w:rPr>
          <w:rFonts w:ascii="Arial" w:hAnsi="Arial" w:cs="Arial"/>
        </w:rPr>
      </w:pPr>
      <w:r>
        <w:rPr>
          <w:rFonts w:ascii="Arial" w:hAnsi="Arial" w:cs="Arial"/>
        </w:rPr>
        <w:t>The 2026 London LSIP</w:t>
      </w:r>
      <w:r w:rsidRPr="00D3345C">
        <w:rPr>
          <w:rFonts w:ascii="Arial" w:hAnsi="Arial" w:cs="Arial"/>
        </w:rPr>
        <w:t xml:space="preserve"> </w:t>
      </w:r>
      <w:r w:rsidR="02BEA5E8" w:rsidRPr="26FAAADD">
        <w:rPr>
          <w:rFonts w:ascii="Arial" w:hAnsi="Arial" w:cs="Arial"/>
        </w:rPr>
        <w:t xml:space="preserve">and its actions will </w:t>
      </w:r>
      <w:r w:rsidR="00153BB2">
        <w:rPr>
          <w:rFonts w:ascii="Arial" w:hAnsi="Arial" w:cs="Arial"/>
        </w:rPr>
        <w:t xml:space="preserve">form </w:t>
      </w:r>
      <w:r w:rsidR="02BEA5E8" w:rsidRPr="26FAAADD">
        <w:rPr>
          <w:rFonts w:ascii="Arial" w:hAnsi="Arial" w:cs="Arial"/>
        </w:rPr>
        <w:t>a critical part of London’s skills system, including creating a strong feedback loop with the GLA</w:t>
      </w:r>
      <w:r w:rsidR="0075612D">
        <w:rPr>
          <w:rFonts w:ascii="Arial" w:hAnsi="Arial" w:cs="Arial"/>
        </w:rPr>
        <w:t xml:space="preserve"> and London </w:t>
      </w:r>
      <w:r w:rsidR="0075612D" w:rsidRPr="00E1358A">
        <w:rPr>
          <w:rFonts w:ascii="Arial" w:hAnsi="Arial" w:cs="Arial"/>
        </w:rPr>
        <w:t>Council</w:t>
      </w:r>
      <w:r w:rsidR="006A6208">
        <w:rPr>
          <w:rFonts w:ascii="Arial" w:hAnsi="Arial" w:cs="Arial"/>
        </w:rPr>
        <w:t>s’</w:t>
      </w:r>
      <w:r w:rsidR="02BEA5E8" w:rsidRPr="26FAAADD">
        <w:rPr>
          <w:rFonts w:ascii="Arial" w:hAnsi="Arial" w:cs="Arial"/>
        </w:rPr>
        <w:t xml:space="preserve"> </w:t>
      </w:r>
      <w:r w:rsidR="00E66B3B">
        <w:rPr>
          <w:rFonts w:ascii="Arial" w:hAnsi="Arial" w:cs="Arial"/>
        </w:rPr>
        <w:t>I</w:t>
      </w:r>
      <w:r w:rsidR="00EB79B0">
        <w:rPr>
          <w:rFonts w:ascii="Arial" w:hAnsi="Arial" w:cs="Arial"/>
        </w:rPr>
        <w:t>nclusive Talent Strategy</w:t>
      </w:r>
      <w:r w:rsidR="00023808">
        <w:rPr>
          <w:rFonts w:ascii="Arial" w:hAnsi="Arial" w:cs="Arial"/>
        </w:rPr>
        <w:t xml:space="preserve"> (I</w:t>
      </w:r>
      <w:r w:rsidR="00E66B3B">
        <w:rPr>
          <w:rFonts w:ascii="Arial" w:hAnsi="Arial" w:cs="Arial"/>
        </w:rPr>
        <w:t>TS</w:t>
      </w:r>
      <w:r w:rsidR="02BEA5E8" w:rsidRPr="26FAAADD">
        <w:rPr>
          <w:rFonts w:ascii="Arial" w:hAnsi="Arial" w:cs="Arial"/>
        </w:rPr>
        <w:t xml:space="preserve"> </w:t>
      </w:r>
      <w:r w:rsidR="00023808">
        <w:rPr>
          <w:rFonts w:ascii="Arial" w:hAnsi="Arial" w:cs="Arial"/>
        </w:rPr>
        <w:t xml:space="preserve">- </w:t>
      </w:r>
      <w:r w:rsidR="4A59FF83" w:rsidRPr="26FAAADD">
        <w:rPr>
          <w:rFonts w:ascii="Arial" w:hAnsi="Arial" w:cs="Arial"/>
        </w:rPr>
        <w:t>more</w:t>
      </w:r>
      <w:r w:rsidR="02BEA5E8" w:rsidRPr="26FAAADD">
        <w:rPr>
          <w:rFonts w:ascii="Arial" w:hAnsi="Arial" w:cs="Arial"/>
        </w:rPr>
        <w:t xml:space="preserve"> </w:t>
      </w:r>
      <w:r w:rsidR="4A59FF83" w:rsidRPr="26FAAADD">
        <w:rPr>
          <w:rFonts w:ascii="Arial" w:hAnsi="Arial" w:cs="Arial"/>
        </w:rPr>
        <w:t>detail</w:t>
      </w:r>
      <w:r w:rsidR="02BEA5E8" w:rsidRPr="26FAAADD">
        <w:rPr>
          <w:rFonts w:ascii="Arial" w:hAnsi="Arial" w:cs="Arial"/>
        </w:rPr>
        <w:t xml:space="preserve"> is provided in the </w:t>
      </w:r>
      <w:r w:rsidR="02BEA5E8" w:rsidRPr="26FAAADD">
        <w:rPr>
          <w:rFonts w:ascii="Arial" w:hAnsi="Arial" w:cs="Arial"/>
          <w:b/>
          <w:bCs/>
        </w:rPr>
        <w:t>Introduction</w:t>
      </w:r>
      <w:r w:rsidR="02BEA5E8" w:rsidRPr="26FAAADD">
        <w:rPr>
          <w:rFonts w:ascii="Arial" w:hAnsi="Arial" w:cs="Arial"/>
        </w:rPr>
        <w:t>).</w:t>
      </w:r>
      <w:r w:rsidR="001A0237">
        <w:rPr>
          <w:rFonts w:ascii="Arial" w:hAnsi="Arial" w:cs="Arial"/>
        </w:rPr>
        <w:t xml:space="preserve"> </w:t>
      </w:r>
      <w:r>
        <w:rPr>
          <w:rFonts w:ascii="Arial" w:hAnsi="Arial" w:cs="Arial"/>
        </w:rPr>
        <w:t>The London LSIP</w:t>
      </w:r>
      <w:r w:rsidR="0DF7E2D3" w:rsidRPr="26FAAADD">
        <w:rPr>
          <w:rFonts w:ascii="Arial" w:hAnsi="Arial" w:cs="Arial"/>
        </w:rPr>
        <w:t xml:space="preserve"> </w:t>
      </w:r>
      <w:r w:rsidR="69A6E31C" w:rsidRPr="26FAAADD">
        <w:rPr>
          <w:rFonts w:ascii="Arial" w:hAnsi="Arial" w:cs="Arial"/>
        </w:rPr>
        <w:t>forms</w:t>
      </w:r>
      <w:r w:rsidR="005E36B2" w:rsidRPr="00D3345C">
        <w:rPr>
          <w:rFonts w:ascii="Arial" w:hAnsi="Arial" w:cs="Arial"/>
        </w:rPr>
        <w:t xml:space="preserve"> a plan for the whole of London, capturing the major shifts </w:t>
      </w:r>
      <w:r w:rsidR="002F3DF2" w:rsidRPr="00D3345C">
        <w:rPr>
          <w:rFonts w:ascii="Arial" w:hAnsi="Arial" w:cs="Arial"/>
        </w:rPr>
        <w:t>required</w:t>
      </w:r>
      <w:r w:rsidR="005E36B2" w:rsidRPr="00D3345C">
        <w:rPr>
          <w:rFonts w:ascii="Arial" w:hAnsi="Arial" w:cs="Arial"/>
        </w:rPr>
        <w:t xml:space="preserve"> across the </w:t>
      </w:r>
      <w:r w:rsidR="002F3DF2" w:rsidRPr="00D3345C">
        <w:rPr>
          <w:rFonts w:ascii="Arial" w:hAnsi="Arial" w:cs="Arial"/>
        </w:rPr>
        <w:t xml:space="preserve">city while </w:t>
      </w:r>
      <w:r w:rsidR="006A6208">
        <w:rPr>
          <w:rFonts w:ascii="Arial" w:hAnsi="Arial" w:cs="Arial"/>
        </w:rPr>
        <w:t xml:space="preserve">also </w:t>
      </w:r>
      <w:r w:rsidR="002F3DF2" w:rsidRPr="00D3345C">
        <w:rPr>
          <w:rFonts w:ascii="Arial" w:hAnsi="Arial" w:cs="Arial"/>
        </w:rPr>
        <w:t xml:space="preserve">recognising </w:t>
      </w:r>
      <w:r w:rsidR="00A20876" w:rsidRPr="00D3345C">
        <w:rPr>
          <w:rFonts w:ascii="Arial" w:hAnsi="Arial" w:cs="Arial"/>
        </w:rPr>
        <w:t>variations</w:t>
      </w:r>
      <w:r w:rsidR="005E36B2" w:rsidRPr="00D3345C">
        <w:rPr>
          <w:rFonts w:ascii="Arial" w:hAnsi="Arial" w:cs="Arial"/>
        </w:rPr>
        <w:t xml:space="preserve"> across </w:t>
      </w:r>
      <w:r w:rsidR="002F3DF2" w:rsidRPr="00D3345C">
        <w:rPr>
          <w:rFonts w:ascii="Arial" w:hAnsi="Arial" w:cs="Arial"/>
        </w:rPr>
        <w:t xml:space="preserve">its </w:t>
      </w:r>
      <w:r w:rsidR="005E36B2" w:rsidRPr="00D3345C">
        <w:rPr>
          <w:rFonts w:ascii="Arial" w:hAnsi="Arial" w:cs="Arial"/>
        </w:rPr>
        <w:t xml:space="preserve">sub-regions. </w:t>
      </w:r>
      <w:r w:rsidR="00B975D7">
        <w:rPr>
          <w:rFonts w:ascii="Arial" w:hAnsi="Arial" w:cs="Arial"/>
        </w:rPr>
        <w:t>A</w:t>
      </w:r>
      <w:r w:rsidR="005E36B2" w:rsidRPr="00D3345C">
        <w:rPr>
          <w:rFonts w:ascii="Arial" w:hAnsi="Arial" w:cs="Arial"/>
        </w:rPr>
        <w:t xml:space="preserve">s well as </w:t>
      </w:r>
      <w:r w:rsidR="006A6208">
        <w:rPr>
          <w:rFonts w:ascii="Arial" w:hAnsi="Arial" w:cs="Arial"/>
        </w:rPr>
        <w:t xml:space="preserve">being </w:t>
      </w:r>
      <w:r w:rsidR="005E36B2" w:rsidRPr="00D3345C">
        <w:rPr>
          <w:rFonts w:ascii="Arial" w:hAnsi="Arial" w:cs="Arial"/>
        </w:rPr>
        <w:t xml:space="preserve">an overarching action plan, </w:t>
      </w:r>
      <w:r>
        <w:rPr>
          <w:rFonts w:ascii="Arial" w:hAnsi="Arial" w:cs="Arial"/>
        </w:rPr>
        <w:t>the LSIP</w:t>
      </w:r>
      <w:r w:rsidR="005E36B2" w:rsidRPr="00D3345C">
        <w:rPr>
          <w:rFonts w:ascii="Arial" w:hAnsi="Arial" w:cs="Arial"/>
        </w:rPr>
        <w:t xml:space="preserve"> includes specific actions that </w:t>
      </w:r>
      <w:r w:rsidR="005168B7" w:rsidRPr="00D3345C">
        <w:rPr>
          <w:rFonts w:ascii="Arial" w:hAnsi="Arial" w:cs="Arial"/>
        </w:rPr>
        <w:t xml:space="preserve">target the needs of </w:t>
      </w:r>
      <w:r w:rsidR="005E36B2" w:rsidRPr="00D3345C">
        <w:rPr>
          <w:rFonts w:ascii="Arial" w:hAnsi="Arial" w:cs="Arial"/>
        </w:rPr>
        <w:t xml:space="preserve">the four </w:t>
      </w:r>
      <w:r w:rsidR="00950F26">
        <w:rPr>
          <w:rFonts w:ascii="Arial" w:hAnsi="Arial" w:cs="Arial"/>
        </w:rPr>
        <w:t>London sub</w:t>
      </w:r>
      <w:r w:rsidR="006B7CF9">
        <w:rPr>
          <w:rFonts w:ascii="Arial" w:hAnsi="Arial" w:cs="Arial"/>
        </w:rPr>
        <w:t>-</w:t>
      </w:r>
      <w:r w:rsidR="00950F26">
        <w:rPr>
          <w:rFonts w:ascii="Arial" w:hAnsi="Arial" w:cs="Arial"/>
        </w:rPr>
        <w:t xml:space="preserve">regions </w:t>
      </w:r>
      <w:r w:rsidR="00B274FB">
        <w:rPr>
          <w:rFonts w:ascii="Arial" w:hAnsi="Arial" w:cs="Arial"/>
        </w:rPr>
        <w:t xml:space="preserve">overseen by </w:t>
      </w:r>
      <w:r w:rsidR="00542BAA">
        <w:rPr>
          <w:rFonts w:ascii="Arial" w:hAnsi="Arial" w:cs="Arial"/>
        </w:rPr>
        <w:t>s</w:t>
      </w:r>
      <w:r w:rsidR="005E36B2" w:rsidRPr="00E1358A">
        <w:rPr>
          <w:rFonts w:ascii="Arial" w:hAnsi="Arial" w:cs="Arial"/>
        </w:rPr>
        <w:t>ub-</w:t>
      </w:r>
      <w:r w:rsidR="00542BAA">
        <w:rPr>
          <w:rFonts w:ascii="Arial" w:hAnsi="Arial" w:cs="Arial"/>
        </w:rPr>
        <w:t>r</w:t>
      </w:r>
      <w:r w:rsidR="005E36B2" w:rsidRPr="00E1358A">
        <w:rPr>
          <w:rFonts w:ascii="Arial" w:hAnsi="Arial" w:cs="Arial"/>
        </w:rPr>
        <w:t xml:space="preserve">egional </w:t>
      </w:r>
      <w:r w:rsidR="00542BAA">
        <w:rPr>
          <w:rFonts w:ascii="Arial" w:hAnsi="Arial" w:cs="Arial"/>
        </w:rPr>
        <w:t>p</w:t>
      </w:r>
      <w:r w:rsidR="005E36B2" w:rsidRPr="00D3345C">
        <w:rPr>
          <w:rFonts w:ascii="Arial" w:hAnsi="Arial" w:cs="Arial"/>
        </w:rPr>
        <w:t>artnership</w:t>
      </w:r>
      <w:r w:rsidR="00DE118B">
        <w:rPr>
          <w:rFonts w:ascii="Arial" w:hAnsi="Arial" w:cs="Arial"/>
        </w:rPr>
        <w:t>s</w:t>
      </w:r>
      <w:r w:rsidR="006B7CF9">
        <w:rPr>
          <w:rFonts w:ascii="Arial" w:hAnsi="Arial" w:cs="Arial"/>
        </w:rPr>
        <w:t>:</w:t>
      </w:r>
      <w:r w:rsidR="00A20876" w:rsidRPr="00D3345C">
        <w:rPr>
          <w:rFonts w:ascii="Arial" w:hAnsi="Arial" w:cs="Arial"/>
        </w:rPr>
        <w:t xml:space="preserve"> Central London Forward, Local London</w:t>
      </w:r>
      <w:r w:rsidR="00B274FB">
        <w:rPr>
          <w:rFonts w:ascii="Arial" w:hAnsi="Arial" w:cs="Arial"/>
        </w:rPr>
        <w:t xml:space="preserve"> (East and </w:t>
      </w:r>
      <w:r w:rsidR="006850FC">
        <w:rPr>
          <w:rFonts w:ascii="Arial" w:hAnsi="Arial" w:cs="Arial"/>
        </w:rPr>
        <w:t>Southeast</w:t>
      </w:r>
      <w:r w:rsidR="00B274FB">
        <w:rPr>
          <w:rFonts w:ascii="Arial" w:hAnsi="Arial" w:cs="Arial"/>
        </w:rPr>
        <w:t>)</w:t>
      </w:r>
      <w:r w:rsidR="00A20876" w:rsidRPr="00D3345C">
        <w:rPr>
          <w:rFonts w:ascii="Arial" w:hAnsi="Arial" w:cs="Arial"/>
        </w:rPr>
        <w:t>, South London Partnership</w:t>
      </w:r>
      <w:r w:rsidR="000A6CC6">
        <w:rPr>
          <w:rFonts w:ascii="Arial" w:hAnsi="Arial" w:cs="Arial"/>
        </w:rPr>
        <w:t>,</w:t>
      </w:r>
      <w:r w:rsidR="00A20876" w:rsidRPr="00D3345C">
        <w:rPr>
          <w:rFonts w:ascii="Arial" w:hAnsi="Arial" w:cs="Arial"/>
        </w:rPr>
        <w:t xml:space="preserve"> and West London Alliance</w:t>
      </w:r>
      <w:r w:rsidR="005E36B2" w:rsidRPr="00D3345C">
        <w:rPr>
          <w:rFonts w:ascii="Arial" w:hAnsi="Arial" w:cs="Arial"/>
        </w:rPr>
        <w:t xml:space="preserve">. </w:t>
      </w:r>
      <w:r w:rsidR="00F860CA">
        <w:rPr>
          <w:rFonts w:ascii="Arial" w:hAnsi="Arial" w:cs="Arial"/>
        </w:rPr>
        <w:t xml:space="preserve">With these combined inputs </w:t>
      </w:r>
      <w:r>
        <w:rPr>
          <w:rFonts w:ascii="Arial" w:hAnsi="Arial" w:cs="Arial"/>
        </w:rPr>
        <w:t>the 2026 London LSIP</w:t>
      </w:r>
      <w:r w:rsidR="005E36B2" w:rsidRPr="00D3345C">
        <w:rPr>
          <w:rFonts w:ascii="Arial" w:hAnsi="Arial" w:cs="Arial"/>
        </w:rPr>
        <w:t xml:space="preserve"> </w:t>
      </w:r>
      <w:r w:rsidR="005D71C7">
        <w:rPr>
          <w:rFonts w:ascii="Arial" w:hAnsi="Arial" w:cs="Arial"/>
        </w:rPr>
        <w:t>provide</w:t>
      </w:r>
      <w:r w:rsidR="002F3DF2" w:rsidRPr="00D3345C">
        <w:rPr>
          <w:rFonts w:ascii="Arial" w:hAnsi="Arial" w:cs="Arial"/>
        </w:rPr>
        <w:t>s</w:t>
      </w:r>
      <w:r w:rsidR="005E36B2" w:rsidRPr="00D3345C">
        <w:rPr>
          <w:rFonts w:ascii="Arial" w:hAnsi="Arial" w:cs="Arial"/>
        </w:rPr>
        <w:t xml:space="preserve"> a clear</w:t>
      </w:r>
      <w:r w:rsidR="006B7CF9">
        <w:rPr>
          <w:rFonts w:ascii="Arial" w:hAnsi="Arial" w:cs="Arial"/>
        </w:rPr>
        <w:t>,</w:t>
      </w:r>
      <w:r w:rsidR="005E36B2" w:rsidRPr="00D3345C">
        <w:rPr>
          <w:rFonts w:ascii="Arial" w:hAnsi="Arial" w:cs="Arial"/>
        </w:rPr>
        <w:t xml:space="preserve"> data-led view of what needs to happen now across the capital</w:t>
      </w:r>
      <w:r w:rsidR="00562B19">
        <w:rPr>
          <w:rFonts w:ascii="Arial" w:hAnsi="Arial" w:cs="Arial"/>
        </w:rPr>
        <w:t xml:space="preserve">. </w:t>
      </w:r>
      <w:r w:rsidR="00914A92">
        <w:rPr>
          <w:rFonts w:ascii="Arial" w:hAnsi="Arial" w:cs="Arial"/>
        </w:rPr>
        <w:t xml:space="preserve">It </w:t>
      </w:r>
      <w:r w:rsidR="00466873" w:rsidRPr="00D3345C">
        <w:rPr>
          <w:rFonts w:ascii="Arial" w:hAnsi="Arial" w:cs="Arial"/>
        </w:rPr>
        <w:t>sets out six</w:t>
      </w:r>
      <w:r w:rsidR="005E36B2" w:rsidRPr="00D3345C">
        <w:rPr>
          <w:rFonts w:ascii="Arial" w:hAnsi="Arial" w:cs="Arial"/>
        </w:rPr>
        <w:t xml:space="preserve"> action themes</w:t>
      </w:r>
      <w:r w:rsidR="0F904F3A" w:rsidRPr="26FAAADD">
        <w:rPr>
          <w:rFonts w:ascii="Arial" w:hAnsi="Arial" w:cs="Arial"/>
        </w:rPr>
        <w:t>,</w:t>
      </w:r>
      <w:r w:rsidR="005E36B2" w:rsidRPr="00D3345C">
        <w:rPr>
          <w:rFonts w:ascii="Arial" w:hAnsi="Arial" w:cs="Arial"/>
        </w:rPr>
        <w:t xml:space="preserve"> </w:t>
      </w:r>
      <w:r w:rsidR="00A20876" w:rsidRPr="00D3345C">
        <w:rPr>
          <w:rFonts w:ascii="Arial" w:hAnsi="Arial" w:cs="Arial"/>
        </w:rPr>
        <w:t xml:space="preserve">detailed on the next page, </w:t>
      </w:r>
      <w:r w:rsidR="0027386F">
        <w:rPr>
          <w:rFonts w:ascii="Arial" w:hAnsi="Arial" w:cs="Arial"/>
        </w:rPr>
        <w:t>that</w:t>
      </w:r>
      <w:r w:rsidR="005E36B2" w:rsidRPr="00D3345C">
        <w:rPr>
          <w:rFonts w:ascii="Arial" w:hAnsi="Arial" w:cs="Arial"/>
        </w:rPr>
        <w:t xml:space="preserve"> </w:t>
      </w:r>
      <w:r w:rsidR="00943364">
        <w:rPr>
          <w:rFonts w:ascii="Arial" w:hAnsi="Arial" w:cs="Arial"/>
        </w:rPr>
        <w:t>our</w:t>
      </w:r>
      <w:r w:rsidR="00914A92">
        <w:rPr>
          <w:rFonts w:ascii="Arial" w:hAnsi="Arial" w:cs="Arial"/>
        </w:rPr>
        <w:t xml:space="preserve"> research and stakeholder engagement suggests </w:t>
      </w:r>
      <w:r w:rsidR="005E36B2" w:rsidRPr="00D3345C">
        <w:rPr>
          <w:rFonts w:ascii="Arial" w:hAnsi="Arial" w:cs="Arial"/>
        </w:rPr>
        <w:t>will best shift the dial. A more detailed operational action plan</w:t>
      </w:r>
      <w:r w:rsidR="00C562D2" w:rsidRPr="00D3345C">
        <w:rPr>
          <w:rFonts w:ascii="Arial" w:hAnsi="Arial" w:cs="Arial"/>
        </w:rPr>
        <w:t xml:space="preserve"> </w:t>
      </w:r>
      <w:r w:rsidR="005E36B2" w:rsidRPr="00D3345C">
        <w:rPr>
          <w:rFonts w:ascii="Arial" w:hAnsi="Arial" w:cs="Arial"/>
        </w:rPr>
        <w:t xml:space="preserve">can be found in </w:t>
      </w:r>
      <w:r w:rsidR="00D547ED">
        <w:rPr>
          <w:rFonts w:ascii="Arial" w:hAnsi="Arial" w:cs="Arial"/>
        </w:rPr>
        <w:t xml:space="preserve">Annex </w:t>
      </w:r>
      <w:r w:rsidR="004156B7">
        <w:rPr>
          <w:rFonts w:ascii="Arial" w:hAnsi="Arial" w:cs="Arial"/>
        </w:rPr>
        <w:t>B</w:t>
      </w:r>
      <w:r w:rsidR="005E36B2" w:rsidRPr="00D3345C">
        <w:rPr>
          <w:rFonts w:ascii="Arial" w:hAnsi="Arial" w:cs="Arial"/>
        </w:rPr>
        <w:t>.</w:t>
      </w:r>
      <w:r w:rsidR="00C562D2" w:rsidRPr="00D3345C">
        <w:rPr>
          <w:rFonts w:ascii="Arial" w:hAnsi="Arial" w:cs="Arial"/>
        </w:rPr>
        <w:t xml:space="preserve"> </w:t>
      </w:r>
    </w:p>
    <w:p w14:paraId="0A5596B9" w14:textId="3AB5179B" w:rsidR="005E36B2" w:rsidRPr="00D3345C" w:rsidRDefault="005E36B2" w:rsidP="005E36B2">
      <w:pPr>
        <w:rPr>
          <w:rFonts w:ascii="Arial" w:hAnsi="Arial" w:cs="Arial"/>
        </w:rPr>
      </w:pPr>
      <w:r w:rsidRPr="00D3345C">
        <w:rPr>
          <w:rFonts w:ascii="Arial" w:hAnsi="Arial" w:cs="Arial"/>
        </w:rPr>
        <w:t xml:space="preserve">The evidence base for </w:t>
      </w:r>
      <w:r w:rsidR="00DD2AE2">
        <w:rPr>
          <w:rFonts w:ascii="Arial" w:hAnsi="Arial" w:cs="Arial"/>
        </w:rPr>
        <w:t>the London LSIP</w:t>
      </w:r>
      <w:r w:rsidRPr="00D3345C">
        <w:rPr>
          <w:rFonts w:ascii="Arial" w:hAnsi="Arial" w:cs="Arial"/>
        </w:rPr>
        <w:t xml:space="preserve"> (</w:t>
      </w:r>
      <w:r w:rsidR="000B5567" w:rsidRPr="00D3345C">
        <w:rPr>
          <w:rFonts w:ascii="Arial" w:hAnsi="Arial" w:cs="Arial"/>
        </w:rPr>
        <w:t>summarised</w:t>
      </w:r>
      <w:r w:rsidRPr="00D3345C">
        <w:rPr>
          <w:rFonts w:ascii="Arial" w:hAnsi="Arial" w:cs="Arial"/>
        </w:rPr>
        <w:t xml:space="preserve"> in the </w:t>
      </w:r>
      <w:r w:rsidRPr="00D3345C">
        <w:rPr>
          <w:rFonts w:ascii="Arial" w:hAnsi="Arial" w:cs="Arial"/>
          <w:b/>
          <w:bCs/>
        </w:rPr>
        <w:t xml:space="preserve">Strategic and </w:t>
      </w:r>
      <w:r w:rsidR="00250268">
        <w:rPr>
          <w:rFonts w:ascii="Arial" w:hAnsi="Arial" w:cs="Arial"/>
          <w:b/>
          <w:bCs/>
        </w:rPr>
        <w:t>E</w:t>
      </w:r>
      <w:r w:rsidRPr="00D3345C">
        <w:rPr>
          <w:rFonts w:ascii="Arial" w:hAnsi="Arial" w:cs="Arial"/>
          <w:b/>
          <w:bCs/>
        </w:rPr>
        <w:t xml:space="preserve">conomic </w:t>
      </w:r>
      <w:r w:rsidR="00250268">
        <w:rPr>
          <w:rFonts w:ascii="Arial" w:hAnsi="Arial" w:cs="Arial"/>
          <w:b/>
          <w:bCs/>
        </w:rPr>
        <w:t>C</w:t>
      </w:r>
      <w:r w:rsidRPr="00D3345C">
        <w:rPr>
          <w:rFonts w:ascii="Arial" w:hAnsi="Arial" w:cs="Arial"/>
          <w:b/>
          <w:bCs/>
        </w:rPr>
        <w:t>ontext</w:t>
      </w:r>
      <w:r w:rsidRPr="00D3345C">
        <w:rPr>
          <w:rFonts w:ascii="Arial" w:hAnsi="Arial" w:cs="Arial"/>
        </w:rPr>
        <w:t xml:space="preserve"> section) draws on insights from the GLA’s economics team, the SRPs, </w:t>
      </w:r>
      <w:r w:rsidR="00A20876" w:rsidRPr="00D3345C">
        <w:rPr>
          <w:rFonts w:ascii="Arial" w:hAnsi="Arial" w:cs="Arial"/>
        </w:rPr>
        <w:t>a wider</w:t>
      </w:r>
      <w:r w:rsidRPr="00D3345C">
        <w:rPr>
          <w:rFonts w:ascii="Arial" w:hAnsi="Arial" w:cs="Arial"/>
        </w:rPr>
        <w:t xml:space="preserve"> consultation process</w:t>
      </w:r>
      <w:r w:rsidR="00A20876" w:rsidRPr="00D3345C">
        <w:rPr>
          <w:rFonts w:ascii="Arial" w:hAnsi="Arial" w:cs="Arial"/>
        </w:rPr>
        <w:t xml:space="preserve"> (see </w:t>
      </w:r>
      <w:r w:rsidR="00A20876" w:rsidRPr="00D3345C">
        <w:rPr>
          <w:rFonts w:ascii="Arial" w:hAnsi="Arial" w:cs="Arial"/>
          <w:b/>
          <w:bCs/>
        </w:rPr>
        <w:t xml:space="preserve">Annex </w:t>
      </w:r>
      <w:r w:rsidR="001B4B59">
        <w:rPr>
          <w:rFonts w:ascii="Arial" w:hAnsi="Arial" w:cs="Arial"/>
          <w:b/>
          <w:bCs/>
        </w:rPr>
        <w:t>C</w:t>
      </w:r>
      <w:r w:rsidR="00A20876" w:rsidRPr="00D3345C">
        <w:rPr>
          <w:rFonts w:ascii="Arial" w:hAnsi="Arial" w:cs="Arial"/>
        </w:rPr>
        <w:t xml:space="preserve"> for details)</w:t>
      </w:r>
      <w:r w:rsidRPr="00D3345C">
        <w:rPr>
          <w:rFonts w:ascii="Arial" w:hAnsi="Arial" w:cs="Arial"/>
        </w:rPr>
        <w:t>, surveys of employers and skills providers</w:t>
      </w:r>
      <w:r w:rsidR="006B7CF9">
        <w:rPr>
          <w:rFonts w:ascii="Arial" w:hAnsi="Arial" w:cs="Arial"/>
        </w:rPr>
        <w:t>,</w:t>
      </w:r>
      <w:r w:rsidRPr="00D3345C">
        <w:rPr>
          <w:rFonts w:ascii="Arial" w:hAnsi="Arial" w:cs="Arial"/>
        </w:rPr>
        <w:t xml:space="preserve"> and wider data shared by key sector bodies and </w:t>
      </w:r>
      <w:r w:rsidR="001B1330">
        <w:rPr>
          <w:rFonts w:ascii="Arial" w:hAnsi="Arial" w:cs="Arial"/>
        </w:rPr>
        <w:t xml:space="preserve">their </w:t>
      </w:r>
      <w:r w:rsidRPr="00D3345C">
        <w:rPr>
          <w:rFonts w:ascii="Arial" w:hAnsi="Arial" w:cs="Arial"/>
        </w:rPr>
        <w:t xml:space="preserve">representatives. While the pace of job growth has slowed since the immediate post-pandemic period, the challenges of matching skills to job needs </w:t>
      </w:r>
      <w:r w:rsidRPr="00E1358A">
        <w:rPr>
          <w:rFonts w:ascii="Arial" w:hAnsi="Arial" w:cs="Arial"/>
        </w:rPr>
        <w:t>ha</w:t>
      </w:r>
      <w:r w:rsidR="00362513">
        <w:rPr>
          <w:rFonts w:ascii="Arial" w:hAnsi="Arial" w:cs="Arial"/>
        </w:rPr>
        <w:t>ve</w:t>
      </w:r>
      <w:r w:rsidRPr="00D3345C">
        <w:rPr>
          <w:rFonts w:ascii="Arial" w:hAnsi="Arial" w:cs="Arial"/>
        </w:rPr>
        <w:t xml:space="preserve"> not gone away. </w:t>
      </w:r>
      <w:r w:rsidR="00A20876" w:rsidRPr="00D3345C">
        <w:rPr>
          <w:rFonts w:ascii="Arial" w:hAnsi="Arial" w:cs="Arial"/>
        </w:rPr>
        <w:t>For employers</w:t>
      </w:r>
      <w:r w:rsidR="00362513">
        <w:rPr>
          <w:rFonts w:ascii="Arial" w:hAnsi="Arial" w:cs="Arial"/>
        </w:rPr>
        <w:t>,</w:t>
      </w:r>
      <w:r w:rsidR="00A20876" w:rsidRPr="00D3345C">
        <w:rPr>
          <w:rFonts w:ascii="Arial" w:hAnsi="Arial" w:cs="Arial"/>
        </w:rPr>
        <w:t xml:space="preserve"> the picture is one of reduced vacancies but remaining skills gaps</w:t>
      </w:r>
      <w:r w:rsidR="00344347">
        <w:rPr>
          <w:rFonts w:ascii="Arial" w:hAnsi="Arial" w:cs="Arial"/>
        </w:rPr>
        <w:t>, partly driven by demand for AI skills.</w:t>
      </w:r>
      <w:r w:rsidRPr="00D3345C">
        <w:rPr>
          <w:rFonts w:ascii="Arial" w:hAnsi="Arial" w:cs="Arial"/>
        </w:rPr>
        <w:t xml:space="preserve"> </w:t>
      </w:r>
    </w:p>
    <w:p w14:paraId="1083FCAB" w14:textId="0A13726A" w:rsidR="005E36B2" w:rsidRPr="00D3345C" w:rsidRDefault="00A20876" w:rsidP="005E36B2">
      <w:pPr>
        <w:rPr>
          <w:rFonts w:ascii="Arial" w:hAnsi="Arial" w:cs="Arial"/>
        </w:rPr>
      </w:pPr>
      <w:r w:rsidRPr="00D3345C">
        <w:rPr>
          <w:rFonts w:ascii="Arial" w:hAnsi="Arial" w:cs="Arial"/>
        </w:rPr>
        <w:t>Beyond AI,</w:t>
      </w:r>
      <w:r w:rsidR="005E36B2" w:rsidRPr="00D3345C">
        <w:rPr>
          <w:rFonts w:ascii="Arial" w:hAnsi="Arial" w:cs="Arial"/>
        </w:rPr>
        <w:t xml:space="preserve"> gaps in </w:t>
      </w:r>
      <w:r w:rsidR="00476AB1" w:rsidRPr="00D3345C">
        <w:rPr>
          <w:rFonts w:ascii="Arial" w:hAnsi="Arial" w:cs="Arial"/>
        </w:rPr>
        <w:t>transferable</w:t>
      </w:r>
      <w:r w:rsidR="005E36B2" w:rsidRPr="00D3345C">
        <w:rPr>
          <w:rFonts w:ascii="Arial" w:hAnsi="Arial" w:cs="Arial"/>
        </w:rPr>
        <w:t xml:space="preserve"> skills persist</w:t>
      </w:r>
      <w:r w:rsidR="006F456F">
        <w:rPr>
          <w:rFonts w:ascii="Arial" w:hAnsi="Arial" w:cs="Arial"/>
        </w:rPr>
        <w:t>,</w:t>
      </w:r>
      <w:r w:rsidR="005E36B2" w:rsidRPr="00D3345C">
        <w:rPr>
          <w:rFonts w:ascii="Arial" w:hAnsi="Arial" w:cs="Arial"/>
        </w:rPr>
        <w:t xml:space="preserve"> including those related to communication, management, and leadership. A lack of skilled teachers to provide specialist training, highlighted as a challenge in </w:t>
      </w:r>
      <w:r w:rsidR="00691C37">
        <w:rPr>
          <w:rFonts w:ascii="Arial" w:hAnsi="Arial" w:cs="Arial"/>
        </w:rPr>
        <w:t xml:space="preserve">the 2023 </w:t>
      </w:r>
      <w:r w:rsidR="005E36B2" w:rsidRPr="00D3345C">
        <w:rPr>
          <w:rFonts w:ascii="Arial" w:hAnsi="Arial" w:cs="Arial"/>
        </w:rPr>
        <w:t>LSIP, also remains a concern. The</w:t>
      </w:r>
      <w:r w:rsidR="005E36B2" w:rsidRPr="00D3345C">
        <w:rPr>
          <w:rFonts w:ascii="Arial" w:hAnsi="Arial" w:cs="Arial"/>
          <w:b/>
          <w:bCs/>
        </w:rPr>
        <w:t xml:space="preserve"> Cross-Sector Challenges </w:t>
      </w:r>
      <w:r w:rsidR="005E36B2" w:rsidRPr="00D3345C">
        <w:rPr>
          <w:rFonts w:ascii="Arial" w:hAnsi="Arial" w:cs="Arial"/>
        </w:rPr>
        <w:t xml:space="preserve">and </w:t>
      </w:r>
      <w:r w:rsidR="005E36B2" w:rsidRPr="00D3345C">
        <w:rPr>
          <w:rFonts w:ascii="Arial" w:hAnsi="Arial" w:cs="Arial"/>
          <w:b/>
          <w:bCs/>
        </w:rPr>
        <w:t>Sector Priorities</w:t>
      </w:r>
      <w:r w:rsidR="005E36B2" w:rsidRPr="00D3345C">
        <w:rPr>
          <w:rFonts w:ascii="Arial" w:hAnsi="Arial" w:cs="Arial"/>
        </w:rPr>
        <w:t xml:space="preserve"> sections of this plan explore these issues in more detail. </w:t>
      </w:r>
      <w:r w:rsidR="00DD2AE2">
        <w:rPr>
          <w:rFonts w:ascii="Arial" w:hAnsi="Arial" w:cs="Arial"/>
        </w:rPr>
        <w:t>The London LSIP</w:t>
      </w:r>
      <w:r w:rsidR="005E36B2" w:rsidRPr="00D3345C">
        <w:rPr>
          <w:rFonts w:ascii="Arial" w:hAnsi="Arial" w:cs="Arial"/>
        </w:rPr>
        <w:t xml:space="preserve"> respond</w:t>
      </w:r>
      <w:r w:rsidR="001E32B0" w:rsidRPr="00D3345C">
        <w:rPr>
          <w:rFonts w:ascii="Arial" w:hAnsi="Arial" w:cs="Arial"/>
        </w:rPr>
        <w:t>s</w:t>
      </w:r>
      <w:r w:rsidR="005E36B2" w:rsidRPr="00D3345C">
        <w:rPr>
          <w:rFonts w:ascii="Arial" w:hAnsi="Arial" w:cs="Arial"/>
        </w:rPr>
        <w:t xml:space="preserve"> to cross-cutting </w:t>
      </w:r>
      <w:r w:rsidR="605F762C" w:rsidRPr="26FAAADD">
        <w:rPr>
          <w:rFonts w:ascii="Arial" w:hAnsi="Arial" w:cs="Arial"/>
        </w:rPr>
        <w:t xml:space="preserve">skills </w:t>
      </w:r>
      <w:r w:rsidR="00AC79B9" w:rsidRPr="00D3345C">
        <w:rPr>
          <w:rFonts w:ascii="Arial" w:hAnsi="Arial" w:cs="Arial"/>
        </w:rPr>
        <w:t>gaps while</w:t>
      </w:r>
      <w:r w:rsidR="005E36B2" w:rsidRPr="00D3345C">
        <w:rPr>
          <w:rFonts w:ascii="Arial" w:hAnsi="Arial" w:cs="Arial"/>
        </w:rPr>
        <w:t xml:space="preserve"> </w:t>
      </w:r>
      <w:r w:rsidR="00084E50" w:rsidRPr="00D3345C">
        <w:rPr>
          <w:rFonts w:ascii="Arial" w:hAnsi="Arial" w:cs="Arial"/>
        </w:rPr>
        <w:t xml:space="preserve">sharpening the </w:t>
      </w:r>
      <w:r w:rsidR="005E36B2" w:rsidRPr="00D3345C">
        <w:rPr>
          <w:rFonts w:ascii="Arial" w:hAnsi="Arial" w:cs="Arial"/>
        </w:rPr>
        <w:t xml:space="preserve">focus on those that have </w:t>
      </w:r>
      <w:r w:rsidR="00084E50" w:rsidRPr="00D3345C">
        <w:rPr>
          <w:rFonts w:ascii="Arial" w:hAnsi="Arial" w:cs="Arial"/>
        </w:rPr>
        <w:t>emerged</w:t>
      </w:r>
      <w:r w:rsidR="005E36B2" w:rsidRPr="00D3345C">
        <w:rPr>
          <w:rFonts w:ascii="Arial" w:hAnsi="Arial" w:cs="Arial"/>
        </w:rPr>
        <w:t xml:space="preserve"> since 2023</w:t>
      </w:r>
      <w:r w:rsidR="00084E50" w:rsidRPr="00D3345C">
        <w:rPr>
          <w:rFonts w:ascii="Arial" w:hAnsi="Arial" w:cs="Arial"/>
        </w:rPr>
        <w:t>. This includes</w:t>
      </w:r>
      <w:r w:rsidR="005E36B2" w:rsidRPr="00D3345C">
        <w:rPr>
          <w:rFonts w:ascii="Arial" w:hAnsi="Arial" w:cs="Arial"/>
        </w:rPr>
        <w:t xml:space="preserve"> bolstering </w:t>
      </w:r>
      <w:r w:rsidR="00163E75" w:rsidRPr="00D3345C">
        <w:rPr>
          <w:rFonts w:ascii="Arial" w:hAnsi="Arial" w:cs="Arial"/>
        </w:rPr>
        <w:t>advance</w:t>
      </w:r>
      <w:r w:rsidR="005566C0" w:rsidRPr="00D3345C">
        <w:rPr>
          <w:rFonts w:ascii="Arial" w:hAnsi="Arial" w:cs="Arial"/>
        </w:rPr>
        <w:t>d</w:t>
      </w:r>
      <w:r w:rsidR="005E36B2" w:rsidRPr="00D3345C">
        <w:rPr>
          <w:rFonts w:ascii="Arial" w:hAnsi="Arial" w:cs="Arial"/>
        </w:rPr>
        <w:t xml:space="preserve"> digital skills, including AI, and </w:t>
      </w:r>
      <w:r w:rsidR="00734A97" w:rsidRPr="00D3345C">
        <w:rPr>
          <w:rFonts w:ascii="Arial" w:hAnsi="Arial" w:cs="Arial"/>
        </w:rPr>
        <w:t>bringing in two additional</w:t>
      </w:r>
      <w:r w:rsidR="005E36B2" w:rsidRPr="00D3345C">
        <w:rPr>
          <w:rFonts w:ascii="Arial" w:hAnsi="Arial" w:cs="Arial"/>
        </w:rPr>
        <w:t xml:space="preserve"> sectors </w:t>
      </w:r>
      <w:r w:rsidR="00734A97" w:rsidRPr="00D3345C">
        <w:rPr>
          <w:rFonts w:ascii="Arial" w:hAnsi="Arial" w:cs="Arial"/>
        </w:rPr>
        <w:t>critical</w:t>
      </w:r>
      <w:r w:rsidR="005E36B2" w:rsidRPr="00D3345C">
        <w:rPr>
          <w:rFonts w:ascii="Arial" w:hAnsi="Arial" w:cs="Arial"/>
        </w:rPr>
        <w:t xml:space="preserve"> to the capital’s growth</w:t>
      </w:r>
      <w:r w:rsidR="00485F52" w:rsidRPr="00D3345C">
        <w:rPr>
          <w:rFonts w:ascii="Arial" w:hAnsi="Arial" w:cs="Arial"/>
        </w:rPr>
        <w:t xml:space="preserve"> (life sciences and financial and professional services)</w:t>
      </w:r>
      <w:r w:rsidR="00734A97" w:rsidRPr="00D3345C">
        <w:rPr>
          <w:rFonts w:ascii="Arial" w:hAnsi="Arial" w:cs="Arial"/>
        </w:rPr>
        <w:t>, reflecting</w:t>
      </w:r>
      <w:r w:rsidR="005E36B2" w:rsidRPr="00D3345C">
        <w:rPr>
          <w:rFonts w:ascii="Arial" w:hAnsi="Arial" w:cs="Arial"/>
        </w:rPr>
        <w:t xml:space="preserve"> the </w:t>
      </w:r>
      <w:r w:rsidR="15FA6193" w:rsidRPr="26FAAADD">
        <w:rPr>
          <w:rFonts w:ascii="Arial" w:hAnsi="Arial" w:cs="Arial"/>
        </w:rPr>
        <w:t>priorities of</w:t>
      </w:r>
      <w:r w:rsidR="005E36B2" w:rsidRPr="00D3345C">
        <w:rPr>
          <w:rFonts w:ascii="Arial" w:hAnsi="Arial" w:cs="Arial"/>
        </w:rPr>
        <w:t xml:space="preserve"> the</w:t>
      </w:r>
      <w:r w:rsidR="0078745D">
        <w:rPr>
          <w:rFonts w:ascii="Arial" w:hAnsi="Arial" w:cs="Arial"/>
        </w:rPr>
        <w:t xml:space="preserve"> L</w:t>
      </w:r>
      <w:r w:rsidR="00395D55">
        <w:rPr>
          <w:rFonts w:ascii="Arial" w:hAnsi="Arial" w:cs="Arial"/>
        </w:rPr>
        <w:t xml:space="preserve">ondon </w:t>
      </w:r>
      <w:r w:rsidR="0078745D">
        <w:rPr>
          <w:rFonts w:ascii="Arial" w:hAnsi="Arial" w:cs="Arial"/>
        </w:rPr>
        <w:t>G</w:t>
      </w:r>
      <w:r w:rsidR="00594408">
        <w:rPr>
          <w:rFonts w:ascii="Arial" w:hAnsi="Arial" w:cs="Arial"/>
        </w:rPr>
        <w:t xml:space="preserve">rowth </w:t>
      </w:r>
      <w:r w:rsidR="0078745D">
        <w:rPr>
          <w:rFonts w:ascii="Arial" w:hAnsi="Arial" w:cs="Arial"/>
        </w:rPr>
        <w:t>P</w:t>
      </w:r>
      <w:r w:rsidR="00594408">
        <w:rPr>
          <w:rFonts w:ascii="Arial" w:hAnsi="Arial" w:cs="Arial"/>
        </w:rPr>
        <w:t>lan (the Growth Plan)</w:t>
      </w:r>
      <w:r w:rsidR="58F7BF82" w:rsidRPr="26FAAADD">
        <w:rPr>
          <w:rFonts w:ascii="Arial" w:hAnsi="Arial" w:cs="Arial"/>
        </w:rPr>
        <w:t xml:space="preserve"> and the </w:t>
      </w:r>
      <w:r w:rsidR="005E36B2" w:rsidRPr="00D3345C">
        <w:rPr>
          <w:rFonts w:ascii="Arial" w:hAnsi="Arial" w:cs="Arial"/>
        </w:rPr>
        <w:t xml:space="preserve">ITS. To </w:t>
      </w:r>
      <w:r w:rsidR="006F456F" w:rsidRPr="00E1358A">
        <w:rPr>
          <w:rFonts w:ascii="Arial" w:hAnsi="Arial" w:cs="Arial"/>
        </w:rPr>
        <w:t>address</w:t>
      </w:r>
      <w:r w:rsidR="005E36B2" w:rsidRPr="00D3345C">
        <w:rPr>
          <w:rFonts w:ascii="Arial" w:hAnsi="Arial" w:cs="Arial"/>
        </w:rPr>
        <w:t xml:space="preserve"> commonalities between sectors, </w:t>
      </w:r>
      <w:r w:rsidR="00DD2AE2">
        <w:rPr>
          <w:rFonts w:ascii="Arial" w:hAnsi="Arial" w:cs="Arial"/>
        </w:rPr>
        <w:t>the LSIP</w:t>
      </w:r>
      <w:r w:rsidR="005E36B2" w:rsidRPr="00D3345C">
        <w:rPr>
          <w:rFonts w:ascii="Arial" w:hAnsi="Arial" w:cs="Arial"/>
        </w:rPr>
        <w:t xml:space="preserve"> covers the themes of </w:t>
      </w:r>
      <w:r w:rsidR="00DA45DF" w:rsidRPr="00D3345C">
        <w:rPr>
          <w:rFonts w:ascii="Arial" w:hAnsi="Arial" w:cs="Arial"/>
        </w:rPr>
        <w:t>d</w:t>
      </w:r>
      <w:r w:rsidR="005E36B2" w:rsidRPr="00D3345C">
        <w:rPr>
          <w:rFonts w:ascii="Arial" w:hAnsi="Arial" w:cs="Arial"/>
        </w:rPr>
        <w:t xml:space="preserve">igital </w:t>
      </w:r>
      <w:r w:rsidR="00DA45DF" w:rsidRPr="00D3345C">
        <w:rPr>
          <w:rFonts w:ascii="Arial" w:hAnsi="Arial" w:cs="Arial"/>
        </w:rPr>
        <w:t>s</w:t>
      </w:r>
      <w:r w:rsidR="005E36B2" w:rsidRPr="00D3345C">
        <w:rPr>
          <w:rFonts w:ascii="Arial" w:hAnsi="Arial" w:cs="Arial"/>
        </w:rPr>
        <w:t xml:space="preserve">kills, </w:t>
      </w:r>
      <w:r w:rsidR="00DA45DF" w:rsidRPr="00D3345C">
        <w:rPr>
          <w:rFonts w:ascii="Arial" w:hAnsi="Arial" w:cs="Arial"/>
        </w:rPr>
        <w:t>g</w:t>
      </w:r>
      <w:r w:rsidR="005E36B2" w:rsidRPr="00D3345C">
        <w:rPr>
          <w:rFonts w:ascii="Arial" w:hAnsi="Arial" w:cs="Arial"/>
        </w:rPr>
        <w:t xml:space="preserve">reen </w:t>
      </w:r>
      <w:r w:rsidR="00DA45DF" w:rsidRPr="00D3345C">
        <w:rPr>
          <w:rFonts w:ascii="Arial" w:hAnsi="Arial" w:cs="Arial"/>
        </w:rPr>
        <w:t>s</w:t>
      </w:r>
      <w:r w:rsidR="005E36B2" w:rsidRPr="00D3345C">
        <w:rPr>
          <w:rFonts w:ascii="Arial" w:hAnsi="Arial" w:cs="Arial"/>
        </w:rPr>
        <w:t>kills</w:t>
      </w:r>
      <w:r w:rsidR="009D220B">
        <w:rPr>
          <w:rFonts w:ascii="Arial" w:hAnsi="Arial" w:cs="Arial"/>
        </w:rPr>
        <w:t xml:space="preserve"> (aligning </w:t>
      </w:r>
      <w:r w:rsidR="0012513F">
        <w:rPr>
          <w:rFonts w:ascii="Arial" w:hAnsi="Arial" w:cs="Arial"/>
        </w:rPr>
        <w:t>with</w:t>
      </w:r>
      <w:r w:rsidR="009D220B">
        <w:rPr>
          <w:rFonts w:ascii="Arial" w:hAnsi="Arial" w:cs="Arial"/>
        </w:rPr>
        <w:t xml:space="preserve"> the Government’s </w:t>
      </w:r>
      <w:r w:rsidR="00C44114">
        <w:rPr>
          <w:rFonts w:ascii="Arial" w:hAnsi="Arial" w:cs="Arial"/>
        </w:rPr>
        <w:t xml:space="preserve">decarbonisation and </w:t>
      </w:r>
      <w:r w:rsidR="009D220B">
        <w:rPr>
          <w:rFonts w:ascii="Arial" w:hAnsi="Arial" w:cs="Arial"/>
        </w:rPr>
        <w:t>net zero priorit</w:t>
      </w:r>
      <w:r w:rsidR="00C44114">
        <w:rPr>
          <w:rFonts w:ascii="Arial" w:hAnsi="Arial" w:cs="Arial"/>
        </w:rPr>
        <w:t>ies</w:t>
      </w:r>
      <w:r w:rsidR="009D220B">
        <w:rPr>
          <w:rFonts w:ascii="Arial" w:hAnsi="Arial" w:cs="Arial"/>
        </w:rPr>
        <w:t>)</w:t>
      </w:r>
      <w:r w:rsidR="005E36B2" w:rsidRPr="00D3345C">
        <w:rPr>
          <w:rFonts w:ascii="Arial" w:hAnsi="Arial" w:cs="Arial"/>
        </w:rPr>
        <w:t xml:space="preserve">, and </w:t>
      </w:r>
      <w:r w:rsidR="00DA45DF" w:rsidRPr="00D3345C">
        <w:rPr>
          <w:rFonts w:ascii="Arial" w:hAnsi="Arial" w:cs="Arial"/>
        </w:rPr>
        <w:t>l</w:t>
      </w:r>
      <w:r w:rsidR="005E36B2" w:rsidRPr="00D3345C">
        <w:rPr>
          <w:rFonts w:ascii="Arial" w:hAnsi="Arial" w:cs="Arial"/>
        </w:rPr>
        <w:t xml:space="preserve">abour </w:t>
      </w:r>
      <w:r w:rsidR="00DA45DF" w:rsidRPr="00D3345C">
        <w:rPr>
          <w:rFonts w:ascii="Arial" w:hAnsi="Arial" w:cs="Arial"/>
        </w:rPr>
        <w:t>m</w:t>
      </w:r>
      <w:r w:rsidR="005E36B2" w:rsidRPr="00D3345C">
        <w:rPr>
          <w:rFonts w:ascii="Arial" w:hAnsi="Arial" w:cs="Arial"/>
        </w:rPr>
        <w:t xml:space="preserve">arket </w:t>
      </w:r>
      <w:r w:rsidR="00DA45DF" w:rsidRPr="00D3345C">
        <w:rPr>
          <w:rFonts w:ascii="Arial" w:hAnsi="Arial" w:cs="Arial"/>
        </w:rPr>
        <w:t>i</w:t>
      </w:r>
      <w:r w:rsidR="005E36B2" w:rsidRPr="00D3345C">
        <w:rPr>
          <w:rFonts w:ascii="Arial" w:hAnsi="Arial" w:cs="Arial"/>
        </w:rPr>
        <w:t xml:space="preserve">nclusion, with a view to </w:t>
      </w:r>
      <w:r w:rsidR="00123CE1" w:rsidRPr="00D3345C">
        <w:rPr>
          <w:rFonts w:ascii="Arial" w:hAnsi="Arial" w:cs="Arial"/>
        </w:rPr>
        <w:t xml:space="preserve">leading a coordinated </w:t>
      </w:r>
      <w:r w:rsidR="00E935E2">
        <w:rPr>
          <w:rFonts w:ascii="Arial" w:hAnsi="Arial" w:cs="Arial"/>
        </w:rPr>
        <w:t xml:space="preserve">and </w:t>
      </w:r>
      <w:r w:rsidR="00ED50CF">
        <w:rPr>
          <w:rFonts w:ascii="Arial" w:hAnsi="Arial" w:cs="Arial"/>
        </w:rPr>
        <w:t>partnership-</w:t>
      </w:r>
      <w:r w:rsidR="00ED50CF">
        <w:rPr>
          <w:rFonts w:ascii="Arial" w:hAnsi="Arial" w:cs="Arial"/>
        </w:rPr>
        <w:lastRenderedPageBreak/>
        <w:t xml:space="preserve">based </w:t>
      </w:r>
      <w:r w:rsidR="005E36B2" w:rsidRPr="00D3345C">
        <w:rPr>
          <w:rFonts w:ascii="Arial" w:hAnsi="Arial" w:cs="Arial"/>
        </w:rPr>
        <w:t>approach to tackling the key skills challenges faced across the capital</w:t>
      </w:r>
      <w:r w:rsidR="00ED50CF">
        <w:rPr>
          <w:rFonts w:ascii="Arial" w:hAnsi="Arial" w:cs="Arial"/>
        </w:rPr>
        <w:t>, including the urgent problem of rising NEET levels and youth unemployment</w:t>
      </w:r>
      <w:r w:rsidR="005E36B2" w:rsidRPr="00D3345C">
        <w:rPr>
          <w:rFonts w:ascii="Arial" w:hAnsi="Arial" w:cs="Arial"/>
        </w:rPr>
        <w:t>.</w:t>
      </w:r>
    </w:p>
    <w:p w14:paraId="008AAD77" w14:textId="20331B5D" w:rsidR="00203CD4" w:rsidRDefault="005E36B2" w:rsidP="00203CD4">
      <w:pPr>
        <w:rPr>
          <w:rFonts w:ascii="Arial" w:hAnsi="Arial" w:cs="Arial"/>
        </w:rPr>
      </w:pPr>
      <w:r w:rsidRPr="00D3345C">
        <w:rPr>
          <w:rFonts w:ascii="Arial" w:hAnsi="Arial" w:cs="Arial"/>
        </w:rPr>
        <w:t xml:space="preserve">To ensure the specific skills needs of each sector are acknowledged and fully considered, </w:t>
      </w:r>
      <w:r w:rsidR="54B5B4C2" w:rsidRPr="608923B2">
        <w:rPr>
          <w:rFonts w:ascii="Arial" w:hAnsi="Arial" w:cs="Arial"/>
        </w:rPr>
        <w:t xml:space="preserve">the </w:t>
      </w:r>
      <w:r w:rsidR="000C3439">
        <w:rPr>
          <w:rFonts w:ascii="Arial" w:hAnsi="Arial" w:cs="Arial"/>
        </w:rPr>
        <w:t xml:space="preserve">London </w:t>
      </w:r>
      <w:r w:rsidR="00DD2AE2">
        <w:rPr>
          <w:rFonts w:ascii="Arial" w:hAnsi="Arial" w:cs="Arial"/>
        </w:rPr>
        <w:t>LSIP</w:t>
      </w:r>
      <w:r w:rsidRPr="00D3345C">
        <w:rPr>
          <w:rFonts w:ascii="Arial" w:hAnsi="Arial" w:cs="Arial"/>
        </w:rPr>
        <w:t xml:space="preserve"> </w:t>
      </w:r>
      <w:r w:rsidRPr="608923B2">
        <w:rPr>
          <w:rFonts w:ascii="Arial" w:hAnsi="Arial" w:cs="Arial"/>
        </w:rPr>
        <w:t>consider</w:t>
      </w:r>
      <w:r w:rsidR="33C8D0E6" w:rsidRPr="608923B2">
        <w:rPr>
          <w:rFonts w:ascii="Arial" w:hAnsi="Arial" w:cs="Arial"/>
        </w:rPr>
        <w:t>s</w:t>
      </w:r>
      <w:r w:rsidRPr="00D3345C">
        <w:rPr>
          <w:rFonts w:ascii="Arial" w:hAnsi="Arial" w:cs="Arial"/>
        </w:rPr>
        <w:t xml:space="preserve"> each set of </w:t>
      </w:r>
      <w:r w:rsidR="00A21CCD" w:rsidRPr="00D3345C">
        <w:rPr>
          <w:rFonts w:ascii="Arial" w:hAnsi="Arial" w:cs="Arial"/>
          <w:b/>
          <w:bCs/>
        </w:rPr>
        <w:t>sector priorities</w:t>
      </w:r>
      <w:r w:rsidRPr="00D3345C">
        <w:rPr>
          <w:rFonts w:ascii="Arial" w:hAnsi="Arial" w:cs="Arial"/>
        </w:rPr>
        <w:t xml:space="preserve"> in turn before bringing required actions together in the </w:t>
      </w:r>
      <w:r w:rsidR="00A21CCD" w:rsidRPr="00D3345C">
        <w:rPr>
          <w:rFonts w:ascii="Arial" w:hAnsi="Arial" w:cs="Arial"/>
          <w:b/>
          <w:bCs/>
        </w:rPr>
        <w:t>action plan</w:t>
      </w:r>
      <w:r w:rsidRPr="00D3345C">
        <w:rPr>
          <w:rFonts w:ascii="Arial" w:hAnsi="Arial" w:cs="Arial"/>
        </w:rPr>
        <w:t>. The differences matter</w:t>
      </w:r>
      <w:r w:rsidR="00481E2A">
        <w:rPr>
          <w:rFonts w:ascii="Arial" w:hAnsi="Arial" w:cs="Arial"/>
        </w:rPr>
        <w:t xml:space="preserve">, and the </w:t>
      </w:r>
      <w:r w:rsidR="00476E2B">
        <w:rPr>
          <w:rFonts w:ascii="Arial" w:hAnsi="Arial" w:cs="Arial"/>
        </w:rPr>
        <w:t xml:space="preserve">unique features </w:t>
      </w:r>
      <w:r w:rsidR="00481E2A">
        <w:rPr>
          <w:rFonts w:ascii="Arial" w:hAnsi="Arial" w:cs="Arial"/>
        </w:rPr>
        <w:t xml:space="preserve">of each sector need to be </w:t>
      </w:r>
      <w:proofErr w:type="gramStart"/>
      <w:r w:rsidR="00481E2A">
        <w:rPr>
          <w:rFonts w:ascii="Arial" w:hAnsi="Arial" w:cs="Arial"/>
        </w:rPr>
        <w:t>taken into account</w:t>
      </w:r>
      <w:proofErr w:type="gramEnd"/>
      <w:r w:rsidR="00476E2B">
        <w:rPr>
          <w:rFonts w:ascii="Arial" w:hAnsi="Arial" w:cs="Arial"/>
        </w:rPr>
        <w:t xml:space="preserve"> when designing the optimal route</w:t>
      </w:r>
      <w:r w:rsidR="00695E32">
        <w:rPr>
          <w:rFonts w:ascii="Arial" w:hAnsi="Arial" w:cs="Arial"/>
        </w:rPr>
        <w:t>s</w:t>
      </w:r>
      <w:r w:rsidR="00476E2B">
        <w:rPr>
          <w:rFonts w:ascii="Arial" w:hAnsi="Arial" w:cs="Arial"/>
        </w:rPr>
        <w:t xml:space="preserve"> to </w:t>
      </w:r>
      <w:r w:rsidR="004221AE">
        <w:rPr>
          <w:rFonts w:ascii="Arial" w:hAnsi="Arial" w:cs="Arial"/>
        </w:rPr>
        <w:t>meeting skills needs</w:t>
      </w:r>
      <w:r w:rsidR="00695E32">
        <w:rPr>
          <w:rFonts w:ascii="Arial" w:hAnsi="Arial" w:cs="Arial"/>
        </w:rPr>
        <w:t>.</w:t>
      </w:r>
      <w:r w:rsidR="00476E2B">
        <w:rPr>
          <w:rFonts w:ascii="Arial" w:hAnsi="Arial" w:cs="Arial"/>
        </w:rPr>
        <w:t xml:space="preserve"> </w:t>
      </w:r>
    </w:p>
    <w:p w14:paraId="0B276AC7" w14:textId="17151499" w:rsidR="00D409F7" w:rsidRPr="00D3345C" w:rsidRDefault="00D409F7" w:rsidP="00D409F7">
      <w:pPr>
        <w:rPr>
          <w:rFonts w:ascii="Arial" w:hAnsi="Arial" w:cs="Arial"/>
          <w:lang w:eastAsia="en-GB"/>
        </w:rPr>
      </w:pPr>
      <w:r w:rsidRPr="00D3345C">
        <w:rPr>
          <w:rFonts w:ascii="Arial" w:hAnsi="Arial" w:cs="Arial"/>
          <w:lang w:eastAsia="en-GB"/>
        </w:rPr>
        <w:t>Despite the progress made to dat</w:t>
      </w:r>
      <w:r>
        <w:rPr>
          <w:rFonts w:ascii="Arial" w:hAnsi="Arial" w:cs="Arial"/>
          <w:lang w:eastAsia="en-GB"/>
        </w:rPr>
        <w:t>e</w:t>
      </w:r>
      <w:r w:rsidRPr="00D3345C">
        <w:rPr>
          <w:rFonts w:ascii="Arial" w:hAnsi="Arial" w:cs="Arial"/>
          <w:lang w:eastAsia="en-GB"/>
        </w:rPr>
        <w:t xml:space="preserve">, </w:t>
      </w:r>
      <w:r w:rsidR="009D38F9">
        <w:rPr>
          <w:rFonts w:ascii="Arial" w:hAnsi="Arial" w:cs="Arial"/>
          <w:lang w:eastAsia="en-GB"/>
        </w:rPr>
        <w:t>London’s labour market</w:t>
      </w:r>
      <w:r w:rsidR="001B30FE">
        <w:rPr>
          <w:rFonts w:ascii="Arial" w:hAnsi="Arial" w:cs="Arial"/>
          <w:lang w:eastAsia="en-GB"/>
        </w:rPr>
        <w:t xml:space="preserve"> remains complex and highly fragmented, and there is still much more to do to simplify and unify the system. </w:t>
      </w:r>
      <w:r w:rsidRPr="00D3345C">
        <w:rPr>
          <w:rFonts w:ascii="Arial" w:hAnsi="Arial" w:cs="Arial"/>
          <w:lang w:eastAsia="en-GB"/>
        </w:rPr>
        <w:t xml:space="preserve"> </w:t>
      </w:r>
      <w:r w:rsidR="00B20A02">
        <w:rPr>
          <w:rFonts w:ascii="Arial" w:hAnsi="Arial" w:cs="Arial"/>
          <w:lang w:eastAsia="en-GB"/>
        </w:rPr>
        <w:t>It is essential that the LSIP contributes to easing this complexity</w:t>
      </w:r>
      <w:r w:rsidR="003A4ED3">
        <w:rPr>
          <w:rFonts w:ascii="Arial" w:hAnsi="Arial" w:cs="Arial"/>
          <w:lang w:eastAsia="en-GB"/>
        </w:rPr>
        <w:t xml:space="preserve"> by continuing to invest </w:t>
      </w:r>
      <w:r w:rsidR="007E3D32">
        <w:rPr>
          <w:rFonts w:ascii="Arial" w:hAnsi="Arial" w:cs="Arial"/>
          <w:lang w:eastAsia="en-GB"/>
        </w:rPr>
        <w:t xml:space="preserve">in </w:t>
      </w:r>
      <w:r w:rsidR="003A4ED3">
        <w:rPr>
          <w:rFonts w:ascii="Arial" w:hAnsi="Arial" w:cs="Arial"/>
          <w:lang w:eastAsia="en-GB"/>
        </w:rPr>
        <w:t xml:space="preserve">programmes that map </w:t>
      </w:r>
      <w:r w:rsidR="007E3D32">
        <w:rPr>
          <w:rFonts w:ascii="Arial" w:hAnsi="Arial" w:cs="Arial"/>
          <w:lang w:eastAsia="en-GB"/>
        </w:rPr>
        <w:t xml:space="preserve">services </w:t>
      </w:r>
      <w:r w:rsidR="003A4ED3">
        <w:rPr>
          <w:rFonts w:ascii="Arial" w:hAnsi="Arial" w:cs="Arial"/>
          <w:lang w:eastAsia="en-GB"/>
        </w:rPr>
        <w:t xml:space="preserve">and facilitate </w:t>
      </w:r>
      <w:r w:rsidR="007E3D32">
        <w:rPr>
          <w:rFonts w:ascii="Arial" w:hAnsi="Arial" w:cs="Arial"/>
          <w:lang w:eastAsia="en-GB"/>
        </w:rPr>
        <w:t>the ma</w:t>
      </w:r>
      <w:r w:rsidR="003C5D94">
        <w:rPr>
          <w:rFonts w:ascii="Arial" w:hAnsi="Arial" w:cs="Arial"/>
          <w:lang w:eastAsia="en-GB"/>
        </w:rPr>
        <w:t>t</w:t>
      </w:r>
      <w:r w:rsidR="007E3D32">
        <w:rPr>
          <w:rFonts w:ascii="Arial" w:hAnsi="Arial" w:cs="Arial"/>
          <w:lang w:eastAsia="en-GB"/>
        </w:rPr>
        <w:t xml:space="preserve">ch between supply and demand for skills. </w:t>
      </w:r>
      <w:r w:rsidR="00312623">
        <w:rPr>
          <w:rFonts w:ascii="Arial" w:hAnsi="Arial" w:cs="Arial"/>
          <w:lang w:eastAsia="en-GB"/>
        </w:rPr>
        <w:t xml:space="preserve">For example, </w:t>
      </w:r>
    </w:p>
    <w:p w14:paraId="0237FC3C" w14:textId="38DED125" w:rsidR="00D409F7" w:rsidRPr="00D3345C" w:rsidRDefault="00D409F7" w:rsidP="00D409F7">
      <w:pPr>
        <w:rPr>
          <w:rFonts w:ascii="Arial" w:hAnsi="Arial" w:cs="Arial"/>
          <w:lang w:eastAsia="en-GB"/>
        </w:rPr>
      </w:pPr>
      <w:r w:rsidRPr="00D3345C">
        <w:rPr>
          <w:rFonts w:ascii="Arial" w:hAnsi="Arial" w:cs="Arial"/>
          <w:lang w:eastAsia="en-GB"/>
        </w:rPr>
        <w:t xml:space="preserve">Key </w:t>
      </w:r>
      <w:r w:rsidR="00167DD4">
        <w:rPr>
          <w:rFonts w:ascii="Arial" w:hAnsi="Arial" w:cs="Arial"/>
        </w:rPr>
        <w:t xml:space="preserve">2023 </w:t>
      </w:r>
      <w:r>
        <w:rPr>
          <w:rFonts w:ascii="Arial" w:hAnsi="Arial" w:cs="Arial"/>
        </w:rPr>
        <w:t>LSIP</w:t>
      </w:r>
      <w:r>
        <w:rPr>
          <w:rFonts w:ascii="Arial" w:hAnsi="Arial" w:cs="Arial"/>
          <w:lang w:eastAsia="en-GB"/>
        </w:rPr>
        <w:t xml:space="preserve"> legacy </w:t>
      </w:r>
      <w:r w:rsidRPr="00D3345C">
        <w:rPr>
          <w:rFonts w:ascii="Arial" w:hAnsi="Arial" w:cs="Arial"/>
          <w:lang w:eastAsia="en-GB"/>
        </w:rPr>
        <w:t xml:space="preserve">issues highlighted </w:t>
      </w:r>
      <w:r>
        <w:rPr>
          <w:rFonts w:ascii="Arial" w:hAnsi="Arial" w:cs="Arial"/>
          <w:lang w:eastAsia="en-GB"/>
        </w:rPr>
        <w:t xml:space="preserve">in our business survey </w:t>
      </w:r>
      <w:r w:rsidRPr="00D3345C">
        <w:rPr>
          <w:rFonts w:ascii="Arial" w:hAnsi="Arial" w:cs="Arial"/>
          <w:lang w:eastAsia="en-GB"/>
        </w:rPr>
        <w:t>include:</w:t>
      </w:r>
    </w:p>
    <w:p w14:paraId="38D43628" w14:textId="6C2CB86F" w:rsidR="00D409F7" w:rsidRPr="0034670A" w:rsidRDefault="00D409F7" w:rsidP="00D409F7">
      <w:pPr>
        <w:pStyle w:val="ListParagraph"/>
        <w:numPr>
          <w:ilvl w:val="0"/>
          <w:numId w:val="13"/>
        </w:numPr>
        <w:ind w:left="426"/>
        <w:rPr>
          <w:rFonts w:ascii="Arial" w:hAnsi="Arial" w:cs="Arial"/>
          <w:lang w:eastAsia="en-GB"/>
        </w:rPr>
      </w:pPr>
      <w:r w:rsidRPr="00D3345C">
        <w:rPr>
          <w:rFonts w:ascii="Arial" w:hAnsi="Arial" w:cs="Arial"/>
          <w:bCs/>
          <w:lang w:eastAsia="en-GB"/>
        </w:rPr>
        <w:t xml:space="preserve">While </w:t>
      </w:r>
      <w:r w:rsidR="00167DD4">
        <w:rPr>
          <w:rFonts w:ascii="Arial" w:hAnsi="Arial" w:cs="Arial"/>
          <w:bCs/>
          <w:lang w:eastAsia="en-GB"/>
        </w:rPr>
        <w:t>the 2023 LSIP</w:t>
      </w:r>
      <w:r w:rsidRPr="00D3345C">
        <w:rPr>
          <w:rFonts w:ascii="Arial" w:hAnsi="Arial" w:cs="Arial"/>
          <w:bCs/>
          <w:lang w:eastAsia="en-GB"/>
        </w:rPr>
        <w:t>’s progress reports highlight improved mapping of provision and increased flexibility</w:t>
      </w:r>
      <w:r w:rsidRPr="00D3345C">
        <w:rPr>
          <w:rFonts w:ascii="Arial" w:hAnsi="Arial" w:cs="Arial"/>
          <w:b/>
          <w:lang w:eastAsia="en-GB"/>
        </w:rPr>
        <w:t>,</w:t>
      </w:r>
      <w:r w:rsidRPr="00A65E90">
        <w:rPr>
          <w:rStyle w:val="EndnoteReference"/>
          <w:rFonts w:ascii="Arial" w:hAnsi="Arial" w:cs="Arial"/>
          <w:lang w:eastAsia="en-GB"/>
        </w:rPr>
        <w:t xml:space="preserve"> </w:t>
      </w:r>
      <w:r w:rsidRPr="00D3345C">
        <w:rPr>
          <w:rStyle w:val="EndnoteReference"/>
          <w:rFonts w:ascii="Arial" w:hAnsi="Arial" w:cs="Arial"/>
          <w:bCs/>
          <w:lang w:eastAsia="en-GB"/>
        </w:rPr>
        <w:endnoteReference w:id="3"/>
      </w:r>
      <w:r w:rsidRPr="00D3345C">
        <w:rPr>
          <w:rFonts w:ascii="Arial" w:hAnsi="Arial" w:cs="Arial"/>
          <w:bCs/>
          <w:lang w:eastAsia="en-GB"/>
        </w:rPr>
        <w:t xml:space="preserve"> </w:t>
      </w:r>
      <w:r w:rsidRPr="00D3345C">
        <w:rPr>
          <w:rFonts w:ascii="Arial" w:hAnsi="Arial" w:cs="Arial"/>
          <w:b/>
          <w:lang w:eastAsia="en-GB"/>
        </w:rPr>
        <w:t>challenges in accessing training</w:t>
      </w:r>
      <w:r w:rsidRPr="00D3345C">
        <w:rPr>
          <w:rFonts w:ascii="Arial" w:hAnsi="Arial" w:cs="Arial"/>
          <w:lang w:eastAsia="en-GB"/>
        </w:rPr>
        <w:t xml:space="preserve"> persist due to a lack of communication, awareness of available provision</w:t>
      </w:r>
      <w:r>
        <w:rPr>
          <w:rFonts w:ascii="Arial" w:hAnsi="Arial" w:cs="Arial"/>
          <w:lang w:eastAsia="en-GB"/>
        </w:rPr>
        <w:t>,</w:t>
      </w:r>
      <w:r w:rsidRPr="00D3345C">
        <w:rPr>
          <w:rFonts w:ascii="Arial" w:hAnsi="Arial" w:cs="Arial"/>
          <w:lang w:eastAsia="en-GB"/>
        </w:rPr>
        <w:t xml:space="preserve"> and </w:t>
      </w:r>
      <w:r>
        <w:rPr>
          <w:rFonts w:ascii="Arial" w:hAnsi="Arial" w:cs="Arial"/>
          <w:lang w:eastAsia="en-GB"/>
        </w:rPr>
        <w:t>–</w:t>
      </w:r>
      <w:r w:rsidRPr="0034670A">
        <w:rPr>
          <w:rFonts w:ascii="Arial" w:hAnsi="Arial" w:cs="Arial"/>
          <w:lang w:eastAsia="en-GB"/>
        </w:rPr>
        <w:t xml:space="preserve"> in some cases </w:t>
      </w:r>
      <w:r>
        <w:rPr>
          <w:rFonts w:ascii="Arial" w:hAnsi="Arial" w:cs="Arial"/>
          <w:lang w:eastAsia="en-GB"/>
        </w:rPr>
        <w:t>–</w:t>
      </w:r>
      <w:r w:rsidRPr="0034670A">
        <w:rPr>
          <w:rFonts w:ascii="Arial" w:hAnsi="Arial" w:cs="Arial"/>
          <w:lang w:eastAsia="en-GB"/>
        </w:rPr>
        <w:t xml:space="preserve"> a lack of local availability.</w:t>
      </w:r>
    </w:p>
    <w:p w14:paraId="402E6464" w14:textId="77777777" w:rsidR="00D409F7" w:rsidRDefault="00D409F7" w:rsidP="00D409F7">
      <w:pPr>
        <w:pStyle w:val="ListParagraph"/>
        <w:numPr>
          <w:ilvl w:val="0"/>
          <w:numId w:val="13"/>
        </w:numPr>
        <w:ind w:left="426"/>
        <w:rPr>
          <w:rFonts w:ascii="Arial" w:hAnsi="Arial" w:cs="Arial"/>
          <w:lang w:eastAsia="en-GB"/>
        </w:rPr>
      </w:pPr>
      <w:r w:rsidRPr="00D3345C">
        <w:rPr>
          <w:rFonts w:ascii="Arial" w:hAnsi="Arial" w:cs="Arial"/>
          <w:b/>
          <w:bCs/>
          <w:lang w:eastAsia="en-GB"/>
        </w:rPr>
        <w:t xml:space="preserve">Difficulties navigating the fragmented and confusing skills system </w:t>
      </w:r>
      <w:r w:rsidRPr="00D3345C">
        <w:rPr>
          <w:rFonts w:ascii="Arial" w:hAnsi="Arial" w:cs="Arial"/>
          <w:lang w:eastAsia="en-GB"/>
        </w:rPr>
        <w:t>despite the positive steps taken, such as sector-specific hubs connecting employers with providers.</w:t>
      </w:r>
    </w:p>
    <w:p w14:paraId="173F490A" w14:textId="13FBF85D" w:rsidR="005E36B2" w:rsidRPr="00D3345C" w:rsidRDefault="005E36B2" w:rsidP="005E36B2">
      <w:pPr>
        <w:rPr>
          <w:rFonts w:ascii="Arial" w:hAnsi="Arial" w:cs="Arial"/>
        </w:rPr>
      </w:pPr>
      <w:r w:rsidRPr="00D3345C">
        <w:rPr>
          <w:rFonts w:ascii="Arial" w:hAnsi="Arial" w:cs="Arial"/>
        </w:rPr>
        <w:t xml:space="preserve">With these needs in mind, </w:t>
      </w:r>
      <w:r w:rsidR="000C3439">
        <w:rPr>
          <w:rFonts w:ascii="Arial" w:hAnsi="Arial" w:cs="Arial"/>
        </w:rPr>
        <w:t>the 2026 London LSIP</w:t>
      </w:r>
      <w:r w:rsidRPr="00D3345C">
        <w:rPr>
          <w:rFonts w:ascii="Arial" w:hAnsi="Arial" w:cs="Arial"/>
        </w:rPr>
        <w:t xml:space="preserve"> </w:t>
      </w:r>
      <w:r w:rsidR="00980AF3" w:rsidRPr="00D3345C">
        <w:rPr>
          <w:rFonts w:ascii="Arial" w:hAnsi="Arial" w:cs="Arial"/>
        </w:rPr>
        <w:t>puts forward</w:t>
      </w:r>
      <w:r w:rsidRPr="00D3345C">
        <w:rPr>
          <w:rFonts w:ascii="Arial" w:hAnsi="Arial" w:cs="Arial"/>
        </w:rPr>
        <w:t xml:space="preserve"> a set of renewed actions</w:t>
      </w:r>
      <w:r w:rsidR="6F44BDC9" w:rsidRPr="26FAAADD">
        <w:rPr>
          <w:rFonts w:ascii="Arial" w:hAnsi="Arial" w:cs="Arial"/>
        </w:rPr>
        <w:t xml:space="preserve"> (full details in Annex </w:t>
      </w:r>
      <w:r w:rsidR="004156B7">
        <w:rPr>
          <w:rFonts w:ascii="Arial" w:hAnsi="Arial" w:cs="Arial"/>
        </w:rPr>
        <w:t>B</w:t>
      </w:r>
      <w:r w:rsidR="6F44BDC9" w:rsidRPr="26FAAADD">
        <w:rPr>
          <w:rFonts w:ascii="Arial" w:hAnsi="Arial" w:cs="Arial"/>
        </w:rPr>
        <w:t>)</w:t>
      </w:r>
      <w:r w:rsidR="58F7BF82" w:rsidRPr="26FAAADD">
        <w:rPr>
          <w:rFonts w:ascii="Arial" w:hAnsi="Arial" w:cs="Arial"/>
        </w:rPr>
        <w:t>,</w:t>
      </w:r>
      <w:r w:rsidRPr="00D3345C">
        <w:rPr>
          <w:rFonts w:ascii="Arial" w:hAnsi="Arial" w:cs="Arial"/>
        </w:rPr>
        <w:t xml:space="preserve"> which centre on</w:t>
      </w:r>
      <w:r w:rsidR="003C63DB" w:rsidRPr="00D3345C">
        <w:rPr>
          <w:rFonts w:ascii="Arial" w:hAnsi="Arial" w:cs="Arial"/>
        </w:rPr>
        <w:t>:</w:t>
      </w:r>
    </w:p>
    <w:p w14:paraId="1A27B9DD" w14:textId="5E260E3B" w:rsidR="003C49E5" w:rsidRPr="00D3345C" w:rsidRDefault="00E409BC" w:rsidP="007E71D3">
      <w:pPr>
        <w:pStyle w:val="ListParagraph"/>
        <w:numPr>
          <w:ilvl w:val="0"/>
          <w:numId w:val="21"/>
        </w:numPr>
        <w:ind w:left="426"/>
        <w:rPr>
          <w:rFonts w:ascii="Arial" w:hAnsi="Arial" w:cs="Arial"/>
        </w:rPr>
      </w:pPr>
      <w:r>
        <w:rPr>
          <w:rFonts w:ascii="Arial" w:hAnsi="Arial" w:cs="Arial"/>
        </w:rPr>
        <w:t>S</w:t>
      </w:r>
      <w:r w:rsidR="00E8794B" w:rsidRPr="00D3345C">
        <w:rPr>
          <w:rFonts w:ascii="Arial" w:hAnsi="Arial" w:cs="Arial"/>
        </w:rPr>
        <w:t>trengthening</w:t>
      </w:r>
      <w:r>
        <w:rPr>
          <w:rFonts w:ascii="Arial" w:hAnsi="Arial" w:cs="Arial"/>
        </w:rPr>
        <w:t xml:space="preserve"> </w:t>
      </w:r>
      <w:r w:rsidR="00203CD4" w:rsidRPr="00D3345C">
        <w:rPr>
          <w:rFonts w:ascii="Arial" w:hAnsi="Arial" w:cs="Arial"/>
        </w:rPr>
        <w:t>transferable</w:t>
      </w:r>
      <w:r w:rsidR="00E8794B" w:rsidRPr="00D3345C">
        <w:rPr>
          <w:rFonts w:ascii="Arial" w:hAnsi="Arial" w:cs="Arial"/>
        </w:rPr>
        <w:t>, digital</w:t>
      </w:r>
      <w:r w:rsidR="001B4B59">
        <w:rPr>
          <w:rFonts w:ascii="Arial" w:hAnsi="Arial" w:cs="Arial"/>
        </w:rPr>
        <w:t xml:space="preserve"> &amp; AI</w:t>
      </w:r>
      <w:r w:rsidR="00B4640C" w:rsidRPr="00D3345C">
        <w:rPr>
          <w:rFonts w:ascii="Arial" w:hAnsi="Arial" w:cs="Arial"/>
        </w:rPr>
        <w:t>,</w:t>
      </w:r>
      <w:r w:rsidR="00E8794B" w:rsidRPr="00D3345C">
        <w:rPr>
          <w:rFonts w:ascii="Arial" w:hAnsi="Arial" w:cs="Arial"/>
        </w:rPr>
        <w:t xml:space="preserve"> and green skills</w:t>
      </w:r>
      <w:r w:rsidR="00F81243">
        <w:rPr>
          <w:rFonts w:ascii="Arial" w:hAnsi="Arial" w:cs="Arial"/>
        </w:rPr>
        <w:t>.</w:t>
      </w:r>
    </w:p>
    <w:p w14:paraId="147F0A22" w14:textId="1182EEA5" w:rsidR="00E8794B" w:rsidRPr="00D3345C" w:rsidRDefault="00F81243" w:rsidP="007E71D3">
      <w:pPr>
        <w:pStyle w:val="ListParagraph"/>
        <w:numPr>
          <w:ilvl w:val="0"/>
          <w:numId w:val="21"/>
        </w:numPr>
        <w:ind w:left="426"/>
        <w:rPr>
          <w:rFonts w:ascii="Arial" w:hAnsi="Arial" w:cs="Arial"/>
        </w:rPr>
      </w:pPr>
      <w:r>
        <w:rPr>
          <w:rFonts w:ascii="Arial" w:hAnsi="Arial" w:cs="Arial"/>
        </w:rPr>
        <w:t>B</w:t>
      </w:r>
      <w:r w:rsidR="00E409BC" w:rsidRPr="00D3345C">
        <w:rPr>
          <w:rFonts w:ascii="Arial" w:hAnsi="Arial" w:cs="Arial"/>
        </w:rPr>
        <w:t>uilding</w:t>
      </w:r>
      <w:r w:rsidR="00E8794B" w:rsidRPr="00D3345C">
        <w:rPr>
          <w:rFonts w:ascii="Arial" w:hAnsi="Arial" w:cs="Arial"/>
        </w:rPr>
        <w:t xml:space="preserve"> clear, inclusive pathways into priority sectors</w:t>
      </w:r>
      <w:r>
        <w:rPr>
          <w:rFonts w:ascii="Arial" w:hAnsi="Arial" w:cs="Arial"/>
        </w:rPr>
        <w:t>.</w:t>
      </w:r>
    </w:p>
    <w:p w14:paraId="78EBB0FC" w14:textId="7FD103C6" w:rsidR="00E8794B" w:rsidRPr="00D3345C" w:rsidRDefault="00F81243" w:rsidP="007E71D3">
      <w:pPr>
        <w:pStyle w:val="ListParagraph"/>
        <w:numPr>
          <w:ilvl w:val="0"/>
          <w:numId w:val="21"/>
        </w:numPr>
        <w:ind w:left="426"/>
        <w:rPr>
          <w:rFonts w:ascii="Arial" w:hAnsi="Arial" w:cs="Arial"/>
        </w:rPr>
      </w:pPr>
      <w:r>
        <w:rPr>
          <w:rFonts w:ascii="Arial" w:hAnsi="Arial" w:cs="Arial"/>
        </w:rPr>
        <w:t>E</w:t>
      </w:r>
      <w:r w:rsidR="00E66D22" w:rsidRPr="00D3345C">
        <w:rPr>
          <w:rFonts w:ascii="Arial" w:hAnsi="Arial" w:cs="Arial"/>
        </w:rPr>
        <w:t>xpanding</w:t>
      </w:r>
      <w:r w:rsidR="00E8794B" w:rsidRPr="00D3345C">
        <w:rPr>
          <w:rFonts w:ascii="Arial" w:hAnsi="Arial" w:cs="Arial"/>
        </w:rPr>
        <w:t xml:space="preserve"> modular, stackable</w:t>
      </w:r>
      <w:r w:rsidR="00B4640C" w:rsidRPr="00D3345C">
        <w:rPr>
          <w:rFonts w:ascii="Arial" w:hAnsi="Arial" w:cs="Arial"/>
        </w:rPr>
        <w:t>,</w:t>
      </w:r>
      <w:r w:rsidR="00E8794B" w:rsidRPr="00D3345C">
        <w:rPr>
          <w:rFonts w:ascii="Arial" w:hAnsi="Arial" w:cs="Arial"/>
        </w:rPr>
        <w:t xml:space="preserve"> and flexible training</w:t>
      </w:r>
      <w:r>
        <w:rPr>
          <w:rFonts w:ascii="Arial" w:hAnsi="Arial" w:cs="Arial"/>
        </w:rPr>
        <w:t>.</w:t>
      </w:r>
    </w:p>
    <w:p w14:paraId="0B007DE7" w14:textId="3733181A" w:rsidR="00E8794B" w:rsidRPr="00D3345C" w:rsidRDefault="00F81243" w:rsidP="007E71D3">
      <w:pPr>
        <w:pStyle w:val="ListParagraph"/>
        <w:numPr>
          <w:ilvl w:val="0"/>
          <w:numId w:val="21"/>
        </w:numPr>
        <w:ind w:left="426"/>
        <w:rPr>
          <w:rFonts w:ascii="Arial" w:hAnsi="Arial" w:cs="Arial"/>
        </w:rPr>
      </w:pPr>
      <w:r>
        <w:rPr>
          <w:rFonts w:ascii="Arial" w:hAnsi="Arial" w:cs="Arial"/>
        </w:rPr>
        <w:t>I</w:t>
      </w:r>
      <w:r w:rsidR="00E66D22" w:rsidRPr="00D3345C">
        <w:rPr>
          <w:rFonts w:ascii="Arial" w:hAnsi="Arial" w:cs="Arial"/>
        </w:rPr>
        <w:t>mproving</w:t>
      </w:r>
      <w:r w:rsidR="00E8794B" w:rsidRPr="00D3345C">
        <w:rPr>
          <w:rFonts w:ascii="Arial" w:hAnsi="Arial" w:cs="Arial"/>
        </w:rPr>
        <w:t xml:space="preserve"> employer engagement, especially for </w:t>
      </w:r>
      <w:r w:rsidR="00250268">
        <w:rPr>
          <w:rFonts w:ascii="Arial" w:hAnsi="Arial" w:cs="Arial"/>
        </w:rPr>
        <w:t>Small and Medium-sized Businesses (</w:t>
      </w:r>
      <w:r w:rsidR="00E8794B" w:rsidRPr="00D3345C">
        <w:rPr>
          <w:rFonts w:ascii="Arial" w:hAnsi="Arial" w:cs="Arial"/>
        </w:rPr>
        <w:t>SMEs</w:t>
      </w:r>
      <w:r w:rsidR="00250268">
        <w:rPr>
          <w:rFonts w:ascii="Arial" w:hAnsi="Arial" w:cs="Arial"/>
        </w:rPr>
        <w:t>)</w:t>
      </w:r>
      <w:r>
        <w:rPr>
          <w:rFonts w:ascii="Arial" w:hAnsi="Arial" w:cs="Arial"/>
        </w:rPr>
        <w:t>.</w:t>
      </w:r>
    </w:p>
    <w:p w14:paraId="269894AB" w14:textId="61ED3941" w:rsidR="00E8794B" w:rsidRPr="00D3345C" w:rsidRDefault="00F81243" w:rsidP="007E71D3">
      <w:pPr>
        <w:pStyle w:val="ListParagraph"/>
        <w:numPr>
          <w:ilvl w:val="0"/>
          <w:numId w:val="21"/>
        </w:numPr>
        <w:ind w:left="426"/>
        <w:rPr>
          <w:rFonts w:ascii="Arial" w:hAnsi="Arial" w:cs="Arial"/>
        </w:rPr>
      </w:pPr>
      <w:r>
        <w:rPr>
          <w:rFonts w:ascii="Arial" w:hAnsi="Arial" w:cs="Arial"/>
        </w:rPr>
        <w:t>I</w:t>
      </w:r>
      <w:r w:rsidR="00E66D22" w:rsidRPr="00D3345C">
        <w:rPr>
          <w:rFonts w:ascii="Arial" w:hAnsi="Arial" w:cs="Arial"/>
        </w:rPr>
        <w:t>ncreasing</w:t>
      </w:r>
      <w:r w:rsidR="00E8794B" w:rsidRPr="00D3345C">
        <w:rPr>
          <w:rFonts w:ascii="Arial" w:hAnsi="Arial" w:cs="Arial"/>
        </w:rPr>
        <w:t xml:space="preserve"> access to work experience and employability support</w:t>
      </w:r>
      <w:r>
        <w:rPr>
          <w:rFonts w:ascii="Arial" w:hAnsi="Arial" w:cs="Arial"/>
        </w:rPr>
        <w:t>.</w:t>
      </w:r>
    </w:p>
    <w:p w14:paraId="7B9D3920" w14:textId="64BA57EA" w:rsidR="005E36B2" w:rsidRPr="00D3345C" w:rsidRDefault="00F81243" w:rsidP="007E71D3">
      <w:pPr>
        <w:pStyle w:val="ListParagraph"/>
        <w:numPr>
          <w:ilvl w:val="0"/>
          <w:numId w:val="21"/>
        </w:numPr>
        <w:ind w:left="426"/>
        <w:rPr>
          <w:rFonts w:ascii="Arial" w:hAnsi="Arial" w:cs="Arial"/>
        </w:rPr>
      </w:pPr>
      <w:r>
        <w:rPr>
          <w:rFonts w:ascii="Arial" w:hAnsi="Arial" w:cs="Arial"/>
        </w:rPr>
        <w:t>E</w:t>
      </w:r>
      <w:r w:rsidR="00691DF6" w:rsidRPr="00D3345C">
        <w:rPr>
          <w:rFonts w:ascii="Arial" w:hAnsi="Arial" w:cs="Arial"/>
        </w:rPr>
        <w:t>nhancing</w:t>
      </w:r>
      <w:r w:rsidR="00E8794B" w:rsidRPr="00D3345C">
        <w:rPr>
          <w:rFonts w:ascii="Arial" w:hAnsi="Arial" w:cs="Arial"/>
        </w:rPr>
        <w:t xml:space="preserve"> strategic coordination and </w:t>
      </w:r>
      <w:r w:rsidR="00450B19" w:rsidRPr="00D3345C">
        <w:rPr>
          <w:rFonts w:ascii="Arial" w:hAnsi="Arial" w:cs="Arial"/>
        </w:rPr>
        <w:t xml:space="preserve">harnessing of </w:t>
      </w:r>
      <w:r w:rsidR="00E8794B" w:rsidRPr="00D3345C">
        <w:rPr>
          <w:rFonts w:ascii="Arial" w:hAnsi="Arial" w:cs="Arial"/>
        </w:rPr>
        <w:t>labour market insights</w:t>
      </w:r>
      <w:r w:rsidR="00450B19" w:rsidRPr="00D3345C">
        <w:rPr>
          <w:rFonts w:ascii="Arial" w:hAnsi="Arial" w:cs="Arial"/>
        </w:rPr>
        <w:t>.</w:t>
      </w:r>
    </w:p>
    <w:p w14:paraId="7EF674CC" w14:textId="138A4A10" w:rsidR="00F65D8F" w:rsidRDefault="00F65D8F" w:rsidP="00130D32">
      <w:pPr>
        <w:rPr>
          <w:rFonts w:ascii="Arial" w:hAnsi="Arial" w:cs="Arial"/>
        </w:rPr>
      </w:pPr>
      <w:r w:rsidRPr="00D3345C">
        <w:rPr>
          <w:rFonts w:ascii="Arial" w:hAnsi="Arial" w:cs="Arial"/>
        </w:rPr>
        <w:t xml:space="preserve">Crucially, </w:t>
      </w:r>
      <w:r w:rsidR="000C3439">
        <w:rPr>
          <w:rFonts w:ascii="Arial" w:hAnsi="Arial" w:cs="Arial"/>
        </w:rPr>
        <w:t>the 2026 London LSIP</w:t>
      </w:r>
      <w:r w:rsidRPr="00D3345C">
        <w:rPr>
          <w:rFonts w:ascii="Arial" w:hAnsi="Arial" w:cs="Arial"/>
        </w:rPr>
        <w:t xml:space="preserve"> does not exist in isolation; it provides a</w:t>
      </w:r>
      <w:r w:rsidR="00C66F28">
        <w:rPr>
          <w:rFonts w:ascii="Arial" w:hAnsi="Arial" w:cs="Arial"/>
        </w:rPr>
        <w:t>n ongoing</w:t>
      </w:r>
      <w:r w:rsidRPr="00D3345C">
        <w:rPr>
          <w:rFonts w:ascii="Arial" w:hAnsi="Arial" w:cs="Arial"/>
        </w:rPr>
        <w:t xml:space="preserve"> mechanism for connecting employers and providers to solve key challenges and seize the opportunities available to ensure that the capital’s talent pipeline is fit for purpose.</w:t>
      </w:r>
      <w:r w:rsidR="00DF2656">
        <w:rPr>
          <w:rFonts w:ascii="Arial" w:hAnsi="Arial" w:cs="Arial"/>
        </w:rPr>
        <w:t xml:space="preserve"> </w:t>
      </w:r>
      <w:r w:rsidR="00F74C94">
        <w:rPr>
          <w:rFonts w:ascii="Arial" w:hAnsi="Arial" w:cs="Arial"/>
        </w:rPr>
        <w:t>Yet i</w:t>
      </w:r>
      <w:r w:rsidR="00DF2656">
        <w:rPr>
          <w:rFonts w:ascii="Arial" w:hAnsi="Arial" w:cs="Arial"/>
        </w:rPr>
        <w:t xml:space="preserve">t is embedded in a complex </w:t>
      </w:r>
      <w:r w:rsidR="007E4759">
        <w:rPr>
          <w:rFonts w:ascii="Arial" w:hAnsi="Arial" w:cs="Arial"/>
        </w:rPr>
        <w:t xml:space="preserve">and fragmented system </w:t>
      </w:r>
      <w:r w:rsidR="00282961">
        <w:rPr>
          <w:rFonts w:ascii="Arial" w:hAnsi="Arial" w:cs="Arial"/>
        </w:rPr>
        <w:t>which is hard to navigate</w:t>
      </w:r>
      <w:r w:rsidR="00DA4A40">
        <w:rPr>
          <w:rFonts w:ascii="Arial" w:hAnsi="Arial" w:cs="Arial"/>
        </w:rPr>
        <w:t xml:space="preserve">. </w:t>
      </w:r>
      <w:r w:rsidR="00FF2B73">
        <w:rPr>
          <w:rFonts w:ascii="Arial" w:hAnsi="Arial" w:cs="Arial"/>
        </w:rPr>
        <w:t xml:space="preserve">It sits </w:t>
      </w:r>
      <w:r w:rsidR="00282961">
        <w:rPr>
          <w:rFonts w:ascii="Arial" w:hAnsi="Arial" w:cs="Arial"/>
        </w:rPr>
        <w:t xml:space="preserve">alongside other key </w:t>
      </w:r>
      <w:r w:rsidR="006646F9">
        <w:rPr>
          <w:rFonts w:ascii="Arial" w:hAnsi="Arial" w:cs="Arial"/>
        </w:rPr>
        <w:t xml:space="preserve">local and national policy </w:t>
      </w:r>
      <w:r w:rsidR="00DF2656">
        <w:rPr>
          <w:rFonts w:ascii="Arial" w:hAnsi="Arial" w:cs="Arial"/>
        </w:rPr>
        <w:t>initiatives</w:t>
      </w:r>
      <w:r w:rsidR="006646F9">
        <w:rPr>
          <w:rFonts w:ascii="Arial" w:hAnsi="Arial" w:cs="Arial"/>
        </w:rPr>
        <w:t xml:space="preserve"> such as the London Growth Plan</w:t>
      </w:r>
      <w:r w:rsidR="002D243C">
        <w:rPr>
          <w:rFonts w:ascii="Arial" w:hAnsi="Arial" w:cs="Arial"/>
        </w:rPr>
        <w:t xml:space="preserve"> and Industrial Strategy which </w:t>
      </w:r>
      <w:r w:rsidR="001F13BA">
        <w:rPr>
          <w:rFonts w:ascii="Arial" w:hAnsi="Arial" w:cs="Arial"/>
        </w:rPr>
        <w:t xml:space="preserve">all </w:t>
      </w:r>
      <w:r w:rsidR="002D243C">
        <w:rPr>
          <w:rFonts w:ascii="Arial" w:hAnsi="Arial" w:cs="Arial"/>
        </w:rPr>
        <w:t>must work together</w:t>
      </w:r>
      <w:r w:rsidR="00FB7A04">
        <w:rPr>
          <w:rFonts w:ascii="Arial" w:hAnsi="Arial" w:cs="Arial"/>
        </w:rPr>
        <w:t xml:space="preserve"> to improve and streamline the landscape</w:t>
      </w:r>
      <w:r w:rsidR="000E52D9">
        <w:rPr>
          <w:rFonts w:ascii="Arial" w:hAnsi="Arial" w:cs="Arial"/>
        </w:rPr>
        <w:t xml:space="preserve">. </w:t>
      </w:r>
      <w:r w:rsidR="00DF1F2E">
        <w:rPr>
          <w:rFonts w:ascii="Arial" w:hAnsi="Arial" w:cs="Arial"/>
        </w:rPr>
        <w:t xml:space="preserve">More detail on the plans feeding into and being shaped by the </w:t>
      </w:r>
      <w:r w:rsidR="000C3439">
        <w:rPr>
          <w:rFonts w:ascii="Arial" w:hAnsi="Arial" w:cs="Arial"/>
        </w:rPr>
        <w:t>London LSIP</w:t>
      </w:r>
      <w:r w:rsidR="00DF1F2E">
        <w:rPr>
          <w:rFonts w:ascii="Arial" w:hAnsi="Arial" w:cs="Arial"/>
        </w:rPr>
        <w:t xml:space="preserve"> can be found in </w:t>
      </w:r>
      <w:hyperlink w:anchor="_The_Policy_Context" w:history="1">
        <w:r w:rsidR="00DF1F2E" w:rsidRPr="00DF1F2E">
          <w:rPr>
            <w:rStyle w:val="Hyperlink"/>
            <w:rFonts w:ascii="Arial" w:hAnsi="Arial" w:cs="Arial"/>
          </w:rPr>
          <w:t>the Policy Context</w:t>
        </w:r>
      </w:hyperlink>
      <w:r w:rsidR="00DF1F2E">
        <w:rPr>
          <w:rFonts w:ascii="Arial" w:hAnsi="Arial" w:cs="Arial"/>
        </w:rPr>
        <w:t xml:space="preserve"> section.</w:t>
      </w:r>
    </w:p>
    <w:p w14:paraId="7EC437B8" w14:textId="54CC6F34" w:rsidR="007F1550" w:rsidRPr="00D3345C" w:rsidRDefault="001022B8" w:rsidP="009621C2">
      <w:pPr>
        <w:rPr>
          <w:rFonts w:ascii="Arial" w:hAnsi="Arial" w:cs="Arial"/>
          <w:color w:val="002471" w:themeColor="accent3" w:themeShade="40"/>
          <w:sz w:val="40"/>
          <w:szCs w:val="40"/>
        </w:rPr>
      </w:pPr>
      <w:r>
        <w:rPr>
          <w:rFonts w:ascii="Arial" w:hAnsi="Arial" w:cs="Arial"/>
        </w:rPr>
        <w:t xml:space="preserve">This coordination between strategies and organisations is further strengthened </w:t>
      </w:r>
      <w:r w:rsidR="00B46A56">
        <w:rPr>
          <w:rFonts w:ascii="Arial" w:hAnsi="Arial" w:cs="Arial"/>
        </w:rPr>
        <w:t xml:space="preserve">by recent legislative developments: under the English Devolution and Community Empowerment Bill, certain non-departmental public bodies will be required to ‘have regard’ to the shared priorities of Local Growth Plans. </w:t>
      </w:r>
      <w:r w:rsidR="0096194A">
        <w:rPr>
          <w:rFonts w:ascii="Arial" w:hAnsi="Arial" w:cs="Arial"/>
        </w:rPr>
        <w:t xml:space="preserve">As shared priorities may be published through documents such as the LSIP, this provides a clear route for London’s skills ambitions to be given formal consideration across the wider public sector. </w:t>
      </w:r>
      <w:r w:rsidR="007F1550" w:rsidRPr="00D3345C">
        <w:rPr>
          <w:rFonts w:ascii="Arial" w:hAnsi="Arial" w:cs="Arial"/>
          <w:color w:val="002471" w:themeColor="accent3" w:themeShade="40"/>
          <w:sz w:val="40"/>
          <w:szCs w:val="40"/>
        </w:rPr>
        <w:br w:type="page"/>
      </w:r>
    </w:p>
    <w:p w14:paraId="2F862E0E" w14:textId="17B1101F" w:rsidR="005E36B2" w:rsidRPr="00343FB0" w:rsidRDefault="005E36B2" w:rsidP="005E36B2">
      <w:pPr>
        <w:pStyle w:val="Heading1"/>
        <w:rPr>
          <w:rFonts w:ascii="Arial" w:hAnsi="Arial" w:cs="Arial"/>
          <w:color w:val="0050E6"/>
          <w:sz w:val="40"/>
          <w:szCs w:val="40"/>
          <w:lang w:val="en-GB"/>
        </w:rPr>
      </w:pPr>
      <w:bookmarkStart w:id="8" w:name="_Toc223535177"/>
      <w:bookmarkStart w:id="9" w:name="_Toc229656126"/>
      <w:r w:rsidRPr="00343FB0">
        <w:rPr>
          <w:rFonts w:ascii="Arial" w:hAnsi="Arial" w:cs="Arial"/>
          <w:color w:val="0050E6"/>
          <w:sz w:val="40"/>
          <w:szCs w:val="40"/>
          <w:lang w:val="en-GB"/>
        </w:rPr>
        <w:lastRenderedPageBreak/>
        <w:t>Introduction</w:t>
      </w:r>
      <w:bookmarkEnd w:id="8"/>
      <w:bookmarkEnd w:id="9"/>
    </w:p>
    <w:p w14:paraId="51C3E489" w14:textId="61CD759E" w:rsidR="00BE5F38" w:rsidRDefault="005E36B2" w:rsidP="005E36B2">
      <w:pPr>
        <w:rPr>
          <w:rFonts w:ascii="Arial" w:hAnsi="Arial" w:cs="Arial"/>
        </w:rPr>
      </w:pPr>
      <w:r w:rsidRPr="00D3345C">
        <w:rPr>
          <w:rFonts w:ascii="Arial" w:hAnsi="Arial" w:cs="Arial"/>
        </w:rPr>
        <w:t xml:space="preserve">The </w:t>
      </w:r>
      <w:r w:rsidR="00203CD4" w:rsidRPr="00D3345C">
        <w:rPr>
          <w:rFonts w:ascii="Arial" w:hAnsi="Arial" w:cs="Arial"/>
        </w:rPr>
        <w:t xml:space="preserve">Mayor’s </w:t>
      </w:r>
      <w:r w:rsidR="18519250" w:rsidRPr="717006B1">
        <w:rPr>
          <w:rFonts w:ascii="Arial" w:hAnsi="Arial" w:cs="Arial"/>
        </w:rPr>
        <w:t xml:space="preserve">and London Councils’ </w:t>
      </w:r>
      <w:r w:rsidR="00BD2C0F" w:rsidRPr="00D3345C">
        <w:rPr>
          <w:rFonts w:ascii="Arial" w:hAnsi="Arial" w:cs="Arial"/>
        </w:rPr>
        <w:t>London Growth Plan</w:t>
      </w:r>
      <w:r w:rsidR="00450B19" w:rsidRPr="00D3345C">
        <w:rPr>
          <w:rFonts w:ascii="Arial" w:hAnsi="Arial" w:cs="Arial"/>
        </w:rPr>
        <w:t xml:space="preserve"> </w:t>
      </w:r>
      <w:r w:rsidR="65A6CF95" w:rsidRPr="717006B1">
        <w:rPr>
          <w:rFonts w:ascii="Arial" w:hAnsi="Arial" w:cs="Arial"/>
        </w:rPr>
        <w:t>(</w:t>
      </w:r>
      <w:r w:rsidR="00C6512F">
        <w:rPr>
          <w:rFonts w:ascii="Arial" w:hAnsi="Arial" w:cs="Arial"/>
        </w:rPr>
        <w:t>LGP</w:t>
      </w:r>
      <w:r w:rsidR="00450B19" w:rsidRPr="00D3345C">
        <w:rPr>
          <w:rFonts w:ascii="Arial" w:hAnsi="Arial" w:cs="Arial"/>
        </w:rPr>
        <w:t>)</w:t>
      </w:r>
      <w:r w:rsidRPr="00D3345C">
        <w:rPr>
          <w:rFonts w:ascii="Arial" w:hAnsi="Arial" w:cs="Arial"/>
        </w:rPr>
        <w:t xml:space="preserve"> is an </w:t>
      </w:r>
      <w:r w:rsidR="00203CD4" w:rsidRPr="00D3345C">
        <w:rPr>
          <w:rFonts w:ascii="Arial" w:hAnsi="Arial" w:cs="Arial"/>
        </w:rPr>
        <w:t>important part of setting out how London will help to deliver the</w:t>
      </w:r>
      <w:r w:rsidR="00516E13" w:rsidRPr="00D3345C">
        <w:rPr>
          <w:rFonts w:ascii="Arial" w:hAnsi="Arial" w:cs="Arial"/>
        </w:rPr>
        <w:t xml:space="preserve"> UK’s wider growth</w:t>
      </w:r>
      <w:r w:rsidRPr="00D3345C">
        <w:rPr>
          <w:rFonts w:ascii="Arial" w:hAnsi="Arial" w:cs="Arial"/>
        </w:rPr>
        <w:t xml:space="preserve"> strategy.</w:t>
      </w:r>
      <w:r w:rsidR="004156B7">
        <w:rPr>
          <w:rStyle w:val="EndnoteReference"/>
          <w:rFonts w:ascii="Arial" w:hAnsi="Arial" w:cs="Arial"/>
        </w:rPr>
        <w:endnoteReference w:id="4"/>
      </w:r>
      <w:r w:rsidRPr="00D3345C">
        <w:rPr>
          <w:rFonts w:ascii="Arial" w:hAnsi="Arial" w:cs="Arial"/>
        </w:rPr>
        <w:t xml:space="preserve"> Key to achieving its aims </w:t>
      </w:r>
      <w:r w:rsidR="00516E13" w:rsidRPr="00D3345C">
        <w:rPr>
          <w:rFonts w:ascii="Arial" w:hAnsi="Arial" w:cs="Arial"/>
        </w:rPr>
        <w:t>will be</w:t>
      </w:r>
      <w:r w:rsidRPr="00D3345C">
        <w:rPr>
          <w:rFonts w:ascii="Arial" w:hAnsi="Arial" w:cs="Arial"/>
        </w:rPr>
        <w:t xml:space="preserve"> getting the right skills, education, and training in place </w:t>
      </w:r>
      <w:r w:rsidR="55D1FC49" w:rsidRPr="717006B1">
        <w:rPr>
          <w:rFonts w:ascii="Arial" w:hAnsi="Arial" w:cs="Arial"/>
        </w:rPr>
        <w:t>for</w:t>
      </w:r>
      <w:r w:rsidRPr="00D3345C">
        <w:rPr>
          <w:rFonts w:ascii="Arial" w:hAnsi="Arial" w:cs="Arial"/>
        </w:rPr>
        <w:t xml:space="preserve"> the sectors and people that will drive that growth. </w:t>
      </w:r>
      <w:r w:rsidR="000C3439">
        <w:rPr>
          <w:rFonts w:ascii="Arial" w:hAnsi="Arial" w:cs="Arial"/>
        </w:rPr>
        <w:t>The 2026 London LSIP</w:t>
      </w:r>
      <w:r w:rsidR="000C3439" w:rsidRPr="00D3345C">
        <w:rPr>
          <w:rFonts w:ascii="Arial" w:hAnsi="Arial" w:cs="Arial"/>
        </w:rPr>
        <w:t xml:space="preserve"> </w:t>
      </w:r>
      <w:r w:rsidRPr="00D3345C">
        <w:rPr>
          <w:rFonts w:ascii="Arial" w:hAnsi="Arial" w:cs="Arial"/>
        </w:rPr>
        <w:t xml:space="preserve">is designed to </w:t>
      </w:r>
      <w:r w:rsidR="77FBF696" w:rsidRPr="717006B1">
        <w:rPr>
          <w:rFonts w:ascii="Arial" w:hAnsi="Arial" w:cs="Arial"/>
        </w:rPr>
        <w:t xml:space="preserve">support </w:t>
      </w:r>
      <w:r w:rsidR="2FB817C0" w:rsidRPr="717006B1">
        <w:rPr>
          <w:rFonts w:ascii="Arial" w:hAnsi="Arial" w:cs="Arial"/>
        </w:rPr>
        <w:t>this</w:t>
      </w:r>
      <w:r w:rsidR="000B2F1F">
        <w:rPr>
          <w:rFonts w:ascii="Arial" w:hAnsi="Arial" w:cs="Arial"/>
        </w:rPr>
        <w:t xml:space="preserve"> </w:t>
      </w:r>
      <w:r w:rsidR="00857928">
        <w:rPr>
          <w:rFonts w:ascii="Arial" w:hAnsi="Arial" w:cs="Arial"/>
        </w:rPr>
        <w:t xml:space="preserve">and work with wider </w:t>
      </w:r>
      <w:r w:rsidR="77FBF696" w:rsidRPr="717006B1">
        <w:rPr>
          <w:rFonts w:ascii="Arial" w:hAnsi="Arial" w:cs="Arial"/>
        </w:rPr>
        <w:t>strategies</w:t>
      </w:r>
      <w:r w:rsidR="00857928">
        <w:rPr>
          <w:rFonts w:ascii="Arial" w:hAnsi="Arial" w:cs="Arial"/>
        </w:rPr>
        <w:t xml:space="preserve"> including the key Inclusive Talent Strategy (ITS) – London Government’s 10-year vision to create a connected and responsive employment, careers and skills system</w:t>
      </w:r>
      <w:r w:rsidR="000B2F1F">
        <w:rPr>
          <w:rFonts w:ascii="Arial" w:hAnsi="Arial" w:cs="Arial"/>
        </w:rPr>
        <w:t xml:space="preserve"> –</w:t>
      </w:r>
      <w:r w:rsidR="7146FFF8" w:rsidRPr="717006B1">
        <w:rPr>
          <w:rFonts w:ascii="Arial" w:hAnsi="Arial" w:cs="Arial"/>
        </w:rPr>
        <w:t xml:space="preserve"> to </w:t>
      </w:r>
      <w:r w:rsidR="00516E13" w:rsidRPr="00D3345C">
        <w:rPr>
          <w:rFonts w:ascii="Arial" w:hAnsi="Arial" w:cs="Arial"/>
        </w:rPr>
        <w:t>turn ambition into</w:t>
      </w:r>
      <w:r w:rsidRPr="00D3345C">
        <w:rPr>
          <w:rFonts w:ascii="Arial" w:hAnsi="Arial" w:cs="Arial"/>
        </w:rPr>
        <w:t xml:space="preserve"> reality</w:t>
      </w:r>
      <w:r w:rsidR="4B45A17C" w:rsidRPr="717006B1">
        <w:rPr>
          <w:rFonts w:ascii="Arial" w:hAnsi="Arial" w:cs="Arial"/>
        </w:rPr>
        <w:t>.</w:t>
      </w:r>
      <w:r w:rsidR="004156B7">
        <w:rPr>
          <w:rStyle w:val="EndnoteReference"/>
          <w:rFonts w:ascii="Arial" w:hAnsi="Arial" w:cs="Arial"/>
        </w:rPr>
        <w:endnoteReference w:id="5"/>
      </w:r>
      <w:r w:rsidR="4B45A17C" w:rsidRPr="717006B1">
        <w:rPr>
          <w:rFonts w:ascii="Arial" w:hAnsi="Arial" w:cs="Arial"/>
        </w:rPr>
        <w:t xml:space="preserve"> </w:t>
      </w:r>
      <w:r w:rsidR="00CB579F">
        <w:rPr>
          <w:rFonts w:ascii="Arial" w:hAnsi="Arial" w:cs="Arial"/>
        </w:rPr>
        <w:t xml:space="preserve">The </w:t>
      </w:r>
      <w:r w:rsidR="00B15A73">
        <w:rPr>
          <w:rFonts w:ascii="Arial" w:hAnsi="Arial" w:cs="Arial"/>
        </w:rPr>
        <w:t xml:space="preserve">key audience for the 2026 London LSIP </w:t>
      </w:r>
      <w:r w:rsidR="00D06018">
        <w:rPr>
          <w:rFonts w:ascii="Arial" w:hAnsi="Arial" w:cs="Arial"/>
        </w:rPr>
        <w:t xml:space="preserve">report </w:t>
      </w:r>
      <w:r w:rsidR="00B15A73">
        <w:rPr>
          <w:rFonts w:ascii="Arial" w:hAnsi="Arial" w:cs="Arial"/>
        </w:rPr>
        <w:t>is employers</w:t>
      </w:r>
      <w:r w:rsidR="00CE2810">
        <w:rPr>
          <w:rFonts w:ascii="Arial" w:hAnsi="Arial" w:cs="Arial"/>
        </w:rPr>
        <w:t xml:space="preserve">.  </w:t>
      </w:r>
      <w:r w:rsidR="005533EF">
        <w:rPr>
          <w:rFonts w:ascii="Arial" w:hAnsi="Arial" w:cs="Arial"/>
        </w:rPr>
        <w:t xml:space="preserve">It sets out the evidence gathered on </w:t>
      </w:r>
      <w:r w:rsidR="007B235C">
        <w:rPr>
          <w:rFonts w:ascii="Arial" w:hAnsi="Arial" w:cs="Arial"/>
        </w:rPr>
        <w:t xml:space="preserve">their skills needs and </w:t>
      </w:r>
      <w:r w:rsidR="003544D4">
        <w:rPr>
          <w:rFonts w:ascii="Arial" w:hAnsi="Arial" w:cs="Arial"/>
        </w:rPr>
        <w:t>demonstrates</w:t>
      </w:r>
      <w:r w:rsidR="007B235C">
        <w:rPr>
          <w:rFonts w:ascii="Arial" w:hAnsi="Arial" w:cs="Arial"/>
        </w:rPr>
        <w:t xml:space="preserve"> how this </w:t>
      </w:r>
      <w:r w:rsidR="005533EF">
        <w:rPr>
          <w:rFonts w:ascii="Arial" w:hAnsi="Arial" w:cs="Arial"/>
        </w:rPr>
        <w:t>insight</w:t>
      </w:r>
      <w:r w:rsidR="003544D4">
        <w:rPr>
          <w:rFonts w:ascii="Arial" w:hAnsi="Arial" w:cs="Arial"/>
        </w:rPr>
        <w:t xml:space="preserve"> is shaping </w:t>
      </w:r>
      <w:r w:rsidR="0070194F">
        <w:rPr>
          <w:rFonts w:ascii="Arial" w:hAnsi="Arial" w:cs="Arial"/>
        </w:rPr>
        <w:t xml:space="preserve">the </w:t>
      </w:r>
      <w:r w:rsidR="00874730">
        <w:rPr>
          <w:rFonts w:ascii="Arial" w:hAnsi="Arial" w:cs="Arial"/>
        </w:rPr>
        <w:t xml:space="preserve">London skills system.  </w:t>
      </w:r>
      <w:r w:rsidR="003544D4">
        <w:rPr>
          <w:rFonts w:ascii="Arial" w:hAnsi="Arial" w:cs="Arial"/>
        </w:rPr>
        <w:t>The report is also intended for providers</w:t>
      </w:r>
      <w:r w:rsidR="00471F9F">
        <w:rPr>
          <w:rFonts w:ascii="Arial" w:hAnsi="Arial" w:cs="Arial"/>
        </w:rPr>
        <w:t>, helping them align their curr</w:t>
      </w:r>
      <w:r w:rsidR="00925BE3">
        <w:rPr>
          <w:rFonts w:ascii="Arial" w:hAnsi="Arial" w:cs="Arial"/>
        </w:rPr>
        <w:t>icula with employer needs,</w:t>
      </w:r>
      <w:r w:rsidR="00471F9F">
        <w:rPr>
          <w:rFonts w:ascii="Arial" w:hAnsi="Arial" w:cs="Arial"/>
        </w:rPr>
        <w:t xml:space="preserve"> </w:t>
      </w:r>
      <w:r w:rsidR="00BE62D8">
        <w:rPr>
          <w:rFonts w:ascii="Arial" w:hAnsi="Arial" w:cs="Arial"/>
        </w:rPr>
        <w:t xml:space="preserve">and for </w:t>
      </w:r>
      <w:r w:rsidR="006B1CE7">
        <w:rPr>
          <w:rFonts w:ascii="Arial" w:hAnsi="Arial" w:cs="Arial"/>
        </w:rPr>
        <w:t>local government</w:t>
      </w:r>
      <w:r w:rsidR="0024561F">
        <w:rPr>
          <w:rFonts w:ascii="Arial" w:hAnsi="Arial" w:cs="Arial"/>
        </w:rPr>
        <w:t>, informing</w:t>
      </w:r>
      <w:r w:rsidR="00D33E32">
        <w:rPr>
          <w:rFonts w:ascii="Arial" w:hAnsi="Arial" w:cs="Arial"/>
        </w:rPr>
        <w:t xml:space="preserve"> commissioning and funding </w:t>
      </w:r>
      <w:r w:rsidR="008A1A62">
        <w:rPr>
          <w:rFonts w:ascii="Arial" w:hAnsi="Arial" w:cs="Arial"/>
        </w:rPr>
        <w:t>decisions.</w:t>
      </w:r>
    </w:p>
    <w:p w14:paraId="49A1ADCC" w14:textId="27CBD555" w:rsidR="005E36B2" w:rsidRPr="00D3345C" w:rsidRDefault="69A5C994" w:rsidP="005E36B2">
      <w:pPr>
        <w:rPr>
          <w:rFonts w:ascii="Arial" w:hAnsi="Arial" w:cs="Arial"/>
        </w:rPr>
      </w:pPr>
      <w:r w:rsidRPr="717006B1">
        <w:rPr>
          <w:rFonts w:ascii="Arial" w:hAnsi="Arial" w:cs="Arial"/>
        </w:rPr>
        <w:t xml:space="preserve">Facing </w:t>
      </w:r>
      <w:r w:rsidR="005E36B2" w:rsidRPr="00D3345C">
        <w:rPr>
          <w:rFonts w:ascii="Arial" w:hAnsi="Arial" w:cs="Arial"/>
        </w:rPr>
        <w:t xml:space="preserve">the dual </w:t>
      </w:r>
      <w:r w:rsidR="007A6D11">
        <w:rPr>
          <w:rFonts w:ascii="Arial" w:hAnsi="Arial" w:cs="Arial"/>
        </w:rPr>
        <w:t xml:space="preserve">macro </w:t>
      </w:r>
      <w:r w:rsidR="005E36B2" w:rsidRPr="00D3345C">
        <w:rPr>
          <w:rFonts w:ascii="Arial" w:hAnsi="Arial" w:cs="Arial"/>
        </w:rPr>
        <w:t>skills challenges of adapting to AI and preparing for net zero</w:t>
      </w:r>
      <w:r w:rsidR="00203CD4" w:rsidRPr="00D3345C">
        <w:rPr>
          <w:rFonts w:ascii="Arial" w:hAnsi="Arial" w:cs="Arial"/>
        </w:rPr>
        <w:t xml:space="preserve">, </w:t>
      </w:r>
      <w:r w:rsidR="000B2F1F">
        <w:rPr>
          <w:rFonts w:ascii="Arial" w:hAnsi="Arial" w:cs="Arial"/>
        </w:rPr>
        <w:t xml:space="preserve">and </w:t>
      </w:r>
      <w:r w:rsidR="00203CD4" w:rsidRPr="00D3345C">
        <w:rPr>
          <w:rFonts w:ascii="Arial" w:hAnsi="Arial" w:cs="Arial"/>
        </w:rPr>
        <w:t>against a backdrop of a weaker economy and rising unemployment</w:t>
      </w:r>
      <w:r w:rsidR="23B660A9" w:rsidRPr="717006B1">
        <w:rPr>
          <w:rFonts w:ascii="Arial" w:hAnsi="Arial" w:cs="Arial"/>
        </w:rPr>
        <w:t xml:space="preserve">, </w:t>
      </w:r>
      <w:r w:rsidR="6B1275B1" w:rsidRPr="717006B1">
        <w:rPr>
          <w:rFonts w:ascii="Arial" w:hAnsi="Arial" w:cs="Arial"/>
        </w:rPr>
        <w:t>t</w:t>
      </w:r>
      <w:r w:rsidR="13B437A1" w:rsidRPr="717006B1">
        <w:rPr>
          <w:rFonts w:ascii="Arial" w:hAnsi="Arial" w:cs="Arial"/>
        </w:rPr>
        <w:t>he</w:t>
      </w:r>
      <w:r w:rsidR="005E36B2" w:rsidRPr="00D3345C">
        <w:rPr>
          <w:rFonts w:ascii="Arial" w:hAnsi="Arial" w:cs="Arial"/>
        </w:rPr>
        <w:t xml:space="preserve"> purpose of the LSIP remains to improve the match between training provision and employer demand</w:t>
      </w:r>
      <w:r w:rsidR="00D30A79" w:rsidRPr="00D3345C">
        <w:rPr>
          <w:rFonts w:ascii="Arial" w:hAnsi="Arial" w:cs="Arial"/>
        </w:rPr>
        <w:t xml:space="preserve"> </w:t>
      </w:r>
      <w:r w:rsidR="000B2F1F">
        <w:rPr>
          <w:rFonts w:ascii="Arial" w:hAnsi="Arial" w:cs="Arial"/>
        </w:rPr>
        <w:t>–</w:t>
      </w:r>
      <w:r w:rsidR="005E36B2" w:rsidRPr="00D3345C">
        <w:rPr>
          <w:rFonts w:ascii="Arial" w:hAnsi="Arial" w:cs="Arial"/>
        </w:rPr>
        <w:t xml:space="preserve"> boosting pay</w:t>
      </w:r>
      <w:r w:rsidR="00E02EAB">
        <w:rPr>
          <w:rFonts w:ascii="Arial" w:hAnsi="Arial" w:cs="Arial"/>
        </w:rPr>
        <w:t xml:space="preserve">, </w:t>
      </w:r>
      <w:r w:rsidR="005E36B2" w:rsidRPr="00D3345C">
        <w:rPr>
          <w:rFonts w:ascii="Arial" w:hAnsi="Arial" w:cs="Arial"/>
        </w:rPr>
        <w:t>productivity</w:t>
      </w:r>
      <w:r w:rsidR="000B2F1F">
        <w:rPr>
          <w:rFonts w:ascii="Arial" w:hAnsi="Arial" w:cs="Arial"/>
        </w:rPr>
        <w:t>,</w:t>
      </w:r>
      <w:r w:rsidR="005E36B2" w:rsidRPr="00D3345C">
        <w:rPr>
          <w:rFonts w:ascii="Arial" w:hAnsi="Arial" w:cs="Arial"/>
        </w:rPr>
        <w:t xml:space="preserve"> </w:t>
      </w:r>
      <w:r w:rsidR="00E02EAB">
        <w:rPr>
          <w:rFonts w:ascii="Arial" w:hAnsi="Arial" w:cs="Arial"/>
        </w:rPr>
        <w:t xml:space="preserve">and </w:t>
      </w:r>
      <w:r w:rsidR="00AC6E77">
        <w:rPr>
          <w:rFonts w:ascii="Arial" w:hAnsi="Arial" w:cs="Arial"/>
        </w:rPr>
        <w:t xml:space="preserve">workforce </w:t>
      </w:r>
      <w:r w:rsidR="00E02EAB">
        <w:rPr>
          <w:rFonts w:ascii="Arial" w:hAnsi="Arial" w:cs="Arial"/>
        </w:rPr>
        <w:t xml:space="preserve">inclusion </w:t>
      </w:r>
      <w:r w:rsidR="005E36B2" w:rsidRPr="00D3345C">
        <w:rPr>
          <w:rFonts w:ascii="Arial" w:hAnsi="Arial" w:cs="Arial"/>
        </w:rPr>
        <w:t>across the capital</w:t>
      </w:r>
      <w:r w:rsidR="000B2F1F">
        <w:rPr>
          <w:rFonts w:ascii="Arial" w:hAnsi="Arial" w:cs="Arial"/>
        </w:rPr>
        <w:t>;</w:t>
      </w:r>
      <w:r w:rsidR="00D30A79" w:rsidRPr="00D3345C">
        <w:rPr>
          <w:rFonts w:ascii="Arial" w:hAnsi="Arial" w:cs="Arial"/>
        </w:rPr>
        <w:t xml:space="preserve"> addressing</w:t>
      </w:r>
      <w:r w:rsidR="005E36B2" w:rsidRPr="00D3345C">
        <w:rPr>
          <w:rFonts w:ascii="Arial" w:hAnsi="Arial" w:cs="Arial"/>
        </w:rPr>
        <w:t xml:space="preserve"> skills gaps</w:t>
      </w:r>
      <w:r w:rsidR="000B2F1F">
        <w:rPr>
          <w:rFonts w:ascii="Arial" w:hAnsi="Arial" w:cs="Arial"/>
        </w:rPr>
        <w:t>;</w:t>
      </w:r>
      <w:r w:rsidR="005E36B2" w:rsidRPr="00D3345C">
        <w:rPr>
          <w:rFonts w:ascii="Arial" w:hAnsi="Arial" w:cs="Arial"/>
        </w:rPr>
        <w:t xml:space="preserve"> </w:t>
      </w:r>
      <w:r w:rsidR="00D30A79" w:rsidRPr="00D3345C">
        <w:rPr>
          <w:rFonts w:ascii="Arial" w:hAnsi="Arial" w:cs="Arial"/>
        </w:rPr>
        <w:t>and</w:t>
      </w:r>
      <w:r w:rsidR="005E36B2" w:rsidRPr="00D3345C">
        <w:rPr>
          <w:rFonts w:ascii="Arial" w:hAnsi="Arial" w:cs="Arial"/>
        </w:rPr>
        <w:t xml:space="preserve"> ensuring businesses have the skills they need to grow.</w:t>
      </w:r>
    </w:p>
    <w:p w14:paraId="22387C19" w14:textId="04D3B6D0" w:rsidR="00B4009D" w:rsidRPr="00D3345C" w:rsidRDefault="00B4009D" w:rsidP="005E36B2">
      <w:pPr>
        <w:rPr>
          <w:rFonts w:ascii="Arial" w:hAnsi="Arial" w:cs="Arial"/>
        </w:rPr>
      </w:pPr>
      <w:r w:rsidRPr="00D3345C">
        <w:rPr>
          <w:rFonts w:ascii="Arial" w:hAnsi="Arial" w:cs="Arial"/>
        </w:rPr>
        <w:t>London faces two distinct challenges</w:t>
      </w:r>
      <w:r w:rsidR="006B060A" w:rsidRPr="00D3345C">
        <w:rPr>
          <w:rFonts w:ascii="Arial" w:hAnsi="Arial" w:cs="Arial"/>
        </w:rPr>
        <w:t>:</w:t>
      </w:r>
    </w:p>
    <w:p w14:paraId="2915C031" w14:textId="633A4F98" w:rsidR="00A15114" w:rsidRPr="0034670A" w:rsidRDefault="006B060A" w:rsidP="000B2F1F">
      <w:pPr>
        <w:pStyle w:val="ListParagraph"/>
        <w:numPr>
          <w:ilvl w:val="0"/>
          <w:numId w:val="40"/>
        </w:numPr>
        <w:ind w:left="426" w:hanging="426"/>
        <w:rPr>
          <w:rFonts w:ascii="Arial" w:hAnsi="Arial" w:cs="Arial"/>
        </w:rPr>
      </w:pPr>
      <w:r w:rsidRPr="00D3345C">
        <w:rPr>
          <w:rFonts w:ascii="Arial" w:hAnsi="Arial" w:cs="Arial"/>
        </w:rPr>
        <w:t>Helping those furthe</w:t>
      </w:r>
      <w:r w:rsidR="00904C70">
        <w:rPr>
          <w:rFonts w:ascii="Arial" w:hAnsi="Arial" w:cs="Arial"/>
        </w:rPr>
        <w:t>st</w:t>
      </w:r>
      <w:r w:rsidRPr="00D3345C">
        <w:rPr>
          <w:rFonts w:ascii="Arial" w:hAnsi="Arial" w:cs="Arial"/>
        </w:rPr>
        <w:t xml:space="preserve"> from the labour market</w:t>
      </w:r>
      <w:r w:rsidR="00166FB0">
        <w:rPr>
          <w:rFonts w:ascii="Arial" w:hAnsi="Arial" w:cs="Arial"/>
        </w:rPr>
        <w:t>,</w:t>
      </w:r>
      <w:r w:rsidRPr="00D3345C">
        <w:rPr>
          <w:rFonts w:ascii="Arial" w:hAnsi="Arial" w:cs="Arial"/>
        </w:rPr>
        <w:t xml:space="preserve"> </w:t>
      </w:r>
      <w:r w:rsidR="00A15114" w:rsidRPr="00D3345C">
        <w:rPr>
          <w:rFonts w:ascii="Arial" w:hAnsi="Arial" w:cs="Arial"/>
        </w:rPr>
        <w:t xml:space="preserve">and </w:t>
      </w:r>
      <w:r w:rsidR="00D00D1B" w:rsidRPr="00D3345C">
        <w:rPr>
          <w:rFonts w:ascii="Arial" w:hAnsi="Arial" w:cs="Arial"/>
        </w:rPr>
        <w:t xml:space="preserve">those </w:t>
      </w:r>
      <w:r w:rsidR="00A15114" w:rsidRPr="00D3345C">
        <w:rPr>
          <w:rFonts w:ascii="Arial" w:hAnsi="Arial" w:cs="Arial"/>
        </w:rPr>
        <w:t>with significant barriers</w:t>
      </w:r>
      <w:r w:rsidR="0011083D">
        <w:rPr>
          <w:rFonts w:ascii="Arial" w:hAnsi="Arial" w:cs="Arial"/>
        </w:rPr>
        <w:t>,</w:t>
      </w:r>
      <w:r w:rsidR="00A15114" w:rsidRPr="00D3345C">
        <w:rPr>
          <w:rFonts w:ascii="Arial" w:hAnsi="Arial" w:cs="Arial"/>
        </w:rPr>
        <w:t xml:space="preserve"> to secure </w:t>
      </w:r>
      <w:r w:rsidR="0011083D">
        <w:rPr>
          <w:rFonts w:ascii="Arial" w:hAnsi="Arial" w:cs="Arial"/>
        </w:rPr>
        <w:t>work</w:t>
      </w:r>
      <w:r w:rsidR="000B2F1F">
        <w:rPr>
          <w:rFonts w:ascii="Arial" w:hAnsi="Arial" w:cs="Arial"/>
        </w:rPr>
        <w:t xml:space="preserve"> </w:t>
      </w:r>
      <w:r w:rsidR="00A15114" w:rsidRPr="0034670A">
        <w:rPr>
          <w:rFonts w:ascii="Arial" w:hAnsi="Arial" w:cs="Arial"/>
        </w:rPr>
        <w:t>and progress in employment</w:t>
      </w:r>
      <w:r w:rsidR="000B2F1F">
        <w:rPr>
          <w:rFonts w:ascii="Arial" w:hAnsi="Arial" w:cs="Arial"/>
        </w:rPr>
        <w:t>.</w:t>
      </w:r>
    </w:p>
    <w:p w14:paraId="2B330A17" w14:textId="68E45444" w:rsidR="00A15114" w:rsidRPr="00D3345C" w:rsidRDefault="00A15114" w:rsidP="007E71D3">
      <w:pPr>
        <w:pStyle w:val="ListParagraph"/>
        <w:numPr>
          <w:ilvl w:val="0"/>
          <w:numId w:val="40"/>
        </w:numPr>
        <w:ind w:left="426" w:hanging="426"/>
        <w:rPr>
          <w:rFonts w:ascii="Arial" w:hAnsi="Arial" w:cs="Arial"/>
        </w:rPr>
      </w:pPr>
      <w:r w:rsidRPr="00D3345C">
        <w:rPr>
          <w:rFonts w:ascii="Arial" w:hAnsi="Arial" w:cs="Arial"/>
        </w:rPr>
        <w:t>Ensuring London’s employers can easily recruit, retain</w:t>
      </w:r>
      <w:r w:rsidR="00B4640C" w:rsidRPr="00D3345C">
        <w:rPr>
          <w:rFonts w:ascii="Arial" w:hAnsi="Arial" w:cs="Arial"/>
        </w:rPr>
        <w:t>,</w:t>
      </w:r>
      <w:r w:rsidRPr="00D3345C">
        <w:rPr>
          <w:rFonts w:ascii="Arial" w:hAnsi="Arial" w:cs="Arial"/>
        </w:rPr>
        <w:t xml:space="preserve"> and support the talent they need.</w:t>
      </w:r>
    </w:p>
    <w:p w14:paraId="5A95355D" w14:textId="3D3E7C2A" w:rsidR="005E36B2" w:rsidRPr="00D3345C" w:rsidRDefault="00D30A79" w:rsidP="005E36B2">
      <w:pPr>
        <w:rPr>
          <w:rFonts w:ascii="Arial" w:hAnsi="Arial" w:cs="Arial"/>
        </w:rPr>
      </w:pPr>
      <w:r w:rsidRPr="00D3345C">
        <w:rPr>
          <w:rFonts w:ascii="Arial" w:hAnsi="Arial" w:cs="Arial"/>
        </w:rPr>
        <w:t xml:space="preserve">With those challenges in mind, </w:t>
      </w:r>
      <w:r w:rsidR="000C3439">
        <w:rPr>
          <w:rFonts w:ascii="Arial" w:hAnsi="Arial" w:cs="Arial"/>
        </w:rPr>
        <w:t>the 2026 London LSIP</w:t>
      </w:r>
      <w:r w:rsidR="003D75FB" w:rsidRPr="00D3345C">
        <w:rPr>
          <w:rFonts w:ascii="Arial" w:hAnsi="Arial" w:cs="Arial"/>
        </w:rPr>
        <w:t>’s</w:t>
      </w:r>
      <w:r w:rsidR="005E36B2" w:rsidRPr="00D3345C">
        <w:rPr>
          <w:rFonts w:ascii="Arial" w:hAnsi="Arial" w:cs="Arial"/>
        </w:rPr>
        <w:t xml:space="preserve"> key aims are to:</w:t>
      </w:r>
    </w:p>
    <w:p w14:paraId="292D0ADA" w14:textId="5A651F35" w:rsidR="005E36B2" w:rsidRPr="00D3345C" w:rsidRDefault="005E36B2" w:rsidP="007E71D3">
      <w:pPr>
        <w:pStyle w:val="ListParagraph"/>
        <w:numPr>
          <w:ilvl w:val="0"/>
          <w:numId w:val="11"/>
        </w:numPr>
        <w:ind w:left="426" w:hanging="426"/>
        <w:rPr>
          <w:rFonts w:ascii="Arial" w:hAnsi="Arial" w:cs="Arial"/>
        </w:rPr>
      </w:pPr>
      <w:r w:rsidRPr="00D3345C">
        <w:rPr>
          <w:rFonts w:ascii="Arial" w:hAnsi="Arial" w:cs="Arial"/>
        </w:rPr>
        <w:t xml:space="preserve">Support economic growth by addressing the skills needs of key </w:t>
      </w:r>
      <w:r w:rsidR="00CE5413">
        <w:rPr>
          <w:rFonts w:ascii="Arial" w:hAnsi="Arial" w:cs="Arial"/>
        </w:rPr>
        <w:t>growth</w:t>
      </w:r>
      <w:r w:rsidR="00B45C94">
        <w:rPr>
          <w:rFonts w:ascii="Arial" w:hAnsi="Arial" w:cs="Arial"/>
        </w:rPr>
        <w:t xml:space="preserve"> </w:t>
      </w:r>
      <w:r w:rsidRPr="00D3345C">
        <w:rPr>
          <w:rFonts w:ascii="Arial" w:hAnsi="Arial" w:cs="Arial"/>
        </w:rPr>
        <w:t>sectors</w:t>
      </w:r>
      <w:r w:rsidR="00B90740" w:rsidRPr="00D3345C">
        <w:rPr>
          <w:rFonts w:ascii="Arial" w:hAnsi="Arial" w:cs="Arial"/>
        </w:rPr>
        <w:t>.</w:t>
      </w:r>
    </w:p>
    <w:p w14:paraId="40060D69" w14:textId="11F750B2" w:rsidR="005E36B2" w:rsidRPr="00D3345C" w:rsidRDefault="005E36B2" w:rsidP="007E71D3">
      <w:pPr>
        <w:pStyle w:val="ListParagraph"/>
        <w:numPr>
          <w:ilvl w:val="0"/>
          <w:numId w:val="11"/>
        </w:numPr>
        <w:ind w:left="426" w:hanging="426"/>
        <w:rPr>
          <w:rFonts w:ascii="Arial" w:hAnsi="Arial" w:cs="Arial"/>
        </w:rPr>
      </w:pPr>
      <w:r w:rsidRPr="00D3345C">
        <w:rPr>
          <w:rFonts w:ascii="Arial" w:hAnsi="Arial" w:cs="Arial"/>
        </w:rPr>
        <w:t xml:space="preserve">Facilitate the active engagement of employers in the skills system and </w:t>
      </w:r>
      <w:r w:rsidR="00B45C94">
        <w:rPr>
          <w:rFonts w:ascii="Arial" w:hAnsi="Arial" w:cs="Arial"/>
        </w:rPr>
        <w:t xml:space="preserve">drive </w:t>
      </w:r>
      <w:r w:rsidRPr="00D3345C">
        <w:rPr>
          <w:rFonts w:ascii="Arial" w:hAnsi="Arial" w:cs="Arial"/>
        </w:rPr>
        <w:t>investment in skills training</w:t>
      </w:r>
      <w:r w:rsidR="00B90740" w:rsidRPr="00D3345C">
        <w:rPr>
          <w:rFonts w:ascii="Arial" w:hAnsi="Arial" w:cs="Arial"/>
        </w:rPr>
        <w:t>.</w:t>
      </w:r>
    </w:p>
    <w:p w14:paraId="25BD0814" w14:textId="4F0C76F9" w:rsidR="00D61E4C" w:rsidRDefault="00C45B95" w:rsidP="007E71D3">
      <w:pPr>
        <w:pStyle w:val="ListParagraph"/>
        <w:numPr>
          <w:ilvl w:val="0"/>
          <w:numId w:val="11"/>
        </w:numPr>
        <w:ind w:left="426" w:hanging="426"/>
        <w:rPr>
          <w:rFonts w:ascii="Arial" w:hAnsi="Arial" w:cs="Arial"/>
        </w:rPr>
      </w:pPr>
      <w:r>
        <w:rPr>
          <w:rFonts w:ascii="Arial" w:hAnsi="Arial" w:cs="Arial"/>
        </w:rPr>
        <w:t>Better align</w:t>
      </w:r>
      <w:r w:rsidR="005E36B2" w:rsidRPr="00D3345C">
        <w:rPr>
          <w:rFonts w:ascii="Arial" w:hAnsi="Arial" w:cs="Arial"/>
        </w:rPr>
        <w:t xml:space="preserve"> the supply of skills provision at all levels</w:t>
      </w:r>
      <w:r>
        <w:rPr>
          <w:rFonts w:ascii="Arial" w:hAnsi="Arial" w:cs="Arial"/>
        </w:rPr>
        <w:t xml:space="preserve"> </w:t>
      </w:r>
      <w:r w:rsidR="0011083D">
        <w:rPr>
          <w:rFonts w:ascii="Arial" w:hAnsi="Arial" w:cs="Arial"/>
        </w:rPr>
        <w:t>with</w:t>
      </w:r>
      <w:r>
        <w:rPr>
          <w:rFonts w:ascii="Arial" w:hAnsi="Arial" w:cs="Arial"/>
        </w:rPr>
        <w:t xml:space="preserve"> employer demand</w:t>
      </w:r>
      <w:r w:rsidR="00D61E4C">
        <w:rPr>
          <w:rFonts w:ascii="Arial" w:hAnsi="Arial" w:cs="Arial"/>
        </w:rPr>
        <w:t>.</w:t>
      </w:r>
    </w:p>
    <w:p w14:paraId="433D422C" w14:textId="0B516226" w:rsidR="005E36B2" w:rsidRPr="00D3345C" w:rsidRDefault="00D61E4C" w:rsidP="007E71D3">
      <w:pPr>
        <w:pStyle w:val="ListParagraph"/>
        <w:numPr>
          <w:ilvl w:val="0"/>
          <w:numId w:val="11"/>
        </w:numPr>
        <w:ind w:left="426" w:hanging="426"/>
        <w:rPr>
          <w:rFonts w:ascii="Arial" w:hAnsi="Arial" w:cs="Arial"/>
        </w:rPr>
      </w:pPr>
      <w:r>
        <w:rPr>
          <w:rFonts w:ascii="Arial" w:hAnsi="Arial" w:cs="Arial"/>
        </w:rPr>
        <w:t xml:space="preserve">Provide and improve </w:t>
      </w:r>
      <w:r w:rsidR="005E36B2" w:rsidRPr="00D3345C">
        <w:rPr>
          <w:rFonts w:ascii="Arial" w:hAnsi="Arial" w:cs="Arial"/>
        </w:rPr>
        <w:t xml:space="preserve">mechanisms for </w:t>
      </w:r>
      <w:r w:rsidR="00804157" w:rsidRPr="00D3345C">
        <w:rPr>
          <w:rFonts w:ascii="Arial" w:hAnsi="Arial" w:cs="Arial"/>
        </w:rPr>
        <w:t xml:space="preserve">information sharing amongst </w:t>
      </w:r>
      <w:r w:rsidR="00804157" w:rsidRPr="00E1358A">
        <w:rPr>
          <w:rFonts w:ascii="Arial" w:hAnsi="Arial" w:cs="Arial"/>
        </w:rPr>
        <w:t>F</w:t>
      </w:r>
      <w:r w:rsidR="00F941AF">
        <w:rPr>
          <w:rFonts w:ascii="Arial" w:hAnsi="Arial" w:cs="Arial"/>
        </w:rPr>
        <w:t xml:space="preserve">urther </w:t>
      </w:r>
      <w:r w:rsidR="00804157" w:rsidRPr="00E1358A">
        <w:rPr>
          <w:rFonts w:ascii="Arial" w:hAnsi="Arial" w:cs="Arial"/>
        </w:rPr>
        <w:t>E</w:t>
      </w:r>
      <w:r w:rsidR="00F941AF">
        <w:rPr>
          <w:rFonts w:ascii="Arial" w:hAnsi="Arial" w:cs="Arial"/>
        </w:rPr>
        <w:t>ducation (</w:t>
      </w:r>
      <w:r w:rsidR="00804157" w:rsidRPr="00D3345C">
        <w:rPr>
          <w:rFonts w:ascii="Arial" w:hAnsi="Arial" w:cs="Arial"/>
        </w:rPr>
        <w:t>FE</w:t>
      </w:r>
      <w:r w:rsidR="00F941AF">
        <w:rPr>
          <w:rFonts w:ascii="Arial" w:hAnsi="Arial" w:cs="Arial"/>
        </w:rPr>
        <w:t>)</w:t>
      </w:r>
      <w:r w:rsidR="00804157" w:rsidRPr="00D3345C">
        <w:rPr>
          <w:rFonts w:ascii="Arial" w:hAnsi="Arial" w:cs="Arial"/>
        </w:rPr>
        <w:t xml:space="preserve"> and </w:t>
      </w:r>
      <w:r w:rsidR="00F941AF">
        <w:rPr>
          <w:rFonts w:ascii="Arial" w:hAnsi="Arial" w:cs="Arial"/>
        </w:rPr>
        <w:t>Higher Education (</w:t>
      </w:r>
      <w:r w:rsidR="00804157" w:rsidRPr="00D3345C">
        <w:rPr>
          <w:rFonts w:ascii="Arial" w:hAnsi="Arial" w:cs="Arial"/>
        </w:rPr>
        <w:t>HE</w:t>
      </w:r>
      <w:r w:rsidR="00F941AF">
        <w:rPr>
          <w:rFonts w:ascii="Arial" w:hAnsi="Arial" w:cs="Arial"/>
        </w:rPr>
        <w:t>)</w:t>
      </w:r>
      <w:r w:rsidR="00804157" w:rsidRPr="00D3345C">
        <w:rPr>
          <w:rFonts w:ascii="Arial" w:hAnsi="Arial" w:cs="Arial"/>
        </w:rPr>
        <w:t xml:space="preserve"> providers</w:t>
      </w:r>
      <w:r w:rsidR="00B90740" w:rsidRPr="00D3345C">
        <w:rPr>
          <w:rFonts w:ascii="Arial" w:hAnsi="Arial" w:cs="Arial"/>
        </w:rPr>
        <w:t>.</w:t>
      </w:r>
    </w:p>
    <w:p w14:paraId="7854FD64" w14:textId="4048387D" w:rsidR="00096C68" w:rsidRPr="00D3345C" w:rsidRDefault="00164A95" w:rsidP="007E71D3">
      <w:pPr>
        <w:pStyle w:val="ListParagraph"/>
        <w:numPr>
          <w:ilvl w:val="0"/>
          <w:numId w:val="11"/>
        </w:numPr>
        <w:ind w:left="426" w:hanging="426"/>
        <w:rPr>
          <w:rFonts w:ascii="Arial" w:hAnsi="Arial" w:cs="Arial"/>
        </w:rPr>
      </w:pPr>
      <w:r w:rsidRPr="00D3345C">
        <w:rPr>
          <w:rFonts w:ascii="Arial" w:hAnsi="Arial" w:cs="Arial"/>
        </w:rPr>
        <w:t xml:space="preserve">Continue to </w:t>
      </w:r>
      <w:r w:rsidR="00096C68" w:rsidRPr="00D3345C">
        <w:rPr>
          <w:rFonts w:ascii="Arial" w:hAnsi="Arial" w:cs="Arial"/>
        </w:rPr>
        <w:t>address systemic barriers to labour market inclusion.</w:t>
      </w:r>
    </w:p>
    <w:p w14:paraId="20206156" w14:textId="5FB20CF4" w:rsidR="005E36B2" w:rsidRPr="00D3345C" w:rsidRDefault="005E36B2" w:rsidP="007E71D3">
      <w:pPr>
        <w:pStyle w:val="ListParagraph"/>
        <w:numPr>
          <w:ilvl w:val="0"/>
          <w:numId w:val="11"/>
        </w:numPr>
        <w:ind w:left="426" w:hanging="426"/>
        <w:rPr>
          <w:rFonts w:ascii="Arial" w:hAnsi="Arial" w:cs="Arial"/>
        </w:rPr>
      </w:pPr>
      <w:r w:rsidRPr="00D3345C">
        <w:rPr>
          <w:rFonts w:ascii="Arial" w:hAnsi="Arial" w:cs="Arial"/>
        </w:rPr>
        <w:t>Inform how funding can be best leveraged to support skills priorities</w:t>
      </w:r>
      <w:r w:rsidR="000F2F59">
        <w:rPr>
          <w:rFonts w:ascii="Arial" w:hAnsi="Arial" w:cs="Arial"/>
        </w:rPr>
        <w:t>, in a challenging fiscal environment.</w:t>
      </w:r>
    </w:p>
    <w:p w14:paraId="1542E16F" w14:textId="7AE7928A" w:rsidR="005E36B2" w:rsidRPr="00D3345C" w:rsidRDefault="005E36B2" w:rsidP="005E36B2">
      <w:pPr>
        <w:rPr>
          <w:rFonts w:ascii="Arial" w:hAnsi="Arial" w:cs="Arial"/>
        </w:rPr>
      </w:pPr>
      <w:r w:rsidRPr="00D3345C">
        <w:rPr>
          <w:rFonts w:ascii="Arial" w:hAnsi="Arial" w:cs="Arial"/>
        </w:rPr>
        <w:t xml:space="preserve">In 2023, </w:t>
      </w:r>
      <w:r w:rsidR="00167DD4">
        <w:rPr>
          <w:rFonts w:ascii="Arial" w:hAnsi="Arial" w:cs="Arial"/>
        </w:rPr>
        <w:t>the London LSIP</w:t>
      </w:r>
      <w:r w:rsidRPr="00D3345C">
        <w:rPr>
          <w:rFonts w:ascii="Arial" w:hAnsi="Arial" w:cs="Arial"/>
        </w:rPr>
        <w:t xml:space="preserve"> began this process</w:t>
      </w:r>
      <w:r w:rsidR="0017580F" w:rsidRPr="00D3345C">
        <w:rPr>
          <w:rFonts w:ascii="Arial" w:hAnsi="Arial" w:cs="Arial"/>
        </w:rPr>
        <w:t>,</w:t>
      </w:r>
      <w:r w:rsidRPr="00D3345C">
        <w:rPr>
          <w:rFonts w:ascii="Arial" w:hAnsi="Arial" w:cs="Arial"/>
        </w:rPr>
        <w:t xml:space="preserve"> </w:t>
      </w:r>
      <w:r w:rsidR="0014456C" w:rsidRPr="00D3345C">
        <w:rPr>
          <w:rFonts w:ascii="Arial" w:hAnsi="Arial" w:cs="Arial"/>
        </w:rPr>
        <w:t>recognising</w:t>
      </w:r>
      <w:r w:rsidRPr="00D3345C">
        <w:rPr>
          <w:rFonts w:ascii="Arial" w:hAnsi="Arial" w:cs="Arial"/>
        </w:rPr>
        <w:t xml:space="preserve"> that improving the skills system would </w:t>
      </w:r>
      <w:r w:rsidR="0017580F" w:rsidRPr="00D3345C">
        <w:rPr>
          <w:rFonts w:ascii="Arial" w:hAnsi="Arial" w:cs="Arial"/>
        </w:rPr>
        <w:t>require</w:t>
      </w:r>
      <w:r w:rsidRPr="00D3345C">
        <w:rPr>
          <w:rFonts w:ascii="Arial" w:hAnsi="Arial" w:cs="Arial"/>
        </w:rPr>
        <w:t xml:space="preserve"> a multi-phase programme addressing challenges across key London economic sectors. </w:t>
      </w:r>
      <w:r w:rsidR="00341BF5">
        <w:rPr>
          <w:rFonts w:ascii="Arial" w:hAnsi="Arial" w:cs="Arial"/>
        </w:rPr>
        <w:t>Initial s</w:t>
      </w:r>
      <w:r w:rsidRPr="00D3345C">
        <w:rPr>
          <w:rFonts w:ascii="Arial" w:hAnsi="Arial" w:cs="Arial"/>
        </w:rPr>
        <w:t>uccesses of this programme so far include:</w:t>
      </w:r>
    </w:p>
    <w:p w14:paraId="41CF13D9" w14:textId="005D9663" w:rsidR="005E36B2" w:rsidRPr="00D3345C" w:rsidRDefault="00181C02" w:rsidP="007E71D3">
      <w:pPr>
        <w:pStyle w:val="ListParagraph"/>
        <w:numPr>
          <w:ilvl w:val="0"/>
          <w:numId w:val="10"/>
        </w:numPr>
        <w:ind w:left="426" w:hanging="426"/>
        <w:rPr>
          <w:rFonts w:ascii="Arial" w:hAnsi="Arial" w:cs="Arial"/>
        </w:rPr>
      </w:pPr>
      <w:r>
        <w:rPr>
          <w:rFonts w:ascii="Arial" w:hAnsi="Arial" w:cs="Arial"/>
        </w:rPr>
        <w:t>I</w:t>
      </w:r>
      <w:r w:rsidR="00691DF6" w:rsidRPr="00D3345C">
        <w:rPr>
          <w:rFonts w:ascii="Arial" w:hAnsi="Arial" w:cs="Arial"/>
        </w:rPr>
        <w:t>ncreased</w:t>
      </w:r>
      <w:r w:rsidR="005E36B2" w:rsidRPr="00D3345C">
        <w:rPr>
          <w:rFonts w:ascii="Arial" w:hAnsi="Arial" w:cs="Arial"/>
        </w:rPr>
        <w:t xml:space="preserve"> investment in new training facilities and </w:t>
      </w:r>
      <w:r w:rsidR="00DF78E8" w:rsidRPr="00D3345C">
        <w:rPr>
          <w:rFonts w:ascii="Arial" w:hAnsi="Arial" w:cs="Arial"/>
        </w:rPr>
        <w:t xml:space="preserve">LSIP priority area </w:t>
      </w:r>
      <w:r w:rsidR="005E36B2" w:rsidRPr="00D3345C">
        <w:rPr>
          <w:rFonts w:ascii="Arial" w:hAnsi="Arial" w:cs="Arial"/>
        </w:rPr>
        <w:t>courses aligned</w:t>
      </w:r>
      <w:r w:rsidR="00540DEA">
        <w:rPr>
          <w:rFonts w:ascii="Arial" w:hAnsi="Arial" w:cs="Arial"/>
        </w:rPr>
        <w:t xml:space="preserve"> </w:t>
      </w:r>
      <w:r w:rsidR="000F5377">
        <w:rPr>
          <w:rFonts w:ascii="Arial" w:hAnsi="Arial" w:cs="Arial"/>
        </w:rPr>
        <w:t>with</w:t>
      </w:r>
      <w:r w:rsidR="00540DEA">
        <w:rPr>
          <w:rFonts w:ascii="Arial" w:hAnsi="Arial" w:cs="Arial"/>
        </w:rPr>
        <w:t xml:space="preserve"> employer </w:t>
      </w:r>
      <w:r w:rsidR="00691DF6">
        <w:rPr>
          <w:rFonts w:ascii="Arial" w:hAnsi="Arial" w:cs="Arial"/>
        </w:rPr>
        <w:t>demand</w:t>
      </w:r>
      <w:r>
        <w:rPr>
          <w:rFonts w:ascii="Arial" w:hAnsi="Arial" w:cs="Arial"/>
        </w:rPr>
        <w:t>.</w:t>
      </w:r>
    </w:p>
    <w:p w14:paraId="40395256" w14:textId="54D8954B" w:rsidR="005E36B2" w:rsidRPr="00D3345C" w:rsidRDefault="00181C02" w:rsidP="007E71D3">
      <w:pPr>
        <w:pStyle w:val="ListParagraph"/>
        <w:numPr>
          <w:ilvl w:val="0"/>
          <w:numId w:val="10"/>
        </w:numPr>
        <w:ind w:left="426" w:hanging="426"/>
        <w:rPr>
          <w:rFonts w:ascii="Arial" w:hAnsi="Arial" w:cs="Arial"/>
        </w:rPr>
      </w:pPr>
      <w:r>
        <w:rPr>
          <w:rFonts w:ascii="Arial" w:hAnsi="Arial" w:cs="Arial"/>
        </w:rPr>
        <w:t>I</w:t>
      </w:r>
      <w:r w:rsidR="00691DF6" w:rsidRPr="00D3345C">
        <w:rPr>
          <w:rFonts w:ascii="Arial" w:hAnsi="Arial" w:cs="Arial"/>
        </w:rPr>
        <w:t>mproved</w:t>
      </w:r>
      <w:r w:rsidR="005E36B2" w:rsidRPr="00D3345C">
        <w:rPr>
          <w:rFonts w:ascii="Arial" w:hAnsi="Arial" w:cs="Arial"/>
        </w:rPr>
        <w:t xml:space="preserve"> opportunities for employer-</w:t>
      </w:r>
      <w:proofErr w:type="spellStart"/>
      <w:r w:rsidR="005E36B2" w:rsidRPr="00D3345C">
        <w:rPr>
          <w:rFonts w:ascii="Arial" w:hAnsi="Arial" w:cs="Arial"/>
        </w:rPr>
        <w:t>provider</w:t>
      </w:r>
      <w:proofErr w:type="spellEnd"/>
      <w:r w:rsidR="005E36B2" w:rsidRPr="00D3345C">
        <w:rPr>
          <w:rFonts w:ascii="Arial" w:hAnsi="Arial" w:cs="Arial"/>
        </w:rPr>
        <w:t xml:space="preserve"> collaboration, including increasing use of employer co-design of </w:t>
      </w:r>
      <w:r w:rsidR="00691DF6">
        <w:rPr>
          <w:rFonts w:ascii="Arial" w:hAnsi="Arial" w:cs="Arial"/>
        </w:rPr>
        <w:t>courses</w:t>
      </w:r>
      <w:r>
        <w:rPr>
          <w:rFonts w:ascii="Arial" w:hAnsi="Arial" w:cs="Arial"/>
        </w:rPr>
        <w:t>.</w:t>
      </w:r>
    </w:p>
    <w:p w14:paraId="15C4A7C2" w14:textId="371460F9" w:rsidR="002A3F67" w:rsidRPr="00D3345C" w:rsidRDefault="00181C02" w:rsidP="007E71D3">
      <w:pPr>
        <w:pStyle w:val="ListParagraph"/>
        <w:numPr>
          <w:ilvl w:val="0"/>
          <w:numId w:val="10"/>
        </w:numPr>
        <w:ind w:left="426" w:hanging="426"/>
        <w:rPr>
          <w:rFonts w:ascii="Arial" w:hAnsi="Arial" w:cs="Arial"/>
        </w:rPr>
      </w:pPr>
      <w:r>
        <w:rPr>
          <w:rFonts w:ascii="Arial" w:hAnsi="Arial" w:cs="Arial"/>
        </w:rPr>
        <w:t>G</w:t>
      </w:r>
      <w:r w:rsidR="00691DF6" w:rsidRPr="00D3345C">
        <w:rPr>
          <w:rFonts w:ascii="Arial" w:hAnsi="Arial" w:cs="Arial"/>
        </w:rPr>
        <w:t>rowth</w:t>
      </w:r>
      <w:r w:rsidR="002A3F67" w:rsidRPr="00D3345C">
        <w:rPr>
          <w:rFonts w:ascii="Arial" w:hAnsi="Arial" w:cs="Arial"/>
        </w:rPr>
        <w:t xml:space="preserve"> of provider networks and collaboration between providers, resulting in improved information </w:t>
      </w:r>
      <w:r w:rsidR="005B059F">
        <w:rPr>
          <w:rFonts w:ascii="Arial" w:hAnsi="Arial" w:cs="Arial"/>
        </w:rPr>
        <w:t xml:space="preserve">sharing </w:t>
      </w:r>
      <w:r w:rsidR="001F094B" w:rsidRPr="00D3345C">
        <w:rPr>
          <w:rFonts w:ascii="Arial" w:hAnsi="Arial" w:cs="Arial"/>
        </w:rPr>
        <w:t xml:space="preserve">on skills needs and </w:t>
      </w:r>
      <w:r w:rsidR="001A7A85">
        <w:rPr>
          <w:rFonts w:ascii="Arial" w:hAnsi="Arial" w:cs="Arial"/>
        </w:rPr>
        <w:t xml:space="preserve">better employer </w:t>
      </w:r>
      <w:r w:rsidR="00691DF6">
        <w:rPr>
          <w:rFonts w:ascii="Arial" w:hAnsi="Arial" w:cs="Arial"/>
        </w:rPr>
        <w:t>engagement</w:t>
      </w:r>
      <w:r>
        <w:rPr>
          <w:rFonts w:ascii="Arial" w:hAnsi="Arial" w:cs="Arial"/>
        </w:rPr>
        <w:t>.</w:t>
      </w:r>
    </w:p>
    <w:p w14:paraId="7218734C" w14:textId="5747A479" w:rsidR="005E36B2" w:rsidRPr="00D3345C" w:rsidRDefault="00181C02" w:rsidP="007E71D3">
      <w:pPr>
        <w:pStyle w:val="ListParagraph"/>
        <w:numPr>
          <w:ilvl w:val="0"/>
          <w:numId w:val="10"/>
        </w:numPr>
        <w:ind w:left="426" w:hanging="426"/>
        <w:rPr>
          <w:rFonts w:ascii="Arial" w:hAnsi="Arial" w:cs="Arial"/>
        </w:rPr>
      </w:pPr>
      <w:r>
        <w:rPr>
          <w:rFonts w:ascii="Arial" w:hAnsi="Arial" w:cs="Arial"/>
        </w:rPr>
        <w:lastRenderedPageBreak/>
        <w:t>I</w:t>
      </w:r>
      <w:r w:rsidR="00691DF6" w:rsidRPr="00D3345C">
        <w:rPr>
          <w:rFonts w:ascii="Arial" w:hAnsi="Arial" w:cs="Arial"/>
        </w:rPr>
        <w:t>ncreased</w:t>
      </w:r>
      <w:r w:rsidR="005E36B2" w:rsidRPr="00D3345C">
        <w:rPr>
          <w:rFonts w:ascii="Arial" w:hAnsi="Arial" w:cs="Arial"/>
        </w:rPr>
        <w:t xml:space="preserve"> awareness of existing skills programmes and best practice, driving better outcomes and increasing the scale of training </w:t>
      </w:r>
      <w:r w:rsidR="00691DF6" w:rsidRPr="00D3345C">
        <w:rPr>
          <w:rFonts w:ascii="Arial" w:hAnsi="Arial" w:cs="Arial"/>
        </w:rPr>
        <w:t>provision</w:t>
      </w:r>
      <w:r>
        <w:rPr>
          <w:rFonts w:ascii="Arial" w:hAnsi="Arial" w:cs="Arial"/>
        </w:rPr>
        <w:t>.</w:t>
      </w:r>
    </w:p>
    <w:p w14:paraId="2F0C2472" w14:textId="727D8DB2" w:rsidR="005E36B2" w:rsidRPr="00D3345C" w:rsidRDefault="00181C02" w:rsidP="007E71D3">
      <w:pPr>
        <w:pStyle w:val="ListParagraph"/>
        <w:numPr>
          <w:ilvl w:val="0"/>
          <w:numId w:val="10"/>
        </w:numPr>
        <w:ind w:left="426" w:hanging="426"/>
        <w:rPr>
          <w:rFonts w:ascii="Arial" w:hAnsi="Arial" w:cs="Arial"/>
        </w:rPr>
      </w:pPr>
      <w:r>
        <w:rPr>
          <w:rFonts w:ascii="Arial" w:hAnsi="Arial" w:cs="Arial"/>
        </w:rPr>
        <w:t>E</w:t>
      </w:r>
      <w:r w:rsidR="00691DF6" w:rsidRPr="00D3345C">
        <w:rPr>
          <w:rFonts w:ascii="Arial" w:hAnsi="Arial" w:cs="Arial"/>
        </w:rPr>
        <w:t>nhanced</w:t>
      </w:r>
      <w:r w:rsidR="005E36B2" w:rsidRPr="00D3345C">
        <w:rPr>
          <w:rFonts w:ascii="Arial" w:hAnsi="Arial" w:cs="Arial"/>
        </w:rPr>
        <w:t xml:space="preserve"> intelligence on skills and labour market needs (through collaboration with other providers, LSIP forums, and LSIP </w:t>
      </w:r>
      <w:r w:rsidR="00691DF6" w:rsidRPr="00D3345C">
        <w:rPr>
          <w:rFonts w:ascii="Arial" w:hAnsi="Arial" w:cs="Arial"/>
        </w:rPr>
        <w:t>communications</w:t>
      </w:r>
      <w:r w:rsidR="00691DF6" w:rsidRPr="00E1358A">
        <w:rPr>
          <w:rFonts w:ascii="Arial" w:hAnsi="Arial" w:cs="Arial"/>
        </w:rPr>
        <w:t>)</w:t>
      </w:r>
      <w:r>
        <w:rPr>
          <w:rFonts w:ascii="Arial" w:hAnsi="Arial" w:cs="Arial"/>
        </w:rPr>
        <w:t>.</w:t>
      </w:r>
    </w:p>
    <w:p w14:paraId="7FDEEA60" w14:textId="55B1DA67" w:rsidR="005E36B2" w:rsidRPr="00D3345C" w:rsidRDefault="00181C02" w:rsidP="007E71D3">
      <w:pPr>
        <w:pStyle w:val="ListParagraph"/>
        <w:numPr>
          <w:ilvl w:val="0"/>
          <w:numId w:val="10"/>
        </w:numPr>
        <w:ind w:left="426" w:hanging="426"/>
        <w:rPr>
          <w:rFonts w:ascii="Arial" w:hAnsi="Arial" w:cs="Arial"/>
        </w:rPr>
      </w:pPr>
      <w:r>
        <w:rPr>
          <w:rFonts w:ascii="Arial" w:hAnsi="Arial" w:cs="Arial"/>
        </w:rPr>
        <w:t>T</w:t>
      </w:r>
      <w:r w:rsidR="00B9024A" w:rsidRPr="00D3345C">
        <w:rPr>
          <w:rFonts w:ascii="Arial" w:hAnsi="Arial" w:cs="Arial"/>
        </w:rPr>
        <w:t>argeted</w:t>
      </w:r>
      <w:r w:rsidR="005E36B2" w:rsidRPr="00D3345C">
        <w:rPr>
          <w:rFonts w:ascii="Arial" w:hAnsi="Arial" w:cs="Arial"/>
        </w:rPr>
        <w:t xml:space="preserve"> programmes to address systemic barriers affecting labour market inclusion.</w:t>
      </w:r>
    </w:p>
    <w:p w14:paraId="05743A11" w14:textId="31F5F715" w:rsidR="001810B9" w:rsidRDefault="000C3439" w:rsidP="0034670A">
      <w:pPr>
        <w:jc w:val="both"/>
        <w:rPr>
          <w:rFonts w:ascii="Arial" w:hAnsi="Arial" w:cs="Arial"/>
        </w:rPr>
      </w:pPr>
      <w:r>
        <w:rPr>
          <w:rFonts w:ascii="Arial" w:hAnsi="Arial" w:cs="Arial"/>
        </w:rPr>
        <w:t>The 2026 London LSIP</w:t>
      </w:r>
      <w:r w:rsidR="005E36B2" w:rsidRPr="00D3345C">
        <w:rPr>
          <w:rFonts w:ascii="Arial" w:hAnsi="Arial" w:cs="Arial"/>
        </w:rPr>
        <w:t xml:space="preserve"> </w:t>
      </w:r>
      <w:r w:rsidR="00176C4E" w:rsidRPr="00D3345C">
        <w:rPr>
          <w:rFonts w:ascii="Arial" w:hAnsi="Arial" w:cs="Arial"/>
        </w:rPr>
        <w:t>reflects some</w:t>
      </w:r>
      <w:r w:rsidR="005E36B2" w:rsidRPr="00D3345C">
        <w:rPr>
          <w:rFonts w:ascii="Arial" w:hAnsi="Arial" w:cs="Arial"/>
        </w:rPr>
        <w:t xml:space="preserve"> changes to </w:t>
      </w:r>
      <w:r w:rsidR="00756662" w:rsidRPr="00D3345C">
        <w:rPr>
          <w:rFonts w:ascii="Arial" w:hAnsi="Arial" w:cs="Arial"/>
        </w:rPr>
        <w:t xml:space="preserve">the </w:t>
      </w:r>
      <w:r w:rsidR="005E36B2" w:rsidRPr="00D3345C">
        <w:rPr>
          <w:rFonts w:ascii="Arial" w:hAnsi="Arial" w:cs="Arial"/>
        </w:rPr>
        <w:t>approach</w:t>
      </w:r>
      <w:r w:rsidR="00C32BFF">
        <w:rPr>
          <w:rFonts w:ascii="Arial" w:hAnsi="Arial" w:cs="Arial"/>
        </w:rPr>
        <w:t xml:space="preserve"> from </w:t>
      </w:r>
      <w:r>
        <w:rPr>
          <w:rFonts w:ascii="Arial" w:hAnsi="Arial" w:cs="Arial"/>
        </w:rPr>
        <w:t>the LSIP report in 2023</w:t>
      </w:r>
      <w:r w:rsidR="00756662" w:rsidRPr="00D3345C">
        <w:rPr>
          <w:rFonts w:ascii="Arial" w:hAnsi="Arial" w:cs="Arial"/>
        </w:rPr>
        <w:t>,</w:t>
      </w:r>
      <w:r w:rsidR="005E36B2" w:rsidRPr="00D3345C">
        <w:rPr>
          <w:rFonts w:ascii="Arial" w:hAnsi="Arial" w:cs="Arial"/>
        </w:rPr>
        <w:t xml:space="preserve"> which are outlined in detail (alongside our wider approach and methodology) </w:t>
      </w:r>
      <w:r w:rsidR="00C32EC7">
        <w:rPr>
          <w:rFonts w:ascii="Arial" w:hAnsi="Arial" w:cs="Arial"/>
        </w:rPr>
        <w:t xml:space="preserve">in Annex </w:t>
      </w:r>
      <w:r w:rsidR="000F2F59">
        <w:rPr>
          <w:rFonts w:ascii="Arial" w:hAnsi="Arial" w:cs="Arial"/>
        </w:rPr>
        <w:t>C</w:t>
      </w:r>
      <w:r w:rsidR="005E36B2" w:rsidRPr="00D3345C">
        <w:rPr>
          <w:rFonts w:ascii="Arial" w:hAnsi="Arial" w:cs="Arial"/>
        </w:rPr>
        <w:t xml:space="preserve">. </w:t>
      </w:r>
      <w:r w:rsidR="00756662" w:rsidRPr="00D3345C">
        <w:rPr>
          <w:rFonts w:ascii="Arial" w:hAnsi="Arial" w:cs="Arial"/>
        </w:rPr>
        <w:t>One significant</w:t>
      </w:r>
      <w:r w:rsidR="005E36B2" w:rsidRPr="00D3345C">
        <w:rPr>
          <w:rFonts w:ascii="Arial" w:hAnsi="Arial" w:cs="Arial"/>
        </w:rPr>
        <w:t xml:space="preserve"> change </w:t>
      </w:r>
      <w:r w:rsidR="00D03694" w:rsidRPr="00D3345C">
        <w:rPr>
          <w:rFonts w:ascii="Arial" w:hAnsi="Arial" w:cs="Arial"/>
        </w:rPr>
        <w:t xml:space="preserve">is </w:t>
      </w:r>
      <w:r w:rsidR="005E36B2" w:rsidRPr="00D3345C">
        <w:rPr>
          <w:rFonts w:ascii="Arial" w:hAnsi="Arial" w:cs="Arial"/>
        </w:rPr>
        <w:t xml:space="preserve">that </w:t>
      </w:r>
      <w:r>
        <w:rPr>
          <w:rFonts w:ascii="Arial" w:hAnsi="Arial" w:cs="Arial"/>
        </w:rPr>
        <w:t>the 2026 London LSIP</w:t>
      </w:r>
      <w:r w:rsidRPr="00D3345C">
        <w:rPr>
          <w:rFonts w:ascii="Arial" w:hAnsi="Arial" w:cs="Arial"/>
        </w:rPr>
        <w:t xml:space="preserve"> </w:t>
      </w:r>
      <w:r w:rsidR="005E36B2" w:rsidRPr="00D3345C">
        <w:rPr>
          <w:rFonts w:ascii="Arial" w:hAnsi="Arial" w:cs="Arial"/>
        </w:rPr>
        <w:t xml:space="preserve">is being </w:t>
      </w:r>
      <w:r w:rsidR="00D03694" w:rsidRPr="00D3345C">
        <w:rPr>
          <w:rFonts w:ascii="Arial" w:hAnsi="Arial" w:cs="Arial"/>
        </w:rPr>
        <w:t>developed through</w:t>
      </w:r>
      <w:r w:rsidR="005E36B2" w:rsidRPr="00D3345C">
        <w:rPr>
          <w:rFonts w:ascii="Arial" w:hAnsi="Arial" w:cs="Arial"/>
        </w:rPr>
        <w:t xml:space="preserve"> a </w:t>
      </w:r>
      <w:r w:rsidR="00455558">
        <w:rPr>
          <w:rFonts w:ascii="Arial" w:hAnsi="Arial" w:cs="Arial"/>
        </w:rPr>
        <w:t>joint working</w:t>
      </w:r>
      <w:r w:rsidR="005E36B2" w:rsidRPr="00D3345C">
        <w:rPr>
          <w:rFonts w:ascii="Arial" w:hAnsi="Arial" w:cs="Arial"/>
        </w:rPr>
        <w:t xml:space="preserve"> model between BusinessLDN and the </w:t>
      </w:r>
      <w:r w:rsidR="00930787" w:rsidRPr="00D3345C">
        <w:rPr>
          <w:rFonts w:ascii="Arial" w:hAnsi="Arial" w:cs="Arial"/>
        </w:rPr>
        <w:t>Greater London Authority (</w:t>
      </w:r>
      <w:r w:rsidR="005E36B2" w:rsidRPr="00D3345C">
        <w:rPr>
          <w:rFonts w:ascii="Arial" w:hAnsi="Arial" w:cs="Arial"/>
        </w:rPr>
        <w:t>GLA</w:t>
      </w:r>
      <w:r w:rsidR="00930787" w:rsidRPr="00D3345C">
        <w:rPr>
          <w:rFonts w:ascii="Arial" w:hAnsi="Arial" w:cs="Arial"/>
        </w:rPr>
        <w:t>)</w:t>
      </w:r>
      <w:r w:rsidR="005E36B2" w:rsidRPr="00D3345C">
        <w:rPr>
          <w:rFonts w:ascii="Arial" w:hAnsi="Arial" w:cs="Arial"/>
        </w:rPr>
        <w:t xml:space="preserve">. This new governance arrangement creates a deeper focus on collaboration between employer representative bodies (ERBs), local strategic authorities, and education providers. </w:t>
      </w:r>
      <w:r w:rsidR="00BC53F7">
        <w:rPr>
          <w:rFonts w:ascii="Arial" w:hAnsi="Arial" w:cs="Arial"/>
        </w:rPr>
        <w:t>It</w:t>
      </w:r>
      <w:r w:rsidR="005E36B2" w:rsidRPr="00D3345C">
        <w:rPr>
          <w:rFonts w:ascii="Arial" w:hAnsi="Arial" w:cs="Arial"/>
        </w:rPr>
        <w:t xml:space="preserve"> also </w:t>
      </w:r>
      <w:r w:rsidR="001841AE">
        <w:rPr>
          <w:rFonts w:ascii="Arial" w:hAnsi="Arial" w:cs="Arial"/>
        </w:rPr>
        <w:t>offers</w:t>
      </w:r>
      <w:r w:rsidR="001841AE" w:rsidRPr="00E1358A">
        <w:rPr>
          <w:rFonts w:ascii="Arial" w:hAnsi="Arial" w:cs="Arial"/>
        </w:rPr>
        <w:t xml:space="preserve"> </w:t>
      </w:r>
      <w:r w:rsidR="00C32BFF">
        <w:rPr>
          <w:rFonts w:ascii="Arial" w:hAnsi="Arial" w:cs="Arial"/>
        </w:rPr>
        <w:t>a</w:t>
      </w:r>
      <w:r w:rsidR="001841AE">
        <w:rPr>
          <w:rFonts w:ascii="Arial" w:hAnsi="Arial" w:cs="Arial"/>
        </w:rPr>
        <w:t xml:space="preserve"> clear opportunity to ensure alignment of </w:t>
      </w:r>
      <w:r w:rsidR="00C32BFF">
        <w:rPr>
          <w:rFonts w:ascii="Arial" w:hAnsi="Arial" w:cs="Arial"/>
        </w:rPr>
        <w:t xml:space="preserve">the </w:t>
      </w:r>
      <w:r w:rsidR="001841AE">
        <w:rPr>
          <w:rFonts w:ascii="Arial" w:hAnsi="Arial" w:cs="Arial"/>
        </w:rPr>
        <w:t>LSIP with local strategic plans such as the</w:t>
      </w:r>
      <w:r w:rsidR="00C6512F">
        <w:rPr>
          <w:rFonts w:ascii="Arial" w:hAnsi="Arial" w:cs="Arial"/>
        </w:rPr>
        <w:t xml:space="preserve"> LGP</w:t>
      </w:r>
      <w:r w:rsidR="001841AE">
        <w:rPr>
          <w:rFonts w:ascii="Arial" w:hAnsi="Arial" w:cs="Arial"/>
        </w:rPr>
        <w:t xml:space="preserve"> and ITS</w:t>
      </w:r>
      <w:r w:rsidR="005E36B2" w:rsidRPr="00D3345C">
        <w:rPr>
          <w:rFonts w:ascii="Arial" w:hAnsi="Arial" w:cs="Arial"/>
        </w:rPr>
        <w:t xml:space="preserve">. In addition, while HE providers </w:t>
      </w:r>
      <w:r w:rsidR="00677215" w:rsidRPr="00D3345C">
        <w:rPr>
          <w:rFonts w:ascii="Arial" w:hAnsi="Arial" w:cs="Arial"/>
        </w:rPr>
        <w:t>contributed to the</w:t>
      </w:r>
      <w:r w:rsidR="005E36B2" w:rsidRPr="00D3345C">
        <w:rPr>
          <w:rFonts w:ascii="Arial" w:hAnsi="Arial" w:cs="Arial"/>
        </w:rPr>
        <w:t xml:space="preserve"> creation of </w:t>
      </w:r>
      <w:r>
        <w:rPr>
          <w:rFonts w:ascii="Arial" w:hAnsi="Arial" w:cs="Arial"/>
        </w:rPr>
        <w:t>the first London LSIP</w:t>
      </w:r>
      <w:r w:rsidR="005E36B2" w:rsidRPr="00D3345C">
        <w:rPr>
          <w:rFonts w:ascii="Arial" w:hAnsi="Arial" w:cs="Arial"/>
        </w:rPr>
        <w:t xml:space="preserve">, </w:t>
      </w:r>
      <w:r w:rsidR="001C4A4D" w:rsidRPr="00D3345C">
        <w:rPr>
          <w:rFonts w:ascii="Arial" w:hAnsi="Arial" w:cs="Arial"/>
        </w:rPr>
        <w:t xml:space="preserve">their involvement </w:t>
      </w:r>
      <w:r w:rsidR="005E36B2" w:rsidRPr="00D3345C">
        <w:rPr>
          <w:rFonts w:ascii="Arial" w:hAnsi="Arial" w:cs="Arial"/>
        </w:rPr>
        <w:t xml:space="preserve">is more fully integrated in </w:t>
      </w:r>
      <w:r>
        <w:rPr>
          <w:rFonts w:ascii="Arial" w:hAnsi="Arial" w:cs="Arial"/>
        </w:rPr>
        <w:t>this second iteration</w:t>
      </w:r>
      <w:r w:rsidR="00E9133D">
        <w:rPr>
          <w:rFonts w:ascii="Arial" w:hAnsi="Arial" w:cs="Arial"/>
        </w:rPr>
        <w:t xml:space="preserve">, </w:t>
      </w:r>
      <w:r w:rsidR="51607ECD" w:rsidRPr="26FAAADD">
        <w:rPr>
          <w:rFonts w:ascii="Arial" w:hAnsi="Arial" w:cs="Arial"/>
        </w:rPr>
        <w:t>enabl</w:t>
      </w:r>
      <w:r w:rsidR="296E2F73" w:rsidRPr="00D3345C">
        <w:rPr>
          <w:rFonts w:ascii="Arial" w:hAnsi="Arial" w:cs="Arial"/>
        </w:rPr>
        <w:t>ing</w:t>
      </w:r>
      <w:r w:rsidR="007E6674" w:rsidRPr="00D3345C">
        <w:rPr>
          <w:rFonts w:ascii="Arial" w:hAnsi="Arial" w:cs="Arial"/>
        </w:rPr>
        <w:t xml:space="preserve"> a more holistic approach</w:t>
      </w:r>
      <w:r w:rsidR="00C4643C">
        <w:rPr>
          <w:rFonts w:ascii="Arial" w:hAnsi="Arial" w:cs="Arial"/>
        </w:rPr>
        <w:t xml:space="preserve"> to meeting employer skills needs from</w:t>
      </w:r>
      <w:r w:rsidR="002E7359">
        <w:rPr>
          <w:rFonts w:ascii="Arial" w:hAnsi="Arial" w:cs="Arial"/>
        </w:rPr>
        <w:t xml:space="preserve"> education l</w:t>
      </w:r>
      <w:r w:rsidR="00C4643C">
        <w:rPr>
          <w:rFonts w:ascii="Arial" w:hAnsi="Arial" w:cs="Arial"/>
        </w:rPr>
        <w:t>evels 1 to 8</w:t>
      </w:r>
      <w:r w:rsidR="005E36B2" w:rsidRPr="00D3345C">
        <w:rPr>
          <w:rFonts w:ascii="Arial" w:hAnsi="Arial" w:cs="Arial"/>
        </w:rPr>
        <w:t xml:space="preserve">. </w:t>
      </w:r>
    </w:p>
    <w:p w14:paraId="6A145695" w14:textId="63C964A6" w:rsidR="00C83679" w:rsidRDefault="005E36B2" w:rsidP="005E36B2">
      <w:pPr>
        <w:rPr>
          <w:rFonts w:ascii="Arial" w:hAnsi="Arial" w:cs="Arial"/>
        </w:rPr>
      </w:pPr>
      <w:r w:rsidRPr="00D3345C">
        <w:rPr>
          <w:rFonts w:ascii="Arial" w:hAnsi="Arial" w:cs="Arial"/>
        </w:rPr>
        <w:t xml:space="preserve">The administration of the LSIP has also evolved, with LSIPs better </w:t>
      </w:r>
      <w:r w:rsidR="001C4A4D" w:rsidRPr="00D3345C">
        <w:rPr>
          <w:rFonts w:ascii="Arial" w:hAnsi="Arial" w:cs="Arial"/>
        </w:rPr>
        <w:t>embedded</w:t>
      </w:r>
      <w:r w:rsidRPr="00D3345C">
        <w:rPr>
          <w:rFonts w:ascii="Arial" w:hAnsi="Arial" w:cs="Arial"/>
        </w:rPr>
        <w:t xml:space="preserve"> with </w:t>
      </w:r>
      <w:r w:rsidR="00711A10">
        <w:rPr>
          <w:rFonts w:ascii="Arial" w:hAnsi="Arial" w:cs="Arial"/>
        </w:rPr>
        <w:t>regional</w:t>
      </w:r>
      <w:r w:rsidRPr="00D3345C">
        <w:rPr>
          <w:rFonts w:ascii="Arial" w:hAnsi="Arial" w:cs="Arial"/>
        </w:rPr>
        <w:t xml:space="preserve"> strategies such as </w:t>
      </w:r>
      <w:r w:rsidR="00C32BFF">
        <w:rPr>
          <w:rFonts w:ascii="Arial" w:hAnsi="Arial" w:cs="Arial"/>
        </w:rPr>
        <w:t>l</w:t>
      </w:r>
      <w:r w:rsidRPr="00E1358A">
        <w:rPr>
          <w:rFonts w:ascii="Arial" w:hAnsi="Arial" w:cs="Arial"/>
        </w:rPr>
        <w:t xml:space="preserve">ocal </w:t>
      </w:r>
      <w:r w:rsidR="00C32BFF">
        <w:rPr>
          <w:rFonts w:ascii="Arial" w:hAnsi="Arial" w:cs="Arial"/>
        </w:rPr>
        <w:t>g</w:t>
      </w:r>
      <w:r w:rsidRPr="00E1358A">
        <w:rPr>
          <w:rFonts w:ascii="Arial" w:hAnsi="Arial" w:cs="Arial"/>
        </w:rPr>
        <w:t xml:space="preserve">rowth </w:t>
      </w:r>
      <w:r w:rsidR="00C32BFF">
        <w:rPr>
          <w:rFonts w:ascii="Arial" w:hAnsi="Arial" w:cs="Arial"/>
        </w:rPr>
        <w:t>p</w:t>
      </w:r>
      <w:r w:rsidRPr="00D3345C">
        <w:rPr>
          <w:rFonts w:ascii="Arial" w:hAnsi="Arial" w:cs="Arial"/>
        </w:rPr>
        <w:t>lans</w:t>
      </w:r>
      <w:r w:rsidR="00364369">
        <w:rPr>
          <w:rFonts w:ascii="Arial" w:hAnsi="Arial" w:cs="Arial"/>
        </w:rPr>
        <w:t>,</w:t>
      </w:r>
      <w:r w:rsidRPr="00D3345C">
        <w:rPr>
          <w:rFonts w:ascii="Arial" w:hAnsi="Arial" w:cs="Arial"/>
        </w:rPr>
        <w:t xml:space="preserve"> and overseen by Skills England</w:t>
      </w:r>
      <w:r w:rsidR="000B0529">
        <w:rPr>
          <w:rFonts w:ascii="Arial" w:hAnsi="Arial" w:cs="Arial"/>
        </w:rPr>
        <w:t>, as well as all relevant national strategies</w:t>
      </w:r>
      <w:r w:rsidRPr="00D3345C">
        <w:rPr>
          <w:rFonts w:ascii="Arial" w:hAnsi="Arial" w:cs="Arial"/>
        </w:rPr>
        <w:t xml:space="preserve">. These changes are aimed at making the skills system </w:t>
      </w:r>
      <w:r w:rsidR="00F153D6">
        <w:rPr>
          <w:rFonts w:ascii="Arial" w:hAnsi="Arial" w:cs="Arial"/>
        </w:rPr>
        <w:t xml:space="preserve">both </w:t>
      </w:r>
      <w:r w:rsidRPr="00D3345C">
        <w:rPr>
          <w:rFonts w:ascii="Arial" w:hAnsi="Arial" w:cs="Arial"/>
        </w:rPr>
        <w:t>more responsive</w:t>
      </w:r>
      <w:r w:rsidR="66658C45" w:rsidRPr="00D3345C">
        <w:rPr>
          <w:rFonts w:ascii="Arial" w:hAnsi="Arial" w:cs="Arial"/>
        </w:rPr>
        <w:t xml:space="preserve"> </w:t>
      </w:r>
      <w:r w:rsidR="00F153D6">
        <w:rPr>
          <w:rFonts w:ascii="Arial" w:hAnsi="Arial" w:cs="Arial"/>
        </w:rPr>
        <w:t>and coordinated</w:t>
      </w:r>
      <w:r w:rsidR="00D93400">
        <w:rPr>
          <w:rFonts w:ascii="Arial" w:hAnsi="Arial" w:cs="Arial"/>
        </w:rPr>
        <w:t xml:space="preserve">. </w:t>
      </w:r>
    </w:p>
    <w:p w14:paraId="25D25139" w14:textId="39C009E5" w:rsidR="005E36B2" w:rsidRPr="00D3345C" w:rsidRDefault="000C3439" w:rsidP="005E36B2">
      <w:pPr>
        <w:rPr>
          <w:rFonts w:ascii="Arial" w:hAnsi="Arial" w:cs="Arial"/>
        </w:rPr>
      </w:pPr>
      <w:r>
        <w:rPr>
          <w:rFonts w:ascii="Arial" w:hAnsi="Arial" w:cs="Arial"/>
        </w:rPr>
        <w:t>The 2026 London LSIP</w:t>
      </w:r>
      <w:r w:rsidR="005E36B2" w:rsidRPr="00D3345C">
        <w:rPr>
          <w:rFonts w:ascii="Arial" w:hAnsi="Arial" w:cs="Arial"/>
        </w:rPr>
        <w:t xml:space="preserve"> also considers the growing importance of two additional sectors</w:t>
      </w:r>
      <w:r w:rsidR="00065CE0">
        <w:rPr>
          <w:rFonts w:ascii="Arial" w:hAnsi="Arial" w:cs="Arial"/>
        </w:rPr>
        <w:t xml:space="preserve"> </w:t>
      </w:r>
      <w:r w:rsidR="00F81243">
        <w:rPr>
          <w:rFonts w:ascii="Arial" w:hAnsi="Arial" w:cs="Arial"/>
        </w:rPr>
        <w:t>–</w:t>
      </w:r>
      <w:r w:rsidR="005E36B2" w:rsidRPr="00D3345C">
        <w:rPr>
          <w:rFonts w:ascii="Arial" w:hAnsi="Arial" w:cs="Arial"/>
        </w:rPr>
        <w:t xml:space="preserve"> </w:t>
      </w:r>
      <w:r w:rsidR="00080C84" w:rsidRPr="00D3345C">
        <w:rPr>
          <w:rFonts w:ascii="Arial" w:hAnsi="Arial" w:cs="Arial"/>
        </w:rPr>
        <w:t>f</w:t>
      </w:r>
      <w:r w:rsidR="005E36B2" w:rsidRPr="00D3345C">
        <w:rPr>
          <w:rFonts w:ascii="Arial" w:hAnsi="Arial" w:cs="Arial"/>
        </w:rPr>
        <w:t xml:space="preserve">inancial and </w:t>
      </w:r>
      <w:r w:rsidR="00080C84" w:rsidRPr="00D3345C">
        <w:rPr>
          <w:rFonts w:ascii="Arial" w:hAnsi="Arial" w:cs="Arial"/>
        </w:rPr>
        <w:t>p</w:t>
      </w:r>
      <w:r w:rsidR="005E36B2" w:rsidRPr="00D3345C">
        <w:rPr>
          <w:rFonts w:ascii="Arial" w:hAnsi="Arial" w:cs="Arial"/>
        </w:rPr>
        <w:t xml:space="preserve">rofessional </w:t>
      </w:r>
      <w:r w:rsidR="00080C84" w:rsidRPr="00D3345C">
        <w:rPr>
          <w:rFonts w:ascii="Arial" w:hAnsi="Arial" w:cs="Arial"/>
        </w:rPr>
        <w:t>s</w:t>
      </w:r>
      <w:r w:rsidR="005E36B2" w:rsidRPr="00D3345C">
        <w:rPr>
          <w:rFonts w:ascii="Arial" w:hAnsi="Arial" w:cs="Arial"/>
        </w:rPr>
        <w:t xml:space="preserve">ervices and </w:t>
      </w:r>
      <w:r w:rsidR="00080C84" w:rsidRPr="00D3345C">
        <w:rPr>
          <w:rFonts w:ascii="Arial" w:hAnsi="Arial" w:cs="Arial"/>
        </w:rPr>
        <w:t>l</w:t>
      </w:r>
      <w:r w:rsidR="005E36B2" w:rsidRPr="00D3345C">
        <w:rPr>
          <w:rFonts w:ascii="Arial" w:hAnsi="Arial" w:cs="Arial"/>
        </w:rPr>
        <w:t xml:space="preserve">ife </w:t>
      </w:r>
      <w:r w:rsidR="00080C84" w:rsidRPr="00D3345C">
        <w:rPr>
          <w:rFonts w:ascii="Arial" w:hAnsi="Arial" w:cs="Arial"/>
        </w:rPr>
        <w:t>s</w:t>
      </w:r>
      <w:r w:rsidR="005E36B2" w:rsidRPr="00D3345C">
        <w:rPr>
          <w:rFonts w:ascii="Arial" w:hAnsi="Arial" w:cs="Arial"/>
        </w:rPr>
        <w:t>ciences</w:t>
      </w:r>
      <w:r w:rsidR="00065CE0">
        <w:rPr>
          <w:rFonts w:ascii="Arial" w:hAnsi="Arial" w:cs="Arial"/>
        </w:rPr>
        <w:t xml:space="preserve"> </w:t>
      </w:r>
      <w:r w:rsidR="00F81243">
        <w:rPr>
          <w:rFonts w:ascii="Arial" w:hAnsi="Arial" w:cs="Arial"/>
        </w:rPr>
        <w:t>–</w:t>
      </w:r>
      <w:r w:rsidR="005E36B2" w:rsidRPr="00D3345C">
        <w:rPr>
          <w:rFonts w:ascii="Arial" w:hAnsi="Arial" w:cs="Arial"/>
        </w:rPr>
        <w:t xml:space="preserve"> bringing the priority sectors into line with those in the </w:t>
      </w:r>
      <w:r w:rsidR="12AE2AC9" w:rsidRPr="00D3345C">
        <w:rPr>
          <w:rFonts w:ascii="Arial" w:hAnsi="Arial" w:cs="Arial"/>
        </w:rPr>
        <w:t>growth plan</w:t>
      </w:r>
      <w:r w:rsidR="005E36B2" w:rsidRPr="00D3345C">
        <w:rPr>
          <w:rFonts w:ascii="Arial" w:hAnsi="Arial" w:cs="Arial"/>
        </w:rPr>
        <w:t xml:space="preserve">. </w:t>
      </w:r>
      <w:r w:rsidR="00956559" w:rsidRPr="00D3345C">
        <w:rPr>
          <w:rFonts w:ascii="Arial" w:hAnsi="Arial" w:cs="Arial"/>
        </w:rPr>
        <w:t>As a result, this</w:t>
      </w:r>
      <w:r w:rsidR="005E36B2" w:rsidRPr="00D3345C">
        <w:rPr>
          <w:rFonts w:ascii="Arial" w:hAnsi="Arial" w:cs="Arial"/>
        </w:rPr>
        <w:t xml:space="preserve"> LSIP focuses on six </w:t>
      </w:r>
      <w:r w:rsidR="00DE68AB">
        <w:rPr>
          <w:rFonts w:ascii="Arial" w:hAnsi="Arial" w:cs="Arial"/>
        </w:rPr>
        <w:t>priority</w:t>
      </w:r>
      <w:r w:rsidR="00DE68AB" w:rsidRPr="00D3345C">
        <w:rPr>
          <w:rFonts w:ascii="Arial" w:hAnsi="Arial" w:cs="Arial"/>
        </w:rPr>
        <w:t xml:space="preserve"> </w:t>
      </w:r>
      <w:r w:rsidR="005E36B2" w:rsidRPr="00D3345C">
        <w:rPr>
          <w:rFonts w:ascii="Arial" w:hAnsi="Arial" w:cs="Arial"/>
        </w:rPr>
        <w:t xml:space="preserve">sectors, with additional consideration for </w:t>
      </w:r>
      <w:r w:rsidR="00DE68AB">
        <w:rPr>
          <w:rFonts w:ascii="Arial" w:hAnsi="Arial" w:cs="Arial"/>
        </w:rPr>
        <w:t xml:space="preserve">the </w:t>
      </w:r>
      <w:r w:rsidR="00065CE0" w:rsidRPr="00E1358A">
        <w:rPr>
          <w:rFonts w:ascii="Arial" w:hAnsi="Arial" w:cs="Arial"/>
        </w:rPr>
        <w:t>cross-cutting</w:t>
      </w:r>
      <w:r w:rsidR="00DE68AB">
        <w:rPr>
          <w:rFonts w:ascii="Arial" w:hAnsi="Arial" w:cs="Arial"/>
        </w:rPr>
        <w:t xml:space="preserve"> themes of </w:t>
      </w:r>
      <w:r w:rsidR="005E36B2" w:rsidRPr="00D3345C">
        <w:rPr>
          <w:rFonts w:ascii="Arial" w:hAnsi="Arial" w:cs="Arial"/>
        </w:rPr>
        <w:t>digital skills, green skills, and labour market inclusion:</w:t>
      </w:r>
    </w:p>
    <w:p w14:paraId="1082C45D" w14:textId="77777777" w:rsidR="005E36B2" w:rsidRPr="00D3345C" w:rsidRDefault="005E36B2" w:rsidP="0034670A">
      <w:pPr>
        <w:pStyle w:val="ListParagraph"/>
        <w:numPr>
          <w:ilvl w:val="0"/>
          <w:numId w:val="12"/>
        </w:numPr>
        <w:ind w:left="567"/>
        <w:rPr>
          <w:rFonts w:ascii="Arial" w:hAnsi="Arial" w:cs="Arial"/>
        </w:rPr>
      </w:pPr>
      <w:r w:rsidRPr="00D3345C">
        <w:rPr>
          <w:rFonts w:ascii="Arial" w:hAnsi="Arial" w:cs="Arial"/>
        </w:rPr>
        <w:t>Creative</w:t>
      </w:r>
    </w:p>
    <w:p w14:paraId="03B3D04C" w14:textId="77777777" w:rsidR="005E36B2" w:rsidRPr="00D3345C" w:rsidRDefault="005E36B2" w:rsidP="0034670A">
      <w:pPr>
        <w:pStyle w:val="ListParagraph"/>
        <w:numPr>
          <w:ilvl w:val="0"/>
          <w:numId w:val="12"/>
        </w:numPr>
        <w:ind w:left="567"/>
        <w:rPr>
          <w:rFonts w:ascii="Arial" w:hAnsi="Arial" w:cs="Arial"/>
        </w:rPr>
      </w:pPr>
      <w:r w:rsidRPr="00D3345C">
        <w:rPr>
          <w:rFonts w:ascii="Arial" w:hAnsi="Arial" w:cs="Arial"/>
        </w:rPr>
        <w:t>Hospitality</w:t>
      </w:r>
    </w:p>
    <w:p w14:paraId="244AA30A" w14:textId="50037B08" w:rsidR="005E36B2" w:rsidRPr="00D3345C" w:rsidRDefault="00065CE0" w:rsidP="0034670A">
      <w:pPr>
        <w:pStyle w:val="ListParagraph"/>
        <w:numPr>
          <w:ilvl w:val="0"/>
          <w:numId w:val="12"/>
        </w:numPr>
        <w:ind w:left="567"/>
        <w:rPr>
          <w:rFonts w:ascii="Arial" w:hAnsi="Arial" w:cs="Arial"/>
        </w:rPr>
      </w:pPr>
      <w:r>
        <w:rPr>
          <w:rFonts w:ascii="Arial" w:hAnsi="Arial" w:cs="Arial"/>
        </w:rPr>
        <w:t xml:space="preserve">The </w:t>
      </w:r>
      <w:r w:rsidR="003A66CE">
        <w:rPr>
          <w:rFonts w:ascii="Arial" w:hAnsi="Arial" w:cs="Arial"/>
        </w:rPr>
        <w:t>b</w:t>
      </w:r>
      <w:r w:rsidR="003A66CE" w:rsidRPr="00D3345C">
        <w:rPr>
          <w:rFonts w:ascii="Arial" w:hAnsi="Arial" w:cs="Arial"/>
        </w:rPr>
        <w:t>uilt</w:t>
      </w:r>
      <w:r w:rsidR="005E36B2" w:rsidRPr="00D3345C">
        <w:rPr>
          <w:rFonts w:ascii="Arial" w:hAnsi="Arial" w:cs="Arial"/>
        </w:rPr>
        <w:t xml:space="preserve"> </w:t>
      </w:r>
      <w:r w:rsidR="00956559" w:rsidRPr="00D3345C">
        <w:rPr>
          <w:rFonts w:ascii="Arial" w:hAnsi="Arial" w:cs="Arial"/>
        </w:rPr>
        <w:t>e</w:t>
      </w:r>
      <w:r w:rsidR="005E36B2" w:rsidRPr="00D3345C">
        <w:rPr>
          <w:rFonts w:ascii="Arial" w:hAnsi="Arial" w:cs="Arial"/>
        </w:rPr>
        <w:t>nvironment</w:t>
      </w:r>
    </w:p>
    <w:p w14:paraId="5E5D8FA5" w14:textId="3C5A631F" w:rsidR="005E36B2" w:rsidRPr="00D3345C" w:rsidRDefault="005E36B2" w:rsidP="0034670A">
      <w:pPr>
        <w:pStyle w:val="ListParagraph"/>
        <w:numPr>
          <w:ilvl w:val="0"/>
          <w:numId w:val="12"/>
        </w:numPr>
        <w:ind w:left="567"/>
        <w:rPr>
          <w:rFonts w:ascii="Arial" w:hAnsi="Arial" w:cs="Arial"/>
        </w:rPr>
      </w:pPr>
      <w:r w:rsidRPr="00D3345C">
        <w:rPr>
          <w:rFonts w:ascii="Arial" w:hAnsi="Arial" w:cs="Arial"/>
        </w:rPr>
        <w:t xml:space="preserve">Health and </w:t>
      </w:r>
      <w:r w:rsidR="00956559" w:rsidRPr="00D3345C">
        <w:rPr>
          <w:rFonts w:ascii="Arial" w:hAnsi="Arial" w:cs="Arial"/>
        </w:rPr>
        <w:t>s</w:t>
      </w:r>
      <w:r w:rsidRPr="00D3345C">
        <w:rPr>
          <w:rFonts w:ascii="Arial" w:hAnsi="Arial" w:cs="Arial"/>
        </w:rPr>
        <w:t xml:space="preserve">ocial </w:t>
      </w:r>
      <w:r w:rsidR="00956559" w:rsidRPr="00D3345C">
        <w:rPr>
          <w:rFonts w:ascii="Arial" w:hAnsi="Arial" w:cs="Arial"/>
        </w:rPr>
        <w:t>c</w:t>
      </w:r>
      <w:r w:rsidRPr="00D3345C">
        <w:rPr>
          <w:rFonts w:ascii="Arial" w:hAnsi="Arial" w:cs="Arial"/>
        </w:rPr>
        <w:t>are</w:t>
      </w:r>
    </w:p>
    <w:p w14:paraId="6B34C414" w14:textId="0188D553" w:rsidR="005E36B2" w:rsidRPr="00D3345C" w:rsidRDefault="005E36B2" w:rsidP="0034670A">
      <w:pPr>
        <w:pStyle w:val="ListParagraph"/>
        <w:numPr>
          <w:ilvl w:val="0"/>
          <w:numId w:val="12"/>
        </w:numPr>
        <w:ind w:left="567"/>
        <w:rPr>
          <w:rFonts w:ascii="Arial" w:hAnsi="Arial" w:cs="Arial"/>
        </w:rPr>
      </w:pPr>
      <w:r w:rsidRPr="00D3345C">
        <w:rPr>
          <w:rFonts w:ascii="Arial" w:hAnsi="Arial" w:cs="Arial"/>
        </w:rPr>
        <w:t xml:space="preserve">Life </w:t>
      </w:r>
      <w:r w:rsidR="00956559" w:rsidRPr="00D3345C">
        <w:rPr>
          <w:rFonts w:ascii="Arial" w:hAnsi="Arial" w:cs="Arial"/>
        </w:rPr>
        <w:t>s</w:t>
      </w:r>
      <w:r w:rsidRPr="00D3345C">
        <w:rPr>
          <w:rFonts w:ascii="Arial" w:hAnsi="Arial" w:cs="Arial"/>
        </w:rPr>
        <w:t>ciences</w:t>
      </w:r>
    </w:p>
    <w:p w14:paraId="1B9B99B6" w14:textId="6AB2891B" w:rsidR="00444A48" w:rsidRPr="00D3345C" w:rsidRDefault="00444A48" w:rsidP="0034670A">
      <w:pPr>
        <w:pStyle w:val="ListParagraph"/>
        <w:numPr>
          <w:ilvl w:val="0"/>
          <w:numId w:val="12"/>
        </w:numPr>
        <w:ind w:left="567"/>
        <w:rPr>
          <w:rFonts w:ascii="Arial" w:hAnsi="Arial" w:cs="Arial"/>
        </w:rPr>
      </w:pPr>
      <w:r w:rsidRPr="00D3345C">
        <w:rPr>
          <w:rFonts w:ascii="Arial" w:hAnsi="Arial" w:cs="Arial"/>
        </w:rPr>
        <w:t>Financial and professional services</w:t>
      </w:r>
    </w:p>
    <w:p w14:paraId="04D45610" w14:textId="7DD19CA1" w:rsidR="007A2A6C" w:rsidRDefault="00220B47" w:rsidP="001146B0">
      <w:pPr>
        <w:rPr>
          <w:rFonts w:ascii="Arial" w:hAnsi="Arial" w:cs="Arial"/>
        </w:rPr>
      </w:pPr>
      <w:r w:rsidRPr="00D3345C">
        <w:rPr>
          <w:rFonts w:ascii="Arial" w:hAnsi="Arial" w:cs="Arial"/>
        </w:rPr>
        <w:t>A</w:t>
      </w:r>
      <w:r w:rsidR="000C3439">
        <w:rPr>
          <w:rFonts w:ascii="Arial" w:hAnsi="Arial" w:cs="Arial"/>
        </w:rPr>
        <w:t>s previously,</w:t>
      </w:r>
      <w:r w:rsidRPr="00D3345C">
        <w:rPr>
          <w:rFonts w:ascii="Arial" w:hAnsi="Arial" w:cs="Arial"/>
        </w:rPr>
        <w:t xml:space="preserve"> vital contribution </w:t>
      </w:r>
      <w:r w:rsidR="002C27E8">
        <w:rPr>
          <w:rFonts w:ascii="Arial" w:hAnsi="Arial" w:cs="Arial"/>
        </w:rPr>
        <w:t>to th</w:t>
      </w:r>
      <w:r w:rsidR="000C3439">
        <w:rPr>
          <w:rFonts w:ascii="Arial" w:hAnsi="Arial" w:cs="Arial"/>
        </w:rPr>
        <w:t xml:space="preserve">is second London LSIP </w:t>
      </w:r>
      <w:r w:rsidRPr="00D3345C">
        <w:rPr>
          <w:rFonts w:ascii="Arial" w:hAnsi="Arial" w:cs="Arial"/>
        </w:rPr>
        <w:t>comes from the London boroughs via the sub-regional partnerships (SRPs</w:t>
      </w:r>
      <w:r w:rsidR="00A20876" w:rsidRPr="00D3345C">
        <w:rPr>
          <w:rFonts w:ascii="Arial" w:hAnsi="Arial" w:cs="Arial"/>
        </w:rPr>
        <w:t>),</w:t>
      </w:r>
      <w:r w:rsidRPr="00D3345C">
        <w:rPr>
          <w:rFonts w:ascii="Arial" w:hAnsi="Arial" w:cs="Arial"/>
        </w:rPr>
        <w:t xml:space="preserve"> wh</w:t>
      </w:r>
      <w:r w:rsidR="00364369">
        <w:rPr>
          <w:rFonts w:ascii="Arial" w:hAnsi="Arial" w:cs="Arial"/>
        </w:rPr>
        <w:t>ich</w:t>
      </w:r>
      <w:r w:rsidRPr="00D3345C">
        <w:rPr>
          <w:rFonts w:ascii="Arial" w:hAnsi="Arial" w:cs="Arial"/>
        </w:rPr>
        <w:t xml:space="preserve"> have </w:t>
      </w:r>
      <w:r w:rsidR="5DEB96C6" w:rsidRPr="0AFB3EE7">
        <w:rPr>
          <w:rFonts w:ascii="Arial" w:hAnsi="Arial" w:cs="Arial"/>
        </w:rPr>
        <w:t>provided</w:t>
      </w:r>
      <w:r w:rsidRPr="00D3345C">
        <w:rPr>
          <w:rFonts w:ascii="Arial" w:hAnsi="Arial" w:cs="Arial"/>
        </w:rPr>
        <w:t xml:space="preserve"> insights </w:t>
      </w:r>
      <w:r w:rsidR="00065CE0" w:rsidRPr="00E1358A">
        <w:rPr>
          <w:rFonts w:ascii="Arial" w:hAnsi="Arial" w:cs="Arial"/>
        </w:rPr>
        <w:t xml:space="preserve">throughout this report </w:t>
      </w:r>
      <w:r w:rsidRPr="00D3345C">
        <w:rPr>
          <w:rFonts w:ascii="Arial" w:hAnsi="Arial" w:cs="Arial"/>
        </w:rPr>
        <w:t xml:space="preserve">into </w:t>
      </w:r>
      <w:r w:rsidR="007B5A3A" w:rsidRPr="00D3345C">
        <w:rPr>
          <w:rFonts w:ascii="Arial" w:hAnsi="Arial" w:cs="Arial"/>
        </w:rPr>
        <w:t>their</w:t>
      </w:r>
      <w:r w:rsidR="007B5A3A" w:rsidRPr="00E1358A">
        <w:rPr>
          <w:rFonts w:ascii="Arial" w:hAnsi="Arial" w:cs="Arial"/>
        </w:rPr>
        <w:t xml:space="preserve"> </w:t>
      </w:r>
      <w:r w:rsidR="00065CE0">
        <w:rPr>
          <w:rFonts w:ascii="Arial" w:hAnsi="Arial" w:cs="Arial"/>
        </w:rPr>
        <w:t>own</w:t>
      </w:r>
      <w:r w:rsidR="007B5A3A" w:rsidRPr="00D3345C">
        <w:rPr>
          <w:rFonts w:ascii="Arial" w:hAnsi="Arial" w:cs="Arial"/>
        </w:rPr>
        <w:t xml:space="preserve"> </w:t>
      </w:r>
      <w:r w:rsidRPr="00D3345C">
        <w:rPr>
          <w:rFonts w:ascii="Arial" w:hAnsi="Arial" w:cs="Arial"/>
        </w:rPr>
        <w:t>sub-region</w:t>
      </w:r>
      <w:r w:rsidR="007B5A3A" w:rsidRPr="00D3345C">
        <w:rPr>
          <w:rFonts w:ascii="Arial" w:hAnsi="Arial" w:cs="Arial"/>
        </w:rPr>
        <w:t>’s</w:t>
      </w:r>
      <w:r w:rsidRPr="00D3345C">
        <w:rPr>
          <w:rFonts w:ascii="Arial" w:hAnsi="Arial" w:cs="Arial"/>
        </w:rPr>
        <w:t xml:space="preserve"> needs, challenges</w:t>
      </w:r>
      <w:r w:rsidR="00B4640C" w:rsidRPr="00D3345C">
        <w:rPr>
          <w:rFonts w:ascii="Arial" w:hAnsi="Arial" w:cs="Arial"/>
        </w:rPr>
        <w:t>,</w:t>
      </w:r>
      <w:r w:rsidRPr="00D3345C">
        <w:rPr>
          <w:rFonts w:ascii="Arial" w:hAnsi="Arial" w:cs="Arial"/>
        </w:rPr>
        <w:t xml:space="preserve"> and potential solutions.</w:t>
      </w:r>
      <w:r w:rsidR="001B2A73">
        <w:rPr>
          <w:rFonts w:ascii="Arial" w:hAnsi="Arial" w:cs="Arial"/>
        </w:rPr>
        <w:t xml:space="preserve"> </w:t>
      </w:r>
    </w:p>
    <w:p w14:paraId="6D72CCEA" w14:textId="3DC84783" w:rsidR="00DC352D" w:rsidRDefault="001B2A73" w:rsidP="00DC352D">
      <w:pPr>
        <w:rPr>
          <w:rFonts w:ascii="Arial" w:hAnsi="Arial" w:cs="Arial"/>
        </w:rPr>
      </w:pPr>
      <w:r>
        <w:rPr>
          <w:rFonts w:ascii="Arial" w:hAnsi="Arial" w:cs="Arial"/>
        </w:rPr>
        <w:t xml:space="preserve">The SRPs have also highlighted additional strategically important sectors for their regions in </w:t>
      </w:r>
      <w:r w:rsidR="000348EB">
        <w:rPr>
          <w:rFonts w:ascii="Arial" w:hAnsi="Arial" w:cs="Arial"/>
        </w:rPr>
        <w:t>the sub</w:t>
      </w:r>
      <w:r w:rsidR="007A5644">
        <w:rPr>
          <w:rFonts w:ascii="Arial" w:hAnsi="Arial" w:cs="Arial"/>
        </w:rPr>
        <w:t xml:space="preserve">-regional </w:t>
      </w:r>
      <w:r w:rsidR="000348EB">
        <w:rPr>
          <w:rFonts w:ascii="Arial" w:hAnsi="Arial" w:cs="Arial"/>
        </w:rPr>
        <w:t>annexes</w:t>
      </w:r>
      <w:r w:rsidR="0020004D">
        <w:rPr>
          <w:rFonts w:ascii="Arial" w:hAnsi="Arial" w:cs="Arial"/>
        </w:rPr>
        <w:t>,</w:t>
      </w:r>
      <w:r w:rsidR="00220B47" w:rsidRPr="00D3345C">
        <w:rPr>
          <w:rFonts w:ascii="Arial" w:hAnsi="Arial" w:cs="Arial"/>
        </w:rPr>
        <w:t xml:space="preserve"> provided in Annex</w:t>
      </w:r>
      <w:r w:rsidR="00987C74">
        <w:rPr>
          <w:rFonts w:ascii="Arial" w:hAnsi="Arial" w:cs="Arial"/>
        </w:rPr>
        <w:t>es</w:t>
      </w:r>
      <w:r w:rsidR="00220B47" w:rsidRPr="00D3345C">
        <w:rPr>
          <w:rFonts w:ascii="Arial" w:hAnsi="Arial" w:cs="Arial"/>
        </w:rPr>
        <w:t xml:space="preserve"> </w:t>
      </w:r>
      <w:r w:rsidR="00015785">
        <w:rPr>
          <w:rFonts w:ascii="Arial" w:hAnsi="Arial" w:cs="Arial"/>
        </w:rPr>
        <w:t>G - J</w:t>
      </w:r>
      <w:r w:rsidR="0056109F">
        <w:rPr>
          <w:rFonts w:ascii="Arial" w:hAnsi="Arial" w:cs="Arial"/>
        </w:rPr>
        <w:t>.</w:t>
      </w:r>
      <w:r w:rsidR="00DC352D">
        <w:rPr>
          <w:rFonts w:ascii="Arial" w:hAnsi="Arial" w:cs="Arial"/>
        </w:rPr>
        <w:t xml:space="preserve">  </w:t>
      </w:r>
      <w:r w:rsidR="00DC352D" w:rsidRPr="00DC352D">
        <w:rPr>
          <w:rFonts w:ascii="Arial" w:hAnsi="Arial" w:cs="Arial"/>
        </w:rPr>
        <w:t xml:space="preserve"> </w:t>
      </w:r>
      <w:r w:rsidR="00FB08CF">
        <w:rPr>
          <w:rFonts w:ascii="Arial" w:hAnsi="Arial" w:cs="Arial"/>
        </w:rPr>
        <w:t xml:space="preserve">These </w:t>
      </w:r>
      <w:r w:rsidR="00DC352D" w:rsidRPr="007A2A6C">
        <w:rPr>
          <w:rFonts w:ascii="Arial" w:hAnsi="Arial" w:cs="Arial"/>
        </w:rPr>
        <w:t>four sub-regional annexes contribute local analysis and actions</w:t>
      </w:r>
      <w:r w:rsidR="00D96A83">
        <w:rPr>
          <w:rFonts w:ascii="Arial" w:hAnsi="Arial" w:cs="Arial"/>
        </w:rPr>
        <w:t xml:space="preserve">. </w:t>
      </w:r>
      <w:r w:rsidR="00FB08CF">
        <w:rPr>
          <w:rFonts w:ascii="Arial" w:hAnsi="Arial" w:cs="Arial"/>
        </w:rPr>
        <w:t xml:space="preserve"> They do</w:t>
      </w:r>
      <w:r w:rsidR="00752C30">
        <w:rPr>
          <w:rFonts w:ascii="Arial" w:hAnsi="Arial" w:cs="Arial"/>
        </w:rPr>
        <w:t xml:space="preserve"> n</w:t>
      </w:r>
      <w:r w:rsidR="00DC352D" w:rsidRPr="007A2A6C">
        <w:rPr>
          <w:rFonts w:ascii="Arial" w:hAnsi="Arial" w:cs="Arial"/>
        </w:rPr>
        <w:t xml:space="preserve">ot operate as standalone </w:t>
      </w:r>
      <w:r w:rsidR="009A59B5">
        <w:rPr>
          <w:rFonts w:ascii="Arial" w:hAnsi="Arial" w:cs="Arial"/>
        </w:rPr>
        <w:t>LSIPs</w:t>
      </w:r>
      <w:r w:rsidR="009A59B5" w:rsidRPr="009A59B5">
        <w:rPr>
          <w:rFonts w:ascii="Arial" w:hAnsi="Arial" w:cs="Arial"/>
        </w:rPr>
        <w:t xml:space="preserve"> </w:t>
      </w:r>
      <w:r w:rsidR="009A59B5">
        <w:rPr>
          <w:rFonts w:ascii="Arial" w:hAnsi="Arial" w:cs="Arial"/>
        </w:rPr>
        <w:t>and</w:t>
      </w:r>
      <w:r w:rsidR="009A59B5" w:rsidRPr="007A2A6C">
        <w:rPr>
          <w:rFonts w:ascii="Arial" w:hAnsi="Arial" w:cs="Arial"/>
        </w:rPr>
        <w:t xml:space="preserve"> form part of the single London LSIP</w:t>
      </w:r>
      <w:r w:rsidR="00D96A83">
        <w:rPr>
          <w:rFonts w:ascii="Arial" w:hAnsi="Arial" w:cs="Arial"/>
        </w:rPr>
        <w:t>.</w:t>
      </w:r>
    </w:p>
    <w:p w14:paraId="682C13BB" w14:textId="77777777" w:rsidR="00DC352D" w:rsidRDefault="00DC352D" w:rsidP="00DC352D">
      <w:pPr>
        <w:rPr>
          <w:rFonts w:ascii="Arial" w:hAnsi="Arial" w:cs="Arial"/>
        </w:rPr>
      </w:pPr>
    </w:p>
    <w:p w14:paraId="2C79F20F" w14:textId="7DFDEE55" w:rsidR="0078404D" w:rsidRPr="00D3345C" w:rsidRDefault="0078404D" w:rsidP="001146B0">
      <w:pPr>
        <w:rPr>
          <w:rFonts w:ascii="Arial" w:hAnsi="Arial" w:cs="Arial"/>
        </w:rPr>
      </w:pPr>
    </w:p>
    <w:tbl>
      <w:tblPr>
        <w:tblStyle w:val="TableGrid"/>
        <w:tblW w:w="0" w:type="auto"/>
        <w:tblLook w:val="04A0" w:firstRow="1" w:lastRow="0" w:firstColumn="1" w:lastColumn="0" w:noHBand="0" w:noVBand="1"/>
      </w:tblPr>
      <w:tblGrid>
        <w:gridCol w:w="4953"/>
        <w:gridCol w:w="4954"/>
      </w:tblGrid>
      <w:tr w:rsidR="005E69E2" w:rsidRPr="00E15385" w14:paraId="7C53D9AD" w14:textId="77777777" w:rsidTr="00390E82">
        <w:tc>
          <w:tcPr>
            <w:tcW w:w="4953" w:type="dxa"/>
          </w:tcPr>
          <w:p w14:paraId="22B9B200" w14:textId="7CD1E2FA" w:rsidR="00390E82" w:rsidRPr="00D3345C" w:rsidRDefault="00390E82" w:rsidP="00444A48">
            <w:pPr>
              <w:spacing w:before="120"/>
              <w:jc w:val="center"/>
              <w:rPr>
                <w:rFonts w:ascii="Arial" w:hAnsi="Arial" w:cs="Arial"/>
                <w:b/>
                <w:bCs/>
              </w:rPr>
            </w:pPr>
            <w:r w:rsidRPr="00E1358A">
              <w:rPr>
                <w:rFonts w:ascii="Arial" w:hAnsi="Arial" w:cs="Arial"/>
                <w:b/>
                <w:bCs/>
              </w:rPr>
              <w:lastRenderedPageBreak/>
              <w:t>Sub</w:t>
            </w:r>
            <w:r w:rsidR="00065CE0">
              <w:rPr>
                <w:rFonts w:ascii="Arial" w:hAnsi="Arial" w:cs="Arial"/>
                <w:b/>
                <w:bCs/>
              </w:rPr>
              <w:t>-</w:t>
            </w:r>
            <w:r w:rsidRPr="00E1358A">
              <w:rPr>
                <w:rFonts w:ascii="Arial" w:hAnsi="Arial" w:cs="Arial"/>
                <w:b/>
                <w:bCs/>
              </w:rPr>
              <w:t>region</w:t>
            </w:r>
          </w:p>
        </w:tc>
        <w:tc>
          <w:tcPr>
            <w:tcW w:w="4954" w:type="dxa"/>
          </w:tcPr>
          <w:p w14:paraId="48EE62DF" w14:textId="2E1800C4" w:rsidR="00390E82" w:rsidRPr="00D3345C" w:rsidRDefault="00F10450" w:rsidP="00444A48">
            <w:pPr>
              <w:spacing w:before="120"/>
              <w:jc w:val="center"/>
              <w:rPr>
                <w:rFonts w:ascii="Arial" w:hAnsi="Arial" w:cs="Arial"/>
                <w:b/>
                <w:bCs/>
              </w:rPr>
            </w:pPr>
            <w:r w:rsidRPr="00D3345C">
              <w:rPr>
                <w:rFonts w:ascii="Arial" w:hAnsi="Arial" w:cs="Arial"/>
                <w:b/>
                <w:bCs/>
              </w:rPr>
              <w:t>Additional strategically</w:t>
            </w:r>
            <w:r>
              <w:rPr>
                <w:rFonts w:ascii="Arial" w:hAnsi="Arial" w:cs="Arial"/>
                <w:b/>
                <w:bCs/>
              </w:rPr>
              <w:t xml:space="preserve"> important</w:t>
            </w:r>
            <w:r w:rsidRPr="00D3345C">
              <w:rPr>
                <w:rFonts w:ascii="Arial" w:hAnsi="Arial" w:cs="Arial"/>
                <w:b/>
                <w:bCs/>
              </w:rPr>
              <w:t xml:space="preserve"> sector</w:t>
            </w:r>
          </w:p>
        </w:tc>
      </w:tr>
      <w:tr w:rsidR="005E69E2" w:rsidRPr="00E15385" w14:paraId="15232048" w14:textId="77777777" w:rsidTr="00390E82">
        <w:tc>
          <w:tcPr>
            <w:tcW w:w="4953" w:type="dxa"/>
          </w:tcPr>
          <w:p w14:paraId="7926C60B" w14:textId="395326C0" w:rsidR="003667B2" w:rsidRPr="00D3345C" w:rsidRDefault="009C2B7D" w:rsidP="00444A48">
            <w:pPr>
              <w:spacing w:before="120"/>
              <w:jc w:val="center"/>
              <w:rPr>
                <w:rFonts w:ascii="Arial" w:hAnsi="Arial" w:cs="Arial"/>
              </w:rPr>
            </w:pPr>
            <w:r>
              <w:rPr>
                <w:rFonts w:ascii="Arial" w:hAnsi="Arial" w:cs="Arial"/>
              </w:rPr>
              <w:t>Central London</w:t>
            </w:r>
          </w:p>
        </w:tc>
        <w:tc>
          <w:tcPr>
            <w:tcW w:w="4954" w:type="dxa"/>
          </w:tcPr>
          <w:p w14:paraId="5F8890AD" w14:textId="10FF0A5F" w:rsidR="003667B2" w:rsidRPr="00D3345C" w:rsidRDefault="009C2B7D" w:rsidP="00444A48">
            <w:pPr>
              <w:spacing w:before="120"/>
              <w:jc w:val="center"/>
              <w:rPr>
                <w:rFonts w:ascii="Arial" w:hAnsi="Arial" w:cs="Arial"/>
              </w:rPr>
            </w:pPr>
            <w:r>
              <w:rPr>
                <w:rFonts w:ascii="Arial" w:hAnsi="Arial" w:cs="Arial"/>
              </w:rPr>
              <w:t>Visitor Economy</w:t>
            </w:r>
          </w:p>
        </w:tc>
      </w:tr>
      <w:tr w:rsidR="005E69E2" w:rsidRPr="00E15385" w14:paraId="518E4176" w14:textId="77777777" w:rsidTr="00390E82">
        <w:tc>
          <w:tcPr>
            <w:tcW w:w="4953" w:type="dxa"/>
          </w:tcPr>
          <w:p w14:paraId="64C289DF" w14:textId="00B243D9" w:rsidR="00A92559" w:rsidRPr="00D3345C" w:rsidRDefault="009C2B7D" w:rsidP="00444A48">
            <w:pPr>
              <w:spacing w:before="120"/>
              <w:jc w:val="center"/>
              <w:rPr>
                <w:rFonts w:ascii="Arial" w:hAnsi="Arial" w:cs="Arial"/>
              </w:rPr>
            </w:pPr>
            <w:r>
              <w:rPr>
                <w:rFonts w:ascii="Arial" w:hAnsi="Arial" w:cs="Arial"/>
              </w:rPr>
              <w:t>Local London</w:t>
            </w:r>
          </w:p>
        </w:tc>
        <w:tc>
          <w:tcPr>
            <w:tcW w:w="4954" w:type="dxa"/>
          </w:tcPr>
          <w:p w14:paraId="16302F2B" w14:textId="663237A7" w:rsidR="00A92559" w:rsidRPr="00D3345C" w:rsidRDefault="009C2B7D" w:rsidP="00444A48">
            <w:pPr>
              <w:spacing w:before="120"/>
              <w:jc w:val="center"/>
              <w:rPr>
                <w:rFonts w:ascii="Arial" w:hAnsi="Arial" w:cs="Arial"/>
              </w:rPr>
            </w:pPr>
            <w:r>
              <w:rPr>
                <w:rFonts w:ascii="Arial" w:hAnsi="Arial" w:cs="Arial"/>
              </w:rPr>
              <w:t>Logistics/Transport, Manufacturing</w:t>
            </w:r>
          </w:p>
        </w:tc>
      </w:tr>
      <w:tr w:rsidR="009C2B7D" w:rsidRPr="00E15385" w14:paraId="5AE7CE5D" w14:textId="77777777" w:rsidTr="00390E82">
        <w:tc>
          <w:tcPr>
            <w:tcW w:w="4953" w:type="dxa"/>
          </w:tcPr>
          <w:p w14:paraId="56AA09D2" w14:textId="123CFCF9" w:rsidR="009C2B7D" w:rsidRDefault="009C2B7D" w:rsidP="00444A48">
            <w:pPr>
              <w:spacing w:before="120"/>
              <w:jc w:val="center"/>
              <w:rPr>
                <w:rFonts w:ascii="Arial" w:hAnsi="Arial" w:cs="Arial"/>
              </w:rPr>
            </w:pPr>
            <w:r>
              <w:rPr>
                <w:rFonts w:ascii="Arial" w:hAnsi="Arial" w:cs="Arial"/>
              </w:rPr>
              <w:t>South London</w:t>
            </w:r>
          </w:p>
        </w:tc>
        <w:tc>
          <w:tcPr>
            <w:tcW w:w="4954" w:type="dxa"/>
          </w:tcPr>
          <w:p w14:paraId="5447A091" w14:textId="4CA35B45" w:rsidR="009C2B7D" w:rsidRDefault="009C2B7D" w:rsidP="00444A48">
            <w:pPr>
              <w:spacing w:before="120"/>
              <w:jc w:val="center"/>
              <w:rPr>
                <w:rFonts w:ascii="Arial" w:hAnsi="Arial" w:cs="Arial"/>
              </w:rPr>
            </w:pPr>
            <w:r>
              <w:rPr>
                <w:rFonts w:ascii="Arial" w:hAnsi="Arial" w:cs="Arial"/>
              </w:rPr>
              <w:t>Education, Visitor Economy</w:t>
            </w:r>
          </w:p>
        </w:tc>
      </w:tr>
      <w:tr w:rsidR="009C2B7D" w:rsidRPr="00E15385" w14:paraId="0A3E049B" w14:textId="77777777" w:rsidTr="00390E82">
        <w:tc>
          <w:tcPr>
            <w:tcW w:w="4953" w:type="dxa"/>
          </w:tcPr>
          <w:p w14:paraId="7BC80DA0" w14:textId="7DD39072" w:rsidR="009C2B7D" w:rsidRDefault="009C2B7D" w:rsidP="00444A48">
            <w:pPr>
              <w:spacing w:before="120"/>
              <w:jc w:val="center"/>
              <w:rPr>
                <w:rFonts w:ascii="Arial" w:hAnsi="Arial" w:cs="Arial"/>
              </w:rPr>
            </w:pPr>
            <w:r>
              <w:rPr>
                <w:rFonts w:ascii="Arial" w:hAnsi="Arial" w:cs="Arial"/>
              </w:rPr>
              <w:t>West London</w:t>
            </w:r>
          </w:p>
        </w:tc>
        <w:tc>
          <w:tcPr>
            <w:tcW w:w="4954" w:type="dxa"/>
          </w:tcPr>
          <w:p w14:paraId="44BFB98C" w14:textId="4560E622" w:rsidR="009C2B7D" w:rsidRDefault="009C2B7D" w:rsidP="00444A48">
            <w:pPr>
              <w:spacing w:before="120"/>
              <w:jc w:val="center"/>
              <w:rPr>
                <w:rFonts w:ascii="Arial" w:hAnsi="Arial" w:cs="Arial"/>
              </w:rPr>
            </w:pPr>
            <w:r>
              <w:rPr>
                <w:rFonts w:ascii="Arial" w:hAnsi="Arial" w:cs="Arial"/>
              </w:rPr>
              <w:t>Early Years, Food and Drink Manufacturing, Transport and Logistics, Retail</w:t>
            </w:r>
          </w:p>
        </w:tc>
      </w:tr>
    </w:tbl>
    <w:p w14:paraId="5EBCAB42" w14:textId="11491808" w:rsidR="0068396C" w:rsidRPr="00D3345C" w:rsidRDefault="0068396C" w:rsidP="001F1231">
      <w:pPr>
        <w:jc w:val="center"/>
        <w:rPr>
          <w:rFonts w:ascii="Arial" w:hAnsi="Arial" w:cs="Arial"/>
        </w:rPr>
      </w:pPr>
      <w:r w:rsidRPr="00D3345C">
        <w:rPr>
          <w:rFonts w:ascii="Arial" w:hAnsi="Arial" w:cs="Arial"/>
          <w:noProof/>
        </w:rPr>
        <w:drawing>
          <wp:inline distT="0" distB="0" distL="0" distR="0" wp14:anchorId="16693FAE" wp14:editId="64DE9037">
            <wp:extent cx="3188473" cy="2299802"/>
            <wp:effectExtent l="0" t="0" r="0" b="5715"/>
            <wp:docPr id="13977710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24252" cy="2325609"/>
                    </a:xfrm>
                    <a:prstGeom prst="rect">
                      <a:avLst/>
                    </a:prstGeom>
                    <a:noFill/>
                    <a:ln>
                      <a:noFill/>
                    </a:ln>
                  </pic:spPr>
                </pic:pic>
              </a:graphicData>
            </a:graphic>
          </wp:inline>
        </w:drawing>
      </w:r>
    </w:p>
    <w:p w14:paraId="625323BB" w14:textId="04F0998E" w:rsidR="005E36B2" w:rsidRPr="00D3345C" w:rsidRDefault="002839C9" w:rsidP="00FF4A33">
      <w:pPr>
        <w:rPr>
          <w:rFonts w:ascii="Arial" w:hAnsi="Arial" w:cs="Arial"/>
        </w:rPr>
      </w:pPr>
      <w:r w:rsidRPr="00D3345C">
        <w:rPr>
          <w:rFonts w:ascii="Arial" w:hAnsi="Arial" w:cs="Arial"/>
        </w:rPr>
        <w:t>Overall,</w:t>
      </w:r>
      <w:r w:rsidR="00220B47" w:rsidRPr="00D3345C">
        <w:rPr>
          <w:rFonts w:ascii="Arial" w:hAnsi="Arial" w:cs="Arial"/>
        </w:rPr>
        <w:t xml:space="preserve"> the</w:t>
      </w:r>
      <w:r w:rsidR="005E36B2" w:rsidRPr="00D3345C">
        <w:rPr>
          <w:rFonts w:ascii="Arial" w:hAnsi="Arial" w:cs="Arial"/>
        </w:rPr>
        <w:t xml:space="preserve"> approach to developing </w:t>
      </w:r>
      <w:r w:rsidR="00015785">
        <w:rPr>
          <w:rFonts w:ascii="Arial" w:hAnsi="Arial" w:cs="Arial"/>
        </w:rPr>
        <w:t>the 2026 London LSIP</w:t>
      </w:r>
      <w:r w:rsidR="005E36B2" w:rsidRPr="00D3345C">
        <w:rPr>
          <w:rFonts w:ascii="Arial" w:hAnsi="Arial" w:cs="Arial"/>
        </w:rPr>
        <w:t xml:space="preserve"> remains broadly consistent with </w:t>
      </w:r>
      <w:r w:rsidR="002D3A6D" w:rsidRPr="00D3345C">
        <w:rPr>
          <w:rFonts w:ascii="Arial" w:hAnsi="Arial" w:cs="Arial"/>
        </w:rPr>
        <w:t xml:space="preserve">its </w:t>
      </w:r>
      <w:r w:rsidR="00203CD4" w:rsidRPr="00D3345C">
        <w:rPr>
          <w:rFonts w:ascii="Arial" w:hAnsi="Arial" w:cs="Arial"/>
        </w:rPr>
        <w:t>predecessor</w:t>
      </w:r>
      <w:r w:rsidR="005E36B2" w:rsidRPr="00D3345C">
        <w:rPr>
          <w:rFonts w:ascii="Arial" w:hAnsi="Arial" w:cs="Arial"/>
        </w:rPr>
        <w:t xml:space="preserve">: </w:t>
      </w:r>
      <w:r w:rsidR="00D361F1">
        <w:rPr>
          <w:rFonts w:ascii="Arial" w:hAnsi="Arial" w:cs="Arial"/>
        </w:rPr>
        <w:t xml:space="preserve">it analyses </w:t>
      </w:r>
      <w:r w:rsidR="005E36B2" w:rsidRPr="00D3345C">
        <w:rPr>
          <w:rFonts w:ascii="Arial" w:hAnsi="Arial" w:cs="Arial"/>
        </w:rPr>
        <w:t xml:space="preserve">key skills and occupation data to </w:t>
      </w:r>
      <w:r w:rsidR="00984582" w:rsidRPr="00D3345C">
        <w:rPr>
          <w:rFonts w:ascii="Arial" w:hAnsi="Arial" w:cs="Arial"/>
        </w:rPr>
        <w:t>identify</w:t>
      </w:r>
      <w:r w:rsidR="005E36B2" w:rsidRPr="00D3345C">
        <w:rPr>
          <w:rFonts w:ascii="Arial" w:hAnsi="Arial" w:cs="Arial"/>
        </w:rPr>
        <w:t xml:space="preserve"> gaps in provision</w:t>
      </w:r>
      <w:r w:rsidR="00065CE0">
        <w:rPr>
          <w:rFonts w:ascii="Arial" w:hAnsi="Arial" w:cs="Arial"/>
        </w:rPr>
        <w:t xml:space="preserve">; </w:t>
      </w:r>
      <w:r w:rsidR="00E30E64">
        <w:rPr>
          <w:rFonts w:ascii="Arial" w:hAnsi="Arial" w:cs="Arial"/>
        </w:rPr>
        <w:t>it</w:t>
      </w:r>
      <w:r w:rsidR="00E30E64" w:rsidRPr="56937646">
        <w:rPr>
          <w:rFonts w:ascii="Arial" w:hAnsi="Arial" w:cs="Arial"/>
        </w:rPr>
        <w:t xml:space="preserve"> incorporates</w:t>
      </w:r>
      <w:r w:rsidR="127E12ED" w:rsidRPr="56937646">
        <w:rPr>
          <w:rFonts w:ascii="Arial" w:hAnsi="Arial" w:cs="Arial"/>
        </w:rPr>
        <w:t xml:space="preserve"> further </w:t>
      </w:r>
      <w:r w:rsidR="127E12ED" w:rsidRPr="584F3434">
        <w:rPr>
          <w:rFonts w:ascii="Arial" w:hAnsi="Arial" w:cs="Arial"/>
        </w:rPr>
        <w:t>insight</w:t>
      </w:r>
      <w:r w:rsidR="2E0327BC" w:rsidRPr="584F3434">
        <w:rPr>
          <w:rFonts w:ascii="Arial" w:hAnsi="Arial" w:cs="Arial"/>
        </w:rPr>
        <w:t>s</w:t>
      </w:r>
      <w:r w:rsidR="127E12ED" w:rsidRPr="56937646">
        <w:rPr>
          <w:rFonts w:ascii="Arial" w:hAnsi="Arial" w:cs="Arial"/>
        </w:rPr>
        <w:t xml:space="preserve"> into </w:t>
      </w:r>
      <w:r w:rsidR="127E12ED" w:rsidRPr="0DEC01A6">
        <w:rPr>
          <w:rFonts w:ascii="Arial" w:hAnsi="Arial" w:cs="Arial"/>
        </w:rPr>
        <w:t>employer</w:t>
      </w:r>
      <w:r w:rsidR="127E12ED" w:rsidRPr="56937646">
        <w:rPr>
          <w:rFonts w:ascii="Arial" w:hAnsi="Arial" w:cs="Arial"/>
        </w:rPr>
        <w:t xml:space="preserve"> and </w:t>
      </w:r>
      <w:r w:rsidR="127E12ED" w:rsidRPr="2C82470F">
        <w:rPr>
          <w:rFonts w:ascii="Arial" w:hAnsi="Arial" w:cs="Arial"/>
        </w:rPr>
        <w:t>provider needs</w:t>
      </w:r>
      <w:r w:rsidR="00065CE0">
        <w:rPr>
          <w:rFonts w:ascii="Arial" w:hAnsi="Arial" w:cs="Arial"/>
        </w:rPr>
        <w:t>;</w:t>
      </w:r>
      <w:r w:rsidR="127E12ED" w:rsidRPr="2C82470F">
        <w:rPr>
          <w:rFonts w:ascii="Arial" w:hAnsi="Arial" w:cs="Arial"/>
        </w:rPr>
        <w:t xml:space="preserve"> and</w:t>
      </w:r>
      <w:r w:rsidR="127E12ED" w:rsidRPr="00E1358A">
        <w:rPr>
          <w:rFonts w:ascii="Arial" w:hAnsi="Arial" w:cs="Arial"/>
        </w:rPr>
        <w:t xml:space="preserve"> </w:t>
      </w:r>
      <w:r w:rsidR="00065CE0">
        <w:rPr>
          <w:rFonts w:ascii="Arial" w:hAnsi="Arial" w:cs="Arial"/>
        </w:rPr>
        <w:t>it</w:t>
      </w:r>
      <w:r w:rsidR="127E12ED" w:rsidRPr="2C82470F">
        <w:rPr>
          <w:rFonts w:ascii="Arial" w:hAnsi="Arial" w:cs="Arial"/>
        </w:rPr>
        <w:t xml:space="preserve"> </w:t>
      </w:r>
      <w:r w:rsidR="485C43B0" w:rsidRPr="0DEC01A6">
        <w:rPr>
          <w:rFonts w:ascii="Arial" w:hAnsi="Arial" w:cs="Arial"/>
        </w:rPr>
        <w:t>challenges</w:t>
      </w:r>
      <w:r w:rsidR="127E12ED" w:rsidRPr="0DEC01A6">
        <w:rPr>
          <w:rFonts w:ascii="Arial" w:hAnsi="Arial" w:cs="Arial"/>
        </w:rPr>
        <w:t xml:space="preserve"> </w:t>
      </w:r>
      <w:r w:rsidR="127E12ED" w:rsidRPr="2C82470F">
        <w:rPr>
          <w:rFonts w:ascii="Arial" w:hAnsi="Arial" w:cs="Arial"/>
        </w:rPr>
        <w:t xml:space="preserve">through extensive stakeholder </w:t>
      </w:r>
      <w:r w:rsidR="127E12ED" w:rsidRPr="457B92AB">
        <w:rPr>
          <w:rFonts w:ascii="Arial" w:hAnsi="Arial" w:cs="Arial"/>
        </w:rPr>
        <w:t>engagement.</w:t>
      </w:r>
      <w:r w:rsidR="5BC19EFC" w:rsidRPr="717E857C">
        <w:rPr>
          <w:rFonts w:ascii="Arial" w:hAnsi="Arial" w:cs="Arial"/>
        </w:rPr>
        <w:t xml:space="preserve"> </w:t>
      </w:r>
      <w:r w:rsidR="005E36B2" w:rsidRPr="00C32EC7">
        <w:rPr>
          <w:rFonts w:ascii="Arial" w:hAnsi="Arial" w:cs="Arial"/>
        </w:rPr>
        <w:t xml:space="preserve">See </w:t>
      </w:r>
      <w:r w:rsidR="002D0BBA" w:rsidRPr="00C32EC7">
        <w:rPr>
          <w:rFonts w:ascii="Arial" w:hAnsi="Arial" w:cs="Arial"/>
        </w:rPr>
        <w:t xml:space="preserve">Annex </w:t>
      </w:r>
      <w:r w:rsidR="004156B7">
        <w:rPr>
          <w:rFonts w:ascii="Arial" w:hAnsi="Arial" w:cs="Arial"/>
        </w:rPr>
        <w:t>C</w:t>
      </w:r>
      <w:r w:rsidR="002D0BBA" w:rsidRPr="00E1358A">
        <w:rPr>
          <w:rFonts w:ascii="Arial" w:hAnsi="Arial" w:cs="Arial"/>
        </w:rPr>
        <w:t xml:space="preserve"> </w:t>
      </w:r>
      <w:r w:rsidR="005E36B2" w:rsidRPr="00D3345C">
        <w:rPr>
          <w:rFonts w:ascii="Arial" w:hAnsi="Arial" w:cs="Arial"/>
        </w:rPr>
        <w:t xml:space="preserve">for full details. </w:t>
      </w:r>
    </w:p>
    <w:p w14:paraId="3D82A1BB" w14:textId="08B36F28" w:rsidR="0082192B" w:rsidRPr="008F5922" w:rsidRDefault="002D0BBA" w:rsidP="0034670A">
      <w:pPr>
        <w:spacing w:before="0" w:after="160"/>
        <w:rPr>
          <w:rFonts w:ascii="Arial" w:hAnsi="Arial" w:cs="Arial"/>
        </w:rPr>
      </w:pPr>
      <w:r>
        <w:rPr>
          <w:rFonts w:ascii="Arial" w:hAnsi="Arial" w:cs="Arial"/>
        </w:rPr>
        <w:t xml:space="preserve">An important change this time is that the </w:t>
      </w:r>
      <w:r w:rsidR="000B1479">
        <w:rPr>
          <w:rFonts w:ascii="Arial" w:hAnsi="Arial" w:cs="Arial"/>
        </w:rPr>
        <w:t>2026 London LSIP</w:t>
      </w:r>
      <w:r>
        <w:rPr>
          <w:rFonts w:ascii="Arial" w:hAnsi="Arial" w:cs="Arial"/>
        </w:rPr>
        <w:t xml:space="preserve"> will be part of a refreshed employment and skills system in the Capital that aims to put employers at the centre of driving inclusive growth. </w:t>
      </w:r>
      <w:r w:rsidR="000B1479">
        <w:rPr>
          <w:rFonts w:ascii="Arial" w:hAnsi="Arial" w:cs="Arial"/>
        </w:rPr>
        <w:t>The 2026 London LSIP</w:t>
      </w:r>
      <w:r>
        <w:rPr>
          <w:rFonts w:ascii="Arial" w:hAnsi="Arial" w:cs="Arial"/>
        </w:rPr>
        <w:t xml:space="preserve"> will work together with</w:t>
      </w:r>
      <w:r w:rsidR="005E36B2" w:rsidRPr="00E1358A">
        <w:rPr>
          <w:rFonts w:ascii="Arial" w:hAnsi="Arial" w:cs="Arial"/>
        </w:rPr>
        <w:t xml:space="preserve"> two other key London strategies</w:t>
      </w:r>
      <w:r w:rsidR="00C37CBD">
        <w:rPr>
          <w:rFonts w:ascii="Arial" w:hAnsi="Arial" w:cs="Arial"/>
        </w:rPr>
        <w:t xml:space="preserve"> – </w:t>
      </w:r>
      <w:r w:rsidR="005E36B2" w:rsidRPr="00E1358A">
        <w:rPr>
          <w:rFonts w:ascii="Arial" w:hAnsi="Arial" w:cs="Arial"/>
        </w:rPr>
        <w:t xml:space="preserve">the </w:t>
      </w:r>
      <w:r w:rsidR="005E36B2" w:rsidRPr="00E1358A">
        <w:rPr>
          <w:rFonts w:ascii="Arial" w:hAnsi="Arial" w:cs="Arial"/>
          <w:b/>
        </w:rPr>
        <w:t>ITS</w:t>
      </w:r>
      <w:r w:rsidR="005E36B2" w:rsidRPr="00E1358A">
        <w:rPr>
          <w:rFonts w:ascii="Arial" w:hAnsi="Arial" w:cs="Arial"/>
        </w:rPr>
        <w:t>, created by the Mayor in collaboration with London Councils</w:t>
      </w:r>
      <w:r w:rsidR="00C37CBD">
        <w:rPr>
          <w:rFonts w:ascii="Arial" w:hAnsi="Arial" w:cs="Arial"/>
        </w:rPr>
        <w:t xml:space="preserve">, </w:t>
      </w:r>
      <w:r w:rsidR="005E36B2" w:rsidRPr="00E1358A">
        <w:rPr>
          <w:rFonts w:ascii="Arial" w:hAnsi="Arial" w:cs="Arial"/>
        </w:rPr>
        <w:t xml:space="preserve">and the </w:t>
      </w:r>
      <w:r w:rsidR="005E36B2" w:rsidRPr="00E1358A">
        <w:rPr>
          <w:rFonts w:ascii="Arial" w:hAnsi="Arial" w:cs="Arial"/>
          <w:b/>
        </w:rPr>
        <w:t xml:space="preserve">Get London Working </w:t>
      </w:r>
      <w:r w:rsidR="00114012">
        <w:rPr>
          <w:rFonts w:ascii="Arial" w:hAnsi="Arial" w:cs="Arial"/>
          <w:b/>
        </w:rPr>
        <w:t>p</w:t>
      </w:r>
      <w:r w:rsidR="005E36B2" w:rsidRPr="00E1358A">
        <w:rPr>
          <w:rFonts w:ascii="Arial" w:hAnsi="Arial" w:cs="Arial"/>
          <w:b/>
        </w:rPr>
        <w:t>lan</w:t>
      </w:r>
      <w:r w:rsidR="000215D6">
        <w:rPr>
          <w:rFonts w:ascii="Arial" w:hAnsi="Arial" w:cs="Arial"/>
        </w:rPr>
        <w:t xml:space="preserve"> </w:t>
      </w:r>
      <w:r w:rsidR="00945F66">
        <w:rPr>
          <w:rFonts w:ascii="Arial" w:hAnsi="Arial" w:cs="Arial"/>
        </w:rPr>
        <w:t>–</w:t>
      </w:r>
      <w:r w:rsidR="005D17D3">
        <w:rPr>
          <w:rFonts w:ascii="Arial" w:hAnsi="Arial" w:cs="Arial"/>
        </w:rPr>
        <w:t xml:space="preserve"> </w:t>
      </w:r>
      <w:r w:rsidR="00E773BE">
        <w:rPr>
          <w:rFonts w:ascii="Arial" w:hAnsi="Arial" w:cs="Arial"/>
        </w:rPr>
        <w:t>with the g</w:t>
      </w:r>
      <w:r w:rsidR="0015546A" w:rsidRPr="00E1358A">
        <w:rPr>
          <w:rFonts w:ascii="Arial" w:hAnsi="Arial" w:cs="Arial"/>
        </w:rPr>
        <w:t>overnance</w:t>
      </w:r>
      <w:r w:rsidR="005E36B2" w:rsidRPr="00E1358A">
        <w:rPr>
          <w:rFonts w:ascii="Arial" w:hAnsi="Arial" w:cs="Arial"/>
        </w:rPr>
        <w:t xml:space="preserve"> of t</w:t>
      </w:r>
      <w:r w:rsidR="005D17D3">
        <w:rPr>
          <w:rFonts w:ascii="Arial" w:hAnsi="Arial" w:cs="Arial"/>
        </w:rPr>
        <w:t>hese plans</w:t>
      </w:r>
      <w:r w:rsidR="005E36B2" w:rsidRPr="00E1358A">
        <w:rPr>
          <w:rFonts w:ascii="Arial" w:hAnsi="Arial" w:cs="Arial"/>
        </w:rPr>
        <w:t xml:space="preserve"> </w:t>
      </w:r>
      <w:r w:rsidR="0063655B" w:rsidRPr="00E1358A">
        <w:rPr>
          <w:rFonts w:ascii="Arial" w:hAnsi="Arial" w:cs="Arial"/>
        </w:rPr>
        <w:t>integrated</w:t>
      </w:r>
      <w:r w:rsidR="005E36B2" w:rsidRPr="00E1358A">
        <w:rPr>
          <w:rFonts w:ascii="Arial" w:hAnsi="Arial" w:cs="Arial"/>
        </w:rPr>
        <w:t xml:space="preserve"> through a single forum</w:t>
      </w:r>
      <w:r w:rsidR="00C37CBD">
        <w:rPr>
          <w:rFonts w:ascii="Arial" w:hAnsi="Arial" w:cs="Arial"/>
        </w:rPr>
        <w:t>:</w:t>
      </w:r>
      <w:r w:rsidR="005E36B2" w:rsidRPr="00E1358A">
        <w:rPr>
          <w:rFonts w:ascii="Arial" w:hAnsi="Arial" w:cs="Arial"/>
        </w:rPr>
        <w:t xml:space="preserve"> the Inclusive Talent Delivery Group </w:t>
      </w:r>
      <w:r w:rsidR="7D6AC293" w:rsidRPr="00E1358A">
        <w:rPr>
          <w:rFonts w:ascii="Arial" w:hAnsi="Arial" w:cs="Arial"/>
        </w:rPr>
        <w:t>(</w:t>
      </w:r>
      <w:r w:rsidR="1A268CD4" w:rsidRPr="00E1358A">
        <w:rPr>
          <w:rFonts w:ascii="Arial" w:hAnsi="Arial" w:cs="Arial"/>
        </w:rPr>
        <w:t>‘</w:t>
      </w:r>
      <w:r w:rsidR="2FAA7CFA" w:rsidRPr="00E1358A">
        <w:rPr>
          <w:rFonts w:ascii="Arial" w:hAnsi="Arial" w:cs="Arial"/>
        </w:rPr>
        <w:t xml:space="preserve">the </w:t>
      </w:r>
      <w:r w:rsidR="7D6AC293" w:rsidRPr="00E1358A">
        <w:rPr>
          <w:rFonts w:ascii="Arial" w:hAnsi="Arial" w:cs="Arial"/>
        </w:rPr>
        <w:t>D</w:t>
      </w:r>
      <w:r w:rsidR="4B1D6B9F" w:rsidRPr="00E1358A">
        <w:rPr>
          <w:rFonts w:ascii="Arial" w:hAnsi="Arial" w:cs="Arial"/>
        </w:rPr>
        <w:t xml:space="preserve">elivery </w:t>
      </w:r>
      <w:r w:rsidR="7D6AC293" w:rsidRPr="00E1358A">
        <w:rPr>
          <w:rFonts w:ascii="Arial" w:hAnsi="Arial" w:cs="Arial"/>
        </w:rPr>
        <w:t>G</w:t>
      </w:r>
      <w:r w:rsidR="65C584C2" w:rsidRPr="00E1358A">
        <w:rPr>
          <w:rFonts w:ascii="Arial" w:hAnsi="Arial" w:cs="Arial"/>
        </w:rPr>
        <w:t>roup</w:t>
      </w:r>
      <w:r w:rsidR="35B225A3" w:rsidRPr="00E1358A">
        <w:rPr>
          <w:rFonts w:ascii="Arial" w:hAnsi="Arial" w:cs="Arial"/>
        </w:rPr>
        <w:t>’</w:t>
      </w:r>
      <w:r w:rsidR="7D6AC293" w:rsidRPr="00E1358A">
        <w:rPr>
          <w:rFonts w:ascii="Arial" w:hAnsi="Arial" w:cs="Arial"/>
        </w:rPr>
        <w:t>)</w:t>
      </w:r>
      <w:r w:rsidR="005D17D3">
        <w:rPr>
          <w:rFonts w:ascii="Arial" w:hAnsi="Arial" w:cs="Arial"/>
        </w:rPr>
        <w:t xml:space="preserve">. </w:t>
      </w:r>
      <w:r w:rsidR="005C7FC1" w:rsidRPr="005C7FC1">
        <w:rPr>
          <w:rFonts w:ascii="Arial" w:hAnsi="Arial" w:cs="Arial"/>
        </w:rPr>
        <w:t xml:space="preserve">Supporting these plans are new Sector Talent Boards, convened by the </w:t>
      </w:r>
      <w:proofErr w:type="gramStart"/>
      <w:r w:rsidR="005C7FC1" w:rsidRPr="005C7FC1">
        <w:rPr>
          <w:rFonts w:ascii="Arial" w:hAnsi="Arial" w:cs="Arial"/>
        </w:rPr>
        <w:t>Mayor</w:t>
      </w:r>
      <w:proofErr w:type="gramEnd"/>
      <w:r w:rsidR="005C7FC1" w:rsidRPr="005C7FC1">
        <w:rPr>
          <w:rFonts w:ascii="Arial" w:hAnsi="Arial" w:cs="Arial"/>
        </w:rPr>
        <w:t xml:space="preserve">, made up of industry representatives from the growth plan’s priority sectors, as well as pan-London sector hubs and sub-regional hubs, delivered by the SRPs. The aim being to make the system more responsive to employer need, better at matching training supply to that need as it evolves and ultimately ensure the </w:t>
      </w:r>
      <w:r w:rsidR="00CA3117">
        <w:rPr>
          <w:rFonts w:ascii="Arial" w:hAnsi="Arial" w:cs="Arial"/>
        </w:rPr>
        <w:t>2026 London LSIP</w:t>
      </w:r>
      <w:r w:rsidR="005C7FC1" w:rsidRPr="005C7FC1">
        <w:rPr>
          <w:rFonts w:ascii="Arial" w:hAnsi="Arial" w:cs="Arial"/>
        </w:rPr>
        <w:t xml:space="preserve"> action plan is delivered.</w:t>
      </w:r>
    </w:p>
    <w:p w14:paraId="565B55A8" w14:textId="40BB4F52" w:rsidR="003C63DB" w:rsidRPr="00D3345C" w:rsidRDefault="000C7BD4" w:rsidP="0034670A">
      <w:pPr>
        <w:spacing w:before="0" w:after="160"/>
        <w:rPr>
          <w:rFonts w:ascii="Arial" w:hAnsi="Arial" w:cs="Arial"/>
          <w:color w:val="002471" w:themeColor="accent3" w:themeShade="40"/>
          <w:sz w:val="40"/>
          <w:szCs w:val="40"/>
        </w:rPr>
      </w:pPr>
      <w:r w:rsidRPr="00D3345C">
        <w:rPr>
          <w:rFonts w:ascii="Arial" w:hAnsi="Arial" w:cs="Arial"/>
        </w:rPr>
        <w:t>The</w:t>
      </w:r>
      <w:r w:rsidR="005E36B2" w:rsidRPr="00D3345C">
        <w:rPr>
          <w:rFonts w:ascii="Arial" w:hAnsi="Arial" w:cs="Arial"/>
        </w:rPr>
        <w:t xml:space="preserve"> London LSIP</w:t>
      </w:r>
      <w:r w:rsidR="00E4143D">
        <w:rPr>
          <w:rFonts w:ascii="Arial" w:hAnsi="Arial" w:cs="Arial"/>
        </w:rPr>
        <w:t>, like all LSIPs across England,</w:t>
      </w:r>
      <w:r w:rsidR="005E36B2" w:rsidRPr="00D3345C">
        <w:rPr>
          <w:rFonts w:ascii="Arial" w:eastAsia="TT Hoves Pro Light" w:hAnsi="Arial" w:cs="Arial"/>
        </w:rPr>
        <w:t xml:space="preserve"> is also embedded in the delivery of the national </w:t>
      </w:r>
      <w:r w:rsidR="00065CE0">
        <w:rPr>
          <w:rFonts w:ascii="Arial" w:eastAsia="TT Hoves Pro Light" w:hAnsi="Arial" w:cs="Arial"/>
        </w:rPr>
        <w:t xml:space="preserve">Modern </w:t>
      </w:r>
      <w:r w:rsidR="005E36B2" w:rsidRPr="00D3345C">
        <w:rPr>
          <w:rFonts w:ascii="Arial" w:eastAsia="TT Hoves Pro Light" w:hAnsi="Arial" w:cs="Arial"/>
        </w:rPr>
        <w:t>Industrial Strategy,</w:t>
      </w:r>
      <w:r w:rsidR="005E36B2" w:rsidRPr="00D3345C">
        <w:rPr>
          <w:rStyle w:val="EndnoteReference"/>
          <w:rFonts w:ascii="Arial" w:eastAsia="TT Hoves Pro Light" w:hAnsi="Arial" w:cs="Arial"/>
        </w:rPr>
        <w:endnoteReference w:id="6"/>
      </w:r>
      <w:r w:rsidR="005E36B2" w:rsidRPr="00D3345C">
        <w:rPr>
          <w:rFonts w:ascii="Arial" w:eastAsia="TT Hoves Pro Light" w:hAnsi="Arial" w:cs="Arial"/>
        </w:rPr>
        <w:t xml:space="preserve"> </w:t>
      </w:r>
      <w:r w:rsidR="00740BE7">
        <w:rPr>
          <w:rFonts w:ascii="Arial" w:eastAsia="TT Hoves Pro Light" w:hAnsi="Arial" w:cs="Arial"/>
        </w:rPr>
        <w:t xml:space="preserve">the </w:t>
      </w:r>
      <w:r w:rsidR="005E36B2" w:rsidRPr="00D3345C">
        <w:rPr>
          <w:rFonts w:ascii="Arial" w:eastAsia="TT Hoves Pro Light" w:hAnsi="Arial" w:cs="Arial"/>
        </w:rPr>
        <w:t>Post-16 Education and Skills White Paper,</w:t>
      </w:r>
      <w:r w:rsidR="005E36B2" w:rsidRPr="00D3345C">
        <w:rPr>
          <w:rStyle w:val="EndnoteReference"/>
          <w:rFonts w:ascii="Arial" w:eastAsia="TT Hoves Pro Light" w:hAnsi="Arial" w:cs="Arial"/>
        </w:rPr>
        <w:endnoteReference w:id="7"/>
      </w:r>
      <w:r w:rsidR="005E36B2" w:rsidRPr="00D3345C">
        <w:rPr>
          <w:rFonts w:ascii="Arial" w:eastAsia="TT Hoves Pro Light" w:hAnsi="Arial" w:cs="Arial"/>
        </w:rPr>
        <w:t xml:space="preserve"> and </w:t>
      </w:r>
      <w:r w:rsidR="00E30E64">
        <w:rPr>
          <w:rFonts w:ascii="Arial" w:eastAsia="TT Hoves Pro Light" w:hAnsi="Arial" w:cs="Arial"/>
        </w:rPr>
        <w:t>t</w:t>
      </w:r>
      <w:r w:rsidR="00E30E64" w:rsidRPr="00D3345C">
        <w:rPr>
          <w:rFonts w:ascii="Arial" w:eastAsia="TT Hoves Pro Light" w:hAnsi="Arial" w:cs="Arial"/>
        </w:rPr>
        <w:t>he</w:t>
      </w:r>
      <w:r w:rsidR="005E36B2" w:rsidRPr="00D3345C">
        <w:rPr>
          <w:rFonts w:ascii="Arial" w:eastAsia="TT Hoves Pro Light" w:hAnsi="Arial" w:cs="Arial"/>
        </w:rPr>
        <w:t xml:space="preserve"> Clean Energy Jobs Plan.</w:t>
      </w:r>
      <w:r w:rsidR="005E36B2" w:rsidRPr="00D3345C">
        <w:rPr>
          <w:rStyle w:val="EndnoteReference"/>
          <w:rFonts w:ascii="Arial" w:eastAsia="TT Hoves Pro Light" w:hAnsi="Arial" w:cs="Arial"/>
        </w:rPr>
        <w:endnoteReference w:id="8"/>
      </w:r>
    </w:p>
    <w:p w14:paraId="6CDEC8D7" w14:textId="2452C68D" w:rsidR="00005731" w:rsidRDefault="00005731">
      <w:pPr>
        <w:spacing w:before="0" w:after="0"/>
        <w:rPr>
          <w:rFonts w:ascii="Arial" w:hAnsi="Arial" w:cs="Arial"/>
          <w:color w:val="002471" w:themeColor="accent3" w:themeShade="40"/>
          <w:sz w:val="40"/>
          <w:szCs w:val="40"/>
        </w:rPr>
      </w:pPr>
      <w:r>
        <w:rPr>
          <w:rFonts w:ascii="Arial" w:hAnsi="Arial" w:cs="Arial"/>
          <w:color w:val="002471" w:themeColor="accent3" w:themeShade="40"/>
          <w:sz w:val="40"/>
          <w:szCs w:val="40"/>
        </w:rPr>
        <w:br w:type="page"/>
      </w:r>
    </w:p>
    <w:p w14:paraId="047E0C6E" w14:textId="2452C68D" w:rsidR="006E1DC8" w:rsidRPr="00343FB0" w:rsidRDefault="005E36B2" w:rsidP="006E1DC8">
      <w:pPr>
        <w:pStyle w:val="Heading1"/>
        <w:rPr>
          <w:rFonts w:ascii="Arial" w:hAnsi="Arial" w:cs="Arial"/>
          <w:color w:val="0050E6"/>
          <w:sz w:val="40"/>
          <w:szCs w:val="40"/>
          <w:lang w:val="en-GB"/>
        </w:rPr>
      </w:pPr>
      <w:bookmarkStart w:id="10" w:name="_Toc223535178"/>
      <w:bookmarkStart w:id="11" w:name="_Toc229656127"/>
      <w:r w:rsidRPr="00343FB0">
        <w:rPr>
          <w:rFonts w:ascii="Arial" w:hAnsi="Arial" w:cs="Arial"/>
          <w:color w:val="0050E6"/>
          <w:sz w:val="40"/>
          <w:szCs w:val="40"/>
          <w:lang w:val="en-GB"/>
        </w:rPr>
        <w:lastRenderedPageBreak/>
        <w:t xml:space="preserve">Strategic and </w:t>
      </w:r>
      <w:r w:rsidR="0098400A" w:rsidRPr="00343FB0">
        <w:rPr>
          <w:rFonts w:ascii="Arial" w:hAnsi="Arial" w:cs="Arial"/>
          <w:color w:val="0050E6"/>
          <w:sz w:val="40"/>
          <w:szCs w:val="40"/>
          <w:lang w:val="en-GB"/>
        </w:rPr>
        <w:t>E</w:t>
      </w:r>
      <w:r w:rsidRPr="00343FB0">
        <w:rPr>
          <w:rFonts w:ascii="Arial" w:hAnsi="Arial" w:cs="Arial"/>
          <w:color w:val="0050E6"/>
          <w:sz w:val="40"/>
          <w:szCs w:val="40"/>
          <w:lang w:val="en-GB"/>
        </w:rPr>
        <w:t xml:space="preserve">conomic </w:t>
      </w:r>
      <w:r w:rsidR="0098400A" w:rsidRPr="00343FB0">
        <w:rPr>
          <w:rFonts w:ascii="Arial" w:hAnsi="Arial" w:cs="Arial"/>
          <w:color w:val="0050E6"/>
          <w:sz w:val="40"/>
          <w:szCs w:val="40"/>
          <w:lang w:val="en-GB"/>
        </w:rPr>
        <w:t>C</w:t>
      </w:r>
      <w:r w:rsidRPr="00343FB0">
        <w:rPr>
          <w:rFonts w:ascii="Arial" w:hAnsi="Arial" w:cs="Arial"/>
          <w:color w:val="0050E6"/>
          <w:sz w:val="40"/>
          <w:szCs w:val="40"/>
          <w:lang w:val="en-GB"/>
        </w:rPr>
        <w:t>ontext</w:t>
      </w:r>
      <w:bookmarkEnd w:id="10"/>
      <w:bookmarkEnd w:id="11"/>
    </w:p>
    <w:p w14:paraId="12C9D567" w14:textId="73F3EFFE" w:rsidR="005061F4" w:rsidRDefault="005061F4" w:rsidP="006E1DC8">
      <w:pPr>
        <w:rPr>
          <w:rFonts w:ascii="Arial" w:hAnsi="Arial" w:cs="Arial"/>
        </w:rPr>
      </w:pPr>
      <w:r w:rsidRPr="00D3345C">
        <w:rPr>
          <w:rFonts w:ascii="Arial" w:hAnsi="Arial" w:cs="Arial"/>
          <w:noProof/>
        </w:rPr>
        <mc:AlternateContent>
          <mc:Choice Requires="wps">
            <w:drawing>
              <wp:inline distT="0" distB="0" distL="0" distR="0" wp14:anchorId="2FD92220" wp14:editId="7CE6CA78">
                <wp:extent cx="6334125" cy="3457575"/>
                <wp:effectExtent l="0" t="0" r="28575" b="28575"/>
                <wp:docPr id="1330714213" name="Rectangle 3"/>
                <wp:cNvGraphicFramePr/>
                <a:graphic xmlns:a="http://schemas.openxmlformats.org/drawingml/2006/main">
                  <a:graphicData uri="http://schemas.microsoft.com/office/word/2010/wordprocessingShape">
                    <wps:wsp>
                      <wps:cNvSpPr/>
                      <wps:spPr>
                        <a:xfrm>
                          <a:off x="0" y="0"/>
                          <a:ext cx="6334125" cy="3457575"/>
                        </a:xfrm>
                        <a:prstGeom prst="rect">
                          <a:avLst/>
                        </a:prstGeom>
                        <a:solidFill>
                          <a:schemeClr val="accent3"/>
                        </a:solidFill>
                      </wps:spPr>
                      <wps:style>
                        <a:lnRef idx="2">
                          <a:schemeClr val="accent1">
                            <a:shade val="15000"/>
                          </a:schemeClr>
                        </a:lnRef>
                        <a:fillRef idx="1">
                          <a:schemeClr val="accent1"/>
                        </a:fillRef>
                        <a:effectRef idx="0">
                          <a:schemeClr val="accent1"/>
                        </a:effectRef>
                        <a:fontRef idx="minor">
                          <a:schemeClr val="lt1"/>
                        </a:fontRef>
                      </wps:style>
                      <wps:txbx>
                        <w:txbxContent>
                          <w:p w14:paraId="7B90138C" w14:textId="1BDB7310" w:rsidR="005061F4" w:rsidRPr="0034670A" w:rsidRDefault="005061F4" w:rsidP="00166737">
                            <w:pPr>
                              <w:spacing w:before="120"/>
                              <w:rPr>
                                <w:rFonts w:ascii="Arial" w:hAnsi="Arial" w:cs="Arial"/>
                                <w:color w:val="002471" w:themeColor="accent3" w:themeShade="40"/>
                              </w:rPr>
                            </w:pPr>
                            <w:r w:rsidRPr="0034670A">
                              <w:rPr>
                                <w:rFonts w:ascii="Arial" w:hAnsi="Arial" w:cs="Arial"/>
                                <w:color w:val="002471" w:themeColor="accent3" w:themeShade="40"/>
                              </w:rPr>
                              <w:t>Key takeaways:</w:t>
                            </w:r>
                          </w:p>
                          <w:p w14:paraId="11AE9EAD" w14:textId="2C498573" w:rsidR="005061F4" w:rsidRPr="0034670A" w:rsidRDefault="00AA1C83" w:rsidP="007E71D3">
                            <w:pPr>
                              <w:pStyle w:val="ListParagraph"/>
                              <w:numPr>
                                <w:ilvl w:val="0"/>
                                <w:numId w:val="24"/>
                              </w:numPr>
                              <w:spacing w:before="120"/>
                              <w:ind w:left="426"/>
                              <w:rPr>
                                <w:rFonts w:ascii="Arial" w:hAnsi="Arial" w:cs="Arial"/>
                                <w:color w:val="002471" w:themeColor="accent3" w:themeShade="40"/>
                              </w:rPr>
                            </w:pPr>
                            <w:r w:rsidRPr="0034670A">
                              <w:rPr>
                                <w:rFonts w:ascii="Arial" w:hAnsi="Arial" w:cs="Arial"/>
                                <w:color w:val="002471" w:themeColor="accent3" w:themeShade="40"/>
                              </w:rPr>
                              <w:t xml:space="preserve">The </w:t>
                            </w:r>
                            <w:r w:rsidR="00F008F6" w:rsidRPr="0034670A">
                              <w:rPr>
                                <w:rFonts w:ascii="Arial" w:hAnsi="Arial" w:cs="Arial"/>
                                <w:color w:val="002471" w:themeColor="accent3" w:themeShade="40"/>
                              </w:rPr>
                              <w:t>2026</w:t>
                            </w:r>
                            <w:r w:rsidRPr="0034670A">
                              <w:rPr>
                                <w:rFonts w:ascii="Arial" w:hAnsi="Arial" w:cs="Arial"/>
                                <w:color w:val="002471" w:themeColor="accent3" w:themeShade="40"/>
                              </w:rPr>
                              <w:t xml:space="preserve"> London labour market </w:t>
                            </w:r>
                            <w:r w:rsidR="001715EF" w:rsidRPr="0034670A">
                              <w:rPr>
                                <w:rFonts w:ascii="Arial" w:hAnsi="Arial" w:cs="Arial"/>
                                <w:color w:val="002471" w:themeColor="accent3" w:themeShade="40"/>
                              </w:rPr>
                              <w:t xml:space="preserve">has changed </w:t>
                            </w:r>
                            <w:r w:rsidR="00D27B9C" w:rsidRPr="0034670A">
                              <w:rPr>
                                <w:rFonts w:ascii="Arial" w:hAnsi="Arial" w:cs="Arial"/>
                                <w:color w:val="002471" w:themeColor="accent3" w:themeShade="40"/>
                              </w:rPr>
                              <w:t>since</w:t>
                            </w:r>
                            <w:r w:rsidR="001715EF" w:rsidRPr="0034670A">
                              <w:rPr>
                                <w:rFonts w:ascii="Arial" w:hAnsi="Arial" w:cs="Arial"/>
                                <w:color w:val="002471" w:themeColor="accent3" w:themeShade="40"/>
                              </w:rPr>
                              <w:t xml:space="preserve"> 2023: job growth has levelled out, </w:t>
                            </w:r>
                            <w:r w:rsidR="00CC753D" w:rsidRPr="0034670A">
                              <w:rPr>
                                <w:rFonts w:ascii="Arial" w:hAnsi="Arial" w:cs="Arial"/>
                                <w:color w:val="002471" w:themeColor="accent3" w:themeShade="40"/>
                              </w:rPr>
                              <w:t>hiring activity has reduced</w:t>
                            </w:r>
                            <w:r w:rsidR="00E844EF">
                              <w:rPr>
                                <w:rFonts w:ascii="Arial" w:hAnsi="Arial" w:cs="Arial"/>
                                <w:color w:val="002471" w:themeColor="accent3" w:themeShade="40"/>
                              </w:rPr>
                              <w:t>,</w:t>
                            </w:r>
                            <w:r w:rsidR="00CC753D" w:rsidRPr="0034670A">
                              <w:rPr>
                                <w:rFonts w:ascii="Arial" w:hAnsi="Arial" w:cs="Arial"/>
                                <w:color w:val="002471" w:themeColor="accent3" w:themeShade="40"/>
                              </w:rPr>
                              <w:t xml:space="preserve"> and unemployment has risen</w:t>
                            </w:r>
                            <w:r w:rsidR="00D27B9C" w:rsidRPr="0034670A">
                              <w:rPr>
                                <w:rFonts w:ascii="Arial" w:hAnsi="Arial" w:cs="Arial"/>
                                <w:color w:val="002471" w:themeColor="accent3" w:themeShade="40"/>
                              </w:rPr>
                              <w:t xml:space="preserve"> to </w:t>
                            </w:r>
                            <w:r w:rsidR="008077FD" w:rsidRPr="0034670A">
                              <w:rPr>
                                <w:rFonts w:ascii="Arial" w:hAnsi="Arial" w:cs="Arial"/>
                                <w:color w:val="002471" w:themeColor="accent3" w:themeShade="40"/>
                              </w:rPr>
                              <w:t>higher than the England average</w:t>
                            </w:r>
                            <w:r w:rsidR="00CC753D" w:rsidRPr="0034670A">
                              <w:rPr>
                                <w:rFonts w:ascii="Arial" w:hAnsi="Arial" w:cs="Arial"/>
                                <w:color w:val="002471" w:themeColor="accent3" w:themeShade="40"/>
                              </w:rPr>
                              <w:t>.</w:t>
                            </w:r>
                          </w:p>
                          <w:p w14:paraId="16CCCF0A" w14:textId="55C5A849" w:rsidR="00CC753D" w:rsidRPr="0034670A" w:rsidRDefault="008C1928" w:rsidP="007E71D3">
                            <w:pPr>
                              <w:pStyle w:val="ListParagraph"/>
                              <w:numPr>
                                <w:ilvl w:val="0"/>
                                <w:numId w:val="24"/>
                              </w:numPr>
                              <w:spacing w:before="120"/>
                              <w:ind w:left="426"/>
                              <w:rPr>
                                <w:rFonts w:ascii="Arial" w:hAnsi="Arial" w:cs="Arial"/>
                                <w:color w:val="002471" w:themeColor="accent3" w:themeShade="40"/>
                              </w:rPr>
                            </w:pPr>
                            <w:r w:rsidRPr="0034670A">
                              <w:rPr>
                                <w:rFonts w:ascii="Arial" w:hAnsi="Arial" w:cs="Arial"/>
                                <w:color w:val="002471" w:themeColor="accent3" w:themeShade="40"/>
                              </w:rPr>
                              <w:t xml:space="preserve">Economic inactivity has dropped, </w:t>
                            </w:r>
                            <w:r w:rsidR="000651A5" w:rsidRPr="0034670A">
                              <w:rPr>
                                <w:rFonts w:ascii="Arial" w:hAnsi="Arial" w:cs="Arial"/>
                                <w:color w:val="002471" w:themeColor="accent3" w:themeShade="40"/>
                              </w:rPr>
                              <w:t>but</w:t>
                            </w:r>
                            <w:r w:rsidR="00E3174D" w:rsidRPr="0034670A">
                              <w:rPr>
                                <w:rFonts w:ascii="Arial" w:hAnsi="Arial" w:cs="Arial"/>
                                <w:color w:val="002471" w:themeColor="accent3" w:themeShade="40"/>
                              </w:rPr>
                              <w:t xml:space="preserve"> </w:t>
                            </w:r>
                            <w:r w:rsidR="006C4D4E" w:rsidRPr="0034670A">
                              <w:rPr>
                                <w:rFonts w:ascii="Arial" w:hAnsi="Arial" w:cs="Arial"/>
                                <w:color w:val="002471" w:themeColor="accent3" w:themeShade="40"/>
                              </w:rPr>
                              <w:t xml:space="preserve">the number of young people who are </w:t>
                            </w:r>
                            <w:r w:rsidR="00D100B1" w:rsidRPr="0034670A">
                              <w:rPr>
                                <w:rFonts w:ascii="Arial" w:hAnsi="Arial" w:cs="Arial"/>
                                <w:color w:val="002471" w:themeColor="accent3" w:themeShade="40"/>
                              </w:rPr>
                              <w:t>not in education, employment</w:t>
                            </w:r>
                            <w:r w:rsidR="00E844EF">
                              <w:rPr>
                                <w:rFonts w:ascii="Arial" w:hAnsi="Arial" w:cs="Arial"/>
                                <w:color w:val="002471" w:themeColor="accent3" w:themeShade="40"/>
                              </w:rPr>
                              <w:t>,</w:t>
                            </w:r>
                            <w:r w:rsidR="00D100B1" w:rsidRPr="0034670A">
                              <w:rPr>
                                <w:rFonts w:ascii="Arial" w:hAnsi="Arial" w:cs="Arial"/>
                                <w:color w:val="002471" w:themeColor="accent3" w:themeShade="40"/>
                              </w:rPr>
                              <w:t xml:space="preserve"> or training (</w:t>
                            </w:r>
                            <w:r w:rsidR="006C4D4E" w:rsidRPr="0034670A">
                              <w:rPr>
                                <w:rFonts w:ascii="Arial" w:hAnsi="Arial" w:cs="Arial"/>
                                <w:color w:val="002471" w:themeColor="accent3" w:themeShade="40"/>
                              </w:rPr>
                              <w:t>NEET</w:t>
                            </w:r>
                            <w:r w:rsidR="00D100B1" w:rsidRPr="0034670A">
                              <w:rPr>
                                <w:rFonts w:ascii="Arial" w:hAnsi="Arial" w:cs="Arial"/>
                                <w:color w:val="002471" w:themeColor="accent3" w:themeShade="40"/>
                              </w:rPr>
                              <w:t>)</w:t>
                            </w:r>
                            <w:r w:rsidR="006C4D4E" w:rsidRPr="0034670A">
                              <w:rPr>
                                <w:rFonts w:ascii="Arial" w:hAnsi="Arial" w:cs="Arial"/>
                                <w:color w:val="002471" w:themeColor="accent3" w:themeShade="40"/>
                              </w:rPr>
                              <w:t xml:space="preserve"> in London has increased by two percentage</w:t>
                            </w:r>
                            <w:r w:rsidR="00697228" w:rsidRPr="0034670A">
                              <w:rPr>
                                <w:rFonts w:ascii="Arial" w:hAnsi="Arial" w:cs="Arial"/>
                                <w:color w:val="002471" w:themeColor="accent3" w:themeShade="40"/>
                              </w:rPr>
                              <w:t xml:space="preserve"> </w:t>
                            </w:r>
                            <w:r w:rsidR="006C4D4E" w:rsidRPr="0034670A">
                              <w:rPr>
                                <w:rFonts w:ascii="Arial" w:hAnsi="Arial" w:cs="Arial"/>
                                <w:color w:val="002471" w:themeColor="accent3" w:themeShade="40"/>
                              </w:rPr>
                              <w:t>points since 2020</w:t>
                            </w:r>
                            <w:r w:rsidR="00252F5A" w:rsidRPr="0034670A">
                              <w:rPr>
                                <w:rFonts w:ascii="Arial" w:hAnsi="Arial" w:cs="Arial"/>
                                <w:color w:val="002471" w:themeColor="accent3" w:themeShade="40"/>
                              </w:rPr>
                              <w:t>.</w:t>
                            </w:r>
                          </w:p>
                          <w:p w14:paraId="773510FD" w14:textId="519B8648" w:rsidR="005A68A5" w:rsidRPr="0034670A" w:rsidRDefault="00697228" w:rsidP="00B32D83">
                            <w:pPr>
                              <w:pStyle w:val="ListParagraph"/>
                              <w:numPr>
                                <w:ilvl w:val="0"/>
                                <w:numId w:val="24"/>
                              </w:numPr>
                              <w:spacing w:before="120"/>
                              <w:ind w:left="426"/>
                              <w:rPr>
                                <w:rFonts w:ascii="Arial" w:hAnsi="Arial" w:cs="Arial"/>
                                <w:color w:val="002471" w:themeColor="accent3" w:themeShade="40"/>
                              </w:rPr>
                            </w:pPr>
                            <w:r w:rsidRPr="0034670A">
                              <w:rPr>
                                <w:rFonts w:ascii="Arial" w:hAnsi="Arial" w:cs="Arial"/>
                                <w:color w:val="002471" w:themeColor="accent3" w:themeShade="40"/>
                              </w:rPr>
                              <w:t xml:space="preserve">The </w:t>
                            </w:r>
                            <w:r w:rsidR="00B32D83">
                              <w:rPr>
                                <w:rFonts w:ascii="Arial" w:hAnsi="Arial" w:cs="Arial"/>
                                <w:color w:val="002471" w:themeColor="accent3" w:themeShade="40"/>
                              </w:rPr>
                              <w:t>share</w:t>
                            </w:r>
                            <w:r w:rsidRPr="0034670A">
                              <w:rPr>
                                <w:rFonts w:ascii="Arial" w:hAnsi="Arial" w:cs="Arial"/>
                                <w:color w:val="002471" w:themeColor="accent3" w:themeShade="40"/>
                              </w:rPr>
                              <w:t xml:space="preserve"> of </w:t>
                            </w:r>
                            <w:r w:rsidR="00475916" w:rsidRPr="0034670A">
                              <w:rPr>
                                <w:rFonts w:ascii="Arial" w:hAnsi="Arial" w:cs="Arial"/>
                                <w:color w:val="002471" w:themeColor="accent3" w:themeShade="40"/>
                              </w:rPr>
                              <w:t xml:space="preserve">businesses </w:t>
                            </w:r>
                            <w:r w:rsidR="00986CC2" w:rsidRPr="0034670A">
                              <w:rPr>
                                <w:rFonts w:ascii="Arial" w:hAnsi="Arial" w:cs="Arial"/>
                                <w:color w:val="002471" w:themeColor="accent3" w:themeShade="40"/>
                              </w:rPr>
                              <w:t xml:space="preserve">reporting that they have “few open job vacancies" </w:t>
                            </w:r>
                            <w:r w:rsidRPr="0034670A">
                              <w:rPr>
                                <w:rFonts w:ascii="Arial" w:hAnsi="Arial" w:cs="Arial"/>
                                <w:color w:val="002471" w:themeColor="accent3" w:themeShade="40"/>
                              </w:rPr>
                              <w:t xml:space="preserve">has </w:t>
                            </w:r>
                            <w:r w:rsidR="00986CC2" w:rsidRPr="0034670A">
                              <w:rPr>
                                <w:rFonts w:ascii="Arial" w:hAnsi="Arial" w:cs="Arial"/>
                                <w:color w:val="002471" w:themeColor="accent3" w:themeShade="40"/>
                              </w:rPr>
                              <w:t xml:space="preserve">more than doubled, </w:t>
                            </w:r>
                            <w:r w:rsidR="00B32D83">
                              <w:rPr>
                                <w:rFonts w:ascii="Arial" w:hAnsi="Arial" w:cs="Arial"/>
                                <w:color w:val="002471" w:themeColor="accent3" w:themeShade="40"/>
                              </w:rPr>
                              <w:t xml:space="preserve">rising </w:t>
                            </w:r>
                            <w:r w:rsidR="00986CC2" w:rsidRPr="0034670A">
                              <w:rPr>
                                <w:rFonts w:ascii="Arial" w:hAnsi="Arial" w:cs="Arial"/>
                                <w:color w:val="002471" w:themeColor="accent3" w:themeShade="40"/>
                              </w:rPr>
                              <w:t>from 16% in 2023 to 40% in 2026</w:t>
                            </w:r>
                            <w:r w:rsidR="00B32D83">
                              <w:rPr>
                                <w:rFonts w:ascii="Arial" w:hAnsi="Arial" w:cs="Arial"/>
                                <w:color w:val="002471" w:themeColor="accent3" w:themeShade="40"/>
                              </w:rPr>
                              <w:t xml:space="preserve"> –</w:t>
                            </w:r>
                            <w:r w:rsidR="0083386B" w:rsidRPr="0034670A">
                              <w:rPr>
                                <w:rFonts w:ascii="Arial" w:hAnsi="Arial" w:cs="Arial"/>
                                <w:color w:val="002471" w:themeColor="accent3" w:themeShade="40"/>
                              </w:rPr>
                              <w:t xml:space="preserve"> </w:t>
                            </w:r>
                            <w:r w:rsidR="00415422" w:rsidRPr="0034670A">
                              <w:rPr>
                                <w:rFonts w:ascii="Arial" w:hAnsi="Arial" w:cs="Arial"/>
                                <w:color w:val="002471" w:themeColor="accent3" w:themeShade="40"/>
                              </w:rPr>
                              <w:t>an indicator of a loose labour market</w:t>
                            </w:r>
                            <w:r w:rsidR="00986CC2" w:rsidRPr="0034670A">
                              <w:rPr>
                                <w:rFonts w:ascii="Arial" w:hAnsi="Arial" w:cs="Arial"/>
                                <w:color w:val="002471" w:themeColor="accent3" w:themeShade="40"/>
                              </w:rPr>
                              <w:t>.</w:t>
                            </w:r>
                          </w:p>
                          <w:p w14:paraId="31AD37FF" w14:textId="44CB0B2A" w:rsidR="00986CC2" w:rsidRPr="0034670A" w:rsidRDefault="00CF4387" w:rsidP="007E71D3">
                            <w:pPr>
                              <w:pStyle w:val="ListParagraph"/>
                              <w:numPr>
                                <w:ilvl w:val="0"/>
                                <w:numId w:val="24"/>
                              </w:numPr>
                              <w:spacing w:before="120"/>
                              <w:ind w:left="426"/>
                              <w:rPr>
                                <w:rFonts w:ascii="Arial" w:hAnsi="Arial" w:cs="Arial"/>
                                <w:color w:val="002471" w:themeColor="accent3" w:themeShade="40"/>
                              </w:rPr>
                            </w:pPr>
                            <w:r w:rsidRPr="0034670A">
                              <w:rPr>
                                <w:rFonts w:ascii="Arial" w:hAnsi="Arial" w:cs="Arial"/>
                                <w:color w:val="002471" w:themeColor="accent3" w:themeShade="40"/>
                              </w:rPr>
                              <w:t>However, skills gaps persist, with a</w:t>
                            </w:r>
                            <w:r w:rsidR="00202F55" w:rsidRPr="0034670A">
                              <w:rPr>
                                <w:rFonts w:ascii="Arial" w:hAnsi="Arial" w:cs="Arial"/>
                                <w:color w:val="002471" w:themeColor="accent3" w:themeShade="40"/>
                              </w:rPr>
                              <w:t xml:space="preserve"> shortage of candidates </w:t>
                            </w:r>
                            <w:r w:rsidR="00004B40" w:rsidRPr="0034670A">
                              <w:rPr>
                                <w:rFonts w:ascii="Arial" w:hAnsi="Arial" w:cs="Arial"/>
                                <w:color w:val="002471" w:themeColor="accent3" w:themeShade="40"/>
                              </w:rPr>
                              <w:t xml:space="preserve">equipped </w:t>
                            </w:r>
                            <w:r w:rsidR="00202F55" w:rsidRPr="0034670A">
                              <w:rPr>
                                <w:rFonts w:ascii="Arial" w:hAnsi="Arial" w:cs="Arial"/>
                                <w:color w:val="002471" w:themeColor="accent3" w:themeShade="40"/>
                              </w:rPr>
                              <w:t xml:space="preserve">with </w:t>
                            </w:r>
                            <w:r w:rsidR="00B32D83">
                              <w:rPr>
                                <w:rFonts w:ascii="Arial" w:hAnsi="Arial" w:cs="Arial"/>
                                <w:color w:val="002471" w:themeColor="accent3" w:themeShade="40"/>
                              </w:rPr>
                              <w:t>the right</w:t>
                            </w:r>
                            <w:r w:rsidR="00202F55" w:rsidRPr="0034670A">
                              <w:rPr>
                                <w:rFonts w:ascii="Arial" w:hAnsi="Arial" w:cs="Arial"/>
                                <w:color w:val="002471" w:themeColor="accent3" w:themeShade="40"/>
                              </w:rPr>
                              <w:t xml:space="preserve"> technical and advanced skills </w:t>
                            </w:r>
                            <w:r w:rsidR="00B32D83">
                              <w:rPr>
                                <w:rFonts w:ascii="Arial" w:hAnsi="Arial" w:cs="Arial"/>
                                <w:color w:val="002471" w:themeColor="accent3" w:themeShade="40"/>
                              </w:rPr>
                              <w:t xml:space="preserve">continuing to </w:t>
                            </w:r>
                            <w:r w:rsidR="00BF6099" w:rsidRPr="0034670A">
                              <w:rPr>
                                <w:rFonts w:ascii="Arial" w:hAnsi="Arial" w:cs="Arial"/>
                                <w:color w:val="002471" w:themeColor="accent3" w:themeShade="40"/>
                              </w:rPr>
                              <w:t>driv</w:t>
                            </w:r>
                            <w:r w:rsidR="00B32D83">
                              <w:rPr>
                                <w:rFonts w:ascii="Arial" w:hAnsi="Arial" w:cs="Arial"/>
                                <w:color w:val="002471" w:themeColor="accent3" w:themeShade="40"/>
                              </w:rPr>
                              <w:t>e</w:t>
                            </w:r>
                            <w:r w:rsidR="00202F55" w:rsidRPr="0034670A">
                              <w:rPr>
                                <w:rFonts w:ascii="Arial" w:hAnsi="Arial" w:cs="Arial"/>
                                <w:color w:val="002471" w:themeColor="accent3" w:themeShade="40"/>
                              </w:rPr>
                              <w:t xml:space="preserve"> </w:t>
                            </w:r>
                            <w:r w:rsidR="00B32D83">
                              <w:rPr>
                                <w:rFonts w:ascii="Arial" w:hAnsi="Arial" w:cs="Arial"/>
                                <w:color w:val="002471" w:themeColor="accent3" w:themeShade="40"/>
                              </w:rPr>
                              <w:t xml:space="preserve">many of London’s </w:t>
                            </w:r>
                            <w:r w:rsidR="00202F55" w:rsidRPr="0034670A">
                              <w:rPr>
                                <w:rFonts w:ascii="Arial" w:hAnsi="Arial" w:cs="Arial"/>
                                <w:color w:val="002471" w:themeColor="accent3" w:themeShade="40"/>
                              </w:rPr>
                              <w:t>recruitment challenges</w:t>
                            </w:r>
                            <w:r w:rsidR="00B32D83">
                              <w:rPr>
                                <w:rFonts w:ascii="Arial" w:hAnsi="Arial" w:cs="Arial"/>
                                <w:color w:val="002471" w:themeColor="accent3" w:themeShade="40"/>
                              </w:rPr>
                              <w:t>.</w:t>
                            </w:r>
                          </w:p>
                          <w:p w14:paraId="7A90380A" w14:textId="5466847F" w:rsidR="004825BC" w:rsidRPr="0034670A" w:rsidRDefault="004825BC" w:rsidP="007E71D3">
                            <w:pPr>
                              <w:pStyle w:val="ListParagraph"/>
                              <w:numPr>
                                <w:ilvl w:val="0"/>
                                <w:numId w:val="24"/>
                              </w:numPr>
                              <w:spacing w:before="120"/>
                              <w:ind w:left="426"/>
                              <w:rPr>
                                <w:rFonts w:ascii="Arial" w:hAnsi="Arial" w:cs="Arial"/>
                                <w:color w:val="002471" w:themeColor="accent3" w:themeShade="40"/>
                              </w:rPr>
                            </w:pPr>
                            <w:r w:rsidRPr="0034670A">
                              <w:rPr>
                                <w:rFonts w:ascii="Arial" w:hAnsi="Arial" w:cs="Arial"/>
                                <w:color w:val="002471" w:themeColor="accent3" w:themeShade="40"/>
                              </w:rPr>
                              <w:t>The larges</w:t>
                            </w:r>
                            <w:r w:rsidR="004C1825">
                              <w:rPr>
                                <w:rFonts w:ascii="Arial" w:hAnsi="Arial" w:cs="Arial"/>
                                <w:color w:val="002471" w:themeColor="accent3" w:themeShade="40"/>
                              </w:rPr>
                              <w:t>t</w:t>
                            </w:r>
                            <w:r w:rsidRPr="0034670A">
                              <w:rPr>
                                <w:rFonts w:ascii="Arial" w:hAnsi="Arial" w:cs="Arial"/>
                                <w:color w:val="002471" w:themeColor="accent3" w:themeShade="40"/>
                              </w:rPr>
                              <w:t xml:space="preserve"> gap is in digital skills (including AI), cited by 45% of employers </w:t>
                            </w:r>
                            <w:r w:rsidR="005D1331" w:rsidRPr="0034670A">
                              <w:rPr>
                                <w:rFonts w:ascii="Arial" w:hAnsi="Arial" w:cs="Arial"/>
                                <w:color w:val="002471" w:themeColor="accent3" w:themeShade="40"/>
                              </w:rPr>
                              <w:t>when asked</w:t>
                            </w:r>
                            <w:r w:rsidR="002F0C65" w:rsidRPr="0034670A">
                              <w:rPr>
                                <w:rFonts w:ascii="Arial" w:hAnsi="Arial" w:cs="Arial"/>
                                <w:color w:val="002471" w:themeColor="accent3" w:themeShade="40"/>
                              </w:rPr>
                              <w:t xml:space="preserve"> </w:t>
                            </w:r>
                            <w:r w:rsidRPr="0034670A">
                              <w:rPr>
                                <w:rFonts w:ascii="Arial" w:hAnsi="Arial" w:cs="Arial"/>
                                <w:color w:val="002471" w:themeColor="accent3" w:themeShade="40"/>
                              </w:rPr>
                              <w:t xml:space="preserve">why candidates were </w:t>
                            </w:r>
                            <w:r w:rsidR="00BF4493" w:rsidRPr="0034670A">
                              <w:rPr>
                                <w:rFonts w:ascii="Arial" w:hAnsi="Arial" w:cs="Arial"/>
                                <w:color w:val="002471" w:themeColor="accent3" w:themeShade="40"/>
                              </w:rPr>
                              <w:t>un</w:t>
                            </w:r>
                            <w:r w:rsidRPr="0034670A">
                              <w:rPr>
                                <w:rFonts w:ascii="Arial" w:hAnsi="Arial" w:cs="Arial"/>
                                <w:color w:val="002471" w:themeColor="accent3" w:themeShade="40"/>
                              </w:rPr>
                              <w:t>suitable.</w:t>
                            </w:r>
                          </w:p>
                          <w:p w14:paraId="31DB8A12" w14:textId="5C262F2A" w:rsidR="005061F4" w:rsidRPr="003C3383" w:rsidRDefault="00A358D8" w:rsidP="003C3383">
                            <w:pPr>
                              <w:pStyle w:val="ListParagraph"/>
                              <w:numPr>
                                <w:ilvl w:val="0"/>
                                <w:numId w:val="24"/>
                              </w:numPr>
                              <w:spacing w:before="120"/>
                              <w:ind w:left="426"/>
                              <w:rPr>
                                <w:color w:val="002471" w:themeColor="accent3" w:themeShade="40"/>
                              </w:rPr>
                            </w:pPr>
                            <w:r w:rsidRPr="0034670A">
                              <w:rPr>
                                <w:rFonts w:ascii="Arial" w:hAnsi="Arial" w:cs="Arial"/>
                                <w:color w:val="002471" w:themeColor="accent3" w:themeShade="40"/>
                              </w:rPr>
                              <w:t xml:space="preserve">FE and </w:t>
                            </w:r>
                            <w:r w:rsidR="00DE569E" w:rsidRPr="0034670A">
                              <w:rPr>
                                <w:rFonts w:ascii="Arial" w:hAnsi="Arial" w:cs="Arial"/>
                                <w:color w:val="002471" w:themeColor="accent3" w:themeShade="40"/>
                              </w:rPr>
                              <w:t>HE providers</w:t>
                            </w:r>
                            <w:r w:rsidRPr="0034670A">
                              <w:rPr>
                                <w:rFonts w:ascii="Arial" w:hAnsi="Arial" w:cs="Arial"/>
                                <w:color w:val="002471" w:themeColor="accent3" w:themeShade="40"/>
                              </w:rPr>
                              <w:t xml:space="preserve"> </w:t>
                            </w:r>
                            <w:r w:rsidR="00B557C7" w:rsidRPr="0034670A">
                              <w:rPr>
                                <w:rFonts w:ascii="Arial" w:hAnsi="Arial" w:cs="Arial"/>
                                <w:color w:val="002471" w:themeColor="accent3" w:themeShade="40"/>
                              </w:rPr>
                              <w:t>report</w:t>
                            </w:r>
                            <w:r w:rsidR="00DA3299">
                              <w:rPr>
                                <w:rFonts w:ascii="Arial" w:hAnsi="Arial" w:cs="Arial"/>
                                <w:color w:val="002471" w:themeColor="accent3" w:themeShade="40"/>
                              </w:rPr>
                              <w:t>ed</w:t>
                            </w:r>
                            <w:r w:rsidR="00B557C7" w:rsidRPr="0034670A">
                              <w:rPr>
                                <w:rFonts w:ascii="Arial" w:hAnsi="Arial" w:cs="Arial"/>
                                <w:color w:val="002471" w:themeColor="accent3" w:themeShade="40"/>
                              </w:rPr>
                              <w:t xml:space="preserve"> </w:t>
                            </w:r>
                            <w:r w:rsidR="00417E04" w:rsidRPr="0034670A">
                              <w:rPr>
                                <w:rFonts w:ascii="Arial" w:hAnsi="Arial" w:cs="Arial"/>
                                <w:color w:val="002471" w:themeColor="accent3" w:themeShade="40"/>
                              </w:rPr>
                              <w:t xml:space="preserve">improved </w:t>
                            </w:r>
                            <w:r w:rsidR="00DA3299">
                              <w:rPr>
                                <w:rFonts w:ascii="Arial" w:hAnsi="Arial" w:cs="Arial"/>
                                <w:color w:val="002471" w:themeColor="accent3" w:themeShade="40"/>
                              </w:rPr>
                              <w:t xml:space="preserve">engagement with employers </w:t>
                            </w:r>
                            <w:r w:rsidR="00417E04" w:rsidRPr="0034670A">
                              <w:rPr>
                                <w:rFonts w:ascii="Arial" w:hAnsi="Arial" w:cs="Arial"/>
                                <w:color w:val="002471" w:themeColor="accent3" w:themeShade="40"/>
                              </w:rPr>
                              <w:t xml:space="preserve">since </w:t>
                            </w:r>
                            <w:r w:rsidR="007F4F07">
                              <w:rPr>
                                <w:rFonts w:ascii="Arial" w:hAnsi="Arial" w:cs="Arial"/>
                                <w:color w:val="002471" w:themeColor="accent3" w:themeShade="40"/>
                              </w:rPr>
                              <w:t>the 2023 LSIP</w:t>
                            </w:r>
                            <w:r w:rsidRPr="0034670A">
                              <w:rPr>
                                <w:rFonts w:ascii="Arial" w:hAnsi="Arial" w:cs="Arial"/>
                                <w:color w:val="002471" w:themeColor="accent3" w:themeShade="40"/>
                              </w:rPr>
                              <w:t>, a</w:t>
                            </w:r>
                            <w:r w:rsidR="00DA3299">
                              <w:rPr>
                                <w:rFonts w:ascii="Arial" w:hAnsi="Arial" w:cs="Arial"/>
                                <w:color w:val="002471" w:themeColor="accent3" w:themeShade="40"/>
                              </w:rPr>
                              <w:t xml:space="preserve">longside </w:t>
                            </w:r>
                            <w:r w:rsidRPr="0034670A">
                              <w:rPr>
                                <w:rFonts w:ascii="Arial" w:hAnsi="Arial" w:cs="Arial"/>
                                <w:color w:val="002471" w:themeColor="accent3" w:themeShade="40"/>
                              </w:rPr>
                              <w:t>the creation of new courses and the expansion of existing ones</w:t>
                            </w:r>
                            <w:r w:rsidRPr="007E3974">
                              <w:rPr>
                                <w:color w:val="002471" w:themeColor="accent3" w:themeShade="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FD92220" id="Rectangle 3" o:spid="_x0000_s1026" style="width:498.75pt;height:27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" fillcolor="#c7d9ff [3206]" strokecolor="#280005 [484]" strokeweight="1pt">
                <v:textbox>
                  <w:txbxContent>
                    <w:p w14:paraId="7B90138C" w14:textId="1BDB7310" w:rsidR="005061F4" w:rsidRPr="0034670A" w:rsidRDefault="005061F4" w:rsidP="00166737">
                      <w:pPr>
                        <w:spacing w:before="120"/>
                        <w:rPr>
                          <w:rFonts w:ascii="Arial" w:hAnsi="Arial" w:cs="Arial"/>
                          <w:color w:val="002471" w:themeColor="accent3" w:themeShade="40"/>
                        </w:rPr>
                      </w:pPr>
                      <w:r w:rsidRPr="0034670A">
                        <w:rPr>
                          <w:rFonts w:ascii="Arial" w:hAnsi="Arial" w:cs="Arial"/>
                          <w:color w:val="002471" w:themeColor="accent3" w:themeShade="40"/>
                        </w:rPr>
                        <w:t>Key takeaways:</w:t>
                      </w:r>
                    </w:p>
                    <w:p w14:paraId="11AE9EAD" w14:textId="2C498573" w:rsidR="005061F4" w:rsidRPr="0034670A" w:rsidRDefault="00AA1C83" w:rsidP="007E71D3">
                      <w:pPr>
                        <w:pStyle w:val="ListParagraph"/>
                        <w:numPr>
                          <w:ilvl w:val="0"/>
                          <w:numId w:val="24"/>
                        </w:numPr>
                        <w:spacing w:before="120"/>
                        <w:ind w:left="426"/>
                        <w:rPr>
                          <w:rFonts w:ascii="Arial" w:hAnsi="Arial" w:cs="Arial"/>
                          <w:color w:val="002471" w:themeColor="accent3" w:themeShade="40"/>
                        </w:rPr>
                      </w:pPr>
                      <w:r w:rsidRPr="0034670A">
                        <w:rPr>
                          <w:rFonts w:ascii="Arial" w:hAnsi="Arial" w:cs="Arial"/>
                          <w:color w:val="002471" w:themeColor="accent3" w:themeShade="40"/>
                        </w:rPr>
                        <w:t xml:space="preserve">The </w:t>
                      </w:r>
                      <w:r w:rsidR="00F008F6" w:rsidRPr="0034670A">
                        <w:rPr>
                          <w:rFonts w:ascii="Arial" w:hAnsi="Arial" w:cs="Arial"/>
                          <w:color w:val="002471" w:themeColor="accent3" w:themeShade="40"/>
                        </w:rPr>
                        <w:t>2026</w:t>
                      </w:r>
                      <w:r w:rsidRPr="0034670A">
                        <w:rPr>
                          <w:rFonts w:ascii="Arial" w:hAnsi="Arial" w:cs="Arial"/>
                          <w:color w:val="002471" w:themeColor="accent3" w:themeShade="40"/>
                        </w:rPr>
                        <w:t xml:space="preserve"> London labour market </w:t>
                      </w:r>
                      <w:r w:rsidR="001715EF" w:rsidRPr="0034670A">
                        <w:rPr>
                          <w:rFonts w:ascii="Arial" w:hAnsi="Arial" w:cs="Arial"/>
                          <w:color w:val="002471" w:themeColor="accent3" w:themeShade="40"/>
                        </w:rPr>
                        <w:t xml:space="preserve">has changed </w:t>
                      </w:r>
                      <w:r w:rsidR="00D27B9C" w:rsidRPr="0034670A">
                        <w:rPr>
                          <w:rFonts w:ascii="Arial" w:hAnsi="Arial" w:cs="Arial"/>
                          <w:color w:val="002471" w:themeColor="accent3" w:themeShade="40"/>
                        </w:rPr>
                        <w:t>since</w:t>
                      </w:r>
                      <w:r w:rsidR="001715EF" w:rsidRPr="0034670A">
                        <w:rPr>
                          <w:rFonts w:ascii="Arial" w:hAnsi="Arial" w:cs="Arial"/>
                          <w:color w:val="002471" w:themeColor="accent3" w:themeShade="40"/>
                        </w:rPr>
                        <w:t xml:space="preserve"> 2023: job growth has levelled out, </w:t>
                      </w:r>
                      <w:r w:rsidR="00CC753D" w:rsidRPr="0034670A">
                        <w:rPr>
                          <w:rFonts w:ascii="Arial" w:hAnsi="Arial" w:cs="Arial"/>
                          <w:color w:val="002471" w:themeColor="accent3" w:themeShade="40"/>
                        </w:rPr>
                        <w:t>hiring activity has reduced</w:t>
                      </w:r>
                      <w:r w:rsidR="00E844EF">
                        <w:rPr>
                          <w:rFonts w:ascii="Arial" w:hAnsi="Arial" w:cs="Arial"/>
                          <w:color w:val="002471" w:themeColor="accent3" w:themeShade="40"/>
                        </w:rPr>
                        <w:t>,</w:t>
                      </w:r>
                      <w:r w:rsidR="00CC753D" w:rsidRPr="0034670A">
                        <w:rPr>
                          <w:rFonts w:ascii="Arial" w:hAnsi="Arial" w:cs="Arial"/>
                          <w:color w:val="002471" w:themeColor="accent3" w:themeShade="40"/>
                        </w:rPr>
                        <w:t xml:space="preserve"> and unemployment has risen</w:t>
                      </w:r>
                      <w:r w:rsidR="00D27B9C" w:rsidRPr="0034670A">
                        <w:rPr>
                          <w:rFonts w:ascii="Arial" w:hAnsi="Arial" w:cs="Arial"/>
                          <w:color w:val="002471" w:themeColor="accent3" w:themeShade="40"/>
                        </w:rPr>
                        <w:t xml:space="preserve"> to </w:t>
                      </w:r>
                      <w:r w:rsidR="008077FD" w:rsidRPr="0034670A">
                        <w:rPr>
                          <w:rFonts w:ascii="Arial" w:hAnsi="Arial" w:cs="Arial"/>
                          <w:color w:val="002471" w:themeColor="accent3" w:themeShade="40"/>
                        </w:rPr>
                        <w:t>higher than the England average</w:t>
                      </w:r>
                      <w:r w:rsidR="00CC753D" w:rsidRPr="0034670A">
                        <w:rPr>
                          <w:rFonts w:ascii="Arial" w:hAnsi="Arial" w:cs="Arial"/>
                          <w:color w:val="002471" w:themeColor="accent3" w:themeShade="40"/>
                        </w:rPr>
                        <w:t>.</w:t>
                      </w:r>
                    </w:p>
                    <w:p w14:paraId="16CCCF0A" w14:textId="55C5A849" w:rsidR="00CC753D" w:rsidRPr="0034670A" w:rsidRDefault="008C1928" w:rsidP="007E71D3">
                      <w:pPr>
                        <w:pStyle w:val="ListParagraph"/>
                        <w:numPr>
                          <w:ilvl w:val="0"/>
                          <w:numId w:val="24"/>
                        </w:numPr>
                        <w:spacing w:before="120"/>
                        <w:ind w:left="426"/>
                        <w:rPr>
                          <w:rFonts w:ascii="Arial" w:hAnsi="Arial" w:cs="Arial"/>
                          <w:color w:val="002471" w:themeColor="accent3" w:themeShade="40"/>
                        </w:rPr>
                      </w:pPr>
                      <w:r w:rsidRPr="0034670A">
                        <w:rPr>
                          <w:rFonts w:ascii="Arial" w:hAnsi="Arial" w:cs="Arial"/>
                          <w:color w:val="002471" w:themeColor="accent3" w:themeShade="40"/>
                        </w:rPr>
                        <w:t xml:space="preserve">Economic inactivity has dropped, </w:t>
                      </w:r>
                      <w:r w:rsidR="000651A5" w:rsidRPr="0034670A">
                        <w:rPr>
                          <w:rFonts w:ascii="Arial" w:hAnsi="Arial" w:cs="Arial"/>
                          <w:color w:val="002471" w:themeColor="accent3" w:themeShade="40"/>
                        </w:rPr>
                        <w:t>but</w:t>
                      </w:r>
                      <w:r w:rsidR="00E3174D" w:rsidRPr="0034670A">
                        <w:rPr>
                          <w:rFonts w:ascii="Arial" w:hAnsi="Arial" w:cs="Arial"/>
                          <w:color w:val="002471" w:themeColor="accent3" w:themeShade="40"/>
                        </w:rPr>
                        <w:t xml:space="preserve"> </w:t>
                      </w:r>
                      <w:r w:rsidR="006C4D4E" w:rsidRPr="0034670A">
                        <w:rPr>
                          <w:rFonts w:ascii="Arial" w:hAnsi="Arial" w:cs="Arial"/>
                          <w:color w:val="002471" w:themeColor="accent3" w:themeShade="40"/>
                        </w:rPr>
                        <w:t xml:space="preserve">the number of young people who are </w:t>
                      </w:r>
                      <w:r w:rsidR="00D100B1" w:rsidRPr="0034670A">
                        <w:rPr>
                          <w:rFonts w:ascii="Arial" w:hAnsi="Arial" w:cs="Arial"/>
                          <w:color w:val="002471" w:themeColor="accent3" w:themeShade="40"/>
                        </w:rPr>
                        <w:t>not in education, employment</w:t>
                      </w:r>
                      <w:r w:rsidR="00E844EF">
                        <w:rPr>
                          <w:rFonts w:ascii="Arial" w:hAnsi="Arial" w:cs="Arial"/>
                          <w:color w:val="002471" w:themeColor="accent3" w:themeShade="40"/>
                        </w:rPr>
                        <w:t>,</w:t>
                      </w:r>
                      <w:r w:rsidR="00D100B1" w:rsidRPr="0034670A">
                        <w:rPr>
                          <w:rFonts w:ascii="Arial" w:hAnsi="Arial" w:cs="Arial"/>
                          <w:color w:val="002471" w:themeColor="accent3" w:themeShade="40"/>
                        </w:rPr>
                        <w:t xml:space="preserve"> or training (</w:t>
                      </w:r>
                      <w:r w:rsidR="006C4D4E" w:rsidRPr="0034670A">
                        <w:rPr>
                          <w:rFonts w:ascii="Arial" w:hAnsi="Arial" w:cs="Arial"/>
                          <w:color w:val="002471" w:themeColor="accent3" w:themeShade="40"/>
                        </w:rPr>
                        <w:t>NEET</w:t>
                      </w:r>
                      <w:r w:rsidR="00D100B1" w:rsidRPr="0034670A">
                        <w:rPr>
                          <w:rFonts w:ascii="Arial" w:hAnsi="Arial" w:cs="Arial"/>
                          <w:color w:val="002471" w:themeColor="accent3" w:themeShade="40"/>
                        </w:rPr>
                        <w:t>)</w:t>
                      </w:r>
                      <w:r w:rsidR="006C4D4E" w:rsidRPr="0034670A">
                        <w:rPr>
                          <w:rFonts w:ascii="Arial" w:hAnsi="Arial" w:cs="Arial"/>
                          <w:color w:val="002471" w:themeColor="accent3" w:themeShade="40"/>
                        </w:rPr>
                        <w:t xml:space="preserve"> in London has increased by two percentage</w:t>
                      </w:r>
                      <w:r w:rsidR="00697228" w:rsidRPr="0034670A">
                        <w:rPr>
                          <w:rFonts w:ascii="Arial" w:hAnsi="Arial" w:cs="Arial"/>
                          <w:color w:val="002471" w:themeColor="accent3" w:themeShade="40"/>
                        </w:rPr>
                        <w:t xml:space="preserve"> </w:t>
                      </w:r>
                      <w:r w:rsidR="006C4D4E" w:rsidRPr="0034670A">
                        <w:rPr>
                          <w:rFonts w:ascii="Arial" w:hAnsi="Arial" w:cs="Arial"/>
                          <w:color w:val="002471" w:themeColor="accent3" w:themeShade="40"/>
                        </w:rPr>
                        <w:t>points since 2020</w:t>
                      </w:r>
                      <w:r w:rsidR="00252F5A" w:rsidRPr="0034670A">
                        <w:rPr>
                          <w:rFonts w:ascii="Arial" w:hAnsi="Arial" w:cs="Arial"/>
                          <w:color w:val="002471" w:themeColor="accent3" w:themeShade="40"/>
                        </w:rPr>
                        <w:t>.</w:t>
                      </w:r>
                    </w:p>
                    <w:p w14:paraId="773510FD" w14:textId="519B8648" w:rsidR="005A68A5" w:rsidRPr="0034670A" w:rsidRDefault="00697228" w:rsidP="00B32D83">
                      <w:pPr>
                        <w:pStyle w:val="ListParagraph"/>
                        <w:numPr>
                          <w:ilvl w:val="0"/>
                          <w:numId w:val="24"/>
                        </w:numPr>
                        <w:spacing w:before="120"/>
                        <w:ind w:left="426"/>
                        <w:rPr>
                          <w:rFonts w:ascii="Arial" w:hAnsi="Arial" w:cs="Arial"/>
                          <w:color w:val="002471" w:themeColor="accent3" w:themeShade="40"/>
                        </w:rPr>
                      </w:pPr>
                      <w:r w:rsidRPr="0034670A">
                        <w:rPr>
                          <w:rFonts w:ascii="Arial" w:hAnsi="Arial" w:cs="Arial"/>
                          <w:color w:val="002471" w:themeColor="accent3" w:themeShade="40"/>
                        </w:rPr>
                        <w:t xml:space="preserve">The </w:t>
                      </w:r>
                      <w:r w:rsidR="00B32D83">
                        <w:rPr>
                          <w:rFonts w:ascii="Arial" w:hAnsi="Arial" w:cs="Arial"/>
                          <w:color w:val="002471" w:themeColor="accent3" w:themeShade="40"/>
                        </w:rPr>
                        <w:t>share</w:t>
                      </w:r>
                      <w:r w:rsidRPr="0034670A">
                        <w:rPr>
                          <w:rFonts w:ascii="Arial" w:hAnsi="Arial" w:cs="Arial"/>
                          <w:color w:val="002471" w:themeColor="accent3" w:themeShade="40"/>
                        </w:rPr>
                        <w:t xml:space="preserve"> of </w:t>
                      </w:r>
                      <w:r w:rsidR="00475916" w:rsidRPr="0034670A">
                        <w:rPr>
                          <w:rFonts w:ascii="Arial" w:hAnsi="Arial" w:cs="Arial"/>
                          <w:color w:val="002471" w:themeColor="accent3" w:themeShade="40"/>
                        </w:rPr>
                        <w:t xml:space="preserve">businesses </w:t>
                      </w:r>
                      <w:r w:rsidR="00986CC2" w:rsidRPr="0034670A">
                        <w:rPr>
                          <w:rFonts w:ascii="Arial" w:hAnsi="Arial" w:cs="Arial"/>
                          <w:color w:val="002471" w:themeColor="accent3" w:themeShade="40"/>
                        </w:rPr>
                        <w:t xml:space="preserve">reporting that they have “few open job vacancies" </w:t>
                      </w:r>
                      <w:r w:rsidRPr="0034670A">
                        <w:rPr>
                          <w:rFonts w:ascii="Arial" w:hAnsi="Arial" w:cs="Arial"/>
                          <w:color w:val="002471" w:themeColor="accent3" w:themeShade="40"/>
                        </w:rPr>
                        <w:t xml:space="preserve">has </w:t>
                      </w:r>
                      <w:r w:rsidR="00986CC2" w:rsidRPr="0034670A">
                        <w:rPr>
                          <w:rFonts w:ascii="Arial" w:hAnsi="Arial" w:cs="Arial"/>
                          <w:color w:val="002471" w:themeColor="accent3" w:themeShade="40"/>
                        </w:rPr>
                        <w:t xml:space="preserve">more than doubled, </w:t>
                      </w:r>
                      <w:r w:rsidR="00B32D83">
                        <w:rPr>
                          <w:rFonts w:ascii="Arial" w:hAnsi="Arial" w:cs="Arial"/>
                          <w:color w:val="002471" w:themeColor="accent3" w:themeShade="40"/>
                        </w:rPr>
                        <w:t xml:space="preserve">rising </w:t>
                      </w:r>
                      <w:r w:rsidR="00986CC2" w:rsidRPr="0034670A">
                        <w:rPr>
                          <w:rFonts w:ascii="Arial" w:hAnsi="Arial" w:cs="Arial"/>
                          <w:color w:val="002471" w:themeColor="accent3" w:themeShade="40"/>
                        </w:rPr>
                        <w:t>from 16% in 2023 to 40% in 2026</w:t>
                      </w:r>
                      <w:r w:rsidR="00B32D83">
                        <w:rPr>
                          <w:rFonts w:ascii="Arial" w:hAnsi="Arial" w:cs="Arial"/>
                          <w:color w:val="002471" w:themeColor="accent3" w:themeShade="40"/>
                        </w:rPr>
                        <w:t xml:space="preserve"> –</w:t>
                      </w:r>
                      <w:r w:rsidR="0083386B" w:rsidRPr="0034670A">
                        <w:rPr>
                          <w:rFonts w:ascii="Arial" w:hAnsi="Arial" w:cs="Arial"/>
                          <w:color w:val="002471" w:themeColor="accent3" w:themeShade="40"/>
                        </w:rPr>
                        <w:t xml:space="preserve"> </w:t>
                      </w:r>
                      <w:r w:rsidR="00415422" w:rsidRPr="0034670A">
                        <w:rPr>
                          <w:rFonts w:ascii="Arial" w:hAnsi="Arial" w:cs="Arial"/>
                          <w:color w:val="002471" w:themeColor="accent3" w:themeShade="40"/>
                        </w:rPr>
                        <w:t>an indicator of a loose labour market</w:t>
                      </w:r>
                      <w:r w:rsidR="00986CC2" w:rsidRPr="0034670A">
                        <w:rPr>
                          <w:rFonts w:ascii="Arial" w:hAnsi="Arial" w:cs="Arial"/>
                          <w:color w:val="002471" w:themeColor="accent3" w:themeShade="40"/>
                        </w:rPr>
                        <w:t>.</w:t>
                      </w:r>
                    </w:p>
                    <w:p w14:paraId="31AD37FF" w14:textId="44CB0B2A" w:rsidR="00986CC2" w:rsidRPr="0034670A" w:rsidRDefault="00CF4387" w:rsidP="007E71D3">
                      <w:pPr>
                        <w:pStyle w:val="ListParagraph"/>
                        <w:numPr>
                          <w:ilvl w:val="0"/>
                          <w:numId w:val="24"/>
                        </w:numPr>
                        <w:spacing w:before="120"/>
                        <w:ind w:left="426"/>
                        <w:rPr>
                          <w:rFonts w:ascii="Arial" w:hAnsi="Arial" w:cs="Arial"/>
                          <w:color w:val="002471" w:themeColor="accent3" w:themeShade="40"/>
                        </w:rPr>
                      </w:pPr>
                      <w:r w:rsidRPr="0034670A">
                        <w:rPr>
                          <w:rFonts w:ascii="Arial" w:hAnsi="Arial" w:cs="Arial"/>
                          <w:color w:val="002471" w:themeColor="accent3" w:themeShade="40"/>
                        </w:rPr>
                        <w:t>However, skills gaps persist, with a</w:t>
                      </w:r>
                      <w:r w:rsidR="00202F55" w:rsidRPr="0034670A">
                        <w:rPr>
                          <w:rFonts w:ascii="Arial" w:hAnsi="Arial" w:cs="Arial"/>
                          <w:color w:val="002471" w:themeColor="accent3" w:themeShade="40"/>
                        </w:rPr>
                        <w:t xml:space="preserve"> shortage of candidates </w:t>
                      </w:r>
                      <w:r w:rsidR="00004B40" w:rsidRPr="0034670A">
                        <w:rPr>
                          <w:rFonts w:ascii="Arial" w:hAnsi="Arial" w:cs="Arial"/>
                          <w:color w:val="002471" w:themeColor="accent3" w:themeShade="40"/>
                        </w:rPr>
                        <w:t xml:space="preserve">equipped </w:t>
                      </w:r>
                      <w:r w:rsidR="00202F55" w:rsidRPr="0034670A">
                        <w:rPr>
                          <w:rFonts w:ascii="Arial" w:hAnsi="Arial" w:cs="Arial"/>
                          <w:color w:val="002471" w:themeColor="accent3" w:themeShade="40"/>
                        </w:rPr>
                        <w:t xml:space="preserve">with </w:t>
                      </w:r>
                      <w:r w:rsidR="00B32D83">
                        <w:rPr>
                          <w:rFonts w:ascii="Arial" w:hAnsi="Arial" w:cs="Arial"/>
                          <w:color w:val="002471" w:themeColor="accent3" w:themeShade="40"/>
                        </w:rPr>
                        <w:t>the right</w:t>
                      </w:r>
                      <w:r w:rsidR="00202F55" w:rsidRPr="0034670A">
                        <w:rPr>
                          <w:rFonts w:ascii="Arial" w:hAnsi="Arial" w:cs="Arial"/>
                          <w:color w:val="002471" w:themeColor="accent3" w:themeShade="40"/>
                        </w:rPr>
                        <w:t xml:space="preserve"> technical and advanced skills </w:t>
                      </w:r>
                      <w:r w:rsidR="00B32D83">
                        <w:rPr>
                          <w:rFonts w:ascii="Arial" w:hAnsi="Arial" w:cs="Arial"/>
                          <w:color w:val="002471" w:themeColor="accent3" w:themeShade="40"/>
                        </w:rPr>
                        <w:t xml:space="preserve">continuing to </w:t>
                      </w:r>
                      <w:r w:rsidR="00BF6099" w:rsidRPr="0034670A">
                        <w:rPr>
                          <w:rFonts w:ascii="Arial" w:hAnsi="Arial" w:cs="Arial"/>
                          <w:color w:val="002471" w:themeColor="accent3" w:themeShade="40"/>
                        </w:rPr>
                        <w:t>driv</w:t>
                      </w:r>
                      <w:r w:rsidR="00B32D83">
                        <w:rPr>
                          <w:rFonts w:ascii="Arial" w:hAnsi="Arial" w:cs="Arial"/>
                          <w:color w:val="002471" w:themeColor="accent3" w:themeShade="40"/>
                        </w:rPr>
                        <w:t>e</w:t>
                      </w:r>
                      <w:r w:rsidR="00202F55" w:rsidRPr="0034670A">
                        <w:rPr>
                          <w:rFonts w:ascii="Arial" w:hAnsi="Arial" w:cs="Arial"/>
                          <w:color w:val="002471" w:themeColor="accent3" w:themeShade="40"/>
                        </w:rPr>
                        <w:t xml:space="preserve"> </w:t>
                      </w:r>
                      <w:r w:rsidR="00B32D83">
                        <w:rPr>
                          <w:rFonts w:ascii="Arial" w:hAnsi="Arial" w:cs="Arial"/>
                          <w:color w:val="002471" w:themeColor="accent3" w:themeShade="40"/>
                        </w:rPr>
                        <w:t xml:space="preserve">many of London’s </w:t>
                      </w:r>
                      <w:r w:rsidR="00202F55" w:rsidRPr="0034670A">
                        <w:rPr>
                          <w:rFonts w:ascii="Arial" w:hAnsi="Arial" w:cs="Arial"/>
                          <w:color w:val="002471" w:themeColor="accent3" w:themeShade="40"/>
                        </w:rPr>
                        <w:t>recruitment challenges</w:t>
                      </w:r>
                      <w:r w:rsidR="00B32D83">
                        <w:rPr>
                          <w:rFonts w:ascii="Arial" w:hAnsi="Arial" w:cs="Arial"/>
                          <w:color w:val="002471" w:themeColor="accent3" w:themeShade="40"/>
                        </w:rPr>
                        <w:t>.</w:t>
                      </w:r>
                    </w:p>
                    <w:p w14:paraId="7A90380A" w14:textId="5466847F" w:rsidR="004825BC" w:rsidRPr="0034670A" w:rsidRDefault="004825BC" w:rsidP="007E71D3">
                      <w:pPr>
                        <w:pStyle w:val="ListParagraph"/>
                        <w:numPr>
                          <w:ilvl w:val="0"/>
                          <w:numId w:val="24"/>
                        </w:numPr>
                        <w:spacing w:before="120"/>
                        <w:ind w:left="426"/>
                        <w:rPr>
                          <w:rFonts w:ascii="Arial" w:hAnsi="Arial" w:cs="Arial"/>
                          <w:color w:val="002471" w:themeColor="accent3" w:themeShade="40"/>
                        </w:rPr>
                      </w:pPr>
                      <w:r w:rsidRPr="0034670A">
                        <w:rPr>
                          <w:rFonts w:ascii="Arial" w:hAnsi="Arial" w:cs="Arial"/>
                          <w:color w:val="002471" w:themeColor="accent3" w:themeShade="40"/>
                        </w:rPr>
                        <w:t>The larges</w:t>
                      </w:r>
                      <w:r w:rsidR="004C1825">
                        <w:rPr>
                          <w:rFonts w:ascii="Arial" w:hAnsi="Arial" w:cs="Arial"/>
                          <w:color w:val="002471" w:themeColor="accent3" w:themeShade="40"/>
                        </w:rPr>
                        <w:t>t</w:t>
                      </w:r>
                      <w:r w:rsidRPr="0034670A">
                        <w:rPr>
                          <w:rFonts w:ascii="Arial" w:hAnsi="Arial" w:cs="Arial"/>
                          <w:color w:val="002471" w:themeColor="accent3" w:themeShade="40"/>
                        </w:rPr>
                        <w:t xml:space="preserve"> gap is in digital skills (including AI), cited by 45% of employers </w:t>
                      </w:r>
                      <w:r w:rsidR="005D1331" w:rsidRPr="0034670A">
                        <w:rPr>
                          <w:rFonts w:ascii="Arial" w:hAnsi="Arial" w:cs="Arial"/>
                          <w:color w:val="002471" w:themeColor="accent3" w:themeShade="40"/>
                        </w:rPr>
                        <w:t>when asked</w:t>
                      </w:r>
                      <w:r w:rsidR="002F0C65" w:rsidRPr="0034670A">
                        <w:rPr>
                          <w:rFonts w:ascii="Arial" w:hAnsi="Arial" w:cs="Arial"/>
                          <w:color w:val="002471" w:themeColor="accent3" w:themeShade="40"/>
                        </w:rPr>
                        <w:t xml:space="preserve"> </w:t>
                      </w:r>
                      <w:r w:rsidRPr="0034670A">
                        <w:rPr>
                          <w:rFonts w:ascii="Arial" w:hAnsi="Arial" w:cs="Arial"/>
                          <w:color w:val="002471" w:themeColor="accent3" w:themeShade="40"/>
                        </w:rPr>
                        <w:t xml:space="preserve">why candidates were </w:t>
                      </w:r>
                      <w:r w:rsidR="00BF4493" w:rsidRPr="0034670A">
                        <w:rPr>
                          <w:rFonts w:ascii="Arial" w:hAnsi="Arial" w:cs="Arial"/>
                          <w:color w:val="002471" w:themeColor="accent3" w:themeShade="40"/>
                        </w:rPr>
                        <w:t>un</w:t>
                      </w:r>
                      <w:r w:rsidRPr="0034670A">
                        <w:rPr>
                          <w:rFonts w:ascii="Arial" w:hAnsi="Arial" w:cs="Arial"/>
                          <w:color w:val="002471" w:themeColor="accent3" w:themeShade="40"/>
                        </w:rPr>
                        <w:t>suitable.</w:t>
                      </w:r>
                    </w:p>
                    <w:p w14:paraId="31DB8A12" w14:textId="5C262F2A" w:rsidR="005061F4" w:rsidRPr="003C3383" w:rsidRDefault="00A358D8" w:rsidP="003C3383">
                      <w:pPr>
                        <w:pStyle w:val="ListParagraph"/>
                        <w:numPr>
                          <w:ilvl w:val="0"/>
                          <w:numId w:val="24"/>
                        </w:numPr>
                        <w:spacing w:before="120"/>
                        <w:ind w:left="426"/>
                        <w:rPr>
                          <w:color w:val="002471" w:themeColor="accent3" w:themeShade="40"/>
                        </w:rPr>
                      </w:pPr>
                      <w:r w:rsidRPr="0034670A">
                        <w:rPr>
                          <w:rFonts w:ascii="Arial" w:hAnsi="Arial" w:cs="Arial"/>
                          <w:color w:val="002471" w:themeColor="accent3" w:themeShade="40"/>
                        </w:rPr>
                        <w:t xml:space="preserve">FE and </w:t>
                      </w:r>
                      <w:r w:rsidR="00DE569E" w:rsidRPr="0034670A">
                        <w:rPr>
                          <w:rFonts w:ascii="Arial" w:hAnsi="Arial" w:cs="Arial"/>
                          <w:color w:val="002471" w:themeColor="accent3" w:themeShade="40"/>
                        </w:rPr>
                        <w:t>HE providers</w:t>
                      </w:r>
                      <w:r w:rsidRPr="0034670A">
                        <w:rPr>
                          <w:rFonts w:ascii="Arial" w:hAnsi="Arial" w:cs="Arial"/>
                          <w:color w:val="002471" w:themeColor="accent3" w:themeShade="40"/>
                        </w:rPr>
                        <w:t xml:space="preserve"> </w:t>
                      </w:r>
                      <w:r w:rsidR="00B557C7" w:rsidRPr="0034670A">
                        <w:rPr>
                          <w:rFonts w:ascii="Arial" w:hAnsi="Arial" w:cs="Arial"/>
                          <w:color w:val="002471" w:themeColor="accent3" w:themeShade="40"/>
                        </w:rPr>
                        <w:t>report</w:t>
                      </w:r>
                      <w:r w:rsidR="00DA3299">
                        <w:rPr>
                          <w:rFonts w:ascii="Arial" w:hAnsi="Arial" w:cs="Arial"/>
                          <w:color w:val="002471" w:themeColor="accent3" w:themeShade="40"/>
                        </w:rPr>
                        <w:t>ed</w:t>
                      </w:r>
                      <w:r w:rsidR="00B557C7" w:rsidRPr="0034670A">
                        <w:rPr>
                          <w:rFonts w:ascii="Arial" w:hAnsi="Arial" w:cs="Arial"/>
                          <w:color w:val="002471" w:themeColor="accent3" w:themeShade="40"/>
                        </w:rPr>
                        <w:t xml:space="preserve"> </w:t>
                      </w:r>
                      <w:r w:rsidR="00417E04" w:rsidRPr="0034670A">
                        <w:rPr>
                          <w:rFonts w:ascii="Arial" w:hAnsi="Arial" w:cs="Arial"/>
                          <w:color w:val="002471" w:themeColor="accent3" w:themeShade="40"/>
                        </w:rPr>
                        <w:t xml:space="preserve">improved </w:t>
                      </w:r>
                      <w:r w:rsidR="00DA3299">
                        <w:rPr>
                          <w:rFonts w:ascii="Arial" w:hAnsi="Arial" w:cs="Arial"/>
                          <w:color w:val="002471" w:themeColor="accent3" w:themeShade="40"/>
                        </w:rPr>
                        <w:t xml:space="preserve">engagement with employers </w:t>
                      </w:r>
                      <w:r w:rsidR="00417E04" w:rsidRPr="0034670A">
                        <w:rPr>
                          <w:rFonts w:ascii="Arial" w:hAnsi="Arial" w:cs="Arial"/>
                          <w:color w:val="002471" w:themeColor="accent3" w:themeShade="40"/>
                        </w:rPr>
                        <w:t xml:space="preserve">since </w:t>
                      </w:r>
                      <w:r w:rsidR="007F4F07">
                        <w:rPr>
                          <w:rFonts w:ascii="Arial" w:hAnsi="Arial" w:cs="Arial"/>
                          <w:color w:val="002471" w:themeColor="accent3" w:themeShade="40"/>
                        </w:rPr>
                        <w:t>the 2023 LSIP</w:t>
                      </w:r>
                      <w:r w:rsidRPr="0034670A">
                        <w:rPr>
                          <w:rFonts w:ascii="Arial" w:hAnsi="Arial" w:cs="Arial"/>
                          <w:color w:val="002471" w:themeColor="accent3" w:themeShade="40"/>
                        </w:rPr>
                        <w:t>, a</w:t>
                      </w:r>
                      <w:r w:rsidR="00DA3299">
                        <w:rPr>
                          <w:rFonts w:ascii="Arial" w:hAnsi="Arial" w:cs="Arial"/>
                          <w:color w:val="002471" w:themeColor="accent3" w:themeShade="40"/>
                        </w:rPr>
                        <w:t xml:space="preserve">longside </w:t>
                      </w:r>
                      <w:r w:rsidRPr="0034670A">
                        <w:rPr>
                          <w:rFonts w:ascii="Arial" w:hAnsi="Arial" w:cs="Arial"/>
                          <w:color w:val="002471" w:themeColor="accent3" w:themeShade="40"/>
                        </w:rPr>
                        <w:t>the creation of new courses and the expansion of existing ones</w:t>
                      </w:r>
                      <w:r w:rsidRPr="007E3974">
                        <w:rPr>
                          <w:color w:val="002471" w:themeColor="accent3" w:themeShade="40"/>
                        </w:rPr>
                        <w:t>.</w:t>
                      </w:r>
                    </w:p>
                  </w:txbxContent>
                </v:textbox>
                <w10:anchorlock/>
              </v:rect>
            </w:pict>
          </mc:Fallback>
        </mc:AlternateContent>
      </w:r>
    </w:p>
    <w:p w14:paraId="1C03134C" w14:textId="53F30008" w:rsidR="00085BB1" w:rsidRPr="00343FB0" w:rsidRDefault="00E71B78" w:rsidP="00E71B78">
      <w:pPr>
        <w:pStyle w:val="Heading3"/>
        <w:rPr>
          <w:rFonts w:ascii="Arial" w:hAnsi="Arial" w:cs="Arial"/>
          <w:color w:val="0050E6"/>
        </w:rPr>
      </w:pPr>
      <w:bookmarkStart w:id="12" w:name="_The_Policy_Context"/>
      <w:bookmarkStart w:id="13" w:name="_Toc229656128"/>
      <w:bookmarkEnd w:id="12"/>
      <w:r w:rsidRPr="00343FB0">
        <w:rPr>
          <w:rFonts w:ascii="Arial" w:hAnsi="Arial" w:cs="Arial"/>
          <w:color w:val="0050E6"/>
        </w:rPr>
        <w:t>The Policy Context</w:t>
      </w:r>
      <w:bookmarkEnd w:id="13"/>
    </w:p>
    <w:p w14:paraId="37A85724" w14:textId="06F05054" w:rsidR="00E71B78" w:rsidRDefault="00AE2669" w:rsidP="00E71B78">
      <w:pPr>
        <w:rPr>
          <w:rFonts w:ascii="Arial" w:hAnsi="Arial" w:cs="Arial"/>
        </w:rPr>
      </w:pPr>
      <w:r>
        <w:rPr>
          <w:rFonts w:ascii="Arial" w:hAnsi="Arial" w:cs="Arial"/>
        </w:rPr>
        <w:t xml:space="preserve">The </w:t>
      </w:r>
      <w:r w:rsidR="00CA3117">
        <w:rPr>
          <w:rFonts w:ascii="Arial" w:hAnsi="Arial" w:cs="Arial"/>
        </w:rPr>
        <w:t>2026 London LSIP</w:t>
      </w:r>
      <w:r>
        <w:rPr>
          <w:rFonts w:ascii="Arial" w:hAnsi="Arial" w:cs="Arial"/>
        </w:rPr>
        <w:t xml:space="preserve"> is embedded </w:t>
      </w:r>
      <w:r w:rsidR="00D149EA">
        <w:rPr>
          <w:rFonts w:ascii="Arial" w:hAnsi="Arial" w:cs="Arial"/>
        </w:rPr>
        <w:t>in</w:t>
      </w:r>
      <w:r>
        <w:rPr>
          <w:rFonts w:ascii="Arial" w:hAnsi="Arial" w:cs="Arial"/>
        </w:rPr>
        <w:t xml:space="preserve"> a complex </w:t>
      </w:r>
      <w:r w:rsidR="00C14124">
        <w:rPr>
          <w:rFonts w:ascii="Arial" w:hAnsi="Arial" w:cs="Arial"/>
        </w:rPr>
        <w:t xml:space="preserve">system where </w:t>
      </w:r>
      <w:r w:rsidR="00687A19">
        <w:rPr>
          <w:rFonts w:ascii="Arial" w:hAnsi="Arial" w:cs="Arial"/>
        </w:rPr>
        <w:t xml:space="preserve">it will coordinate with </w:t>
      </w:r>
      <w:r w:rsidR="00C14124">
        <w:rPr>
          <w:rFonts w:ascii="Arial" w:hAnsi="Arial" w:cs="Arial"/>
        </w:rPr>
        <w:t xml:space="preserve">a </w:t>
      </w:r>
      <w:r>
        <w:rPr>
          <w:rFonts w:ascii="Arial" w:hAnsi="Arial" w:cs="Arial"/>
        </w:rPr>
        <w:t xml:space="preserve">network of key initiatives </w:t>
      </w:r>
      <w:r w:rsidR="004366AB">
        <w:rPr>
          <w:rFonts w:ascii="Arial" w:hAnsi="Arial" w:cs="Arial"/>
        </w:rPr>
        <w:t xml:space="preserve">with an aim </w:t>
      </w:r>
      <w:r w:rsidR="008A2E91">
        <w:rPr>
          <w:rFonts w:ascii="Arial" w:hAnsi="Arial" w:cs="Arial"/>
        </w:rPr>
        <w:t>to improve</w:t>
      </w:r>
      <w:r w:rsidR="006E468F">
        <w:rPr>
          <w:rFonts w:ascii="Arial" w:hAnsi="Arial" w:cs="Arial"/>
        </w:rPr>
        <w:t xml:space="preserve"> how th</w:t>
      </w:r>
      <w:r w:rsidR="00386F85">
        <w:rPr>
          <w:rFonts w:ascii="Arial" w:hAnsi="Arial" w:cs="Arial"/>
        </w:rPr>
        <w:t>at system performs in</w:t>
      </w:r>
      <w:r w:rsidR="004366AB">
        <w:rPr>
          <w:rFonts w:ascii="Arial" w:hAnsi="Arial" w:cs="Arial"/>
        </w:rPr>
        <w:t xml:space="preserve"> meeting the skills needs of employers</w:t>
      </w:r>
      <w:r>
        <w:rPr>
          <w:rFonts w:ascii="Arial" w:hAnsi="Arial" w:cs="Arial"/>
        </w:rPr>
        <w:t xml:space="preserve">. </w:t>
      </w:r>
      <w:r w:rsidR="004366AB">
        <w:rPr>
          <w:rFonts w:ascii="Arial" w:hAnsi="Arial" w:cs="Arial"/>
        </w:rPr>
        <w:t>Th</w:t>
      </w:r>
      <w:r w:rsidR="00CA3117">
        <w:rPr>
          <w:rFonts w:ascii="Arial" w:hAnsi="Arial" w:cs="Arial"/>
        </w:rPr>
        <w:t xml:space="preserve">e updated London LSIP </w:t>
      </w:r>
      <w:r w:rsidR="004366AB">
        <w:rPr>
          <w:rFonts w:ascii="Arial" w:hAnsi="Arial" w:cs="Arial"/>
        </w:rPr>
        <w:t xml:space="preserve">action plan </w:t>
      </w:r>
      <w:r>
        <w:rPr>
          <w:rFonts w:ascii="Arial" w:hAnsi="Arial" w:cs="Arial"/>
        </w:rPr>
        <w:t xml:space="preserve">will function as a live document, and feed into London and national skills and growth strategies as it also builds in their learnings and priorities. Key strategies informing (and informed by) the LSIP include the London Growth Plan, the Get London Working (GLW) plan, and nationally Government strategies such as the Modern Industrial Strategy and the Post-16 Education and Skills White Paper. </w:t>
      </w:r>
    </w:p>
    <w:p w14:paraId="07CE10E9" w14:textId="10CDF435" w:rsidR="00D44673" w:rsidRPr="00AE2669" w:rsidRDefault="00E762E0" w:rsidP="00E71B78">
      <w:pPr>
        <w:rPr>
          <w:rFonts w:ascii="Arial" w:hAnsi="Arial" w:cs="Arial"/>
        </w:rPr>
      </w:pPr>
      <w:r w:rsidRPr="29BAB8BB">
        <w:rPr>
          <w:rFonts w:ascii="Arial" w:hAnsi="Arial" w:cs="Arial"/>
        </w:rPr>
        <w:t>The LSIP matches onto the Industrial Strategy through the alignment with the London Growth Plan, which re</w:t>
      </w:r>
      <w:r w:rsidR="0E40CD8C" w:rsidRPr="29BAB8BB">
        <w:rPr>
          <w:rFonts w:ascii="Arial" w:hAnsi="Arial" w:cs="Arial"/>
        </w:rPr>
        <w:t xml:space="preserve">flects </w:t>
      </w:r>
      <w:r w:rsidRPr="29BAB8BB">
        <w:rPr>
          <w:rFonts w:ascii="Arial" w:hAnsi="Arial" w:cs="Arial"/>
        </w:rPr>
        <w:t>the Industrial Strategy 8 (IS8) sectors</w:t>
      </w:r>
      <w:r w:rsidR="170D2500" w:rsidRPr="29BAB8BB">
        <w:rPr>
          <w:rFonts w:ascii="Arial" w:hAnsi="Arial" w:cs="Arial"/>
        </w:rPr>
        <w:t xml:space="preserve"> that are key to London’s economy</w:t>
      </w:r>
      <w:r w:rsidRPr="29BAB8BB">
        <w:rPr>
          <w:rFonts w:ascii="Arial" w:hAnsi="Arial" w:cs="Arial"/>
        </w:rPr>
        <w:t xml:space="preserve">. </w:t>
      </w:r>
      <w:r w:rsidR="007060C1" w:rsidRPr="29BAB8BB">
        <w:rPr>
          <w:rFonts w:ascii="Arial" w:hAnsi="Arial" w:cs="Arial"/>
        </w:rPr>
        <w:t xml:space="preserve">It supports the Industrial Strategy through its sector focus and its purpose to develop stronger partnerships between London government, business and education. </w:t>
      </w:r>
    </w:p>
    <w:p w14:paraId="0E7D3170" w14:textId="61BB4E8B" w:rsidR="005E36B2" w:rsidRPr="00343FB0" w:rsidRDefault="005E36B2" w:rsidP="005E36B2">
      <w:pPr>
        <w:pStyle w:val="Heading3"/>
        <w:rPr>
          <w:rFonts w:ascii="Arial" w:hAnsi="Arial" w:cs="Arial"/>
          <w:color w:val="0050E6"/>
        </w:rPr>
      </w:pPr>
      <w:bookmarkStart w:id="14" w:name="_Toc223535179"/>
      <w:bookmarkStart w:id="15" w:name="_Toc229656129"/>
      <w:r w:rsidRPr="00343FB0">
        <w:rPr>
          <w:rFonts w:ascii="Arial" w:hAnsi="Arial" w:cs="Arial"/>
          <w:color w:val="0050E6"/>
        </w:rPr>
        <w:t xml:space="preserve">The London </w:t>
      </w:r>
      <w:r w:rsidR="00114012" w:rsidRPr="00343FB0">
        <w:rPr>
          <w:rFonts w:ascii="Arial" w:hAnsi="Arial" w:cs="Arial"/>
          <w:color w:val="0050E6"/>
        </w:rPr>
        <w:t>l</w:t>
      </w:r>
      <w:r w:rsidRPr="00343FB0">
        <w:rPr>
          <w:rFonts w:ascii="Arial" w:hAnsi="Arial" w:cs="Arial"/>
          <w:color w:val="0050E6"/>
        </w:rPr>
        <w:t xml:space="preserve">abour </w:t>
      </w:r>
      <w:bookmarkEnd w:id="14"/>
      <w:r w:rsidR="00114012" w:rsidRPr="00343FB0">
        <w:rPr>
          <w:rFonts w:ascii="Arial" w:hAnsi="Arial" w:cs="Arial"/>
          <w:color w:val="0050E6"/>
        </w:rPr>
        <w:t>m</w:t>
      </w:r>
      <w:r w:rsidRPr="00343FB0">
        <w:rPr>
          <w:rFonts w:ascii="Arial" w:hAnsi="Arial" w:cs="Arial"/>
          <w:color w:val="0050E6"/>
        </w:rPr>
        <w:t>arket</w:t>
      </w:r>
      <w:bookmarkEnd w:id="15"/>
    </w:p>
    <w:p w14:paraId="73DE548D" w14:textId="4F6CD1FF" w:rsidR="005E36B2" w:rsidRPr="00D3345C" w:rsidRDefault="00503344" w:rsidP="005E36B2">
      <w:pPr>
        <w:rPr>
          <w:rFonts w:ascii="Arial" w:hAnsi="Arial" w:cs="Arial"/>
        </w:rPr>
      </w:pPr>
      <w:r w:rsidRPr="00D3345C">
        <w:rPr>
          <w:rFonts w:ascii="Arial" w:hAnsi="Arial" w:cs="Arial"/>
        </w:rPr>
        <w:t xml:space="preserve">For </w:t>
      </w:r>
      <w:r w:rsidR="00CA3117">
        <w:rPr>
          <w:rFonts w:ascii="Arial" w:hAnsi="Arial" w:cs="Arial"/>
        </w:rPr>
        <w:t>the 2026 London LSIP</w:t>
      </w:r>
      <w:r w:rsidRPr="00D3345C">
        <w:rPr>
          <w:rFonts w:ascii="Arial" w:hAnsi="Arial" w:cs="Arial"/>
        </w:rPr>
        <w:t>, the GLA Economics team has created a comprehensive evidence base</w:t>
      </w:r>
      <w:r w:rsidR="007D18E4" w:rsidRPr="00D3345C">
        <w:rPr>
          <w:rFonts w:ascii="Arial" w:hAnsi="Arial" w:cs="Arial"/>
        </w:rPr>
        <w:t>.</w:t>
      </w:r>
      <w:r w:rsidR="007D18E4" w:rsidRPr="00D3345C">
        <w:rPr>
          <w:rStyle w:val="FootnoteReference"/>
          <w:rFonts w:ascii="Arial" w:hAnsi="Arial" w:cs="Arial"/>
        </w:rPr>
        <w:footnoteReference w:id="4"/>
      </w:r>
      <w:r w:rsidR="007D18E4" w:rsidRPr="00D3345C">
        <w:rPr>
          <w:rFonts w:ascii="Arial" w:hAnsi="Arial" w:cs="Arial"/>
        </w:rPr>
        <w:t xml:space="preserve"> This section summarises its key findings, which inform the later sections on skills needs and actionable priorities. </w:t>
      </w:r>
      <w:r w:rsidR="00F008F6" w:rsidRPr="00D3345C">
        <w:rPr>
          <w:rFonts w:ascii="Arial" w:hAnsi="Arial" w:cs="Arial"/>
        </w:rPr>
        <w:t>At</w:t>
      </w:r>
      <w:r w:rsidR="007D18E4" w:rsidRPr="00D3345C">
        <w:rPr>
          <w:rFonts w:ascii="Arial" w:hAnsi="Arial" w:cs="Arial"/>
        </w:rPr>
        <w:t xml:space="preserve"> </w:t>
      </w:r>
      <w:r w:rsidR="005E36B2" w:rsidRPr="00D3345C">
        <w:rPr>
          <w:rFonts w:ascii="Arial" w:hAnsi="Arial" w:cs="Arial"/>
        </w:rPr>
        <w:t xml:space="preserve">the time the </w:t>
      </w:r>
      <w:r w:rsidR="00167DD4">
        <w:rPr>
          <w:rFonts w:ascii="Arial" w:hAnsi="Arial" w:cs="Arial"/>
        </w:rPr>
        <w:t>2023 London</w:t>
      </w:r>
      <w:r w:rsidR="005E36B2" w:rsidRPr="00D3345C">
        <w:rPr>
          <w:rFonts w:ascii="Arial" w:hAnsi="Arial" w:cs="Arial"/>
        </w:rPr>
        <w:t xml:space="preserve"> LSIP evidence base was </w:t>
      </w:r>
      <w:r w:rsidR="0098400A" w:rsidRPr="00D3345C">
        <w:rPr>
          <w:rFonts w:ascii="Arial" w:hAnsi="Arial" w:cs="Arial"/>
        </w:rPr>
        <w:t>compiled</w:t>
      </w:r>
      <w:r w:rsidR="005E36B2" w:rsidRPr="00D3345C">
        <w:rPr>
          <w:rFonts w:ascii="Arial" w:hAnsi="Arial" w:cs="Arial"/>
        </w:rPr>
        <w:t xml:space="preserve"> (</w:t>
      </w:r>
      <w:r w:rsidR="00167DD4">
        <w:rPr>
          <w:rFonts w:ascii="Arial" w:hAnsi="Arial" w:cs="Arial"/>
        </w:rPr>
        <w:t xml:space="preserve">late </w:t>
      </w:r>
      <w:r w:rsidR="005E36B2" w:rsidRPr="00D3345C">
        <w:rPr>
          <w:rFonts w:ascii="Arial" w:hAnsi="Arial" w:cs="Arial"/>
        </w:rPr>
        <w:lastRenderedPageBreak/>
        <w:t xml:space="preserve">2022, for publication in 2023), London was experiencing </w:t>
      </w:r>
      <w:r w:rsidR="00DB17BB" w:rsidRPr="00D3345C">
        <w:rPr>
          <w:rFonts w:ascii="Arial" w:hAnsi="Arial" w:cs="Arial"/>
        </w:rPr>
        <w:t>extremely</w:t>
      </w:r>
      <w:r w:rsidR="005E36B2" w:rsidRPr="00D3345C">
        <w:rPr>
          <w:rFonts w:ascii="Arial" w:hAnsi="Arial" w:cs="Arial"/>
        </w:rPr>
        <w:t xml:space="preserve"> high labour demand following a strong post-pandemic recovery. </w:t>
      </w:r>
      <w:r w:rsidR="007D18E4" w:rsidRPr="00D3345C">
        <w:rPr>
          <w:rFonts w:ascii="Arial" w:hAnsi="Arial" w:cs="Arial"/>
        </w:rPr>
        <w:t xml:space="preserve">The labour market was </w:t>
      </w:r>
      <w:r w:rsidR="005E36B2" w:rsidRPr="00D3345C">
        <w:rPr>
          <w:rFonts w:ascii="Arial" w:hAnsi="Arial" w:cs="Arial"/>
        </w:rPr>
        <w:t xml:space="preserve">characterised by high vacancy rates, relatively low rates of unemployment, and </w:t>
      </w:r>
      <w:r w:rsidR="00DB17BB" w:rsidRPr="00D3345C">
        <w:rPr>
          <w:rFonts w:ascii="Arial" w:hAnsi="Arial" w:cs="Arial"/>
        </w:rPr>
        <w:t>robust</w:t>
      </w:r>
      <w:r w:rsidR="005E36B2" w:rsidRPr="00D3345C">
        <w:rPr>
          <w:rFonts w:ascii="Arial" w:hAnsi="Arial" w:cs="Arial"/>
        </w:rPr>
        <w:t xml:space="preserve"> growth in the number of payrolled employees.</w:t>
      </w:r>
      <w:r w:rsidR="005E36B2" w:rsidRPr="00D3345C">
        <w:rPr>
          <w:rStyle w:val="EndnoteReference"/>
          <w:rFonts w:ascii="Arial" w:hAnsi="Arial" w:cs="Arial"/>
        </w:rPr>
        <w:endnoteReference w:id="9"/>
      </w:r>
    </w:p>
    <w:p w14:paraId="335E8E46" w14:textId="2F618980" w:rsidR="005E36B2" w:rsidRPr="00D3345C" w:rsidRDefault="005E36B2" w:rsidP="005E36B2">
      <w:pPr>
        <w:rPr>
          <w:rFonts w:ascii="Arial" w:hAnsi="Arial" w:cs="Arial"/>
        </w:rPr>
      </w:pPr>
      <w:r w:rsidRPr="00D3345C">
        <w:rPr>
          <w:rFonts w:ascii="Arial" w:hAnsi="Arial" w:cs="Arial"/>
        </w:rPr>
        <w:t>Since then</w:t>
      </w:r>
      <w:r w:rsidR="00697228">
        <w:rPr>
          <w:rFonts w:ascii="Arial" w:hAnsi="Arial" w:cs="Arial"/>
        </w:rPr>
        <w:t>,</w:t>
      </w:r>
      <w:r w:rsidR="00CA5DA6">
        <w:rPr>
          <w:rFonts w:ascii="Arial" w:hAnsi="Arial" w:cs="Arial"/>
        </w:rPr>
        <w:t xml:space="preserve"> </w:t>
      </w:r>
      <w:r w:rsidR="00465D25">
        <w:rPr>
          <w:rFonts w:ascii="Arial" w:hAnsi="Arial" w:cs="Arial"/>
        </w:rPr>
        <w:t xml:space="preserve">unemployment </w:t>
      </w:r>
      <w:r w:rsidR="00881A0F">
        <w:rPr>
          <w:rFonts w:ascii="Arial" w:hAnsi="Arial" w:cs="Arial"/>
        </w:rPr>
        <w:t xml:space="preserve">has increased </w:t>
      </w:r>
      <w:r w:rsidR="00CA5DA6">
        <w:rPr>
          <w:rFonts w:ascii="Arial" w:hAnsi="Arial" w:cs="Arial"/>
        </w:rPr>
        <w:t>across the nation</w:t>
      </w:r>
      <w:r w:rsidRPr="00D3345C">
        <w:rPr>
          <w:rFonts w:ascii="Arial" w:hAnsi="Arial" w:cs="Arial"/>
        </w:rPr>
        <w:t xml:space="preserve">. Job growth has slowed, with the number of workforce jobs in London </w:t>
      </w:r>
      <w:r w:rsidR="007D18E4" w:rsidRPr="00D3345C">
        <w:rPr>
          <w:rFonts w:ascii="Arial" w:hAnsi="Arial" w:cs="Arial"/>
        </w:rPr>
        <w:t>levelling off fro</w:t>
      </w:r>
      <w:r w:rsidR="00D36D6E" w:rsidRPr="00D3345C">
        <w:rPr>
          <w:rFonts w:ascii="Arial" w:hAnsi="Arial" w:cs="Arial"/>
        </w:rPr>
        <w:t>m</w:t>
      </w:r>
      <w:r w:rsidRPr="00D3345C">
        <w:rPr>
          <w:rFonts w:ascii="Arial" w:hAnsi="Arial" w:cs="Arial"/>
        </w:rPr>
        <w:t xml:space="preserve"> 2023 </w:t>
      </w:r>
      <w:r w:rsidR="00D36D6E" w:rsidRPr="00D3345C">
        <w:rPr>
          <w:rFonts w:ascii="Arial" w:hAnsi="Arial" w:cs="Arial"/>
        </w:rPr>
        <w:t>onwards</w:t>
      </w:r>
      <w:r w:rsidRPr="00D3345C">
        <w:rPr>
          <w:rFonts w:ascii="Arial" w:hAnsi="Arial" w:cs="Arial"/>
        </w:rPr>
        <w:t>.</w:t>
      </w:r>
      <w:r w:rsidRPr="00D3345C" w:rsidDel="00D36D6E">
        <w:rPr>
          <w:rFonts w:ascii="Arial" w:hAnsi="Arial" w:cs="Arial"/>
        </w:rPr>
        <w:t xml:space="preserve"> </w:t>
      </w:r>
      <w:r w:rsidR="47C51AD2" w:rsidRPr="00D3345C" w:rsidDel="00D36D6E">
        <w:rPr>
          <w:rFonts w:ascii="Arial" w:hAnsi="Arial" w:cs="Arial"/>
        </w:rPr>
        <w:t>Similarly,</w:t>
      </w:r>
      <w:r w:rsidR="00731B2C">
        <w:rPr>
          <w:rFonts w:ascii="Arial" w:hAnsi="Arial" w:cs="Arial"/>
        </w:rPr>
        <w:t xml:space="preserve"> </w:t>
      </w:r>
      <w:r w:rsidR="00941CBC">
        <w:rPr>
          <w:rFonts w:ascii="Arial" w:hAnsi="Arial" w:cs="Arial"/>
        </w:rPr>
        <w:t>strong growth in</w:t>
      </w:r>
      <w:r w:rsidR="00941CBC" w:rsidRPr="00E1358A">
        <w:rPr>
          <w:rFonts w:ascii="Arial" w:hAnsi="Arial" w:cs="Arial"/>
        </w:rPr>
        <w:t xml:space="preserve"> </w:t>
      </w:r>
      <w:r w:rsidR="00697228">
        <w:rPr>
          <w:rFonts w:ascii="Arial" w:hAnsi="Arial" w:cs="Arial"/>
        </w:rPr>
        <w:t>the</w:t>
      </w:r>
      <w:r w:rsidR="00941CBC">
        <w:rPr>
          <w:rFonts w:ascii="Arial" w:hAnsi="Arial" w:cs="Arial"/>
        </w:rPr>
        <w:t xml:space="preserve"> </w:t>
      </w:r>
      <w:r w:rsidRPr="00D3345C">
        <w:rPr>
          <w:rFonts w:ascii="Arial" w:hAnsi="Arial" w:cs="Arial"/>
        </w:rPr>
        <w:t>number of payrolled employees in London</w:t>
      </w:r>
      <w:r w:rsidR="5013A41C" w:rsidRPr="00D3345C">
        <w:rPr>
          <w:rFonts w:ascii="Arial" w:hAnsi="Arial" w:cs="Arial"/>
        </w:rPr>
        <w:t xml:space="preserve"> </w:t>
      </w:r>
      <w:r w:rsidRPr="00D3345C">
        <w:rPr>
          <w:rFonts w:ascii="Arial" w:hAnsi="Arial" w:cs="Arial"/>
        </w:rPr>
        <w:t>post-</w:t>
      </w:r>
      <w:r w:rsidR="00E87CF3" w:rsidRPr="00D3345C">
        <w:rPr>
          <w:rFonts w:ascii="Arial" w:hAnsi="Arial" w:cs="Arial"/>
        </w:rPr>
        <w:t xml:space="preserve">pandemic </w:t>
      </w:r>
      <w:r w:rsidR="00941CBC">
        <w:rPr>
          <w:rFonts w:ascii="Arial" w:hAnsi="Arial" w:cs="Arial"/>
        </w:rPr>
        <w:t>levelled</w:t>
      </w:r>
      <w:r w:rsidRPr="00D3345C">
        <w:rPr>
          <w:rFonts w:ascii="Arial" w:hAnsi="Arial" w:cs="Arial"/>
        </w:rPr>
        <w:t xml:space="preserve"> off in 2023</w:t>
      </w:r>
      <w:r w:rsidR="00020AF8">
        <w:rPr>
          <w:rFonts w:ascii="Arial" w:hAnsi="Arial" w:cs="Arial"/>
        </w:rPr>
        <w:t xml:space="preserve"> and fell over </w:t>
      </w:r>
      <w:r w:rsidR="00371FF3" w:rsidRPr="00D3345C">
        <w:rPr>
          <w:rFonts w:ascii="Arial" w:hAnsi="Arial" w:cs="Arial"/>
        </w:rPr>
        <w:t>the past year</w:t>
      </w:r>
      <w:r w:rsidR="00F60005">
        <w:rPr>
          <w:rFonts w:ascii="Arial" w:hAnsi="Arial" w:cs="Arial"/>
        </w:rPr>
        <w:t xml:space="preserve">, </w:t>
      </w:r>
      <w:r w:rsidRPr="00D3345C">
        <w:rPr>
          <w:rFonts w:ascii="Arial" w:hAnsi="Arial" w:cs="Arial"/>
        </w:rPr>
        <w:t xml:space="preserve">with the figure for </w:t>
      </w:r>
      <w:r w:rsidR="00166070" w:rsidRPr="00D3345C">
        <w:rPr>
          <w:rFonts w:ascii="Arial" w:hAnsi="Arial" w:cs="Arial"/>
        </w:rPr>
        <w:t>December</w:t>
      </w:r>
      <w:r w:rsidRPr="00D3345C">
        <w:rPr>
          <w:rFonts w:ascii="Arial" w:hAnsi="Arial" w:cs="Arial"/>
        </w:rPr>
        <w:t xml:space="preserve"> 2025 representing a</w:t>
      </w:r>
      <w:r w:rsidR="002534BC" w:rsidRPr="00D3345C">
        <w:rPr>
          <w:rFonts w:ascii="Arial" w:hAnsi="Arial" w:cs="Arial"/>
        </w:rPr>
        <w:t xml:space="preserve"> 1.1</w:t>
      </w:r>
      <w:r w:rsidRPr="00D3345C">
        <w:rPr>
          <w:rFonts w:ascii="Arial" w:hAnsi="Arial" w:cs="Arial"/>
        </w:rPr>
        <w:t xml:space="preserve">% </w:t>
      </w:r>
      <w:r w:rsidR="008111B9" w:rsidRPr="00D3345C">
        <w:rPr>
          <w:rFonts w:ascii="Arial" w:hAnsi="Arial" w:cs="Arial"/>
        </w:rPr>
        <w:t>decline</w:t>
      </w:r>
      <w:r w:rsidRPr="00D3345C">
        <w:rPr>
          <w:rFonts w:ascii="Arial" w:hAnsi="Arial" w:cs="Arial"/>
        </w:rPr>
        <w:t xml:space="preserve"> on the previous year.</w:t>
      </w:r>
      <w:r w:rsidRPr="00D3345C">
        <w:rPr>
          <w:rStyle w:val="EndnoteReference"/>
          <w:rFonts w:ascii="Arial" w:hAnsi="Arial" w:cs="Arial"/>
        </w:rPr>
        <w:endnoteReference w:id="10"/>
      </w:r>
      <w:r w:rsidR="00E05BDB" w:rsidRPr="00D3345C">
        <w:rPr>
          <w:rFonts w:ascii="Arial" w:hAnsi="Arial" w:cs="Arial"/>
        </w:rPr>
        <w:t xml:space="preserve"> </w:t>
      </w:r>
      <w:r w:rsidR="00351872">
        <w:rPr>
          <w:rFonts w:ascii="Arial" w:hAnsi="Arial" w:cs="Arial"/>
        </w:rPr>
        <w:t>D</w:t>
      </w:r>
      <w:r w:rsidR="00E05BDB" w:rsidRPr="00D3345C">
        <w:rPr>
          <w:rFonts w:ascii="Arial" w:hAnsi="Arial" w:cs="Arial"/>
        </w:rPr>
        <w:t>espite the slowdown since 2023, the overall number of payrolled employees has increased</w:t>
      </w:r>
      <w:r w:rsidR="005E1A25" w:rsidRPr="00D3345C">
        <w:rPr>
          <w:rFonts w:ascii="Arial" w:hAnsi="Arial" w:cs="Arial"/>
        </w:rPr>
        <w:t xml:space="preserve"> since the start of the pandemic (up by</w:t>
      </w:r>
      <w:r w:rsidR="00E05BDB" w:rsidRPr="00D3345C">
        <w:rPr>
          <w:rFonts w:ascii="Arial" w:hAnsi="Arial" w:cs="Arial"/>
        </w:rPr>
        <w:t xml:space="preserve"> 19</w:t>
      </w:r>
      <w:r w:rsidR="00DC2E3C" w:rsidRPr="00D3345C">
        <w:rPr>
          <w:rFonts w:ascii="Arial" w:hAnsi="Arial" w:cs="Arial"/>
        </w:rPr>
        <w:t>4</w:t>
      </w:r>
      <w:r w:rsidR="00E05BDB" w:rsidRPr="00D3345C">
        <w:rPr>
          <w:rFonts w:ascii="Arial" w:hAnsi="Arial" w:cs="Arial"/>
        </w:rPr>
        <w:t>,000</w:t>
      </w:r>
      <w:r w:rsidR="004E611B" w:rsidRPr="00D3345C">
        <w:rPr>
          <w:rFonts w:ascii="Arial" w:hAnsi="Arial" w:cs="Arial"/>
        </w:rPr>
        <w:t xml:space="preserve"> </w:t>
      </w:r>
      <w:r w:rsidR="00B245B7">
        <w:rPr>
          <w:rFonts w:ascii="Arial" w:hAnsi="Arial" w:cs="Arial"/>
        </w:rPr>
        <w:t>from</w:t>
      </w:r>
      <w:r w:rsidR="00E05BDB" w:rsidRPr="00D3345C">
        <w:rPr>
          <w:rFonts w:ascii="Arial" w:hAnsi="Arial" w:cs="Arial"/>
        </w:rPr>
        <w:t xml:space="preserve"> February 2020</w:t>
      </w:r>
      <w:r w:rsidR="005E1A25" w:rsidRPr="00D3345C">
        <w:rPr>
          <w:rFonts w:ascii="Arial" w:hAnsi="Arial" w:cs="Arial"/>
        </w:rPr>
        <w:t>)</w:t>
      </w:r>
      <w:r w:rsidR="00E05BDB" w:rsidRPr="00D3345C">
        <w:rPr>
          <w:rFonts w:ascii="Arial" w:hAnsi="Arial" w:cs="Arial"/>
        </w:rPr>
        <w:t>.</w:t>
      </w:r>
      <w:r w:rsidR="00E05BDB" w:rsidRPr="00D3345C">
        <w:rPr>
          <w:rStyle w:val="EndnoteReference"/>
          <w:rFonts w:ascii="Arial" w:hAnsi="Arial" w:cs="Arial"/>
        </w:rPr>
        <w:endnoteReference w:id="11"/>
      </w:r>
    </w:p>
    <w:p w14:paraId="4D84E061" w14:textId="5A199EB5" w:rsidR="005E36B2" w:rsidRPr="00D3345C" w:rsidRDefault="005E36B2" w:rsidP="005E36B2">
      <w:pPr>
        <w:rPr>
          <w:rFonts w:ascii="Arial" w:hAnsi="Arial" w:cs="Arial"/>
        </w:rPr>
      </w:pPr>
      <w:r w:rsidRPr="00D3345C">
        <w:rPr>
          <w:rFonts w:ascii="Arial" w:hAnsi="Arial" w:cs="Arial"/>
        </w:rPr>
        <w:t xml:space="preserve">A reduction in labour demand is reflected in reduced hiring activity. The number of online job postings in London has fallen from a peak of around 195,000 in April 2022 to </w:t>
      </w:r>
      <w:r w:rsidR="00A66EA5" w:rsidRPr="00D3345C">
        <w:rPr>
          <w:rFonts w:ascii="Arial" w:hAnsi="Arial" w:cs="Arial"/>
        </w:rPr>
        <w:t>91,</w:t>
      </w:r>
      <w:r w:rsidR="00935745" w:rsidRPr="00D3345C">
        <w:rPr>
          <w:rFonts w:ascii="Arial" w:hAnsi="Arial" w:cs="Arial"/>
        </w:rPr>
        <w:t xml:space="preserve">900 in December </w:t>
      </w:r>
      <w:r w:rsidRPr="00D3345C">
        <w:rPr>
          <w:rFonts w:ascii="Arial" w:hAnsi="Arial" w:cs="Arial"/>
        </w:rPr>
        <w:t>2025</w:t>
      </w:r>
      <w:r w:rsidR="009978FD" w:rsidRPr="00D3345C">
        <w:rPr>
          <w:rFonts w:ascii="Arial" w:hAnsi="Arial" w:cs="Arial"/>
        </w:rPr>
        <w:t>, and</w:t>
      </w:r>
      <w:r w:rsidRPr="00D3345C">
        <w:rPr>
          <w:rFonts w:ascii="Arial" w:hAnsi="Arial" w:cs="Arial"/>
        </w:rPr>
        <w:t xml:space="preserve"> hiring activity </w:t>
      </w:r>
      <w:r w:rsidR="009978FD" w:rsidRPr="00D3345C">
        <w:rPr>
          <w:rFonts w:ascii="Arial" w:hAnsi="Arial" w:cs="Arial"/>
        </w:rPr>
        <w:t>remains</w:t>
      </w:r>
      <w:r w:rsidRPr="00D3345C">
        <w:rPr>
          <w:rFonts w:ascii="Arial" w:hAnsi="Arial" w:cs="Arial"/>
        </w:rPr>
        <w:t xml:space="preserve"> markedly lower than in the period up to 2023.</w:t>
      </w:r>
      <w:r w:rsidRPr="00D3345C">
        <w:rPr>
          <w:rStyle w:val="EndnoteReference"/>
          <w:rFonts w:ascii="Arial" w:hAnsi="Arial" w:cs="Arial"/>
        </w:rPr>
        <w:endnoteReference w:id="12"/>
      </w:r>
      <w:r w:rsidRPr="00D3345C">
        <w:rPr>
          <w:rFonts w:ascii="Arial" w:hAnsi="Arial" w:cs="Arial"/>
        </w:rPr>
        <w:t xml:space="preserve"> Employer survey evidence </w:t>
      </w:r>
      <w:r w:rsidR="009978FD" w:rsidRPr="00D3345C">
        <w:rPr>
          <w:rFonts w:ascii="Arial" w:hAnsi="Arial" w:cs="Arial"/>
        </w:rPr>
        <w:t>reinforces this picture.</w:t>
      </w:r>
      <w:r w:rsidRPr="00D3345C">
        <w:rPr>
          <w:rFonts w:ascii="Arial" w:hAnsi="Arial" w:cs="Arial"/>
        </w:rPr>
        <w:t xml:space="preserve"> According to the ONS Business Insights and Conditions Survey in August 2022, </w:t>
      </w:r>
      <w:r w:rsidR="00697228">
        <w:rPr>
          <w:rFonts w:ascii="Arial" w:hAnsi="Arial" w:cs="Arial"/>
        </w:rPr>
        <w:t xml:space="preserve">more </w:t>
      </w:r>
      <w:r w:rsidR="006B0F40">
        <w:rPr>
          <w:rFonts w:ascii="Arial" w:hAnsi="Arial" w:cs="Arial"/>
        </w:rPr>
        <w:t xml:space="preserve">than </w:t>
      </w:r>
      <w:r w:rsidR="006B0F40" w:rsidRPr="00D3345C">
        <w:rPr>
          <w:rFonts w:ascii="Arial" w:hAnsi="Arial" w:cs="Arial"/>
        </w:rPr>
        <w:t>18</w:t>
      </w:r>
      <w:r w:rsidRPr="00D3345C">
        <w:rPr>
          <w:rFonts w:ascii="Arial" w:hAnsi="Arial" w:cs="Arial"/>
        </w:rPr>
        <w:t>% of (</w:t>
      </w:r>
      <w:r w:rsidR="00C45753">
        <w:rPr>
          <w:rFonts w:ascii="Arial" w:hAnsi="Arial" w:cs="Arial"/>
        </w:rPr>
        <w:t>single site</w:t>
      </w:r>
      <w:r w:rsidRPr="00D3345C">
        <w:rPr>
          <w:rFonts w:ascii="Arial" w:hAnsi="Arial" w:cs="Arial"/>
        </w:rPr>
        <w:t xml:space="preserve">) businesses surveyed reported a shortage of workers. By the time data collection for the </w:t>
      </w:r>
      <w:r w:rsidR="00CA3117">
        <w:rPr>
          <w:rFonts w:ascii="Arial" w:hAnsi="Arial" w:cs="Arial"/>
        </w:rPr>
        <w:t>2026 London LSIP</w:t>
      </w:r>
      <w:r w:rsidRPr="00D3345C">
        <w:rPr>
          <w:rFonts w:ascii="Arial" w:hAnsi="Arial" w:cs="Arial"/>
        </w:rPr>
        <w:t xml:space="preserve"> </w:t>
      </w:r>
      <w:r w:rsidR="00CA3117">
        <w:rPr>
          <w:rFonts w:ascii="Arial" w:hAnsi="Arial" w:cs="Arial"/>
        </w:rPr>
        <w:t xml:space="preserve">took place </w:t>
      </w:r>
      <w:r w:rsidRPr="00D3345C">
        <w:rPr>
          <w:rFonts w:ascii="Arial" w:hAnsi="Arial" w:cs="Arial"/>
        </w:rPr>
        <w:t>in October 2025, this had fallen to just above 5%.</w:t>
      </w:r>
      <w:r w:rsidRPr="00D3345C">
        <w:rPr>
          <w:rStyle w:val="EndnoteReference"/>
          <w:rFonts w:ascii="Arial" w:hAnsi="Arial" w:cs="Arial"/>
        </w:rPr>
        <w:endnoteReference w:id="13"/>
      </w:r>
      <w:r w:rsidRPr="00D3345C">
        <w:rPr>
          <w:rFonts w:ascii="Arial" w:hAnsi="Arial" w:cs="Arial"/>
        </w:rPr>
        <w:t xml:space="preserve"> </w:t>
      </w:r>
    </w:p>
    <w:p w14:paraId="0B454CFE" w14:textId="13139147" w:rsidR="00726304" w:rsidRDefault="00E05BDB" w:rsidP="005E36B2">
      <w:pPr>
        <w:rPr>
          <w:rFonts w:ascii="Arial" w:hAnsi="Arial" w:cs="Arial"/>
        </w:rPr>
      </w:pPr>
      <w:r w:rsidRPr="00E15385">
        <w:rPr>
          <w:rFonts w:ascii="Arial" w:hAnsi="Arial" w:cs="Arial"/>
        </w:rPr>
        <w:t xml:space="preserve">London has also seen a rise in </w:t>
      </w:r>
      <w:r w:rsidR="00D14400" w:rsidRPr="00E1358A">
        <w:rPr>
          <w:rFonts w:ascii="Arial" w:hAnsi="Arial" w:cs="Arial"/>
        </w:rPr>
        <w:t>unemployment</w:t>
      </w:r>
      <w:r w:rsidR="00D14400">
        <w:rPr>
          <w:rFonts w:ascii="Arial" w:hAnsi="Arial" w:cs="Arial"/>
        </w:rPr>
        <w:t xml:space="preserve">, </w:t>
      </w:r>
      <w:r w:rsidR="00D14400" w:rsidRPr="00E1358A">
        <w:rPr>
          <w:rFonts w:ascii="Arial" w:hAnsi="Arial" w:cs="Arial"/>
        </w:rPr>
        <w:t>up</w:t>
      </w:r>
      <w:r w:rsidRPr="00E15385">
        <w:rPr>
          <w:rFonts w:ascii="Arial" w:hAnsi="Arial" w:cs="Arial"/>
        </w:rPr>
        <w:t xml:space="preserve"> </w:t>
      </w:r>
      <w:r w:rsidR="005E36B2" w:rsidRPr="00E15385">
        <w:rPr>
          <w:rFonts w:ascii="Arial" w:hAnsi="Arial" w:cs="Arial"/>
        </w:rPr>
        <w:t xml:space="preserve">from 4.9% in early 2023 to </w:t>
      </w:r>
      <w:r w:rsidR="00AF3467" w:rsidRPr="00E15385">
        <w:rPr>
          <w:rFonts w:ascii="Arial" w:hAnsi="Arial" w:cs="Arial"/>
        </w:rPr>
        <w:t>7.</w:t>
      </w:r>
      <w:r w:rsidR="005E36B2" w:rsidRPr="00E15385">
        <w:rPr>
          <w:rFonts w:ascii="Arial" w:hAnsi="Arial" w:cs="Arial"/>
        </w:rPr>
        <w:t>6% by October</w:t>
      </w:r>
      <w:r w:rsidR="00AF3467" w:rsidRPr="00E15385">
        <w:rPr>
          <w:rFonts w:ascii="Arial" w:hAnsi="Arial" w:cs="Arial"/>
        </w:rPr>
        <w:t xml:space="preserve"> to December</w:t>
      </w:r>
      <w:r w:rsidR="005E36B2" w:rsidRPr="00E15385">
        <w:rPr>
          <w:rFonts w:ascii="Arial" w:hAnsi="Arial" w:cs="Arial"/>
        </w:rPr>
        <w:t xml:space="preserve"> 2025, compared </w:t>
      </w:r>
      <w:r w:rsidR="00B841D4" w:rsidRPr="00E15385">
        <w:rPr>
          <w:rFonts w:ascii="Arial" w:hAnsi="Arial" w:cs="Arial"/>
        </w:rPr>
        <w:t>with</w:t>
      </w:r>
      <w:r w:rsidR="005E36B2" w:rsidRPr="00E15385">
        <w:rPr>
          <w:rFonts w:ascii="Arial" w:hAnsi="Arial" w:cs="Arial"/>
        </w:rPr>
        <w:t xml:space="preserve"> a rate of 5.</w:t>
      </w:r>
      <w:r w:rsidR="00AF3467" w:rsidRPr="00E15385">
        <w:rPr>
          <w:rFonts w:ascii="Arial" w:hAnsi="Arial" w:cs="Arial"/>
        </w:rPr>
        <w:t>5</w:t>
      </w:r>
      <w:r w:rsidR="005E36B2" w:rsidRPr="00E15385">
        <w:rPr>
          <w:rFonts w:ascii="Arial" w:hAnsi="Arial" w:cs="Arial"/>
        </w:rPr>
        <w:t>% across England.</w:t>
      </w:r>
      <w:r w:rsidR="00B10CBF">
        <w:rPr>
          <w:rStyle w:val="EndnoteReference"/>
          <w:rFonts w:ascii="Arial" w:hAnsi="Arial" w:cs="Arial"/>
        </w:rPr>
        <w:endnoteReference w:id="14"/>
      </w:r>
      <w:r w:rsidR="005E36B2" w:rsidRPr="00E15385">
        <w:rPr>
          <w:rFonts w:ascii="Arial" w:hAnsi="Arial" w:cs="Arial"/>
        </w:rPr>
        <w:t xml:space="preserve"> Youth unemployment, and </w:t>
      </w:r>
      <w:r w:rsidR="00DE64A0">
        <w:rPr>
          <w:rFonts w:ascii="Arial" w:hAnsi="Arial" w:cs="Arial"/>
        </w:rPr>
        <w:t>NEETs more</w:t>
      </w:r>
      <w:r w:rsidR="005E36B2" w:rsidRPr="00E15385">
        <w:rPr>
          <w:rFonts w:ascii="Arial" w:hAnsi="Arial" w:cs="Arial"/>
        </w:rPr>
        <w:t xml:space="preserve"> broadly</w:t>
      </w:r>
      <w:r w:rsidR="00714188">
        <w:rPr>
          <w:rFonts w:ascii="Arial" w:hAnsi="Arial" w:cs="Arial"/>
        </w:rPr>
        <w:t>,</w:t>
      </w:r>
      <w:r w:rsidR="005E36B2" w:rsidRPr="00E15385">
        <w:rPr>
          <w:rFonts w:ascii="Arial" w:hAnsi="Arial" w:cs="Arial"/>
        </w:rPr>
        <w:t xml:space="preserve"> </w:t>
      </w:r>
      <w:r w:rsidR="00DE64A0">
        <w:rPr>
          <w:rFonts w:ascii="Arial" w:hAnsi="Arial" w:cs="Arial"/>
        </w:rPr>
        <w:t xml:space="preserve">are </w:t>
      </w:r>
      <w:r w:rsidR="005E36B2" w:rsidRPr="00E15385">
        <w:rPr>
          <w:rFonts w:ascii="Arial" w:hAnsi="Arial" w:cs="Arial"/>
        </w:rPr>
        <w:t xml:space="preserve">a particular </w:t>
      </w:r>
      <w:r w:rsidR="005F72CC">
        <w:rPr>
          <w:rFonts w:ascii="Arial" w:hAnsi="Arial" w:cs="Arial"/>
        </w:rPr>
        <w:t xml:space="preserve">and urgent </w:t>
      </w:r>
      <w:r w:rsidR="005E36B2" w:rsidRPr="00E15385">
        <w:rPr>
          <w:rFonts w:ascii="Arial" w:hAnsi="Arial" w:cs="Arial"/>
        </w:rPr>
        <w:t>concern</w:t>
      </w:r>
      <w:r w:rsidR="00B22466" w:rsidRPr="00E15385">
        <w:rPr>
          <w:rFonts w:ascii="Arial" w:hAnsi="Arial" w:cs="Arial"/>
        </w:rPr>
        <w:t xml:space="preserve">. The </w:t>
      </w:r>
      <w:r w:rsidR="00D33327" w:rsidRPr="00E15385">
        <w:rPr>
          <w:rFonts w:ascii="Arial" w:hAnsi="Arial" w:cs="Arial"/>
        </w:rPr>
        <w:t xml:space="preserve">unemployment rate for </w:t>
      </w:r>
      <w:r w:rsidR="00697228" w:rsidRPr="00E1358A">
        <w:rPr>
          <w:rFonts w:ascii="Arial" w:hAnsi="Arial" w:cs="Arial"/>
        </w:rPr>
        <w:t>16–24-year-olds</w:t>
      </w:r>
      <w:r w:rsidR="00D33327" w:rsidRPr="00E15385">
        <w:rPr>
          <w:rFonts w:ascii="Arial" w:hAnsi="Arial" w:cs="Arial"/>
        </w:rPr>
        <w:t xml:space="preserve"> reached 22.5% at the end of 2025, higher than any other age group</w:t>
      </w:r>
      <w:r w:rsidR="00B8307A" w:rsidRPr="00E15385">
        <w:rPr>
          <w:rFonts w:ascii="Arial" w:hAnsi="Arial" w:cs="Arial"/>
        </w:rPr>
        <w:t>.</w:t>
      </w:r>
      <w:r w:rsidR="00D20B5E">
        <w:rPr>
          <w:rStyle w:val="EndnoteReference"/>
          <w:rFonts w:ascii="Arial" w:hAnsi="Arial" w:cs="Arial"/>
        </w:rPr>
        <w:endnoteReference w:id="15"/>
      </w:r>
      <w:r w:rsidR="000E6F6B" w:rsidRPr="00E15385">
        <w:rPr>
          <w:rFonts w:ascii="Arial" w:hAnsi="Arial" w:cs="Arial"/>
        </w:rPr>
        <w:t xml:space="preserve"> Londoners age</w:t>
      </w:r>
      <w:r w:rsidR="00901E8E" w:rsidRPr="00E15385">
        <w:rPr>
          <w:rFonts w:ascii="Arial" w:hAnsi="Arial" w:cs="Arial"/>
        </w:rPr>
        <w:t>d</w:t>
      </w:r>
      <w:r w:rsidR="000E6F6B" w:rsidRPr="00E15385">
        <w:rPr>
          <w:rFonts w:ascii="Arial" w:hAnsi="Arial" w:cs="Arial"/>
        </w:rPr>
        <w:t xml:space="preserve"> 18</w:t>
      </w:r>
      <w:r w:rsidR="00FB1477">
        <w:rPr>
          <w:rFonts w:ascii="Arial" w:hAnsi="Arial" w:cs="Arial"/>
        </w:rPr>
        <w:t>–</w:t>
      </w:r>
      <w:r w:rsidR="000E6F6B" w:rsidRPr="00E15385">
        <w:rPr>
          <w:rFonts w:ascii="Arial" w:hAnsi="Arial" w:cs="Arial"/>
        </w:rPr>
        <w:t>24 also</w:t>
      </w:r>
      <w:r w:rsidR="008E24C7">
        <w:rPr>
          <w:rFonts w:ascii="Arial" w:hAnsi="Arial" w:cs="Arial"/>
        </w:rPr>
        <w:t xml:space="preserve"> saw </w:t>
      </w:r>
      <w:r w:rsidR="000E6F6B" w:rsidRPr="00E15385">
        <w:rPr>
          <w:rFonts w:ascii="Arial" w:hAnsi="Arial" w:cs="Arial"/>
        </w:rPr>
        <w:t xml:space="preserve">the largest decline in payroll employees in the year to December 2025 – a </w:t>
      </w:r>
      <w:r w:rsidR="008E24C7">
        <w:rPr>
          <w:rFonts w:ascii="Arial" w:hAnsi="Arial" w:cs="Arial"/>
        </w:rPr>
        <w:t>fall</w:t>
      </w:r>
      <w:r w:rsidR="000E6F6B" w:rsidRPr="00E15385">
        <w:rPr>
          <w:rFonts w:ascii="Arial" w:hAnsi="Arial" w:cs="Arial"/>
        </w:rPr>
        <w:t xml:space="preserve"> of 2.4%</w:t>
      </w:r>
      <w:r w:rsidRPr="00E15385">
        <w:rPr>
          <w:rFonts w:ascii="Arial" w:hAnsi="Arial" w:cs="Arial"/>
        </w:rPr>
        <w:t xml:space="preserve"> </w:t>
      </w:r>
      <w:r w:rsidR="000E6F6B" w:rsidRPr="00E15385">
        <w:rPr>
          <w:rFonts w:ascii="Arial" w:hAnsi="Arial" w:cs="Arial"/>
        </w:rPr>
        <w:t xml:space="preserve">compared </w:t>
      </w:r>
      <w:r w:rsidR="008E24C7">
        <w:rPr>
          <w:rFonts w:ascii="Arial" w:hAnsi="Arial" w:cs="Arial"/>
        </w:rPr>
        <w:t>with</w:t>
      </w:r>
      <w:r w:rsidR="000E6F6B" w:rsidRPr="00E15385">
        <w:rPr>
          <w:rFonts w:ascii="Arial" w:hAnsi="Arial" w:cs="Arial"/>
        </w:rPr>
        <w:t xml:space="preserve"> a 0.6</w:t>
      </w:r>
      <w:r w:rsidR="002827BF" w:rsidRPr="00E15385">
        <w:rPr>
          <w:rFonts w:ascii="Arial" w:hAnsi="Arial" w:cs="Arial"/>
        </w:rPr>
        <w:t>% decline UK-wide.</w:t>
      </w:r>
      <w:r w:rsidR="005D75F0">
        <w:rPr>
          <w:rStyle w:val="EndnoteReference"/>
          <w:rFonts w:ascii="Arial" w:hAnsi="Arial" w:cs="Arial"/>
        </w:rPr>
        <w:endnoteReference w:id="16"/>
      </w:r>
      <w:r w:rsidR="00101F1B">
        <w:rPr>
          <w:rFonts w:ascii="Arial" w:hAnsi="Arial" w:cs="Arial"/>
        </w:rPr>
        <w:t xml:space="preserve"> </w:t>
      </w:r>
    </w:p>
    <w:p w14:paraId="1E8AA3DC" w14:textId="651531B6" w:rsidR="005E36B2" w:rsidRPr="00D3345C" w:rsidRDefault="00995117" w:rsidP="005E36B2">
      <w:pPr>
        <w:rPr>
          <w:rFonts w:ascii="Arial" w:hAnsi="Arial" w:cs="Arial"/>
        </w:rPr>
      </w:pPr>
      <w:r>
        <w:rPr>
          <w:rFonts w:ascii="Arial" w:hAnsi="Arial" w:cs="Arial"/>
        </w:rPr>
        <w:t xml:space="preserve">Whilst </w:t>
      </w:r>
      <w:r w:rsidR="00726304">
        <w:rPr>
          <w:rFonts w:ascii="Arial" w:hAnsi="Arial" w:cs="Arial"/>
        </w:rPr>
        <w:t>t</w:t>
      </w:r>
      <w:r w:rsidR="00BF2F42">
        <w:rPr>
          <w:rFonts w:ascii="Arial" w:hAnsi="Arial" w:cs="Arial"/>
        </w:rPr>
        <w:t xml:space="preserve">ackling youth unemployment </w:t>
      </w:r>
      <w:r w:rsidR="00EC6832">
        <w:rPr>
          <w:rFonts w:ascii="Arial" w:hAnsi="Arial" w:cs="Arial"/>
        </w:rPr>
        <w:t xml:space="preserve">is </w:t>
      </w:r>
      <w:r>
        <w:rPr>
          <w:rFonts w:ascii="Arial" w:hAnsi="Arial" w:cs="Arial"/>
        </w:rPr>
        <w:t xml:space="preserve">not directly within the scope of </w:t>
      </w:r>
      <w:r w:rsidR="001F7A49">
        <w:rPr>
          <w:rFonts w:ascii="Arial" w:hAnsi="Arial" w:cs="Arial"/>
        </w:rPr>
        <w:t>the 2026 London LSIP</w:t>
      </w:r>
      <w:r>
        <w:rPr>
          <w:rFonts w:ascii="Arial" w:hAnsi="Arial" w:cs="Arial"/>
        </w:rPr>
        <w:t xml:space="preserve"> </w:t>
      </w:r>
      <w:r w:rsidR="00583800">
        <w:rPr>
          <w:rFonts w:ascii="Arial" w:hAnsi="Arial" w:cs="Arial"/>
        </w:rPr>
        <w:t>the needs of NEET</w:t>
      </w:r>
      <w:r w:rsidR="00AE2647">
        <w:rPr>
          <w:rFonts w:ascii="Arial" w:hAnsi="Arial" w:cs="Arial"/>
        </w:rPr>
        <w:t>s</w:t>
      </w:r>
      <w:r w:rsidR="00583800">
        <w:rPr>
          <w:rFonts w:ascii="Arial" w:hAnsi="Arial" w:cs="Arial"/>
        </w:rPr>
        <w:t xml:space="preserve"> and unemployed youth have been taken into consideration through</w:t>
      </w:r>
      <w:r w:rsidR="0065461F">
        <w:rPr>
          <w:rFonts w:ascii="Arial" w:hAnsi="Arial" w:cs="Arial"/>
        </w:rPr>
        <w:t>out</w:t>
      </w:r>
      <w:r w:rsidR="00583800">
        <w:rPr>
          <w:rFonts w:ascii="Arial" w:hAnsi="Arial" w:cs="Arial"/>
        </w:rPr>
        <w:t xml:space="preserve"> the LSIP process</w:t>
      </w:r>
      <w:r w:rsidR="00B31255">
        <w:rPr>
          <w:rFonts w:ascii="Arial" w:hAnsi="Arial" w:cs="Arial"/>
        </w:rPr>
        <w:t xml:space="preserve">. </w:t>
      </w:r>
      <w:r w:rsidR="00E0690A">
        <w:rPr>
          <w:rFonts w:ascii="Arial" w:hAnsi="Arial" w:cs="Arial"/>
        </w:rPr>
        <w:t xml:space="preserve">The LSIP actions are designed, in part, to support employers </w:t>
      </w:r>
      <w:r w:rsidR="003D25F1">
        <w:rPr>
          <w:rFonts w:ascii="Arial" w:hAnsi="Arial" w:cs="Arial"/>
        </w:rPr>
        <w:t xml:space="preserve">in responding to the NEET challenge in the labour market. </w:t>
      </w:r>
      <w:r w:rsidR="004878A0">
        <w:rPr>
          <w:rFonts w:ascii="Arial" w:hAnsi="Arial" w:cs="Arial"/>
        </w:rPr>
        <w:t>The relevant actions bring together a</w:t>
      </w:r>
      <w:r w:rsidR="003D25F1">
        <w:rPr>
          <w:rFonts w:ascii="Arial" w:hAnsi="Arial" w:cs="Arial"/>
        </w:rPr>
        <w:t xml:space="preserve">ll </w:t>
      </w:r>
      <w:r w:rsidR="004878A0">
        <w:rPr>
          <w:rFonts w:ascii="Arial" w:hAnsi="Arial" w:cs="Arial"/>
        </w:rPr>
        <w:t xml:space="preserve">who </w:t>
      </w:r>
      <w:r w:rsidR="003D25F1">
        <w:rPr>
          <w:rFonts w:ascii="Arial" w:hAnsi="Arial" w:cs="Arial"/>
        </w:rPr>
        <w:t xml:space="preserve">have a role in tackling </w:t>
      </w:r>
      <w:r w:rsidR="00616B7F">
        <w:rPr>
          <w:rFonts w:ascii="Arial" w:hAnsi="Arial" w:cs="Arial"/>
        </w:rPr>
        <w:t xml:space="preserve">this issue, </w:t>
      </w:r>
      <w:r w:rsidR="004878A0">
        <w:rPr>
          <w:rFonts w:ascii="Arial" w:hAnsi="Arial" w:cs="Arial"/>
        </w:rPr>
        <w:t xml:space="preserve">including business, education and government bodies. </w:t>
      </w:r>
      <w:r w:rsidR="008779B3">
        <w:rPr>
          <w:rFonts w:ascii="Arial" w:hAnsi="Arial" w:cs="Arial"/>
        </w:rPr>
        <w:t xml:space="preserve">For example, </w:t>
      </w:r>
      <w:r w:rsidR="009325FB">
        <w:rPr>
          <w:rFonts w:ascii="Arial" w:hAnsi="Arial" w:cs="Arial"/>
        </w:rPr>
        <w:t xml:space="preserve">making recruitment strategies more inclusive and improving management </w:t>
      </w:r>
      <w:r w:rsidR="003C13CA">
        <w:rPr>
          <w:rFonts w:ascii="Arial" w:hAnsi="Arial" w:cs="Arial"/>
        </w:rPr>
        <w:t xml:space="preserve">training would support employers </w:t>
      </w:r>
      <w:r w:rsidR="00B12935">
        <w:rPr>
          <w:rFonts w:ascii="Arial" w:hAnsi="Arial" w:cs="Arial"/>
        </w:rPr>
        <w:t xml:space="preserve">to better manage entry level roles in the post pandemic era </w:t>
      </w:r>
      <w:r w:rsidR="00735D47">
        <w:rPr>
          <w:rFonts w:ascii="Arial" w:hAnsi="Arial" w:cs="Arial"/>
        </w:rPr>
        <w:t>of lower basic skill levels</w:t>
      </w:r>
      <w:r w:rsidR="00BF10F2">
        <w:rPr>
          <w:rFonts w:ascii="Arial" w:hAnsi="Arial" w:cs="Arial"/>
        </w:rPr>
        <w:t xml:space="preserve">, thereby </w:t>
      </w:r>
      <w:r w:rsidR="007023A3">
        <w:rPr>
          <w:rFonts w:ascii="Arial" w:hAnsi="Arial" w:cs="Arial"/>
        </w:rPr>
        <w:t xml:space="preserve">benefiting young job seekers most at risk </w:t>
      </w:r>
      <w:r w:rsidR="00840A5D">
        <w:rPr>
          <w:rFonts w:ascii="Arial" w:hAnsi="Arial" w:cs="Arial"/>
        </w:rPr>
        <w:t>of becoming NEET.</w:t>
      </w:r>
      <w:r w:rsidR="00C408B0">
        <w:rPr>
          <w:rFonts w:ascii="Arial" w:hAnsi="Arial" w:cs="Arial"/>
        </w:rPr>
        <w:t xml:space="preserve"> </w:t>
      </w:r>
    </w:p>
    <w:p w14:paraId="3462F36F" w14:textId="36105D3B" w:rsidR="005E36B2" w:rsidRPr="00D3345C" w:rsidRDefault="005E36B2" w:rsidP="005E36B2">
      <w:pPr>
        <w:rPr>
          <w:rFonts w:ascii="Arial" w:hAnsi="Arial" w:cs="Arial"/>
        </w:rPr>
      </w:pPr>
      <w:r w:rsidRPr="00D3345C">
        <w:rPr>
          <w:rFonts w:ascii="Arial" w:hAnsi="Arial" w:cs="Arial"/>
        </w:rPr>
        <w:t xml:space="preserve">The broad sector mix of London’s labour market has remained largely unchanged since </w:t>
      </w:r>
      <w:r w:rsidR="00167DD4">
        <w:rPr>
          <w:rFonts w:ascii="Arial" w:hAnsi="Arial" w:cs="Arial"/>
        </w:rPr>
        <w:t xml:space="preserve">the 2023 </w:t>
      </w:r>
      <w:r w:rsidRPr="00D3345C">
        <w:rPr>
          <w:rFonts w:ascii="Arial" w:hAnsi="Arial" w:cs="Arial"/>
        </w:rPr>
        <w:t>LSIP. However, since 2022,</w:t>
      </w:r>
      <w:r w:rsidRPr="00D3345C" w:rsidDel="00DA734A">
        <w:rPr>
          <w:rFonts w:ascii="Arial" w:hAnsi="Arial" w:cs="Arial"/>
        </w:rPr>
        <w:t xml:space="preserve"> </w:t>
      </w:r>
      <w:r w:rsidR="00DA734A" w:rsidRPr="00D3345C">
        <w:rPr>
          <w:rFonts w:ascii="Arial" w:hAnsi="Arial" w:cs="Arial"/>
        </w:rPr>
        <w:t xml:space="preserve">the </w:t>
      </w:r>
      <w:r w:rsidRPr="00D3345C">
        <w:rPr>
          <w:rFonts w:ascii="Arial" w:hAnsi="Arial" w:cs="Arial"/>
        </w:rPr>
        <w:t xml:space="preserve">employment growth </w:t>
      </w:r>
      <w:r w:rsidR="00BB5E56">
        <w:rPr>
          <w:rFonts w:ascii="Arial" w:hAnsi="Arial" w:cs="Arial"/>
        </w:rPr>
        <w:t>recorded in the capital</w:t>
      </w:r>
      <w:r w:rsidRPr="00D3345C">
        <w:rPr>
          <w:rFonts w:ascii="Arial" w:hAnsi="Arial" w:cs="Arial"/>
        </w:rPr>
        <w:t xml:space="preserve"> has become increasingly concentrated across a range of service sectors: health and social care (+56,000), education (+45,000), information and communication (</w:t>
      </w:r>
      <w:r w:rsidR="00D31498" w:rsidRPr="00D3345C">
        <w:rPr>
          <w:rFonts w:ascii="Arial" w:hAnsi="Arial" w:cs="Arial"/>
        </w:rPr>
        <w:t>+</w:t>
      </w:r>
      <w:r w:rsidRPr="00D3345C">
        <w:rPr>
          <w:rFonts w:ascii="Arial" w:hAnsi="Arial" w:cs="Arial"/>
        </w:rPr>
        <w:t xml:space="preserve">52,000), financial services (+36,000), </w:t>
      </w:r>
      <w:r w:rsidR="00EB51C6" w:rsidRPr="00D3345C">
        <w:rPr>
          <w:rFonts w:ascii="Arial" w:hAnsi="Arial" w:cs="Arial"/>
        </w:rPr>
        <w:t xml:space="preserve">and </w:t>
      </w:r>
      <w:r w:rsidRPr="00D3345C">
        <w:rPr>
          <w:rFonts w:ascii="Arial" w:hAnsi="Arial" w:cs="Arial"/>
        </w:rPr>
        <w:t>public administration (+26,000). Taken together, these five sectors account for the majority of workforce job growth in London since 2022.</w:t>
      </w:r>
    </w:p>
    <w:p w14:paraId="5321BFDE" w14:textId="3A920F63" w:rsidR="005E36B2" w:rsidRPr="00343FB0" w:rsidRDefault="005E36B2" w:rsidP="005E36B2">
      <w:pPr>
        <w:pStyle w:val="Heading3"/>
        <w:rPr>
          <w:rFonts w:ascii="Arial" w:hAnsi="Arial" w:cs="Arial"/>
          <w:color w:val="0050E6"/>
        </w:rPr>
      </w:pPr>
      <w:bookmarkStart w:id="16" w:name="_Toc223535180"/>
      <w:bookmarkStart w:id="17" w:name="_Toc229656130"/>
      <w:r w:rsidRPr="00343FB0">
        <w:rPr>
          <w:rFonts w:ascii="Arial" w:hAnsi="Arial" w:cs="Arial"/>
          <w:color w:val="0050E6"/>
        </w:rPr>
        <w:t xml:space="preserve">The London </w:t>
      </w:r>
      <w:r w:rsidR="00D14400" w:rsidRPr="00343FB0">
        <w:rPr>
          <w:rFonts w:ascii="Arial" w:hAnsi="Arial" w:cs="Arial"/>
          <w:color w:val="0050E6"/>
        </w:rPr>
        <w:t>s</w:t>
      </w:r>
      <w:r w:rsidRPr="00343FB0">
        <w:rPr>
          <w:rFonts w:ascii="Arial" w:hAnsi="Arial" w:cs="Arial"/>
          <w:color w:val="0050E6"/>
        </w:rPr>
        <w:t xml:space="preserve">kills </w:t>
      </w:r>
      <w:r w:rsidR="00D14400" w:rsidRPr="00343FB0">
        <w:rPr>
          <w:rFonts w:ascii="Arial" w:hAnsi="Arial" w:cs="Arial"/>
          <w:color w:val="0050E6"/>
        </w:rPr>
        <w:t>m</w:t>
      </w:r>
      <w:r w:rsidRPr="00343FB0">
        <w:rPr>
          <w:rFonts w:ascii="Arial" w:hAnsi="Arial" w:cs="Arial"/>
          <w:color w:val="0050E6"/>
        </w:rPr>
        <w:t>arket</w:t>
      </w:r>
      <w:bookmarkEnd w:id="16"/>
      <w:bookmarkEnd w:id="17"/>
    </w:p>
    <w:p w14:paraId="6B0A3747" w14:textId="38DD44BC" w:rsidR="009150E8" w:rsidRPr="00E1358A" w:rsidRDefault="009150E8" w:rsidP="009150E8">
      <w:pPr>
        <w:rPr>
          <w:rFonts w:ascii="Arial" w:hAnsi="Arial" w:cs="Arial"/>
          <w:b/>
        </w:rPr>
      </w:pPr>
      <w:r w:rsidRPr="00E1358A">
        <w:rPr>
          <w:rFonts w:ascii="Arial" w:hAnsi="Arial" w:cs="Arial"/>
          <w:b/>
        </w:rPr>
        <w:t>Education in London</w:t>
      </w:r>
    </w:p>
    <w:p w14:paraId="35B70FBD" w14:textId="39D9165F" w:rsidR="005C1EE3" w:rsidRPr="005C1EE3" w:rsidRDefault="005252EB" w:rsidP="007E71D3">
      <w:pPr>
        <w:pStyle w:val="ListParagraph"/>
        <w:numPr>
          <w:ilvl w:val="0"/>
          <w:numId w:val="46"/>
        </w:numPr>
        <w:rPr>
          <w:rFonts w:ascii="Arial" w:hAnsi="Arial" w:cs="Arial"/>
        </w:rPr>
      </w:pPr>
      <w:r w:rsidRPr="002E0159">
        <w:rPr>
          <w:rFonts w:ascii="Arial" w:hAnsi="Arial" w:cs="Arial"/>
          <w:b/>
          <w:bCs/>
        </w:rPr>
        <w:t>London’s population is highly</w:t>
      </w:r>
      <w:r w:rsidR="00BB5E56">
        <w:rPr>
          <w:rFonts w:ascii="Arial" w:hAnsi="Arial" w:cs="Arial"/>
          <w:b/>
          <w:bCs/>
        </w:rPr>
        <w:t xml:space="preserve"> </w:t>
      </w:r>
      <w:r w:rsidRPr="002E0159">
        <w:rPr>
          <w:rFonts w:ascii="Arial" w:hAnsi="Arial" w:cs="Arial"/>
          <w:b/>
          <w:bCs/>
        </w:rPr>
        <w:t>educated</w:t>
      </w:r>
      <w:r w:rsidRPr="002E0159">
        <w:rPr>
          <w:rFonts w:ascii="Arial" w:hAnsi="Arial" w:cs="Arial"/>
        </w:rPr>
        <w:t xml:space="preserve">, with more than three in five (62%) working-age Londoners holding a Level 4 qualification or above. This is markedly more than in </w:t>
      </w:r>
      <w:r w:rsidRPr="002E0159">
        <w:rPr>
          <w:rFonts w:ascii="Arial" w:hAnsi="Arial" w:cs="Arial"/>
        </w:rPr>
        <w:lastRenderedPageBreak/>
        <w:t>England as a whole, where less than half (47%) of people of working age hold a Level 4 qualification or higher.</w:t>
      </w:r>
      <w:r w:rsidRPr="00D3345C">
        <w:rPr>
          <w:rStyle w:val="EndnoteReference"/>
          <w:rFonts w:ascii="Arial" w:hAnsi="Arial" w:cs="Arial"/>
        </w:rPr>
        <w:endnoteReference w:id="17"/>
      </w:r>
      <w:r w:rsidRPr="002E0159">
        <w:rPr>
          <w:rFonts w:ascii="Arial" w:hAnsi="Arial" w:cs="Arial"/>
        </w:rPr>
        <w:t xml:space="preserve"> </w:t>
      </w:r>
      <w:r w:rsidR="00D61E49" w:rsidRPr="002E0159">
        <w:rPr>
          <w:rFonts w:ascii="Arial" w:hAnsi="Arial" w:cs="Arial"/>
        </w:rPr>
        <w:t>In total,</w:t>
      </w:r>
      <w:r w:rsidR="00D61E49" w:rsidRPr="00E1358A">
        <w:rPr>
          <w:rFonts w:ascii="Arial" w:hAnsi="Arial" w:cs="Arial"/>
        </w:rPr>
        <w:t xml:space="preserve"> </w:t>
      </w:r>
      <w:r w:rsidR="001C3A98">
        <w:rPr>
          <w:rFonts w:ascii="Arial" w:hAnsi="Arial" w:cs="Arial"/>
        </w:rPr>
        <w:t>more than</w:t>
      </w:r>
      <w:r w:rsidR="00D61E49" w:rsidRPr="002E0159">
        <w:rPr>
          <w:rFonts w:ascii="Arial" w:hAnsi="Arial" w:cs="Arial"/>
        </w:rPr>
        <w:t xml:space="preserve"> three-quarters (76%) of </w:t>
      </w:r>
      <w:r w:rsidR="003C0576">
        <w:rPr>
          <w:rFonts w:ascii="Arial" w:hAnsi="Arial" w:cs="Arial"/>
        </w:rPr>
        <w:t>state</w:t>
      </w:r>
      <w:r w:rsidR="001C3A98">
        <w:rPr>
          <w:rFonts w:ascii="Arial" w:hAnsi="Arial" w:cs="Arial"/>
        </w:rPr>
        <w:t>-</w:t>
      </w:r>
      <w:r w:rsidR="003C0576">
        <w:rPr>
          <w:rFonts w:ascii="Arial" w:hAnsi="Arial" w:cs="Arial"/>
        </w:rPr>
        <w:t xml:space="preserve">funded </w:t>
      </w:r>
      <w:r w:rsidR="00D61E49" w:rsidRPr="002E0159">
        <w:rPr>
          <w:rFonts w:ascii="Arial" w:hAnsi="Arial" w:cs="Arial"/>
        </w:rPr>
        <w:t xml:space="preserve">learners in London progress into </w:t>
      </w:r>
      <w:r w:rsidR="001C3A98">
        <w:rPr>
          <w:rFonts w:ascii="Arial" w:hAnsi="Arial" w:cs="Arial"/>
        </w:rPr>
        <w:t>H</w:t>
      </w:r>
      <w:r w:rsidR="00D61E49" w:rsidRPr="00E1358A">
        <w:rPr>
          <w:rFonts w:ascii="Arial" w:hAnsi="Arial" w:cs="Arial"/>
        </w:rPr>
        <w:t xml:space="preserve">igher </w:t>
      </w:r>
      <w:r w:rsidR="001C3A98">
        <w:rPr>
          <w:rFonts w:ascii="Arial" w:hAnsi="Arial" w:cs="Arial"/>
        </w:rPr>
        <w:t>E</w:t>
      </w:r>
      <w:r w:rsidR="00D61E49" w:rsidRPr="002E0159">
        <w:rPr>
          <w:rFonts w:ascii="Arial" w:hAnsi="Arial" w:cs="Arial"/>
        </w:rPr>
        <w:t xml:space="preserve">ducation </w:t>
      </w:r>
      <w:r w:rsidR="00D92681">
        <w:rPr>
          <w:rFonts w:ascii="Arial" w:hAnsi="Arial" w:cs="Arial"/>
        </w:rPr>
        <w:t xml:space="preserve">(HE) </w:t>
      </w:r>
      <w:r w:rsidR="00D61E49" w:rsidRPr="002E0159">
        <w:rPr>
          <w:rFonts w:ascii="Arial" w:hAnsi="Arial" w:cs="Arial"/>
        </w:rPr>
        <w:t>or training at the end of 16</w:t>
      </w:r>
      <w:r w:rsidR="001C3A98">
        <w:rPr>
          <w:rFonts w:ascii="Arial" w:hAnsi="Arial" w:cs="Arial"/>
        </w:rPr>
        <w:t>-</w:t>
      </w:r>
      <w:r w:rsidR="00D61E49" w:rsidRPr="002E0159">
        <w:rPr>
          <w:rFonts w:ascii="Arial" w:hAnsi="Arial" w:cs="Arial"/>
        </w:rPr>
        <w:t>to</w:t>
      </w:r>
      <w:r w:rsidR="001C3A98">
        <w:rPr>
          <w:rFonts w:ascii="Arial" w:hAnsi="Arial" w:cs="Arial"/>
        </w:rPr>
        <w:t>-</w:t>
      </w:r>
      <w:r w:rsidR="00D61E49" w:rsidRPr="002E0159">
        <w:rPr>
          <w:rFonts w:ascii="Arial" w:hAnsi="Arial" w:cs="Arial"/>
        </w:rPr>
        <w:t>18 study</w:t>
      </w:r>
      <w:r w:rsidR="00192C15">
        <w:rPr>
          <w:rFonts w:ascii="Arial" w:hAnsi="Arial" w:cs="Arial"/>
        </w:rPr>
        <w:t>:</w:t>
      </w:r>
      <w:r w:rsidR="00D61E49" w:rsidRPr="002E0159">
        <w:rPr>
          <w:rFonts w:ascii="Arial" w:hAnsi="Arial" w:cs="Arial"/>
        </w:rPr>
        <w:t xml:space="preserve"> the highest rate of any English region and above the England average (65%).</w:t>
      </w:r>
      <w:r w:rsidR="00D61E49" w:rsidRPr="00E1358A">
        <w:rPr>
          <w:rFonts w:ascii="Arial" w:hAnsi="Arial" w:cs="Arial"/>
          <w:vertAlign w:val="superscript"/>
        </w:rPr>
        <w:endnoteReference w:id="18"/>
      </w:r>
      <w:r w:rsidR="00D61E49" w:rsidRPr="002E0159">
        <w:rPr>
          <w:rFonts w:ascii="Arial" w:hAnsi="Arial" w:cs="Arial"/>
        </w:rPr>
        <w:t xml:space="preserve"> </w:t>
      </w:r>
      <w:r w:rsidR="002827BF" w:rsidRPr="002E0159">
        <w:rPr>
          <w:rFonts w:ascii="Arial" w:hAnsi="Arial" w:cs="Arial"/>
        </w:rPr>
        <w:t xml:space="preserve">Close to </w:t>
      </w:r>
      <w:r w:rsidR="00651E42" w:rsidRPr="002E0159">
        <w:rPr>
          <w:rFonts w:ascii="Arial" w:hAnsi="Arial" w:cs="Arial"/>
        </w:rPr>
        <w:t xml:space="preserve">550,000 students enrolled in </w:t>
      </w:r>
      <w:r w:rsidR="006500A4" w:rsidRPr="002E0159">
        <w:rPr>
          <w:rFonts w:ascii="Arial" w:hAnsi="Arial" w:cs="Arial"/>
        </w:rPr>
        <w:t xml:space="preserve">London’s HE sector in </w:t>
      </w:r>
      <w:r w:rsidR="00651E42" w:rsidRPr="002E0159">
        <w:rPr>
          <w:rFonts w:ascii="Arial" w:hAnsi="Arial" w:cs="Arial"/>
        </w:rPr>
        <w:t>2024/25.</w:t>
      </w:r>
      <w:r w:rsidR="00AB6E73" w:rsidRPr="002E0159">
        <w:rPr>
          <w:rFonts w:ascii="Arial" w:eastAsia="Courier New" w:hAnsi="Arial" w:cs="Arial"/>
          <w:color w:val="353D42"/>
          <w:kern w:val="0"/>
          <w14:ligatures w14:val="none"/>
        </w:rPr>
        <w:t xml:space="preserve"> </w:t>
      </w:r>
    </w:p>
    <w:p w14:paraId="1C94EB86" w14:textId="73EE43D9" w:rsidR="00B45151" w:rsidRDefault="00AB6E73" w:rsidP="007E71D3">
      <w:pPr>
        <w:pStyle w:val="ListParagraph"/>
        <w:numPr>
          <w:ilvl w:val="0"/>
          <w:numId w:val="46"/>
        </w:numPr>
        <w:rPr>
          <w:rFonts w:ascii="Arial" w:hAnsi="Arial" w:cs="Arial"/>
        </w:rPr>
      </w:pPr>
      <w:r w:rsidRPr="00B45151">
        <w:rPr>
          <w:rFonts w:ascii="Arial" w:hAnsi="Arial" w:cs="Arial"/>
          <w:b/>
          <w:bCs/>
        </w:rPr>
        <w:t xml:space="preserve">Further </w:t>
      </w:r>
      <w:r w:rsidR="001C3A98">
        <w:rPr>
          <w:rFonts w:ascii="Arial" w:hAnsi="Arial" w:cs="Arial"/>
          <w:b/>
          <w:bCs/>
        </w:rPr>
        <w:t>E</w:t>
      </w:r>
      <w:r w:rsidRPr="00B45151">
        <w:rPr>
          <w:rFonts w:ascii="Arial" w:hAnsi="Arial" w:cs="Arial"/>
          <w:b/>
          <w:bCs/>
        </w:rPr>
        <w:t>ducation plays a k</w:t>
      </w:r>
      <w:r w:rsidR="00AD07A5" w:rsidRPr="00B45151">
        <w:rPr>
          <w:rFonts w:ascii="Arial" w:hAnsi="Arial" w:cs="Arial"/>
          <w:b/>
          <w:bCs/>
        </w:rPr>
        <w:t>ey</w:t>
      </w:r>
      <w:r w:rsidRPr="00B45151">
        <w:rPr>
          <w:rFonts w:ascii="Arial" w:hAnsi="Arial" w:cs="Arial"/>
          <w:b/>
          <w:bCs/>
        </w:rPr>
        <w:t xml:space="preserve"> role </w:t>
      </w:r>
      <w:r w:rsidR="001C3A98">
        <w:rPr>
          <w:rFonts w:ascii="Arial" w:hAnsi="Arial" w:cs="Arial"/>
          <w:b/>
          <w:bCs/>
        </w:rPr>
        <w:t xml:space="preserve">in </w:t>
      </w:r>
      <w:r w:rsidRPr="00B45151">
        <w:rPr>
          <w:rFonts w:ascii="Arial" w:hAnsi="Arial" w:cs="Arial"/>
          <w:b/>
          <w:bCs/>
        </w:rPr>
        <w:t>supporting intermediate skills</w:t>
      </w:r>
      <w:r w:rsidR="00727F14" w:rsidRPr="00B45151">
        <w:rPr>
          <w:rFonts w:ascii="Arial" w:hAnsi="Arial" w:cs="Arial"/>
          <w:b/>
          <w:bCs/>
        </w:rPr>
        <w:t xml:space="preserve"> develop</w:t>
      </w:r>
      <w:r w:rsidR="00AD07A5" w:rsidRPr="00B45151">
        <w:rPr>
          <w:rFonts w:ascii="Arial" w:hAnsi="Arial" w:cs="Arial"/>
          <w:b/>
          <w:bCs/>
        </w:rPr>
        <w:t>ment</w:t>
      </w:r>
      <w:r w:rsidRPr="002E0159">
        <w:rPr>
          <w:rFonts w:ascii="Arial" w:hAnsi="Arial" w:cs="Arial"/>
        </w:rPr>
        <w:t>,</w:t>
      </w:r>
      <w:r w:rsidR="00727F14" w:rsidRPr="002E0159">
        <w:rPr>
          <w:rFonts w:ascii="Arial" w:hAnsi="Arial" w:cs="Arial"/>
        </w:rPr>
        <w:t xml:space="preserve"> providing adult skills</w:t>
      </w:r>
      <w:r w:rsidR="00B4640C" w:rsidRPr="002E0159">
        <w:rPr>
          <w:rFonts w:ascii="Arial" w:hAnsi="Arial" w:cs="Arial"/>
        </w:rPr>
        <w:t>,</w:t>
      </w:r>
      <w:r w:rsidRPr="002E0159">
        <w:rPr>
          <w:rFonts w:ascii="Arial" w:hAnsi="Arial" w:cs="Arial"/>
        </w:rPr>
        <w:t xml:space="preserve"> and reskilling </w:t>
      </w:r>
      <w:r w:rsidR="00AD07A5" w:rsidRPr="002E0159">
        <w:rPr>
          <w:rFonts w:ascii="Arial" w:hAnsi="Arial" w:cs="Arial"/>
        </w:rPr>
        <w:t xml:space="preserve">opportunities </w:t>
      </w:r>
      <w:r w:rsidRPr="002E0159">
        <w:rPr>
          <w:rFonts w:ascii="Arial" w:hAnsi="Arial" w:cs="Arial"/>
        </w:rPr>
        <w:t>in London</w:t>
      </w:r>
      <w:r w:rsidR="00424C30" w:rsidRPr="002E0159">
        <w:rPr>
          <w:rFonts w:ascii="Arial" w:hAnsi="Arial" w:cs="Arial"/>
        </w:rPr>
        <w:t xml:space="preserve">. </w:t>
      </w:r>
    </w:p>
    <w:p w14:paraId="134F09C2" w14:textId="529D8EB9" w:rsidR="00751F06" w:rsidRDefault="00727F14" w:rsidP="007E71D3">
      <w:pPr>
        <w:pStyle w:val="ListParagraph"/>
        <w:numPr>
          <w:ilvl w:val="0"/>
          <w:numId w:val="46"/>
        </w:numPr>
        <w:rPr>
          <w:rFonts w:ascii="Arial" w:hAnsi="Arial" w:cs="Arial"/>
        </w:rPr>
      </w:pPr>
      <w:r w:rsidRPr="001C0F7D">
        <w:rPr>
          <w:rFonts w:ascii="Arial" w:hAnsi="Arial" w:cs="Arial"/>
          <w:b/>
          <w:bCs/>
        </w:rPr>
        <w:t>However,</w:t>
      </w:r>
      <w:r w:rsidR="00AB6E73" w:rsidRPr="001C0F7D">
        <w:rPr>
          <w:rFonts w:ascii="Arial" w:hAnsi="Arial" w:cs="Arial"/>
          <w:b/>
          <w:bCs/>
        </w:rPr>
        <w:t xml:space="preserve"> overall learner participation </w:t>
      </w:r>
      <w:r w:rsidR="00B45F35" w:rsidRPr="001C0F7D">
        <w:rPr>
          <w:rFonts w:ascii="Arial" w:hAnsi="Arial" w:cs="Arial"/>
          <w:b/>
          <w:bCs/>
        </w:rPr>
        <w:t xml:space="preserve">in FE </w:t>
      </w:r>
      <w:r w:rsidR="00AB6E73" w:rsidRPr="001C0F7D">
        <w:rPr>
          <w:rFonts w:ascii="Arial" w:hAnsi="Arial" w:cs="Arial"/>
          <w:b/>
          <w:bCs/>
        </w:rPr>
        <w:t xml:space="preserve">has fallen since </w:t>
      </w:r>
      <w:r w:rsidR="00473146">
        <w:rPr>
          <w:rFonts w:ascii="Arial" w:hAnsi="Arial" w:cs="Arial"/>
          <w:b/>
          <w:bCs/>
        </w:rPr>
        <w:t>2023</w:t>
      </w:r>
      <w:r w:rsidR="00AB6E73" w:rsidRPr="002E0159">
        <w:rPr>
          <w:rFonts w:ascii="Arial" w:hAnsi="Arial" w:cs="Arial"/>
        </w:rPr>
        <w:t xml:space="preserve">, </w:t>
      </w:r>
      <w:r w:rsidR="00424C30" w:rsidRPr="002E0159">
        <w:rPr>
          <w:rFonts w:ascii="Arial" w:hAnsi="Arial" w:cs="Arial"/>
        </w:rPr>
        <w:t xml:space="preserve">driven by </w:t>
      </w:r>
      <w:r w:rsidR="00AB6E73" w:rsidRPr="002E0159">
        <w:rPr>
          <w:rFonts w:ascii="Arial" w:hAnsi="Arial" w:cs="Arial"/>
        </w:rPr>
        <w:t xml:space="preserve">a shift towards </w:t>
      </w:r>
      <w:r w:rsidR="00EE6F6C" w:rsidRPr="002E0159">
        <w:rPr>
          <w:rFonts w:ascii="Arial" w:hAnsi="Arial" w:cs="Arial"/>
        </w:rPr>
        <w:t xml:space="preserve">enrolments on </w:t>
      </w:r>
      <w:r w:rsidR="00AB6E73" w:rsidRPr="002E0159">
        <w:rPr>
          <w:rFonts w:ascii="Arial" w:hAnsi="Arial" w:cs="Arial"/>
        </w:rPr>
        <w:t>higher-level courses</w:t>
      </w:r>
      <w:r w:rsidR="00424C30" w:rsidRPr="002E0159">
        <w:rPr>
          <w:rFonts w:ascii="Arial" w:hAnsi="Arial" w:cs="Arial"/>
        </w:rPr>
        <w:t xml:space="preserve"> (Level 3 and above)</w:t>
      </w:r>
      <w:r w:rsidR="00AB6E73" w:rsidRPr="002E0159">
        <w:rPr>
          <w:rFonts w:ascii="Arial" w:hAnsi="Arial" w:cs="Arial"/>
        </w:rPr>
        <w:t xml:space="preserve"> and ongoing funding challenges</w:t>
      </w:r>
      <w:r w:rsidR="00EE6F6C" w:rsidRPr="002E0159">
        <w:rPr>
          <w:rFonts w:ascii="Arial" w:hAnsi="Arial" w:cs="Arial"/>
        </w:rPr>
        <w:t xml:space="preserve"> within the sector</w:t>
      </w:r>
      <w:r w:rsidR="00AB6E73" w:rsidRPr="002E0159">
        <w:rPr>
          <w:rFonts w:ascii="Arial" w:hAnsi="Arial" w:cs="Arial"/>
        </w:rPr>
        <w:t>.</w:t>
      </w:r>
      <w:r w:rsidR="000D3A9D" w:rsidRPr="00D3345C">
        <w:rPr>
          <w:rStyle w:val="EndnoteReference"/>
          <w:rFonts w:ascii="Arial" w:hAnsi="Arial" w:cs="Arial"/>
        </w:rPr>
        <w:endnoteReference w:id="19"/>
      </w:r>
    </w:p>
    <w:p w14:paraId="04E1294E" w14:textId="397DCD78" w:rsidR="00D16E68" w:rsidRDefault="00792AF0" w:rsidP="00D16E68">
      <w:pPr>
        <w:rPr>
          <w:rFonts w:ascii="Arial" w:hAnsi="Arial" w:cs="Arial"/>
          <w:b/>
          <w:bCs/>
        </w:rPr>
      </w:pPr>
      <w:r>
        <w:rPr>
          <w:rFonts w:ascii="Arial" w:hAnsi="Arial" w:cs="Arial"/>
          <w:b/>
          <w:bCs/>
        </w:rPr>
        <w:t>Apprenticeships in London</w:t>
      </w:r>
    </w:p>
    <w:p w14:paraId="70994676" w14:textId="302A15EC" w:rsidR="0094606D" w:rsidRPr="0094606D" w:rsidRDefault="00F0366D" w:rsidP="007E71D3">
      <w:pPr>
        <w:pStyle w:val="ListParagraph"/>
        <w:numPr>
          <w:ilvl w:val="0"/>
          <w:numId w:val="47"/>
        </w:numPr>
        <w:rPr>
          <w:rFonts w:ascii="Arial" w:hAnsi="Arial" w:cs="Arial"/>
          <w:b/>
          <w:bCs/>
        </w:rPr>
      </w:pPr>
      <w:r>
        <w:rPr>
          <w:rFonts w:ascii="Arial" w:hAnsi="Arial" w:cs="Arial"/>
          <w:b/>
          <w:bCs/>
        </w:rPr>
        <w:t xml:space="preserve">Londoner apprenticeship starts </w:t>
      </w:r>
      <w:r w:rsidR="001C3A98">
        <w:rPr>
          <w:rFonts w:ascii="Arial" w:hAnsi="Arial" w:cs="Arial"/>
          <w:b/>
          <w:bCs/>
        </w:rPr>
        <w:t xml:space="preserve">are </w:t>
      </w:r>
      <w:r>
        <w:rPr>
          <w:rFonts w:ascii="Arial" w:hAnsi="Arial" w:cs="Arial"/>
          <w:b/>
          <w:bCs/>
        </w:rPr>
        <w:t>at the highest level since the pandemic</w:t>
      </w:r>
      <w:r w:rsidR="00C712B6" w:rsidRPr="00F0366D">
        <w:rPr>
          <w:rFonts w:ascii="Arial" w:hAnsi="Arial" w:cs="Arial"/>
        </w:rPr>
        <w:t xml:space="preserve"> (</w:t>
      </w:r>
      <w:r w:rsidR="00B9124C" w:rsidRPr="00F0366D">
        <w:rPr>
          <w:rFonts w:ascii="Arial" w:hAnsi="Arial" w:cs="Arial"/>
        </w:rPr>
        <w:t>40,400</w:t>
      </w:r>
      <w:r w:rsidR="00D47084" w:rsidRPr="00F0366D">
        <w:rPr>
          <w:rFonts w:ascii="Arial" w:hAnsi="Arial" w:cs="Arial"/>
        </w:rPr>
        <w:t xml:space="preserve"> in 2024/25</w:t>
      </w:r>
      <w:r w:rsidR="00D47084" w:rsidRPr="00E1358A">
        <w:rPr>
          <w:rFonts w:ascii="Arial" w:hAnsi="Arial" w:cs="Arial"/>
        </w:rPr>
        <w:t>)</w:t>
      </w:r>
      <w:r w:rsidR="001C3A98">
        <w:rPr>
          <w:rFonts w:ascii="Arial" w:hAnsi="Arial" w:cs="Arial"/>
        </w:rPr>
        <w:t xml:space="preserve">. </w:t>
      </w:r>
      <w:r w:rsidR="006B0F40">
        <w:rPr>
          <w:rFonts w:ascii="Arial" w:hAnsi="Arial" w:cs="Arial"/>
        </w:rPr>
        <w:t>However,</w:t>
      </w:r>
      <w:r w:rsidR="00591D82" w:rsidRPr="00F0366D">
        <w:rPr>
          <w:rFonts w:ascii="Arial" w:hAnsi="Arial" w:cs="Arial"/>
        </w:rPr>
        <w:t xml:space="preserve"> this is</w:t>
      </w:r>
      <w:r w:rsidR="001D585D" w:rsidRPr="00F0366D">
        <w:rPr>
          <w:rFonts w:ascii="Arial" w:hAnsi="Arial" w:cs="Arial"/>
        </w:rPr>
        <w:t xml:space="preserve"> still equivalent to only 6.4 starts per 1,000 residents aged 16–64, compared with 9.6 across England.</w:t>
      </w:r>
      <w:r w:rsidR="001D585D" w:rsidRPr="00E1358A">
        <w:rPr>
          <w:rFonts w:ascii="Arial" w:hAnsi="Arial" w:cs="Arial"/>
          <w:vertAlign w:val="superscript"/>
        </w:rPr>
        <w:endnoteReference w:id="20"/>
      </w:r>
      <w:r w:rsidR="00C95E47" w:rsidRPr="00F0366D">
        <w:rPr>
          <w:rFonts w:ascii="Arial" w:hAnsi="Arial" w:cs="Arial"/>
        </w:rPr>
        <w:t xml:space="preserve"> </w:t>
      </w:r>
    </w:p>
    <w:p w14:paraId="046E670E" w14:textId="155378D2" w:rsidR="00B50E67" w:rsidRPr="00B50E67" w:rsidRDefault="00C95E47" w:rsidP="007E71D3">
      <w:pPr>
        <w:pStyle w:val="ListParagraph"/>
        <w:numPr>
          <w:ilvl w:val="0"/>
          <w:numId w:val="47"/>
        </w:numPr>
        <w:rPr>
          <w:rFonts w:ascii="Arial" w:hAnsi="Arial" w:cs="Arial"/>
          <w:b/>
          <w:bCs/>
        </w:rPr>
      </w:pPr>
      <w:r w:rsidRPr="0094606D">
        <w:rPr>
          <w:rFonts w:ascii="Arial" w:hAnsi="Arial" w:cs="Arial"/>
          <w:b/>
          <w:bCs/>
        </w:rPr>
        <w:t>London’s apprenticeship growth has be</w:t>
      </w:r>
      <w:r w:rsidR="00A0239A" w:rsidRPr="0094606D">
        <w:rPr>
          <w:rFonts w:ascii="Arial" w:hAnsi="Arial" w:cs="Arial"/>
          <w:b/>
          <w:bCs/>
        </w:rPr>
        <w:t>e</w:t>
      </w:r>
      <w:r w:rsidRPr="0094606D">
        <w:rPr>
          <w:rFonts w:ascii="Arial" w:hAnsi="Arial" w:cs="Arial"/>
          <w:b/>
          <w:bCs/>
        </w:rPr>
        <w:t xml:space="preserve">n driven </w:t>
      </w:r>
      <w:r w:rsidR="00A0239A" w:rsidRPr="0094606D">
        <w:rPr>
          <w:rFonts w:ascii="Arial" w:hAnsi="Arial" w:cs="Arial"/>
          <w:b/>
          <w:bCs/>
        </w:rPr>
        <w:t>most strongly</w:t>
      </w:r>
      <w:r w:rsidR="00753DE9" w:rsidRPr="0094606D">
        <w:rPr>
          <w:rFonts w:ascii="Arial" w:hAnsi="Arial" w:cs="Arial"/>
          <w:b/>
          <w:bCs/>
        </w:rPr>
        <w:t xml:space="preserve"> by</w:t>
      </w:r>
      <w:r w:rsidR="00306F34" w:rsidRPr="0094606D">
        <w:rPr>
          <w:rFonts w:ascii="Arial" w:hAnsi="Arial" w:cs="Arial"/>
          <w:b/>
          <w:bCs/>
        </w:rPr>
        <w:t xml:space="preserve"> </w:t>
      </w:r>
      <w:r w:rsidR="00753DE9" w:rsidRPr="0094606D">
        <w:rPr>
          <w:rFonts w:ascii="Arial" w:hAnsi="Arial" w:cs="Arial"/>
          <w:b/>
          <w:bCs/>
        </w:rPr>
        <w:t>higher</w:t>
      </w:r>
      <w:r w:rsidR="00AD07A5" w:rsidRPr="0094606D">
        <w:rPr>
          <w:rFonts w:ascii="Arial" w:hAnsi="Arial" w:cs="Arial"/>
          <w:b/>
          <w:bCs/>
        </w:rPr>
        <w:t>-</w:t>
      </w:r>
      <w:r w:rsidR="00753DE9" w:rsidRPr="0094606D">
        <w:rPr>
          <w:rFonts w:ascii="Arial" w:hAnsi="Arial" w:cs="Arial"/>
          <w:b/>
          <w:bCs/>
        </w:rPr>
        <w:t>level apprenticeships and among learners aged 25 and over</w:t>
      </w:r>
      <w:r w:rsidR="00B815B7" w:rsidRPr="00F0366D">
        <w:rPr>
          <w:rFonts w:ascii="Arial" w:hAnsi="Arial" w:cs="Arial"/>
        </w:rPr>
        <w:t xml:space="preserve">, accounting for </w:t>
      </w:r>
      <w:r w:rsidR="001C3A98">
        <w:rPr>
          <w:rFonts w:ascii="Arial" w:hAnsi="Arial" w:cs="Arial"/>
        </w:rPr>
        <w:t xml:space="preserve">more </w:t>
      </w:r>
      <w:r w:rsidR="00F176E7">
        <w:rPr>
          <w:rFonts w:ascii="Arial" w:hAnsi="Arial" w:cs="Arial"/>
        </w:rPr>
        <w:t xml:space="preserve">than </w:t>
      </w:r>
      <w:r w:rsidR="00F176E7" w:rsidRPr="00F0366D">
        <w:rPr>
          <w:rFonts w:ascii="Arial" w:hAnsi="Arial" w:cs="Arial"/>
        </w:rPr>
        <w:t>a</w:t>
      </w:r>
      <w:r w:rsidR="00B815B7" w:rsidRPr="00F0366D">
        <w:rPr>
          <w:rFonts w:ascii="Arial" w:hAnsi="Arial" w:cs="Arial"/>
        </w:rPr>
        <w:t xml:space="preserve"> third (36%) of 2024/25 starts.</w:t>
      </w:r>
      <w:r w:rsidR="004D0375" w:rsidRPr="00D3345C">
        <w:rPr>
          <w:rStyle w:val="EndnoteReference"/>
          <w:rFonts w:ascii="Arial" w:hAnsi="Arial" w:cs="Arial"/>
        </w:rPr>
        <w:endnoteReference w:id="21"/>
      </w:r>
      <w:r w:rsidR="00A0239A" w:rsidRPr="00F0366D">
        <w:rPr>
          <w:rFonts w:ascii="Arial" w:hAnsi="Arial" w:cs="Arial"/>
        </w:rPr>
        <w:t xml:space="preserve"> </w:t>
      </w:r>
    </w:p>
    <w:p w14:paraId="438C0171" w14:textId="3C2389A4" w:rsidR="003C2DEB" w:rsidRPr="003C2DEB" w:rsidRDefault="0095006B" w:rsidP="007E71D3">
      <w:pPr>
        <w:pStyle w:val="ListParagraph"/>
        <w:numPr>
          <w:ilvl w:val="0"/>
          <w:numId w:val="47"/>
        </w:numPr>
        <w:rPr>
          <w:rFonts w:ascii="Arial" w:hAnsi="Arial" w:cs="Arial"/>
          <w:b/>
          <w:bCs/>
        </w:rPr>
      </w:pPr>
      <w:r>
        <w:rPr>
          <w:rFonts w:ascii="Arial" w:hAnsi="Arial" w:cs="Arial"/>
          <w:b/>
          <w:bCs/>
        </w:rPr>
        <w:t>The c</w:t>
      </w:r>
      <w:r w:rsidR="00656495">
        <w:rPr>
          <w:rFonts w:ascii="Arial" w:hAnsi="Arial" w:cs="Arial"/>
          <w:b/>
          <w:bCs/>
        </w:rPr>
        <w:t xml:space="preserve">osts of HE and </w:t>
      </w:r>
      <w:r w:rsidR="00731B2C" w:rsidRPr="00E1358A">
        <w:rPr>
          <w:rFonts w:ascii="Arial" w:hAnsi="Arial" w:cs="Arial"/>
          <w:b/>
          <w:bCs/>
        </w:rPr>
        <w:t>opportunit</w:t>
      </w:r>
      <w:r w:rsidR="00731B2C">
        <w:rPr>
          <w:rFonts w:ascii="Arial" w:hAnsi="Arial" w:cs="Arial"/>
          <w:b/>
          <w:bCs/>
        </w:rPr>
        <w:t>ies</w:t>
      </w:r>
      <w:r w:rsidR="00656495">
        <w:rPr>
          <w:rFonts w:ascii="Arial" w:hAnsi="Arial" w:cs="Arial"/>
          <w:b/>
          <w:bCs/>
        </w:rPr>
        <w:t xml:space="preserve"> for practical experience</w:t>
      </w:r>
      <w:r w:rsidR="001E29B0">
        <w:rPr>
          <w:rFonts w:ascii="Arial" w:hAnsi="Arial" w:cs="Arial"/>
          <w:b/>
          <w:bCs/>
        </w:rPr>
        <w:t xml:space="preserve"> in other routes</w:t>
      </w:r>
      <w:r w:rsidR="006730CE">
        <w:rPr>
          <w:rFonts w:ascii="Arial" w:hAnsi="Arial" w:cs="Arial"/>
          <w:b/>
          <w:bCs/>
        </w:rPr>
        <w:t xml:space="preserve"> are</w:t>
      </w:r>
      <w:r w:rsidR="00656495">
        <w:rPr>
          <w:rFonts w:ascii="Arial" w:hAnsi="Arial" w:cs="Arial"/>
          <w:b/>
          <w:bCs/>
        </w:rPr>
        <w:t xml:space="preserve"> </w:t>
      </w:r>
      <w:r w:rsidR="008F4888">
        <w:rPr>
          <w:rFonts w:ascii="Arial" w:hAnsi="Arial" w:cs="Arial"/>
          <w:b/>
          <w:bCs/>
        </w:rPr>
        <w:t xml:space="preserve">leading to increasing interest in </w:t>
      </w:r>
      <w:r w:rsidR="00CF16AF">
        <w:rPr>
          <w:rFonts w:ascii="Arial" w:hAnsi="Arial" w:cs="Arial"/>
          <w:b/>
          <w:bCs/>
        </w:rPr>
        <w:t xml:space="preserve">workplace learning </w:t>
      </w:r>
      <w:r w:rsidR="008F4888">
        <w:rPr>
          <w:rFonts w:ascii="Arial" w:hAnsi="Arial" w:cs="Arial"/>
          <w:b/>
          <w:bCs/>
        </w:rPr>
        <w:t>route</w:t>
      </w:r>
      <w:r w:rsidR="00CF16AF">
        <w:rPr>
          <w:rFonts w:ascii="Arial" w:hAnsi="Arial" w:cs="Arial"/>
          <w:b/>
          <w:bCs/>
        </w:rPr>
        <w:t>s</w:t>
      </w:r>
      <w:r w:rsidR="008F4888">
        <w:rPr>
          <w:rFonts w:ascii="Arial" w:hAnsi="Arial" w:cs="Arial"/>
          <w:b/>
          <w:bCs/>
        </w:rPr>
        <w:t xml:space="preserve"> </w:t>
      </w:r>
      <w:r w:rsidR="008F4888" w:rsidRPr="001E29B0">
        <w:rPr>
          <w:rFonts w:ascii="Arial" w:hAnsi="Arial" w:cs="Arial"/>
        </w:rPr>
        <w:t>from learners</w:t>
      </w:r>
      <w:r w:rsidR="00CB44C9" w:rsidRPr="001E29B0">
        <w:rPr>
          <w:rFonts w:ascii="Arial" w:hAnsi="Arial" w:cs="Arial"/>
        </w:rPr>
        <w:t>,</w:t>
      </w:r>
      <w:r w:rsidR="008F4888">
        <w:rPr>
          <w:rFonts w:ascii="Arial" w:hAnsi="Arial" w:cs="Arial"/>
          <w:b/>
          <w:bCs/>
        </w:rPr>
        <w:t xml:space="preserve"> </w:t>
      </w:r>
      <w:r w:rsidR="008F4888">
        <w:rPr>
          <w:rFonts w:ascii="Arial" w:hAnsi="Arial" w:cs="Arial"/>
        </w:rPr>
        <w:t>according to i</w:t>
      </w:r>
      <w:r w:rsidR="00EA308D" w:rsidRPr="00F0366D">
        <w:rPr>
          <w:rFonts w:ascii="Arial" w:hAnsi="Arial" w:cs="Arial"/>
        </w:rPr>
        <w:t xml:space="preserve">nterviews with </w:t>
      </w:r>
      <w:r w:rsidR="001336D4" w:rsidRPr="00F0366D">
        <w:rPr>
          <w:rFonts w:ascii="Arial" w:hAnsi="Arial" w:cs="Arial"/>
        </w:rPr>
        <w:t xml:space="preserve">FE </w:t>
      </w:r>
      <w:r w:rsidR="00EA308D" w:rsidRPr="00F0366D">
        <w:rPr>
          <w:rFonts w:ascii="Arial" w:hAnsi="Arial" w:cs="Arial"/>
        </w:rPr>
        <w:t>providers.</w:t>
      </w:r>
    </w:p>
    <w:p w14:paraId="18CF1280" w14:textId="583C0357" w:rsidR="005E36B2" w:rsidRPr="00F902BD" w:rsidRDefault="008A7A10" w:rsidP="007E71D3">
      <w:pPr>
        <w:pStyle w:val="ListParagraph"/>
        <w:numPr>
          <w:ilvl w:val="0"/>
          <w:numId w:val="47"/>
        </w:numPr>
        <w:rPr>
          <w:rFonts w:ascii="Arial" w:hAnsi="Arial" w:cs="Arial"/>
          <w:b/>
          <w:bCs/>
        </w:rPr>
      </w:pPr>
      <w:r w:rsidRPr="008A7A10">
        <w:rPr>
          <w:rFonts w:ascii="Arial" w:hAnsi="Arial" w:cs="Arial"/>
          <w:b/>
          <w:bCs/>
        </w:rPr>
        <w:t>H</w:t>
      </w:r>
      <w:r w:rsidR="005E36B2" w:rsidRPr="008A7A10">
        <w:rPr>
          <w:rFonts w:ascii="Arial" w:hAnsi="Arial" w:cs="Arial"/>
          <w:b/>
          <w:bCs/>
        </w:rPr>
        <w:t xml:space="preserve">igh rates of </w:t>
      </w:r>
      <w:r w:rsidR="00CB44C9">
        <w:rPr>
          <w:rFonts w:ascii="Arial" w:hAnsi="Arial" w:cs="Arial"/>
          <w:b/>
          <w:bCs/>
        </w:rPr>
        <w:t>H</w:t>
      </w:r>
      <w:r w:rsidR="005E36B2" w:rsidRPr="00E1358A">
        <w:rPr>
          <w:rFonts w:ascii="Arial" w:hAnsi="Arial" w:cs="Arial"/>
          <w:b/>
          <w:bCs/>
        </w:rPr>
        <w:t xml:space="preserve">igher </w:t>
      </w:r>
      <w:r w:rsidR="00CB44C9">
        <w:rPr>
          <w:rFonts w:ascii="Arial" w:hAnsi="Arial" w:cs="Arial"/>
          <w:b/>
          <w:bCs/>
        </w:rPr>
        <w:t>E</w:t>
      </w:r>
      <w:r w:rsidR="005E36B2" w:rsidRPr="008A7A10">
        <w:rPr>
          <w:rFonts w:ascii="Arial" w:hAnsi="Arial" w:cs="Arial"/>
          <w:b/>
          <w:bCs/>
        </w:rPr>
        <w:t>ducation enrolment and attainment</w:t>
      </w:r>
      <w:r w:rsidR="001336D4" w:rsidRPr="008A7A10">
        <w:rPr>
          <w:rFonts w:ascii="Arial" w:hAnsi="Arial" w:cs="Arial"/>
          <w:b/>
          <w:bCs/>
        </w:rPr>
        <w:t xml:space="preserve"> are</w:t>
      </w:r>
      <w:r w:rsidR="005E36B2" w:rsidRPr="008A7A10">
        <w:rPr>
          <w:rFonts w:ascii="Arial" w:hAnsi="Arial" w:cs="Arial"/>
          <w:b/>
          <w:bCs/>
        </w:rPr>
        <w:t xml:space="preserve"> partially offset by lower levels of apprenticeship starts and lower engagement in adult education</w:t>
      </w:r>
      <w:r w:rsidR="005C7CA8" w:rsidRPr="00F0366D">
        <w:rPr>
          <w:rFonts w:ascii="Arial" w:hAnsi="Arial" w:cs="Arial"/>
        </w:rPr>
        <w:t xml:space="preserve"> compared </w:t>
      </w:r>
      <w:r w:rsidR="00BB5E56">
        <w:rPr>
          <w:rFonts w:ascii="Arial" w:hAnsi="Arial" w:cs="Arial"/>
        </w:rPr>
        <w:t>with</w:t>
      </w:r>
      <w:r w:rsidR="005C7CA8" w:rsidRPr="00F0366D">
        <w:rPr>
          <w:rFonts w:ascii="Arial" w:hAnsi="Arial" w:cs="Arial"/>
        </w:rPr>
        <w:t xml:space="preserve"> other areas of the country</w:t>
      </w:r>
      <w:r w:rsidR="00B35418">
        <w:rPr>
          <w:rFonts w:ascii="Arial" w:hAnsi="Arial" w:cs="Arial"/>
        </w:rPr>
        <w:t>.</w:t>
      </w:r>
    </w:p>
    <w:p w14:paraId="7C3FA1A0" w14:textId="5ABD5613" w:rsidR="00930744" w:rsidRDefault="00930744" w:rsidP="00F902BD">
      <w:pPr>
        <w:rPr>
          <w:rFonts w:ascii="Arial" w:hAnsi="Arial" w:cs="Arial"/>
          <w:b/>
          <w:bCs/>
        </w:rPr>
      </w:pPr>
      <w:r>
        <w:rPr>
          <w:rFonts w:ascii="Arial" w:hAnsi="Arial" w:cs="Arial"/>
          <w:b/>
          <w:bCs/>
        </w:rPr>
        <w:t>Other skills challenges</w:t>
      </w:r>
    </w:p>
    <w:p w14:paraId="38E49AE7" w14:textId="286B9091" w:rsidR="004F6CBA" w:rsidRDefault="005E36B2" w:rsidP="007E71D3">
      <w:pPr>
        <w:pStyle w:val="ListParagraph"/>
        <w:numPr>
          <w:ilvl w:val="0"/>
          <w:numId w:val="48"/>
        </w:numPr>
        <w:rPr>
          <w:rFonts w:ascii="Arial" w:hAnsi="Arial" w:cs="Arial"/>
        </w:rPr>
      </w:pPr>
      <w:r w:rsidRPr="00C4616B">
        <w:rPr>
          <w:rFonts w:ascii="Arial" w:hAnsi="Arial" w:cs="Arial"/>
          <w:b/>
          <w:bCs/>
        </w:rPr>
        <w:t xml:space="preserve">London </w:t>
      </w:r>
      <w:r w:rsidR="00AC3947">
        <w:rPr>
          <w:rFonts w:ascii="Arial" w:hAnsi="Arial" w:cs="Arial"/>
          <w:b/>
          <w:bCs/>
        </w:rPr>
        <w:t>has a similar proportion of</w:t>
      </w:r>
      <w:r w:rsidR="002217D1">
        <w:rPr>
          <w:rFonts w:ascii="Arial" w:hAnsi="Arial" w:cs="Arial"/>
          <w:b/>
          <w:bCs/>
        </w:rPr>
        <w:t xml:space="preserve"> working-age</w:t>
      </w:r>
      <w:r w:rsidR="00AC3947">
        <w:rPr>
          <w:rFonts w:ascii="Arial" w:hAnsi="Arial" w:cs="Arial"/>
          <w:b/>
          <w:bCs/>
        </w:rPr>
        <w:t xml:space="preserve"> </w:t>
      </w:r>
      <w:r w:rsidR="00D2235F">
        <w:rPr>
          <w:rFonts w:ascii="Arial" w:hAnsi="Arial" w:cs="Arial"/>
          <w:b/>
          <w:bCs/>
        </w:rPr>
        <w:t xml:space="preserve">people </w:t>
      </w:r>
      <w:r w:rsidRPr="00C4616B">
        <w:rPr>
          <w:rFonts w:ascii="Arial" w:hAnsi="Arial" w:cs="Arial"/>
          <w:b/>
          <w:bCs/>
        </w:rPr>
        <w:t xml:space="preserve">without formal qualifications </w:t>
      </w:r>
      <w:r w:rsidR="00D2235F">
        <w:rPr>
          <w:rFonts w:ascii="Arial" w:hAnsi="Arial" w:cs="Arial"/>
          <w:b/>
          <w:bCs/>
        </w:rPr>
        <w:t xml:space="preserve">to England as </w:t>
      </w:r>
      <w:r w:rsidR="00772DF8">
        <w:rPr>
          <w:rFonts w:ascii="Arial" w:hAnsi="Arial" w:cs="Arial"/>
          <w:b/>
          <w:bCs/>
        </w:rPr>
        <w:t xml:space="preserve">a </w:t>
      </w:r>
      <w:r w:rsidR="00D2235F">
        <w:rPr>
          <w:rFonts w:ascii="Arial" w:hAnsi="Arial" w:cs="Arial"/>
          <w:b/>
          <w:bCs/>
        </w:rPr>
        <w:t>whole</w:t>
      </w:r>
      <w:r w:rsidRPr="00930744">
        <w:rPr>
          <w:rFonts w:ascii="Arial" w:hAnsi="Arial" w:cs="Arial"/>
        </w:rPr>
        <w:t>: 6% in London</w:t>
      </w:r>
      <w:r w:rsidR="00CB44C9">
        <w:rPr>
          <w:rFonts w:ascii="Arial" w:hAnsi="Arial" w:cs="Arial"/>
        </w:rPr>
        <w:t>,</w:t>
      </w:r>
      <w:r w:rsidRPr="00930744">
        <w:rPr>
          <w:rFonts w:ascii="Arial" w:hAnsi="Arial" w:cs="Arial"/>
        </w:rPr>
        <w:t xml:space="preserve"> </w:t>
      </w:r>
      <w:r w:rsidR="00990D65">
        <w:rPr>
          <w:rFonts w:ascii="Arial" w:hAnsi="Arial" w:cs="Arial"/>
        </w:rPr>
        <w:t xml:space="preserve">and </w:t>
      </w:r>
      <w:r w:rsidRPr="00930744">
        <w:rPr>
          <w:rFonts w:ascii="Arial" w:hAnsi="Arial" w:cs="Arial"/>
        </w:rPr>
        <w:t xml:space="preserve">7% in England. </w:t>
      </w:r>
    </w:p>
    <w:p w14:paraId="5B0585C1" w14:textId="3B59E203" w:rsidR="005E36B2" w:rsidRDefault="005E36B2" w:rsidP="007E71D3">
      <w:pPr>
        <w:pStyle w:val="ListParagraph"/>
        <w:numPr>
          <w:ilvl w:val="0"/>
          <w:numId w:val="48"/>
        </w:numPr>
        <w:rPr>
          <w:rFonts w:ascii="Arial" w:hAnsi="Arial" w:cs="Arial"/>
        </w:rPr>
      </w:pPr>
      <w:r w:rsidRPr="004F6CBA">
        <w:rPr>
          <w:rFonts w:ascii="Arial" w:hAnsi="Arial" w:cs="Arial"/>
          <w:b/>
          <w:bCs/>
        </w:rPr>
        <w:t>London also faces challenges</w:t>
      </w:r>
      <w:r w:rsidR="0047458D">
        <w:rPr>
          <w:rFonts w:ascii="Arial" w:hAnsi="Arial" w:cs="Arial"/>
          <w:b/>
          <w:bCs/>
        </w:rPr>
        <w:t xml:space="preserve"> around</w:t>
      </w:r>
      <w:r w:rsidRPr="004F6CBA">
        <w:rPr>
          <w:rFonts w:ascii="Arial" w:hAnsi="Arial" w:cs="Arial"/>
          <w:b/>
          <w:bCs/>
        </w:rPr>
        <w:t xml:space="preserve"> English language skills.</w:t>
      </w:r>
      <w:r w:rsidRPr="00930744">
        <w:rPr>
          <w:rFonts w:ascii="Arial" w:hAnsi="Arial" w:cs="Arial"/>
        </w:rPr>
        <w:t xml:space="preserve"> According to the 2021 Census, London has the lowest percentage of people </w:t>
      </w:r>
      <w:r w:rsidR="00E47AB1">
        <w:rPr>
          <w:rFonts w:ascii="Arial" w:hAnsi="Arial" w:cs="Arial"/>
        </w:rPr>
        <w:t>with</w:t>
      </w:r>
      <w:r w:rsidRPr="00930744">
        <w:rPr>
          <w:rFonts w:ascii="Arial" w:hAnsi="Arial" w:cs="Arial"/>
        </w:rPr>
        <w:t xml:space="preserve"> English as their main language (78.4%) of any English region.</w:t>
      </w:r>
      <w:r w:rsidR="00451551">
        <w:rPr>
          <w:rStyle w:val="EndnoteReference"/>
          <w:rFonts w:ascii="Arial" w:hAnsi="Arial" w:cs="Arial"/>
        </w:rPr>
        <w:endnoteReference w:id="22"/>
      </w:r>
      <w:r w:rsidRPr="00930744">
        <w:rPr>
          <w:rFonts w:ascii="Arial" w:hAnsi="Arial" w:cs="Arial"/>
        </w:rPr>
        <w:t xml:space="preserve"> </w:t>
      </w:r>
      <w:r w:rsidR="00A45B9F">
        <w:rPr>
          <w:rFonts w:ascii="Arial" w:hAnsi="Arial" w:cs="Arial"/>
        </w:rPr>
        <w:t>A</w:t>
      </w:r>
      <w:r w:rsidR="00D00CFB">
        <w:rPr>
          <w:rFonts w:ascii="Arial" w:hAnsi="Arial" w:cs="Arial"/>
        </w:rPr>
        <w:t xml:space="preserve">round </w:t>
      </w:r>
      <w:r w:rsidRPr="00930744">
        <w:rPr>
          <w:rFonts w:ascii="Arial" w:hAnsi="Arial" w:cs="Arial"/>
        </w:rPr>
        <w:t xml:space="preserve">355,000 </w:t>
      </w:r>
      <w:r w:rsidR="002F1089">
        <w:rPr>
          <w:rFonts w:ascii="Arial" w:hAnsi="Arial" w:cs="Arial"/>
        </w:rPr>
        <w:t>Londoners</w:t>
      </w:r>
      <w:r w:rsidR="00A45B9F">
        <w:rPr>
          <w:rFonts w:ascii="Arial" w:hAnsi="Arial" w:cs="Arial"/>
        </w:rPr>
        <w:t xml:space="preserve"> are estimated to have their</w:t>
      </w:r>
      <w:r w:rsidR="002F1089">
        <w:rPr>
          <w:rFonts w:ascii="Arial" w:hAnsi="Arial" w:cs="Arial"/>
        </w:rPr>
        <w:t xml:space="preserve"> </w:t>
      </w:r>
      <w:r w:rsidRPr="00930744">
        <w:rPr>
          <w:rFonts w:ascii="Arial" w:hAnsi="Arial" w:cs="Arial"/>
        </w:rPr>
        <w:t>labour market prospects</w:t>
      </w:r>
      <w:r w:rsidR="00A45B9F">
        <w:rPr>
          <w:rFonts w:ascii="Arial" w:hAnsi="Arial" w:cs="Arial"/>
        </w:rPr>
        <w:t xml:space="preserve"> </w:t>
      </w:r>
      <w:r w:rsidR="00372998" w:rsidRPr="00930744">
        <w:rPr>
          <w:rFonts w:ascii="Arial" w:hAnsi="Arial" w:cs="Arial"/>
        </w:rPr>
        <w:t>constrained</w:t>
      </w:r>
      <w:r w:rsidRPr="00930744">
        <w:rPr>
          <w:rFonts w:ascii="Arial" w:hAnsi="Arial" w:cs="Arial"/>
        </w:rPr>
        <w:t xml:space="preserve"> by a lack of English proficiency.</w:t>
      </w:r>
    </w:p>
    <w:p w14:paraId="53B4FD43" w14:textId="380D5C1F" w:rsidR="00591F25" w:rsidRDefault="00591F25" w:rsidP="00591F25">
      <w:pPr>
        <w:rPr>
          <w:rFonts w:ascii="Arial" w:hAnsi="Arial" w:cs="Arial"/>
          <w:b/>
          <w:bCs/>
        </w:rPr>
      </w:pPr>
      <w:r>
        <w:rPr>
          <w:rFonts w:ascii="Arial" w:hAnsi="Arial" w:cs="Arial"/>
          <w:b/>
          <w:bCs/>
        </w:rPr>
        <w:t>Skills markets</w:t>
      </w:r>
    </w:p>
    <w:p w14:paraId="13245589" w14:textId="418123CE" w:rsidR="00FC3DF2" w:rsidRPr="007B51C7" w:rsidRDefault="00F30B85" w:rsidP="007E71D3">
      <w:pPr>
        <w:pStyle w:val="ListParagraph"/>
        <w:numPr>
          <w:ilvl w:val="0"/>
          <w:numId w:val="49"/>
        </w:numPr>
        <w:rPr>
          <w:rFonts w:ascii="Arial" w:hAnsi="Arial" w:cs="Arial"/>
        </w:rPr>
      </w:pPr>
      <w:r w:rsidRPr="00F30B85">
        <w:rPr>
          <w:rFonts w:ascii="Arial" w:hAnsi="Arial" w:cs="Arial"/>
          <w:b/>
          <w:bCs/>
        </w:rPr>
        <w:t>R</w:t>
      </w:r>
      <w:r w:rsidR="005E36B2" w:rsidRPr="00F30B85">
        <w:rPr>
          <w:rFonts w:ascii="Arial" w:hAnsi="Arial" w:cs="Arial"/>
          <w:b/>
          <w:bCs/>
        </w:rPr>
        <w:t>ecruitment pressures have eased</w:t>
      </w:r>
      <w:r w:rsidR="0069577C" w:rsidRPr="0069577C">
        <w:rPr>
          <w:rFonts w:ascii="Arial" w:hAnsi="Arial" w:cs="Arial"/>
        </w:rPr>
        <w:t xml:space="preserve"> </w:t>
      </w:r>
      <w:r w:rsidR="0069577C" w:rsidRPr="0069577C">
        <w:rPr>
          <w:rFonts w:ascii="Arial" w:hAnsi="Arial" w:cs="Arial"/>
          <w:b/>
          <w:bCs/>
        </w:rPr>
        <w:t xml:space="preserve">since the </w:t>
      </w:r>
      <w:r w:rsidR="00372169">
        <w:rPr>
          <w:rFonts w:ascii="Arial" w:hAnsi="Arial" w:cs="Arial"/>
          <w:b/>
          <w:bCs/>
        </w:rPr>
        <w:t xml:space="preserve">2023 </w:t>
      </w:r>
      <w:r w:rsidR="0069577C" w:rsidRPr="0069577C">
        <w:rPr>
          <w:rFonts w:ascii="Arial" w:hAnsi="Arial" w:cs="Arial"/>
          <w:b/>
          <w:bCs/>
        </w:rPr>
        <w:t>LSIP</w:t>
      </w:r>
      <w:r w:rsidR="0069577C" w:rsidRPr="007B51C7">
        <w:rPr>
          <w:rFonts w:ascii="Arial" w:hAnsi="Arial" w:cs="Arial"/>
        </w:rPr>
        <w:t xml:space="preserve"> evidence base </w:t>
      </w:r>
      <w:r w:rsidR="005E36B2" w:rsidRPr="007B51C7">
        <w:rPr>
          <w:rFonts w:ascii="Arial" w:hAnsi="Arial" w:cs="Arial"/>
        </w:rPr>
        <w:t>as vacanc</w:t>
      </w:r>
      <w:r w:rsidR="2153F494" w:rsidRPr="007B51C7">
        <w:rPr>
          <w:rFonts w:ascii="Arial" w:hAnsi="Arial" w:cs="Arial"/>
        </w:rPr>
        <w:t>ies</w:t>
      </w:r>
      <w:r w:rsidR="005E36B2" w:rsidRPr="007B51C7">
        <w:rPr>
          <w:rFonts w:ascii="Arial" w:hAnsi="Arial" w:cs="Arial"/>
        </w:rPr>
        <w:t xml:space="preserve"> and skills</w:t>
      </w:r>
      <w:r w:rsidR="00CA4257" w:rsidRPr="007B51C7">
        <w:rPr>
          <w:rFonts w:ascii="Arial" w:hAnsi="Arial" w:cs="Arial"/>
        </w:rPr>
        <w:t xml:space="preserve"> </w:t>
      </w:r>
      <w:r w:rsidR="005E36B2" w:rsidRPr="007B51C7">
        <w:rPr>
          <w:rFonts w:ascii="Arial" w:hAnsi="Arial" w:cs="Arial"/>
        </w:rPr>
        <w:t xml:space="preserve">shortages have fallen back from their post-pandemic peak. </w:t>
      </w:r>
    </w:p>
    <w:p w14:paraId="0CC79BC7" w14:textId="62463F0E" w:rsidR="00C14FB7" w:rsidRDefault="00CE7587" w:rsidP="007E71D3">
      <w:pPr>
        <w:pStyle w:val="ListParagraph"/>
        <w:numPr>
          <w:ilvl w:val="0"/>
          <w:numId w:val="49"/>
        </w:numPr>
        <w:rPr>
          <w:rFonts w:ascii="Arial" w:hAnsi="Arial" w:cs="Arial"/>
        </w:rPr>
      </w:pPr>
      <w:r w:rsidRPr="00CE7587">
        <w:rPr>
          <w:rFonts w:ascii="Arial" w:hAnsi="Arial" w:cs="Arial"/>
          <w:b/>
          <w:bCs/>
        </w:rPr>
        <w:t>T</w:t>
      </w:r>
      <w:r w:rsidR="005E36B2" w:rsidRPr="00CE7587">
        <w:rPr>
          <w:rFonts w:ascii="Arial" w:hAnsi="Arial" w:cs="Arial"/>
          <w:b/>
          <w:bCs/>
        </w:rPr>
        <w:t>he</w:t>
      </w:r>
      <w:r w:rsidR="00731B2C">
        <w:rPr>
          <w:rFonts w:ascii="Arial" w:hAnsi="Arial" w:cs="Arial"/>
          <w:b/>
          <w:bCs/>
        </w:rPr>
        <w:t xml:space="preserve"> </w:t>
      </w:r>
      <w:r w:rsidR="005E36B2" w:rsidRPr="00CE7587">
        <w:rPr>
          <w:rFonts w:ascii="Arial" w:hAnsi="Arial" w:cs="Arial"/>
          <w:b/>
          <w:bCs/>
        </w:rPr>
        <w:t xml:space="preserve">“vacancy density” </w:t>
      </w:r>
      <w:r w:rsidR="00BC491A" w:rsidRPr="007701E1">
        <w:rPr>
          <w:rFonts w:ascii="Arial" w:hAnsi="Arial" w:cs="Arial"/>
        </w:rPr>
        <w:t xml:space="preserve">– the </w:t>
      </w:r>
      <w:r w:rsidR="006B3297" w:rsidRPr="007701E1">
        <w:rPr>
          <w:rFonts w:ascii="Arial" w:hAnsi="Arial" w:cs="Arial"/>
        </w:rPr>
        <w:t xml:space="preserve">number of vacancies as a </w:t>
      </w:r>
      <w:r w:rsidR="00BC491A" w:rsidRPr="007701E1">
        <w:rPr>
          <w:rFonts w:ascii="Arial" w:hAnsi="Arial" w:cs="Arial"/>
        </w:rPr>
        <w:t xml:space="preserve">share of </w:t>
      </w:r>
      <w:r w:rsidR="006B3297" w:rsidRPr="007701E1">
        <w:rPr>
          <w:rFonts w:ascii="Arial" w:hAnsi="Arial" w:cs="Arial"/>
        </w:rPr>
        <w:t>total employment –</w:t>
      </w:r>
      <w:r w:rsidR="005E36B2" w:rsidRPr="00E1358A">
        <w:rPr>
          <w:rFonts w:ascii="Arial" w:hAnsi="Arial" w:cs="Arial"/>
          <w:b/>
          <w:bCs/>
        </w:rPr>
        <w:t xml:space="preserve"> </w:t>
      </w:r>
      <w:r w:rsidR="005E36B2" w:rsidRPr="00CE7587">
        <w:rPr>
          <w:rFonts w:ascii="Arial" w:hAnsi="Arial" w:cs="Arial"/>
          <w:b/>
          <w:bCs/>
        </w:rPr>
        <w:t>remains higher in London than nationally, and skills shortages persist</w:t>
      </w:r>
      <w:r w:rsidR="005E36B2" w:rsidRPr="00F30B85">
        <w:rPr>
          <w:rFonts w:ascii="Arial" w:hAnsi="Arial" w:cs="Arial"/>
        </w:rPr>
        <w:t xml:space="preserve">, with around a quarter (24%) of vacancies in London affected by skills shortages in 2024. While lower than </w:t>
      </w:r>
      <w:r w:rsidR="000D01B8">
        <w:rPr>
          <w:rFonts w:ascii="Arial" w:hAnsi="Arial" w:cs="Arial"/>
        </w:rPr>
        <w:t>in 2022 (</w:t>
      </w:r>
      <w:r w:rsidR="005E36B2" w:rsidRPr="00F30B85">
        <w:rPr>
          <w:rFonts w:ascii="Arial" w:hAnsi="Arial" w:cs="Arial"/>
        </w:rPr>
        <w:t>32%</w:t>
      </w:r>
      <w:r w:rsidR="000D01B8">
        <w:rPr>
          <w:rFonts w:ascii="Arial" w:hAnsi="Arial" w:cs="Arial"/>
        </w:rPr>
        <w:t xml:space="preserve">), </w:t>
      </w:r>
      <w:r w:rsidR="00990907">
        <w:rPr>
          <w:rFonts w:ascii="Arial" w:hAnsi="Arial" w:cs="Arial"/>
        </w:rPr>
        <w:t>it remains higher than</w:t>
      </w:r>
      <w:r w:rsidR="005E36B2" w:rsidRPr="00F30B85">
        <w:rPr>
          <w:rFonts w:ascii="Arial" w:hAnsi="Arial" w:cs="Arial"/>
        </w:rPr>
        <w:t xml:space="preserve"> pre-pandemic</w:t>
      </w:r>
      <w:r w:rsidR="00733C47" w:rsidRPr="00F30B85">
        <w:rPr>
          <w:rFonts w:ascii="Arial" w:hAnsi="Arial" w:cs="Arial"/>
        </w:rPr>
        <w:t xml:space="preserve"> </w:t>
      </w:r>
      <w:r w:rsidR="00851CFF" w:rsidRPr="00F30B85">
        <w:rPr>
          <w:rFonts w:ascii="Arial" w:hAnsi="Arial" w:cs="Arial"/>
        </w:rPr>
        <w:t xml:space="preserve">levels </w:t>
      </w:r>
      <w:r w:rsidR="00733C47" w:rsidRPr="00F30B85">
        <w:rPr>
          <w:rFonts w:ascii="Arial" w:hAnsi="Arial" w:cs="Arial"/>
        </w:rPr>
        <w:t>(</w:t>
      </w:r>
      <w:r w:rsidR="005E36B2" w:rsidRPr="00F30B85">
        <w:rPr>
          <w:rFonts w:ascii="Arial" w:hAnsi="Arial" w:cs="Arial"/>
        </w:rPr>
        <w:t>21%</w:t>
      </w:r>
      <w:r w:rsidR="00733C47" w:rsidRPr="00F30B85">
        <w:rPr>
          <w:rFonts w:ascii="Arial" w:hAnsi="Arial" w:cs="Arial"/>
        </w:rPr>
        <w:t>).</w:t>
      </w:r>
      <w:r w:rsidR="005E36B2" w:rsidRPr="00F30B85">
        <w:rPr>
          <w:rFonts w:ascii="Arial" w:hAnsi="Arial" w:cs="Arial"/>
        </w:rPr>
        <w:t xml:space="preserve"> </w:t>
      </w:r>
    </w:p>
    <w:p w14:paraId="011B81D7" w14:textId="024054E0" w:rsidR="00CF7DA8" w:rsidRDefault="005E36B2" w:rsidP="007E71D3">
      <w:pPr>
        <w:pStyle w:val="ListParagraph"/>
        <w:numPr>
          <w:ilvl w:val="0"/>
          <w:numId w:val="49"/>
        </w:numPr>
        <w:rPr>
          <w:rFonts w:ascii="Arial" w:hAnsi="Arial" w:cs="Arial"/>
        </w:rPr>
      </w:pPr>
      <w:r w:rsidRPr="00F30B85">
        <w:rPr>
          <w:rFonts w:ascii="Arial" w:hAnsi="Arial" w:cs="Arial"/>
        </w:rPr>
        <w:t xml:space="preserve">This suggests that </w:t>
      </w:r>
      <w:r w:rsidRPr="00C14FB7">
        <w:rPr>
          <w:rFonts w:ascii="Arial" w:hAnsi="Arial" w:cs="Arial"/>
          <w:b/>
          <w:bCs/>
        </w:rPr>
        <w:t xml:space="preserve">skills shortages may have levelled out at a new, higher level </w:t>
      </w:r>
      <w:r w:rsidRPr="003C0411">
        <w:rPr>
          <w:rFonts w:ascii="Arial" w:hAnsi="Arial" w:cs="Arial"/>
        </w:rPr>
        <w:t>following the surge of hiring activity immediately after the pandemic.</w:t>
      </w:r>
      <w:r w:rsidR="00215BE1" w:rsidRPr="00F30B85">
        <w:rPr>
          <w:rFonts w:ascii="Arial" w:hAnsi="Arial" w:cs="Arial"/>
        </w:rPr>
        <w:t xml:space="preserve"> Some employers have suggested that skills mismatch is the biggest employer barrier, </w:t>
      </w:r>
      <w:r w:rsidR="00C74044">
        <w:rPr>
          <w:rFonts w:ascii="Arial" w:hAnsi="Arial" w:cs="Arial"/>
        </w:rPr>
        <w:t>rather than</w:t>
      </w:r>
      <w:r w:rsidR="00215BE1" w:rsidRPr="00F30B85">
        <w:rPr>
          <w:rFonts w:ascii="Arial" w:hAnsi="Arial" w:cs="Arial"/>
        </w:rPr>
        <w:t xml:space="preserve"> labour supply.</w:t>
      </w:r>
      <w:r w:rsidRPr="00F30B85">
        <w:rPr>
          <w:rFonts w:ascii="Arial" w:hAnsi="Arial" w:cs="Arial"/>
        </w:rPr>
        <w:t xml:space="preserve"> </w:t>
      </w:r>
    </w:p>
    <w:p w14:paraId="7DE91201" w14:textId="32A9ABA7" w:rsidR="005E36B2" w:rsidRPr="00F30B85" w:rsidRDefault="005E36B2" w:rsidP="007E71D3">
      <w:pPr>
        <w:pStyle w:val="ListParagraph"/>
        <w:numPr>
          <w:ilvl w:val="0"/>
          <w:numId w:val="49"/>
        </w:numPr>
        <w:rPr>
          <w:rFonts w:ascii="Arial" w:hAnsi="Arial" w:cs="Arial"/>
        </w:rPr>
      </w:pPr>
      <w:r w:rsidRPr="00F30B85">
        <w:rPr>
          <w:rFonts w:ascii="Arial" w:hAnsi="Arial" w:cs="Arial"/>
        </w:rPr>
        <w:lastRenderedPageBreak/>
        <w:t xml:space="preserve">Since the last LSIP, advances in generative AI have </w:t>
      </w:r>
      <w:r w:rsidR="00023907" w:rsidRPr="00F30B85">
        <w:rPr>
          <w:rFonts w:ascii="Arial" w:hAnsi="Arial" w:cs="Arial"/>
        </w:rPr>
        <w:t xml:space="preserve">also </w:t>
      </w:r>
      <w:r w:rsidRPr="00F30B85">
        <w:rPr>
          <w:rFonts w:ascii="Arial" w:hAnsi="Arial" w:cs="Arial"/>
        </w:rPr>
        <w:t xml:space="preserve">accelerated. </w:t>
      </w:r>
      <w:r w:rsidR="008E1644" w:rsidRPr="00CF7DA8">
        <w:rPr>
          <w:rFonts w:ascii="Arial" w:hAnsi="Arial" w:cs="Arial"/>
          <w:b/>
          <w:bCs/>
        </w:rPr>
        <w:t>Forty-six per</w:t>
      </w:r>
      <w:r w:rsidR="00C74044">
        <w:rPr>
          <w:rFonts w:ascii="Arial" w:hAnsi="Arial" w:cs="Arial"/>
          <w:b/>
          <w:bCs/>
        </w:rPr>
        <w:t xml:space="preserve"> </w:t>
      </w:r>
      <w:r w:rsidR="008E1644" w:rsidRPr="00CF7DA8">
        <w:rPr>
          <w:rFonts w:ascii="Arial" w:hAnsi="Arial" w:cs="Arial"/>
          <w:b/>
          <w:bCs/>
        </w:rPr>
        <w:t>cent</w:t>
      </w:r>
      <w:r w:rsidRPr="00CF7DA8">
        <w:rPr>
          <w:rFonts w:ascii="Arial" w:hAnsi="Arial" w:cs="Arial"/>
          <w:b/>
          <w:bCs/>
        </w:rPr>
        <w:t xml:space="preserve"> of jobs in London </w:t>
      </w:r>
      <w:r w:rsidR="008E1644" w:rsidRPr="00CF7DA8">
        <w:rPr>
          <w:rFonts w:ascii="Arial" w:hAnsi="Arial" w:cs="Arial"/>
          <w:b/>
          <w:bCs/>
        </w:rPr>
        <w:t xml:space="preserve">are </w:t>
      </w:r>
      <w:r w:rsidRPr="00CF7DA8">
        <w:rPr>
          <w:rFonts w:ascii="Arial" w:hAnsi="Arial" w:cs="Arial"/>
          <w:b/>
          <w:bCs/>
        </w:rPr>
        <w:t xml:space="preserve">exposed to generative AI, compared </w:t>
      </w:r>
      <w:r w:rsidR="003F39FC" w:rsidRPr="00CF7DA8">
        <w:rPr>
          <w:rFonts w:ascii="Arial" w:hAnsi="Arial" w:cs="Arial"/>
          <w:b/>
          <w:bCs/>
        </w:rPr>
        <w:t>with</w:t>
      </w:r>
      <w:r w:rsidRPr="00CF7DA8">
        <w:rPr>
          <w:rFonts w:ascii="Arial" w:hAnsi="Arial" w:cs="Arial"/>
          <w:b/>
          <w:bCs/>
        </w:rPr>
        <w:t xml:space="preserve"> 38% UK-wide</w:t>
      </w:r>
      <w:r w:rsidRPr="00F30B85">
        <w:rPr>
          <w:rFonts w:ascii="Arial" w:hAnsi="Arial" w:cs="Arial"/>
        </w:rPr>
        <w:t xml:space="preserve">. </w:t>
      </w:r>
      <w:r w:rsidR="003348E3">
        <w:rPr>
          <w:rFonts w:ascii="Arial" w:hAnsi="Arial" w:cs="Arial"/>
        </w:rPr>
        <w:t xml:space="preserve">New </w:t>
      </w:r>
      <w:r w:rsidRPr="00F30B85">
        <w:rPr>
          <w:rFonts w:ascii="Arial" w:hAnsi="Arial" w:cs="Arial"/>
        </w:rPr>
        <w:t xml:space="preserve">AI </w:t>
      </w:r>
      <w:r w:rsidR="003348E3">
        <w:rPr>
          <w:rFonts w:ascii="Arial" w:hAnsi="Arial" w:cs="Arial"/>
        </w:rPr>
        <w:t xml:space="preserve">technologies are </w:t>
      </w:r>
      <w:r w:rsidRPr="00F30B85">
        <w:rPr>
          <w:rFonts w:ascii="Arial" w:hAnsi="Arial" w:cs="Arial"/>
        </w:rPr>
        <w:t xml:space="preserve">likely to have persistent effects on demand for skills in London, to a greater extent and sooner than </w:t>
      </w:r>
      <w:r w:rsidR="00954511">
        <w:rPr>
          <w:rFonts w:ascii="Arial" w:hAnsi="Arial" w:cs="Arial"/>
        </w:rPr>
        <w:t xml:space="preserve">expected </w:t>
      </w:r>
      <w:r w:rsidRPr="00F30B85">
        <w:rPr>
          <w:rFonts w:ascii="Arial" w:hAnsi="Arial" w:cs="Arial"/>
        </w:rPr>
        <w:t xml:space="preserve">at the time of </w:t>
      </w:r>
      <w:r w:rsidR="00356965">
        <w:rPr>
          <w:rFonts w:ascii="Arial" w:hAnsi="Arial" w:cs="Arial"/>
        </w:rPr>
        <w:t xml:space="preserve">the original </w:t>
      </w:r>
      <w:r w:rsidR="006370F2">
        <w:rPr>
          <w:rFonts w:ascii="Arial" w:hAnsi="Arial" w:cs="Arial"/>
        </w:rPr>
        <w:t xml:space="preserve">LSIP </w:t>
      </w:r>
      <w:r w:rsidR="00356965">
        <w:rPr>
          <w:rFonts w:ascii="Arial" w:hAnsi="Arial" w:cs="Arial"/>
        </w:rPr>
        <w:t>in 2023</w:t>
      </w:r>
      <w:r w:rsidRPr="00F30B85">
        <w:rPr>
          <w:rFonts w:ascii="Arial" w:hAnsi="Arial" w:cs="Arial"/>
        </w:rPr>
        <w:t xml:space="preserve">. This is </w:t>
      </w:r>
      <w:r w:rsidR="003F4BA9" w:rsidRPr="00F30B85">
        <w:rPr>
          <w:rFonts w:ascii="Arial" w:hAnsi="Arial" w:cs="Arial"/>
        </w:rPr>
        <w:t>explored</w:t>
      </w:r>
      <w:r w:rsidRPr="00F30B85">
        <w:rPr>
          <w:rFonts w:ascii="Arial" w:hAnsi="Arial" w:cs="Arial"/>
        </w:rPr>
        <w:t xml:space="preserve"> further in the </w:t>
      </w:r>
      <w:r w:rsidR="00137434">
        <w:rPr>
          <w:rFonts w:ascii="Arial" w:hAnsi="Arial" w:cs="Arial"/>
        </w:rPr>
        <w:t>D</w:t>
      </w:r>
      <w:r w:rsidRPr="00F30B85">
        <w:rPr>
          <w:rFonts w:ascii="Arial" w:hAnsi="Arial" w:cs="Arial"/>
        </w:rPr>
        <w:t>igital theme section of this report.</w:t>
      </w:r>
    </w:p>
    <w:p w14:paraId="056904AF" w14:textId="58F0F00F" w:rsidR="003024A5" w:rsidRDefault="003024A5" w:rsidP="003024A5">
      <w:pPr>
        <w:rPr>
          <w:rFonts w:ascii="Arial" w:hAnsi="Arial" w:cs="Arial"/>
          <w:b/>
          <w:bCs/>
        </w:rPr>
      </w:pPr>
      <w:r>
        <w:rPr>
          <w:rFonts w:ascii="Arial" w:hAnsi="Arial" w:cs="Arial"/>
          <w:b/>
          <w:bCs/>
        </w:rPr>
        <w:t>Skills shortages</w:t>
      </w:r>
    </w:p>
    <w:p w14:paraId="3BD9B4AA" w14:textId="33F56E4B" w:rsidR="00710FDA" w:rsidRPr="005064F8" w:rsidRDefault="005064F8" w:rsidP="007E71D3">
      <w:pPr>
        <w:pStyle w:val="ListParagraph"/>
        <w:numPr>
          <w:ilvl w:val="0"/>
          <w:numId w:val="50"/>
        </w:numPr>
        <w:rPr>
          <w:rFonts w:ascii="Arial" w:hAnsi="Arial" w:cs="Arial"/>
          <w:b/>
          <w:bCs/>
        </w:rPr>
      </w:pPr>
      <w:r w:rsidRPr="005064F8">
        <w:rPr>
          <w:rFonts w:ascii="Arial" w:hAnsi="Arial" w:cs="Arial"/>
          <w:b/>
          <w:bCs/>
        </w:rPr>
        <w:t xml:space="preserve">Specific </w:t>
      </w:r>
      <w:r w:rsidR="005E36B2" w:rsidRPr="005064F8">
        <w:rPr>
          <w:rFonts w:ascii="Arial" w:hAnsi="Arial" w:cs="Arial"/>
          <w:b/>
          <w:bCs/>
        </w:rPr>
        <w:t>skills shortages</w:t>
      </w:r>
      <w:r w:rsidRPr="005064F8">
        <w:rPr>
          <w:rFonts w:ascii="Arial" w:hAnsi="Arial" w:cs="Arial"/>
          <w:b/>
          <w:bCs/>
        </w:rPr>
        <w:t xml:space="preserve"> are in line with those </w:t>
      </w:r>
      <w:r w:rsidR="00023907" w:rsidRPr="005064F8">
        <w:rPr>
          <w:rFonts w:ascii="Arial" w:hAnsi="Arial" w:cs="Arial"/>
          <w:b/>
          <w:bCs/>
        </w:rPr>
        <w:t>set out in the</w:t>
      </w:r>
      <w:r w:rsidR="005E36B2" w:rsidRPr="005064F8">
        <w:rPr>
          <w:rFonts w:ascii="Arial" w:hAnsi="Arial" w:cs="Arial"/>
          <w:b/>
          <w:bCs/>
        </w:rPr>
        <w:t xml:space="preserve"> 2023 LSIP evidence base. </w:t>
      </w:r>
    </w:p>
    <w:p w14:paraId="446A6974" w14:textId="4B1CB13E" w:rsidR="00EF3F20" w:rsidRDefault="005E36B2" w:rsidP="007E71D3">
      <w:pPr>
        <w:pStyle w:val="ListParagraph"/>
        <w:numPr>
          <w:ilvl w:val="0"/>
          <w:numId w:val="50"/>
        </w:numPr>
        <w:rPr>
          <w:rFonts w:ascii="Arial" w:hAnsi="Arial" w:cs="Arial"/>
        </w:rPr>
      </w:pPr>
      <w:r w:rsidRPr="00D3345C">
        <w:rPr>
          <w:rFonts w:ascii="Arial" w:hAnsi="Arial" w:cs="Arial"/>
        </w:rPr>
        <w:t xml:space="preserve">Of those companies reporting vacancies that are hard to fill because of skills shortages, </w:t>
      </w:r>
      <w:r w:rsidRPr="00710FDA">
        <w:rPr>
          <w:rFonts w:ascii="Arial" w:hAnsi="Arial" w:cs="Arial"/>
          <w:b/>
          <w:bCs/>
        </w:rPr>
        <w:t>companies in London reported greater shortages in complex analytical skills</w:t>
      </w:r>
      <w:r w:rsidR="00C201E0">
        <w:rPr>
          <w:rFonts w:ascii="Arial" w:hAnsi="Arial" w:cs="Arial"/>
          <w:b/>
        </w:rPr>
        <w:t>,</w:t>
      </w:r>
      <w:r w:rsidRPr="00710FDA">
        <w:rPr>
          <w:rFonts w:ascii="Arial" w:hAnsi="Arial" w:cs="Arial"/>
          <w:b/>
          <w:bCs/>
        </w:rPr>
        <w:t xml:space="preserve"> digital skills</w:t>
      </w:r>
      <w:r w:rsidR="00E915CE">
        <w:rPr>
          <w:rFonts w:ascii="Arial" w:hAnsi="Arial" w:cs="Arial"/>
          <w:b/>
        </w:rPr>
        <w:t>,</w:t>
      </w:r>
      <w:r w:rsidRPr="00710FDA">
        <w:rPr>
          <w:rFonts w:ascii="Arial" w:hAnsi="Arial" w:cs="Arial"/>
          <w:b/>
          <w:bCs/>
        </w:rPr>
        <w:t xml:space="preserve"> and management skills</w:t>
      </w:r>
      <w:r w:rsidR="001F7604">
        <w:rPr>
          <w:rFonts w:ascii="Arial" w:hAnsi="Arial" w:cs="Arial"/>
          <w:b/>
          <w:bCs/>
        </w:rPr>
        <w:t>.</w:t>
      </w:r>
    </w:p>
    <w:p w14:paraId="2505F0E5" w14:textId="72AC0EB6" w:rsidR="00C95271" w:rsidRDefault="005E36B2" w:rsidP="007E71D3">
      <w:pPr>
        <w:pStyle w:val="ListParagraph"/>
        <w:numPr>
          <w:ilvl w:val="0"/>
          <w:numId w:val="50"/>
        </w:numPr>
        <w:rPr>
          <w:rFonts w:ascii="Arial" w:hAnsi="Arial" w:cs="Arial"/>
        </w:rPr>
      </w:pPr>
      <w:r w:rsidRPr="00EF3F20">
        <w:rPr>
          <w:rFonts w:ascii="Arial" w:hAnsi="Arial" w:cs="Arial"/>
          <w:b/>
          <w:bCs/>
        </w:rPr>
        <w:t xml:space="preserve">Employers facing skills shortages were more likely to identify </w:t>
      </w:r>
      <w:r w:rsidR="021953B1" w:rsidRPr="00EF3F20">
        <w:rPr>
          <w:rFonts w:ascii="Arial" w:hAnsi="Arial" w:cs="Arial"/>
          <w:b/>
          <w:bCs/>
        </w:rPr>
        <w:t>a lack of</w:t>
      </w:r>
      <w:r w:rsidRPr="00EF3F20">
        <w:rPr>
          <w:rFonts w:ascii="Arial" w:hAnsi="Arial" w:cs="Arial"/>
          <w:b/>
          <w:bCs/>
        </w:rPr>
        <w:t xml:space="preserve"> softer transferable and people skills in London than elsewhere.</w:t>
      </w:r>
      <w:r w:rsidRPr="00D3345C">
        <w:rPr>
          <w:rFonts w:ascii="Arial" w:hAnsi="Arial" w:cs="Arial"/>
        </w:rPr>
        <w:t xml:space="preserve"> Evidence from job postings suggests demand for transferable skills </w:t>
      </w:r>
      <w:r w:rsidR="008451DB" w:rsidRPr="00D3345C">
        <w:rPr>
          <w:rFonts w:ascii="Arial" w:hAnsi="Arial" w:cs="Arial"/>
        </w:rPr>
        <w:t xml:space="preserve">is </w:t>
      </w:r>
      <w:r w:rsidRPr="00D3345C">
        <w:rPr>
          <w:rFonts w:ascii="Arial" w:hAnsi="Arial" w:cs="Arial"/>
        </w:rPr>
        <w:t xml:space="preserve">growing relative to 2022 levels, </w:t>
      </w:r>
      <w:r w:rsidR="000A2D73">
        <w:rPr>
          <w:rFonts w:ascii="Arial" w:hAnsi="Arial" w:cs="Arial"/>
        </w:rPr>
        <w:t xml:space="preserve">most strongly </w:t>
      </w:r>
      <w:r w:rsidRPr="00D3345C">
        <w:rPr>
          <w:rFonts w:ascii="Arial" w:hAnsi="Arial" w:cs="Arial"/>
        </w:rPr>
        <w:t>for “interpersonal communication”, “leadership”</w:t>
      </w:r>
      <w:r w:rsidR="00C74044">
        <w:rPr>
          <w:rFonts w:ascii="Arial" w:hAnsi="Arial" w:cs="Arial"/>
        </w:rPr>
        <w:t>,</w:t>
      </w:r>
      <w:r w:rsidRPr="00D3345C">
        <w:rPr>
          <w:rFonts w:ascii="Arial" w:hAnsi="Arial" w:cs="Arial"/>
        </w:rPr>
        <w:t xml:space="preserve"> and “problem solving”. </w:t>
      </w:r>
    </w:p>
    <w:p w14:paraId="4D1DB9AB" w14:textId="6FF75A6E" w:rsidR="008451DB" w:rsidRDefault="005E36B2" w:rsidP="00C95271">
      <w:pPr>
        <w:rPr>
          <w:rFonts w:ascii="Arial" w:hAnsi="Arial" w:cs="Arial"/>
        </w:rPr>
      </w:pPr>
      <w:r w:rsidRPr="00D3345C">
        <w:rPr>
          <w:rFonts w:ascii="Arial" w:hAnsi="Arial" w:cs="Arial"/>
        </w:rPr>
        <w:t>The specific skills needed in each sector are detailed later in this report.</w:t>
      </w:r>
    </w:p>
    <w:p w14:paraId="1CCAECE2" w14:textId="77777777" w:rsidR="00952D9F" w:rsidRPr="00343FB0" w:rsidRDefault="00952D9F" w:rsidP="00952D9F">
      <w:pPr>
        <w:pStyle w:val="Heading3"/>
        <w:rPr>
          <w:rFonts w:ascii="Arial" w:hAnsi="Arial" w:cs="Arial"/>
          <w:color w:val="0050E6"/>
        </w:rPr>
      </w:pPr>
      <w:bookmarkStart w:id="18" w:name="_Toc223535181"/>
      <w:bookmarkStart w:id="19" w:name="_Toc224740873"/>
      <w:bookmarkStart w:id="20" w:name="_Toc229656131"/>
      <w:r w:rsidRPr="00343FB0">
        <w:rPr>
          <w:rFonts w:ascii="Arial" w:hAnsi="Arial" w:cs="Arial"/>
          <w:color w:val="0050E6"/>
        </w:rPr>
        <w:t xml:space="preserve">Survey key </w:t>
      </w:r>
      <w:bookmarkEnd w:id="18"/>
      <w:r w:rsidRPr="00343FB0">
        <w:rPr>
          <w:rFonts w:ascii="Arial" w:hAnsi="Arial" w:cs="Arial"/>
          <w:color w:val="0050E6"/>
        </w:rPr>
        <w:t>finding</w:t>
      </w:r>
      <w:bookmarkEnd w:id="19"/>
      <w:bookmarkEnd w:id="20"/>
    </w:p>
    <w:p w14:paraId="000145F6" w14:textId="4B6E61A4" w:rsidR="00ED623C" w:rsidRPr="00D3345C" w:rsidRDefault="00952D9F" w:rsidP="00ED623C">
      <w:pPr>
        <w:rPr>
          <w:rFonts w:ascii="Arial" w:hAnsi="Arial" w:cs="Arial"/>
        </w:rPr>
      </w:pPr>
      <w:r w:rsidRPr="00D3345C">
        <w:rPr>
          <w:rFonts w:ascii="Arial" w:hAnsi="Arial" w:cs="Arial"/>
        </w:rPr>
        <w:t xml:space="preserve">To better understand London’s skills needs, we conducted two surveys – the London Business Leader Survey covering </w:t>
      </w:r>
      <w:r>
        <w:rPr>
          <w:rFonts w:ascii="Arial" w:hAnsi="Arial" w:cs="Arial"/>
        </w:rPr>
        <w:t>more than</w:t>
      </w:r>
      <w:r w:rsidRPr="00D3345C">
        <w:rPr>
          <w:rFonts w:ascii="Arial" w:hAnsi="Arial" w:cs="Arial"/>
        </w:rPr>
        <w:t xml:space="preserve"> 2,000 businesses</w:t>
      </w:r>
      <w:r>
        <w:rPr>
          <w:rFonts w:ascii="Arial" w:hAnsi="Arial" w:cs="Arial"/>
        </w:rPr>
        <w:t>,</w:t>
      </w:r>
      <w:r w:rsidRPr="00D3345C">
        <w:rPr>
          <w:rFonts w:ascii="Arial" w:hAnsi="Arial" w:cs="Arial"/>
        </w:rPr>
        <w:t xml:space="preserve"> and a survey of 26 </w:t>
      </w:r>
      <w:r>
        <w:rPr>
          <w:rFonts w:ascii="Arial" w:hAnsi="Arial" w:cs="Arial"/>
        </w:rPr>
        <w:t>HE</w:t>
      </w:r>
      <w:r w:rsidRPr="00D3345C">
        <w:rPr>
          <w:rFonts w:ascii="Arial" w:hAnsi="Arial" w:cs="Arial"/>
        </w:rPr>
        <w:t xml:space="preserve"> and </w:t>
      </w:r>
      <w:r>
        <w:rPr>
          <w:rFonts w:ascii="Arial" w:hAnsi="Arial" w:cs="Arial"/>
        </w:rPr>
        <w:t>FE</w:t>
      </w:r>
      <w:r w:rsidRPr="00D3345C">
        <w:rPr>
          <w:rFonts w:ascii="Arial" w:hAnsi="Arial" w:cs="Arial"/>
        </w:rPr>
        <w:t xml:space="preserve"> providers across London. For the full picture provided by these surveys</w:t>
      </w:r>
      <w:r>
        <w:rPr>
          <w:rFonts w:ascii="Arial" w:hAnsi="Arial" w:cs="Arial"/>
        </w:rPr>
        <w:t>,</w:t>
      </w:r>
      <w:r w:rsidRPr="00D3345C">
        <w:rPr>
          <w:rFonts w:ascii="Arial" w:hAnsi="Arial" w:cs="Arial"/>
        </w:rPr>
        <w:t xml:space="preserve"> see Annex </w:t>
      </w:r>
      <w:r w:rsidR="004156B7">
        <w:rPr>
          <w:rFonts w:ascii="Arial" w:hAnsi="Arial" w:cs="Arial"/>
        </w:rPr>
        <w:t>A</w:t>
      </w:r>
      <w:r w:rsidR="00A06CA7" w:rsidRPr="00D3345C">
        <w:rPr>
          <w:rFonts w:ascii="Arial" w:hAnsi="Arial" w:cs="Arial"/>
        </w:rPr>
        <w:t>.</w:t>
      </w:r>
    </w:p>
    <w:p w14:paraId="0802EC3D" w14:textId="726A4AE2" w:rsidR="00A06CA7" w:rsidRPr="00D3345C" w:rsidRDefault="00A06CA7" w:rsidP="00ED623C">
      <w:pPr>
        <w:rPr>
          <w:rFonts w:ascii="Arial" w:hAnsi="Arial" w:cs="Arial"/>
        </w:rPr>
      </w:pPr>
      <w:r w:rsidRPr="00D3345C">
        <w:rPr>
          <w:rFonts w:ascii="Arial" w:hAnsi="Arial" w:cs="Arial"/>
        </w:rPr>
        <w:t xml:space="preserve">Key findings from </w:t>
      </w:r>
      <w:r w:rsidR="004A2DCF" w:rsidRPr="00D3345C">
        <w:rPr>
          <w:rFonts w:ascii="Arial" w:hAnsi="Arial" w:cs="Arial"/>
        </w:rPr>
        <w:t>the employer</w:t>
      </w:r>
      <w:r w:rsidR="00844AED">
        <w:rPr>
          <w:rFonts w:ascii="Arial" w:hAnsi="Arial" w:cs="Arial"/>
        </w:rPr>
        <w:t xml:space="preserve"> </w:t>
      </w:r>
      <w:r w:rsidR="004A2DCF" w:rsidRPr="00D3345C">
        <w:rPr>
          <w:rFonts w:ascii="Arial" w:hAnsi="Arial" w:cs="Arial"/>
        </w:rPr>
        <w:t>s</w:t>
      </w:r>
      <w:r w:rsidR="00844AED">
        <w:rPr>
          <w:rFonts w:ascii="Arial" w:hAnsi="Arial" w:cs="Arial"/>
        </w:rPr>
        <w:t>urvey</w:t>
      </w:r>
      <w:r w:rsidR="004A2DCF" w:rsidRPr="00D3345C">
        <w:rPr>
          <w:rFonts w:ascii="Arial" w:hAnsi="Arial" w:cs="Arial"/>
        </w:rPr>
        <w:t xml:space="preserve"> include confirmation of the pattern of </w:t>
      </w:r>
      <w:r w:rsidR="002232EF">
        <w:rPr>
          <w:rFonts w:ascii="Arial" w:hAnsi="Arial" w:cs="Arial"/>
        </w:rPr>
        <w:t xml:space="preserve">a </w:t>
      </w:r>
      <w:r w:rsidR="004A2DCF" w:rsidRPr="00D3345C">
        <w:rPr>
          <w:rFonts w:ascii="Arial" w:hAnsi="Arial" w:cs="Arial"/>
        </w:rPr>
        <w:t xml:space="preserve">reducing labour demand and </w:t>
      </w:r>
      <w:r w:rsidR="009C5846">
        <w:rPr>
          <w:rFonts w:ascii="Arial" w:hAnsi="Arial" w:cs="Arial"/>
        </w:rPr>
        <w:t>falling</w:t>
      </w:r>
      <w:r w:rsidR="004A2DCF" w:rsidRPr="00D3345C">
        <w:rPr>
          <w:rFonts w:ascii="Arial" w:hAnsi="Arial" w:cs="Arial"/>
        </w:rPr>
        <w:t xml:space="preserve"> vacancies seen elsewhere in the data, </w:t>
      </w:r>
      <w:r w:rsidR="009C5846">
        <w:rPr>
          <w:rFonts w:ascii="Arial" w:hAnsi="Arial" w:cs="Arial"/>
        </w:rPr>
        <w:t>alongside</w:t>
      </w:r>
      <w:r w:rsidR="00AC169B" w:rsidRPr="00D3345C">
        <w:rPr>
          <w:rFonts w:ascii="Arial" w:hAnsi="Arial" w:cs="Arial"/>
        </w:rPr>
        <w:t xml:space="preserve"> the continued challenges </w:t>
      </w:r>
      <w:r w:rsidR="009C5846">
        <w:rPr>
          <w:rFonts w:ascii="Arial" w:hAnsi="Arial" w:cs="Arial"/>
        </w:rPr>
        <w:t>in</w:t>
      </w:r>
      <w:r w:rsidR="00AC169B" w:rsidRPr="00D3345C">
        <w:rPr>
          <w:rFonts w:ascii="Arial" w:hAnsi="Arial" w:cs="Arial"/>
        </w:rPr>
        <w:t xml:space="preserve"> finding the right skilled specialists and professionals. </w:t>
      </w:r>
      <w:r w:rsidR="000A4D58" w:rsidRPr="00D3345C">
        <w:rPr>
          <w:rFonts w:ascii="Arial" w:hAnsi="Arial" w:cs="Arial"/>
        </w:rPr>
        <w:t>The responses suggest a shortage of candidates with suitable technical and advanced skills, and that this is a major contributor to recruitment challenges in London.</w:t>
      </w:r>
      <w:r w:rsidR="00827907" w:rsidRPr="00D3345C">
        <w:rPr>
          <w:rFonts w:ascii="Arial" w:hAnsi="Arial" w:cs="Arial"/>
        </w:rPr>
        <w:t xml:space="preserve"> Digital skills were seen </w:t>
      </w:r>
      <w:r w:rsidR="00F30FCD" w:rsidRPr="00D3345C">
        <w:rPr>
          <w:rFonts w:ascii="Arial" w:hAnsi="Arial" w:cs="Arial"/>
        </w:rPr>
        <w:t xml:space="preserve">as a particular driver of candidates being </w:t>
      </w:r>
      <w:r w:rsidR="00EC1F57">
        <w:rPr>
          <w:rFonts w:ascii="Arial" w:hAnsi="Arial" w:cs="Arial"/>
        </w:rPr>
        <w:t>deemed un</w:t>
      </w:r>
      <w:r w:rsidR="00F30FCD" w:rsidRPr="00D3345C">
        <w:rPr>
          <w:rFonts w:ascii="Arial" w:hAnsi="Arial" w:cs="Arial"/>
        </w:rPr>
        <w:t xml:space="preserve">suitable for roles. </w:t>
      </w:r>
      <w:r w:rsidR="00674B60" w:rsidRPr="00D3345C">
        <w:rPr>
          <w:rFonts w:ascii="Arial" w:hAnsi="Arial" w:cs="Arial"/>
        </w:rPr>
        <w:t xml:space="preserve">Despite the reduced </w:t>
      </w:r>
      <w:r w:rsidR="00E00A40" w:rsidRPr="00D3345C">
        <w:rPr>
          <w:rFonts w:ascii="Arial" w:hAnsi="Arial" w:cs="Arial"/>
        </w:rPr>
        <w:t xml:space="preserve">vacancies, the perception of significant gaps in skills and capacity has increased fivefold. </w:t>
      </w:r>
      <w:r w:rsidR="00467984" w:rsidRPr="00D3345C">
        <w:rPr>
          <w:rFonts w:ascii="Arial" w:hAnsi="Arial" w:cs="Arial"/>
        </w:rPr>
        <w:t>W</w:t>
      </w:r>
      <w:r w:rsidR="00EC05EC">
        <w:rPr>
          <w:rFonts w:ascii="Arial" w:hAnsi="Arial" w:cs="Arial"/>
        </w:rPr>
        <w:t>hile</w:t>
      </w:r>
      <w:r w:rsidR="00467984" w:rsidRPr="00D3345C">
        <w:rPr>
          <w:rFonts w:ascii="Arial" w:hAnsi="Arial" w:cs="Arial"/>
        </w:rPr>
        <w:t xml:space="preserve"> basic </w:t>
      </w:r>
      <w:r w:rsidR="00EF1D83">
        <w:rPr>
          <w:rFonts w:ascii="Arial" w:hAnsi="Arial" w:cs="Arial"/>
        </w:rPr>
        <w:t xml:space="preserve">yet essential </w:t>
      </w:r>
      <w:r w:rsidR="00467984" w:rsidRPr="00D3345C">
        <w:rPr>
          <w:rFonts w:ascii="Arial" w:hAnsi="Arial" w:cs="Arial"/>
        </w:rPr>
        <w:t xml:space="preserve">digital skills are a key current need, </w:t>
      </w:r>
      <w:r w:rsidR="00490BB8" w:rsidRPr="00D3345C">
        <w:rPr>
          <w:rFonts w:ascii="Arial" w:hAnsi="Arial" w:cs="Arial"/>
        </w:rPr>
        <w:t>employers looking to the future cite</w:t>
      </w:r>
      <w:r w:rsidR="007E0350">
        <w:rPr>
          <w:rFonts w:ascii="Arial" w:hAnsi="Arial" w:cs="Arial"/>
        </w:rPr>
        <w:t>d</w:t>
      </w:r>
      <w:r w:rsidR="00490BB8" w:rsidRPr="00D3345C">
        <w:rPr>
          <w:rFonts w:ascii="Arial" w:hAnsi="Arial" w:cs="Arial"/>
        </w:rPr>
        <w:t xml:space="preserve"> advanced digital skills as the most needed area of skills over the coming </w:t>
      </w:r>
      <w:r w:rsidR="008827E8">
        <w:rPr>
          <w:rFonts w:ascii="Arial" w:hAnsi="Arial" w:cs="Arial"/>
        </w:rPr>
        <w:t>two to five</w:t>
      </w:r>
      <w:r w:rsidR="00667353" w:rsidRPr="00D3345C">
        <w:rPr>
          <w:rFonts w:ascii="Arial" w:hAnsi="Arial" w:cs="Arial"/>
        </w:rPr>
        <w:t xml:space="preserve"> years.</w:t>
      </w:r>
      <w:r w:rsidR="00E149BF" w:rsidRPr="00D3345C">
        <w:rPr>
          <w:rFonts w:ascii="Arial" w:hAnsi="Arial" w:cs="Arial"/>
        </w:rPr>
        <w:t xml:space="preserve"> Perhaps unsurprisingly, business leaders plan to increase investment in </w:t>
      </w:r>
      <w:r w:rsidR="00E20953">
        <w:rPr>
          <w:rFonts w:ascii="Arial" w:hAnsi="Arial" w:cs="Arial"/>
        </w:rPr>
        <w:t xml:space="preserve">digital skills </w:t>
      </w:r>
      <w:r w:rsidR="00E149BF" w:rsidRPr="00D3345C">
        <w:rPr>
          <w:rFonts w:ascii="Arial" w:hAnsi="Arial" w:cs="Arial"/>
        </w:rPr>
        <w:t>t</w:t>
      </w:r>
      <w:r w:rsidR="00BF79B0" w:rsidRPr="00D3345C">
        <w:rPr>
          <w:rFonts w:ascii="Arial" w:hAnsi="Arial" w:cs="Arial"/>
        </w:rPr>
        <w:t>raining over the next year.</w:t>
      </w:r>
    </w:p>
    <w:p w14:paraId="25E539CE" w14:textId="7470061F" w:rsidR="00145E30" w:rsidRDefault="00D67628" w:rsidP="00E370B0">
      <w:pPr>
        <w:rPr>
          <w:rFonts w:ascii="Arial" w:hAnsi="Arial" w:cs="Arial"/>
        </w:rPr>
      </w:pPr>
      <w:r w:rsidRPr="00D3345C">
        <w:rPr>
          <w:rFonts w:ascii="Arial" w:hAnsi="Arial" w:cs="Arial"/>
        </w:rPr>
        <w:t xml:space="preserve">The providers we surveyed (including </w:t>
      </w:r>
      <w:r w:rsidR="00E915CE">
        <w:rPr>
          <w:rFonts w:ascii="Arial" w:hAnsi="Arial" w:cs="Arial"/>
        </w:rPr>
        <w:t>i</w:t>
      </w:r>
      <w:r w:rsidRPr="00E1358A">
        <w:rPr>
          <w:rFonts w:ascii="Arial" w:hAnsi="Arial" w:cs="Arial"/>
        </w:rPr>
        <w:t xml:space="preserve">ndependent </w:t>
      </w:r>
      <w:r w:rsidR="00E915CE">
        <w:rPr>
          <w:rFonts w:ascii="Arial" w:hAnsi="Arial" w:cs="Arial"/>
        </w:rPr>
        <w:t>t</w:t>
      </w:r>
      <w:r w:rsidRPr="00E1358A">
        <w:rPr>
          <w:rFonts w:ascii="Arial" w:hAnsi="Arial" w:cs="Arial"/>
        </w:rPr>
        <w:t xml:space="preserve">raining </w:t>
      </w:r>
      <w:r w:rsidR="00E915CE">
        <w:rPr>
          <w:rFonts w:ascii="Arial" w:hAnsi="Arial" w:cs="Arial"/>
        </w:rPr>
        <w:t>p</w:t>
      </w:r>
      <w:r w:rsidRPr="00D3345C">
        <w:rPr>
          <w:rFonts w:ascii="Arial" w:hAnsi="Arial" w:cs="Arial"/>
        </w:rPr>
        <w:t xml:space="preserve">roviders) </w:t>
      </w:r>
      <w:r w:rsidR="00810DCD" w:rsidRPr="00D3345C">
        <w:rPr>
          <w:rFonts w:ascii="Arial" w:hAnsi="Arial" w:cs="Arial"/>
        </w:rPr>
        <w:t>were broadly positive</w:t>
      </w:r>
      <w:r w:rsidR="002A0144">
        <w:rPr>
          <w:rFonts w:ascii="Arial" w:hAnsi="Arial" w:cs="Arial"/>
        </w:rPr>
        <w:t xml:space="preserve">. </w:t>
      </w:r>
      <w:r w:rsidR="00EC1F57" w:rsidRPr="00D3345C">
        <w:rPr>
          <w:rFonts w:ascii="Arial" w:hAnsi="Arial" w:cs="Arial"/>
        </w:rPr>
        <w:t>All</w:t>
      </w:r>
      <w:r w:rsidR="00CF2A50" w:rsidRPr="00D3345C">
        <w:rPr>
          <w:rFonts w:ascii="Arial" w:hAnsi="Arial" w:cs="Arial"/>
        </w:rPr>
        <w:t xml:space="preserve"> the FE providers </w:t>
      </w:r>
      <w:r w:rsidR="00F75D0C" w:rsidRPr="00D3345C">
        <w:rPr>
          <w:rFonts w:ascii="Arial" w:hAnsi="Arial" w:cs="Arial"/>
        </w:rPr>
        <w:t xml:space="preserve">and most of the HE providers </w:t>
      </w:r>
      <w:r w:rsidR="00CF2A50" w:rsidRPr="00D3345C">
        <w:rPr>
          <w:rFonts w:ascii="Arial" w:hAnsi="Arial" w:cs="Arial"/>
        </w:rPr>
        <w:t xml:space="preserve">we engaged </w:t>
      </w:r>
      <w:r w:rsidR="00E915CE">
        <w:rPr>
          <w:rFonts w:ascii="Arial" w:hAnsi="Arial" w:cs="Arial"/>
        </w:rPr>
        <w:t xml:space="preserve">with </w:t>
      </w:r>
      <w:r w:rsidR="00954D1C" w:rsidRPr="00D3345C">
        <w:rPr>
          <w:rFonts w:ascii="Arial" w:hAnsi="Arial" w:cs="Arial"/>
        </w:rPr>
        <w:t xml:space="preserve">had taken actions to meet the needs of the </w:t>
      </w:r>
      <w:r w:rsidR="00356965">
        <w:rPr>
          <w:rFonts w:ascii="Arial" w:hAnsi="Arial" w:cs="Arial"/>
        </w:rPr>
        <w:t xml:space="preserve">2023 </w:t>
      </w:r>
      <w:r w:rsidR="00954D1C" w:rsidRPr="00D3345C">
        <w:rPr>
          <w:rFonts w:ascii="Arial" w:hAnsi="Arial" w:cs="Arial"/>
        </w:rPr>
        <w:t>LSIP</w:t>
      </w:r>
      <w:r w:rsidR="00972E0F" w:rsidRPr="00D3345C">
        <w:rPr>
          <w:rFonts w:ascii="Arial" w:hAnsi="Arial" w:cs="Arial"/>
        </w:rPr>
        <w:t>, including expanding and adding courses</w:t>
      </w:r>
      <w:r w:rsidR="00F75D0C" w:rsidRPr="00D3345C">
        <w:rPr>
          <w:rFonts w:ascii="Arial" w:hAnsi="Arial" w:cs="Arial"/>
        </w:rPr>
        <w:t xml:space="preserve">. </w:t>
      </w:r>
      <w:r w:rsidR="00226C57" w:rsidRPr="00D3345C">
        <w:rPr>
          <w:rFonts w:ascii="Arial" w:hAnsi="Arial" w:cs="Arial"/>
        </w:rPr>
        <w:t xml:space="preserve">We heard about the various successes of the </w:t>
      </w:r>
      <w:r w:rsidR="00356965">
        <w:rPr>
          <w:rFonts w:ascii="Arial" w:hAnsi="Arial" w:cs="Arial"/>
        </w:rPr>
        <w:t xml:space="preserve">original </w:t>
      </w:r>
      <w:r w:rsidR="00226C57" w:rsidRPr="00D3345C">
        <w:rPr>
          <w:rFonts w:ascii="Arial" w:hAnsi="Arial" w:cs="Arial"/>
        </w:rPr>
        <w:t>LSIP, including improved employer engagement</w:t>
      </w:r>
      <w:r w:rsidR="009A7174" w:rsidRPr="00D3345C">
        <w:rPr>
          <w:rFonts w:ascii="Arial" w:hAnsi="Arial" w:cs="Arial"/>
        </w:rPr>
        <w:t xml:space="preserve"> and co-design</w:t>
      </w:r>
      <w:r w:rsidR="002B3AD8" w:rsidRPr="00D3345C">
        <w:rPr>
          <w:rFonts w:ascii="Arial" w:hAnsi="Arial" w:cs="Arial"/>
        </w:rPr>
        <w:t xml:space="preserve"> and better </w:t>
      </w:r>
      <w:r w:rsidR="00FA1ADC">
        <w:rPr>
          <w:rFonts w:ascii="Arial" w:hAnsi="Arial" w:cs="Arial"/>
        </w:rPr>
        <w:t>alignment</w:t>
      </w:r>
      <w:r w:rsidR="002B3AD8" w:rsidRPr="00D3345C">
        <w:rPr>
          <w:rFonts w:ascii="Arial" w:hAnsi="Arial" w:cs="Arial"/>
        </w:rPr>
        <w:t xml:space="preserve"> of s</w:t>
      </w:r>
      <w:r w:rsidR="00FA1ADC">
        <w:rPr>
          <w:rFonts w:ascii="Arial" w:hAnsi="Arial" w:cs="Arial"/>
        </w:rPr>
        <w:t>kills provision with</w:t>
      </w:r>
      <w:r w:rsidR="002B3AD8" w:rsidRPr="00D3345C">
        <w:rPr>
          <w:rFonts w:ascii="Arial" w:hAnsi="Arial" w:cs="Arial"/>
        </w:rPr>
        <w:t xml:space="preserve"> demand</w:t>
      </w:r>
      <w:r w:rsidR="00D62EAD" w:rsidRPr="00D3345C">
        <w:rPr>
          <w:rFonts w:ascii="Arial" w:hAnsi="Arial" w:cs="Arial"/>
        </w:rPr>
        <w:t>, as well as the expected challenges of delivering the</w:t>
      </w:r>
      <w:r w:rsidR="001F7A49">
        <w:rPr>
          <w:rFonts w:ascii="Arial" w:hAnsi="Arial" w:cs="Arial"/>
        </w:rPr>
        <w:t xml:space="preserve"> 2026 London LSIP</w:t>
      </w:r>
      <w:r w:rsidR="00D62EAD" w:rsidRPr="00D3345C">
        <w:rPr>
          <w:rFonts w:ascii="Arial" w:hAnsi="Arial" w:cs="Arial"/>
        </w:rPr>
        <w:t xml:space="preserve">, </w:t>
      </w:r>
      <w:r w:rsidR="00841272" w:rsidRPr="00D3345C">
        <w:rPr>
          <w:rFonts w:ascii="Arial" w:hAnsi="Arial" w:cs="Arial"/>
        </w:rPr>
        <w:t xml:space="preserve">which are </w:t>
      </w:r>
      <w:r w:rsidR="007C572C">
        <w:rPr>
          <w:rFonts w:ascii="Arial" w:hAnsi="Arial" w:cs="Arial"/>
        </w:rPr>
        <w:t>set out</w:t>
      </w:r>
      <w:r w:rsidR="00841272" w:rsidRPr="00D3345C">
        <w:rPr>
          <w:rFonts w:ascii="Arial" w:hAnsi="Arial" w:cs="Arial"/>
        </w:rPr>
        <w:t xml:space="preserve"> in the next section</w:t>
      </w:r>
      <w:r w:rsidR="00972E0F" w:rsidRPr="00D3345C">
        <w:rPr>
          <w:rFonts w:ascii="Arial" w:hAnsi="Arial" w:cs="Arial"/>
        </w:rPr>
        <w:t xml:space="preserve">. </w:t>
      </w:r>
      <w:r w:rsidR="00145E30">
        <w:rPr>
          <w:rFonts w:ascii="Arial" w:hAnsi="Arial" w:cs="Arial"/>
        </w:rPr>
        <w:br w:type="page"/>
      </w:r>
    </w:p>
    <w:p w14:paraId="38C7076D" w14:textId="2BE1A402" w:rsidR="005E36B2" w:rsidRPr="00343FB0" w:rsidRDefault="005E36B2" w:rsidP="005E36B2">
      <w:pPr>
        <w:pStyle w:val="Heading1"/>
        <w:rPr>
          <w:rFonts w:ascii="Arial" w:hAnsi="Arial" w:cs="Arial"/>
          <w:color w:val="0050E6"/>
          <w:sz w:val="40"/>
          <w:szCs w:val="40"/>
          <w:lang w:val="en-GB"/>
        </w:rPr>
      </w:pPr>
      <w:bookmarkStart w:id="21" w:name="_Toc223535182"/>
      <w:bookmarkStart w:id="22" w:name="_Toc229656132"/>
      <w:r w:rsidRPr="00343FB0">
        <w:rPr>
          <w:rFonts w:ascii="Arial" w:hAnsi="Arial" w:cs="Arial"/>
          <w:color w:val="0050E6"/>
          <w:sz w:val="40"/>
          <w:szCs w:val="40"/>
          <w:lang w:val="en-GB"/>
        </w:rPr>
        <w:lastRenderedPageBreak/>
        <w:t>Local skill</w:t>
      </w:r>
      <w:r w:rsidR="00E915CE" w:rsidRPr="00343FB0">
        <w:rPr>
          <w:rFonts w:ascii="Arial" w:hAnsi="Arial" w:cs="Arial"/>
          <w:color w:val="0050E6"/>
          <w:sz w:val="40"/>
          <w:szCs w:val="40"/>
          <w:lang w:val="en-GB"/>
        </w:rPr>
        <w:t>s</w:t>
      </w:r>
      <w:r w:rsidRPr="00343FB0">
        <w:rPr>
          <w:rFonts w:ascii="Arial" w:hAnsi="Arial" w:cs="Arial"/>
          <w:color w:val="0050E6"/>
          <w:sz w:val="40"/>
          <w:szCs w:val="40"/>
          <w:lang w:val="en-GB"/>
        </w:rPr>
        <w:t xml:space="preserve"> </w:t>
      </w:r>
      <w:proofErr w:type="gramStart"/>
      <w:r w:rsidRPr="00343FB0">
        <w:rPr>
          <w:rFonts w:ascii="Arial" w:hAnsi="Arial" w:cs="Arial"/>
          <w:color w:val="0050E6"/>
          <w:sz w:val="40"/>
          <w:szCs w:val="40"/>
          <w:lang w:val="en-GB"/>
        </w:rPr>
        <w:t>needs</w:t>
      </w:r>
      <w:bookmarkEnd w:id="21"/>
      <w:bookmarkEnd w:id="22"/>
      <w:proofErr w:type="gramEnd"/>
    </w:p>
    <w:p w14:paraId="4674A0A9" w14:textId="77777777" w:rsidR="005E36B2" w:rsidRPr="00D3345C" w:rsidRDefault="005E36B2" w:rsidP="005E36B2">
      <w:pPr>
        <w:jc w:val="both"/>
        <w:rPr>
          <w:rFonts w:ascii="Arial" w:eastAsia="Calibri" w:hAnsi="Arial" w:cs="Arial"/>
          <w:lang w:eastAsia="en-GB"/>
        </w:rPr>
      </w:pPr>
      <w:r w:rsidRPr="00D3345C">
        <w:rPr>
          <w:rFonts w:ascii="Arial" w:hAnsi="Arial" w:cs="Arial"/>
          <w:noProof/>
        </w:rPr>
        <mc:AlternateContent>
          <mc:Choice Requires="wps">
            <w:drawing>
              <wp:inline distT="0" distB="0" distL="0" distR="0" wp14:anchorId="14760F58" wp14:editId="5D8E6AC4">
                <wp:extent cx="6381750" cy="5194300"/>
                <wp:effectExtent l="0" t="0" r="19050" b="25400"/>
                <wp:docPr id="1960462681" name="Rectangle 3"/>
                <wp:cNvGraphicFramePr/>
                <a:graphic xmlns:a="http://schemas.openxmlformats.org/drawingml/2006/main">
                  <a:graphicData uri="http://schemas.microsoft.com/office/word/2010/wordprocessingShape">
                    <wps:wsp>
                      <wps:cNvSpPr/>
                      <wps:spPr>
                        <a:xfrm>
                          <a:off x="0" y="0"/>
                          <a:ext cx="6381750" cy="5194300"/>
                        </a:xfrm>
                        <a:prstGeom prst="rect">
                          <a:avLst/>
                        </a:prstGeom>
                        <a:solidFill>
                          <a:schemeClr val="accent3"/>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C5DF45" w14:textId="77777777" w:rsidR="005E36B2" w:rsidRPr="0034670A" w:rsidRDefault="005E36B2" w:rsidP="00166737">
                            <w:pPr>
                              <w:spacing w:before="120"/>
                              <w:rPr>
                                <w:rFonts w:ascii="Arial" w:hAnsi="Arial" w:cs="Arial"/>
                                <w:color w:val="002060"/>
                              </w:rPr>
                            </w:pPr>
                            <w:r w:rsidRPr="0034670A">
                              <w:rPr>
                                <w:rFonts w:ascii="Arial" w:hAnsi="Arial" w:cs="Arial"/>
                                <w:color w:val="002060"/>
                              </w:rPr>
                              <w:t>Key takeaways:</w:t>
                            </w:r>
                          </w:p>
                          <w:p w14:paraId="71DEA7D3" w14:textId="0ED0237C" w:rsidR="00EC648D" w:rsidRDefault="00011DF9" w:rsidP="00EC648D">
                            <w:pPr>
                              <w:spacing w:before="120"/>
                              <w:rPr>
                                <w:rFonts w:ascii="Arial" w:hAnsi="Arial" w:cs="Arial"/>
                                <w:color w:val="002060"/>
                              </w:rPr>
                            </w:pPr>
                            <w:r w:rsidRPr="00E93699">
                              <w:rPr>
                                <w:rFonts w:ascii="Arial" w:hAnsi="Arial" w:cs="Arial"/>
                                <w:color w:val="002060"/>
                              </w:rPr>
                              <w:t>The over</w:t>
                            </w:r>
                            <w:r w:rsidR="00A5791F" w:rsidRPr="00E93699">
                              <w:rPr>
                                <w:rFonts w:ascii="Arial" w:hAnsi="Arial" w:cs="Arial"/>
                                <w:color w:val="002060"/>
                              </w:rPr>
                              <w:t xml:space="preserve">arching priorities that </w:t>
                            </w:r>
                            <w:r w:rsidR="00A5791F" w:rsidRPr="00241EFF">
                              <w:rPr>
                                <w:rFonts w:ascii="Arial" w:hAnsi="Arial" w:cs="Arial"/>
                                <w:color w:val="003368"/>
                              </w:rPr>
                              <w:t xml:space="preserve">the </w:t>
                            </w:r>
                            <w:r w:rsidR="00241EFF" w:rsidRPr="00241EFF">
                              <w:rPr>
                                <w:rFonts w:ascii="Arial" w:hAnsi="Arial" w:cs="Arial"/>
                                <w:color w:val="003368"/>
                              </w:rPr>
                              <w:t xml:space="preserve">2026 London LSIP </w:t>
                            </w:r>
                            <w:r w:rsidR="00A5791F" w:rsidRPr="00E93699">
                              <w:rPr>
                                <w:rFonts w:ascii="Arial" w:hAnsi="Arial" w:cs="Arial"/>
                                <w:color w:val="002060"/>
                              </w:rPr>
                              <w:t xml:space="preserve">identifies </w:t>
                            </w:r>
                            <w:r w:rsidR="00EC648D" w:rsidRPr="00E93699">
                              <w:rPr>
                                <w:rFonts w:ascii="Arial" w:hAnsi="Arial" w:cs="Arial"/>
                                <w:color w:val="002060"/>
                              </w:rPr>
                              <w:t>for London are:</w:t>
                            </w:r>
                          </w:p>
                          <w:p w14:paraId="62F3955F" w14:textId="295992FC" w:rsidR="00E959B5" w:rsidRDefault="005C1955" w:rsidP="00EC648D">
                            <w:pPr>
                              <w:pStyle w:val="ListParagraph"/>
                              <w:numPr>
                                <w:ilvl w:val="0"/>
                                <w:numId w:val="25"/>
                              </w:numPr>
                              <w:spacing w:before="120"/>
                              <w:rPr>
                                <w:rFonts w:ascii="Arial" w:hAnsi="Arial" w:cs="Arial"/>
                                <w:color w:val="002060"/>
                              </w:rPr>
                            </w:pPr>
                            <w:r w:rsidRPr="00E93699">
                              <w:rPr>
                                <w:rFonts w:ascii="Arial" w:hAnsi="Arial" w:cs="Arial"/>
                                <w:b/>
                                <w:bCs/>
                                <w:color w:val="002060"/>
                              </w:rPr>
                              <w:t>Advanced digital skills</w:t>
                            </w:r>
                            <w:r w:rsidR="00EB4628">
                              <w:rPr>
                                <w:rFonts w:ascii="Arial" w:hAnsi="Arial" w:cs="Arial"/>
                                <w:color w:val="002060"/>
                              </w:rPr>
                              <w:t xml:space="preserve"> </w:t>
                            </w:r>
                            <w:r w:rsidR="00EB4628" w:rsidRPr="00E93699">
                              <w:rPr>
                                <w:rFonts w:ascii="Arial" w:hAnsi="Arial" w:cs="Arial"/>
                                <w:b/>
                                <w:bCs/>
                                <w:color w:val="002060"/>
                              </w:rPr>
                              <w:t>inc</w:t>
                            </w:r>
                            <w:r w:rsidR="00C3343E">
                              <w:rPr>
                                <w:rFonts w:ascii="Arial" w:hAnsi="Arial" w:cs="Arial"/>
                                <w:b/>
                                <w:bCs/>
                                <w:color w:val="002060"/>
                              </w:rPr>
                              <w:t>luding</w:t>
                            </w:r>
                            <w:r w:rsidR="00EB4628" w:rsidRPr="00E93699">
                              <w:rPr>
                                <w:rFonts w:ascii="Arial" w:hAnsi="Arial" w:cs="Arial"/>
                                <w:b/>
                                <w:bCs/>
                                <w:color w:val="002060"/>
                              </w:rPr>
                              <w:t xml:space="preserve"> AI</w:t>
                            </w:r>
                            <w:r w:rsidR="00EB4628">
                              <w:rPr>
                                <w:rFonts w:ascii="Arial" w:hAnsi="Arial" w:cs="Arial"/>
                                <w:color w:val="002060"/>
                              </w:rPr>
                              <w:t xml:space="preserve"> </w:t>
                            </w:r>
                            <w:r w:rsidR="00C403CE">
                              <w:rPr>
                                <w:rFonts w:ascii="Arial" w:hAnsi="Arial" w:cs="Arial"/>
                                <w:color w:val="002060"/>
                              </w:rPr>
                              <w:t xml:space="preserve">is the biggest priority for employers </w:t>
                            </w:r>
                            <w:r w:rsidR="00F36C30">
                              <w:rPr>
                                <w:rFonts w:ascii="Arial" w:hAnsi="Arial" w:cs="Arial"/>
                                <w:color w:val="002060"/>
                              </w:rPr>
                              <w:t xml:space="preserve">across London’s priority sectors </w:t>
                            </w:r>
                            <w:r w:rsidR="00C403CE">
                              <w:rPr>
                                <w:rFonts w:ascii="Arial" w:hAnsi="Arial" w:cs="Arial"/>
                                <w:color w:val="002060"/>
                              </w:rPr>
                              <w:t xml:space="preserve">in the short to </w:t>
                            </w:r>
                            <w:r w:rsidR="007E033B">
                              <w:rPr>
                                <w:rFonts w:ascii="Arial" w:hAnsi="Arial" w:cs="Arial"/>
                                <w:color w:val="002060"/>
                              </w:rPr>
                              <w:t>medium term, with transfer</w:t>
                            </w:r>
                            <w:r w:rsidR="00970FCA">
                              <w:rPr>
                                <w:rFonts w:ascii="Arial" w:hAnsi="Arial" w:cs="Arial"/>
                                <w:color w:val="002060"/>
                              </w:rPr>
                              <w:t>able skills also crucial and the demand for green skills has grown</w:t>
                            </w:r>
                            <w:r w:rsidR="00E959B5">
                              <w:rPr>
                                <w:rFonts w:ascii="Arial" w:hAnsi="Arial" w:cs="Arial"/>
                                <w:color w:val="002060"/>
                              </w:rPr>
                              <w:t xml:space="preserve"> since </w:t>
                            </w:r>
                            <w:r w:rsidR="007F4F07" w:rsidRPr="007F4F07">
                              <w:rPr>
                                <w:rFonts w:ascii="Arial" w:hAnsi="Arial" w:cs="Arial"/>
                                <w:color w:val="002060"/>
                              </w:rPr>
                              <w:t xml:space="preserve">the 2023 </w:t>
                            </w:r>
                            <w:r w:rsidR="00E959B5">
                              <w:rPr>
                                <w:rFonts w:ascii="Arial" w:hAnsi="Arial" w:cs="Arial"/>
                                <w:color w:val="002060"/>
                              </w:rPr>
                              <w:t>LSIP</w:t>
                            </w:r>
                            <w:r w:rsidR="00970FCA">
                              <w:rPr>
                                <w:rFonts w:ascii="Arial" w:hAnsi="Arial" w:cs="Arial"/>
                                <w:color w:val="002060"/>
                              </w:rPr>
                              <w:t xml:space="preserve">. </w:t>
                            </w:r>
                            <w:r w:rsidR="00CB6526">
                              <w:rPr>
                                <w:rFonts w:ascii="Arial" w:hAnsi="Arial" w:cs="Arial"/>
                                <w:color w:val="002060"/>
                              </w:rPr>
                              <w:t xml:space="preserve">Embedding these cross-cutting skills in existing courses </w:t>
                            </w:r>
                            <w:proofErr w:type="gramStart"/>
                            <w:r w:rsidR="00F90064">
                              <w:rPr>
                                <w:rFonts w:ascii="Arial" w:hAnsi="Arial" w:cs="Arial"/>
                                <w:color w:val="002060"/>
                              </w:rPr>
                              <w:t>is considered to be</w:t>
                            </w:r>
                            <w:proofErr w:type="gramEnd"/>
                            <w:r w:rsidR="00F90064">
                              <w:rPr>
                                <w:rFonts w:ascii="Arial" w:hAnsi="Arial" w:cs="Arial"/>
                                <w:color w:val="002060"/>
                              </w:rPr>
                              <w:t xml:space="preserve"> a priority goal. </w:t>
                            </w:r>
                          </w:p>
                          <w:p w14:paraId="7A31F7F2" w14:textId="6F344DD2" w:rsidR="00DA44B2" w:rsidRDefault="00AB1604" w:rsidP="00EC648D">
                            <w:pPr>
                              <w:pStyle w:val="ListParagraph"/>
                              <w:numPr>
                                <w:ilvl w:val="0"/>
                                <w:numId w:val="25"/>
                              </w:numPr>
                              <w:spacing w:before="120"/>
                              <w:rPr>
                                <w:rFonts w:ascii="Arial" w:hAnsi="Arial" w:cs="Arial"/>
                                <w:color w:val="002060"/>
                              </w:rPr>
                            </w:pPr>
                            <w:r w:rsidRPr="00E93699">
                              <w:rPr>
                                <w:rFonts w:ascii="Arial" w:hAnsi="Arial" w:cs="Arial"/>
                                <w:b/>
                                <w:bCs/>
                                <w:color w:val="002060"/>
                              </w:rPr>
                              <w:t xml:space="preserve">Lack of inclusive pathways </w:t>
                            </w:r>
                            <w:r w:rsidR="002736B0" w:rsidRPr="00E93699">
                              <w:rPr>
                                <w:rFonts w:ascii="Arial" w:hAnsi="Arial" w:cs="Arial"/>
                                <w:color w:val="002060"/>
                              </w:rPr>
                              <w:t>hinders</w:t>
                            </w:r>
                            <w:r>
                              <w:rPr>
                                <w:rFonts w:ascii="Arial" w:hAnsi="Arial" w:cs="Arial"/>
                                <w:color w:val="002060"/>
                              </w:rPr>
                              <w:t xml:space="preserve"> many Londoners</w:t>
                            </w:r>
                            <w:r w:rsidR="00DA44B2">
                              <w:rPr>
                                <w:rFonts w:ascii="Arial" w:hAnsi="Arial" w:cs="Arial"/>
                                <w:color w:val="002060"/>
                              </w:rPr>
                              <w:t xml:space="preserve">, particularly those from less advantaged backgrounds, </w:t>
                            </w:r>
                            <w:r w:rsidR="00781D74">
                              <w:rPr>
                                <w:rFonts w:ascii="Arial" w:hAnsi="Arial" w:cs="Arial"/>
                                <w:color w:val="002060"/>
                              </w:rPr>
                              <w:t xml:space="preserve">from accessing </w:t>
                            </w:r>
                            <w:r w:rsidR="00762D48">
                              <w:rPr>
                                <w:rFonts w:ascii="Arial" w:hAnsi="Arial" w:cs="Arial"/>
                                <w:color w:val="002060"/>
                              </w:rPr>
                              <w:t>jobs and progress</w:t>
                            </w:r>
                            <w:r w:rsidR="00781D74">
                              <w:rPr>
                                <w:rFonts w:ascii="Arial" w:hAnsi="Arial" w:cs="Arial"/>
                                <w:color w:val="002060"/>
                              </w:rPr>
                              <w:t>ing</w:t>
                            </w:r>
                            <w:r w:rsidR="00762D48">
                              <w:rPr>
                                <w:rFonts w:ascii="Arial" w:hAnsi="Arial" w:cs="Arial"/>
                                <w:color w:val="002060"/>
                              </w:rPr>
                              <w:t xml:space="preserve"> in London’s priority sectors</w:t>
                            </w:r>
                            <w:r w:rsidR="00781D74">
                              <w:rPr>
                                <w:rFonts w:ascii="Arial" w:hAnsi="Arial" w:cs="Arial"/>
                                <w:color w:val="002060"/>
                              </w:rPr>
                              <w:t>, and they need stronger support</w:t>
                            </w:r>
                            <w:r w:rsidR="00762D48">
                              <w:rPr>
                                <w:rFonts w:ascii="Arial" w:hAnsi="Arial" w:cs="Arial"/>
                                <w:color w:val="002060"/>
                              </w:rPr>
                              <w:t>.</w:t>
                            </w:r>
                            <w:r w:rsidR="00DA44B2">
                              <w:rPr>
                                <w:rFonts w:ascii="Arial" w:hAnsi="Arial" w:cs="Arial"/>
                                <w:color w:val="002060"/>
                              </w:rPr>
                              <w:t xml:space="preserve"> </w:t>
                            </w:r>
                          </w:p>
                          <w:p w14:paraId="3190A009" w14:textId="2018CBA3" w:rsidR="00C70DE4" w:rsidRPr="0034670A" w:rsidRDefault="00281ED7" w:rsidP="00C70DE4">
                            <w:pPr>
                              <w:pStyle w:val="ListParagraph"/>
                              <w:numPr>
                                <w:ilvl w:val="0"/>
                                <w:numId w:val="25"/>
                              </w:numPr>
                              <w:spacing w:before="120"/>
                              <w:rPr>
                                <w:rFonts w:ascii="Arial" w:hAnsi="Arial" w:cs="Arial"/>
                                <w:color w:val="002060"/>
                              </w:rPr>
                            </w:pPr>
                            <w:r w:rsidRPr="00E93699">
                              <w:rPr>
                                <w:rFonts w:ascii="Arial" w:hAnsi="Arial" w:cs="Arial"/>
                                <w:b/>
                                <w:bCs/>
                                <w:color w:val="002060"/>
                              </w:rPr>
                              <w:t xml:space="preserve">An accessible and </w:t>
                            </w:r>
                            <w:r w:rsidR="00890265" w:rsidRPr="00E93699">
                              <w:rPr>
                                <w:rFonts w:ascii="Arial" w:hAnsi="Arial" w:cs="Arial"/>
                                <w:b/>
                                <w:bCs/>
                                <w:color w:val="002060"/>
                              </w:rPr>
                              <w:t>modular training offer</w:t>
                            </w:r>
                            <w:r w:rsidR="00890265">
                              <w:rPr>
                                <w:rFonts w:ascii="Arial" w:hAnsi="Arial" w:cs="Arial"/>
                                <w:color w:val="002060"/>
                              </w:rPr>
                              <w:t xml:space="preserve"> is important to employers</w:t>
                            </w:r>
                            <w:r w:rsidR="00C70DE4">
                              <w:rPr>
                                <w:rFonts w:ascii="Arial" w:hAnsi="Arial" w:cs="Arial"/>
                                <w:color w:val="002060"/>
                              </w:rPr>
                              <w:t xml:space="preserve">, with </w:t>
                            </w:r>
                            <w:r w:rsidR="00C70DE4" w:rsidRPr="0034670A">
                              <w:rPr>
                                <w:rFonts w:ascii="Arial" w:hAnsi="Arial" w:cs="Arial"/>
                                <w:color w:val="002060"/>
                              </w:rPr>
                              <w:t>49% being unable to</w:t>
                            </w:r>
                            <w:r w:rsidR="00C70DE4">
                              <w:rPr>
                                <w:rFonts w:ascii="Arial" w:hAnsi="Arial" w:cs="Arial"/>
                                <w:color w:val="002060"/>
                              </w:rPr>
                              <w:t xml:space="preserve"> release</w:t>
                            </w:r>
                            <w:r w:rsidR="00C70DE4" w:rsidRPr="0034670A">
                              <w:rPr>
                                <w:rFonts w:ascii="Arial" w:hAnsi="Arial" w:cs="Arial"/>
                                <w:color w:val="002060"/>
                              </w:rPr>
                              <w:t xml:space="preserve"> staff time for training, up from 42% in 2023, reflecting financial pressures on businesse</w:t>
                            </w:r>
                            <w:r w:rsidR="00C70DE4">
                              <w:rPr>
                                <w:rFonts w:ascii="Arial" w:hAnsi="Arial" w:cs="Arial"/>
                                <w:color w:val="002060"/>
                              </w:rPr>
                              <w:t>s and underscoring the</w:t>
                            </w:r>
                            <w:r w:rsidR="00C70DE4" w:rsidRPr="0034670A">
                              <w:rPr>
                                <w:rFonts w:ascii="Arial" w:hAnsi="Arial" w:cs="Arial"/>
                                <w:color w:val="002060"/>
                              </w:rPr>
                              <w:t xml:space="preserve"> need for tailored</w:t>
                            </w:r>
                            <w:r w:rsidR="00B13962">
                              <w:rPr>
                                <w:rFonts w:ascii="Arial" w:hAnsi="Arial" w:cs="Arial"/>
                                <w:color w:val="002060"/>
                              </w:rPr>
                              <w:t xml:space="preserve"> short</w:t>
                            </w:r>
                            <w:r w:rsidR="00C70DE4" w:rsidRPr="0034670A">
                              <w:rPr>
                                <w:rFonts w:ascii="Arial" w:hAnsi="Arial" w:cs="Arial"/>
                                <w:color w:val="002060"/>
                              </w:rPr>
                              <w:t xml:space="preserve"> courses.</w:t>
                            </w:r>
                          </w:p>
                          <w:p w14:paraId="556BD90A" w14:textId="08A2D109" w:rsidR="007442F4" w:rsidRDefault="00C11B9D" w:rsidP="007E71D3">
                            <w:pPr>
                              <w:pStyle w:val="ListParagraph"/>
                              <w:numPr>
                                <w:ilvl w:val="0"/>
                                <w:numId w:val="25"/>
                              </w:numPr>
                              <w:spacing w:before="120"/>
                              <w:rPr>
                                <w:rFonts w:ascii="Arial" w:hAnsi="Arial" w:cs="Arial"/>
                                <w:color w:val="002060"/>
                              </w:rPr>
                            </w:pPr>
                            <w:r w:rsidRPr="00E93699">
                              <w:rPr>
                                <w:rFonts w:ascii="Arial" w:hAnsi="Arial" w:cs="Arial"/>
                                <w:b/>
                                <w:bCs/>
                                <w:color w:val="002060"/>
                              </w:rPr>
                              <w:t>Em</w:t>
                            </w:r>
                            <w:r w:rsidR="00C33D7C" w:rsidRPr="00E93699">
                              <w:rPr>
                                <w:rFonts w:ascii="Arial" w:hAnsi="Arial" w:cs="Arial"/>
                                <w:b/>
                                <w:bCs/>
                                <w:color w:val="002060"/>
                              </w:rPr>
                              <w:t>ployer engagement remains a challenge</w:t>
                            </w:r>
                            <w:r w:rsidR="00C33D7C">
                              <w:rPr>
                                <w:rFonts w:ascii="Arial" w:hAnsi="Arial" w:cs="Arial"/>
                                <w:color w:val="002060"/>
                              </w:rPr>
                              <w:t xml:space="preserve"> for providers and policy makers, </w:t>
                            </w:r>
                            <w:r w:rsidR="008302AE">
                              <w:rPr>
                                <w:rFonts w:ascii="Arial" w:hAnsi="Arial" w:cs="Arial"/>
                                <w:color w:val="002060"/>
                              </w:rPr>
                              <w:t xml:space="preserve">understandable in a more challenging economy. </w:t>
                            </w:r>
                            <w:r w:rsidR="00B84045">
                              <w:rPr>
                                <w:rFonts w:ascii="Arial" w:hAnsi="Arial" w:cs="Arial"/>
                                <w:color w:val="002060"/>
                              </w:rPr>
                              <w:t>Yet this is seen as essential to</w:t>
                            </w:r>
                            <w:r w:rsidR="00B84045" w:rsidRPr="0034670A">
                              <w:rPr>
                                <w:rFonts w:ascii="Arial" w:hAnsi="Arial" w:cs="Arial"/>
                                <w:color w:val="002060"/>
                              </w:rPr>
                              <w:t xml:space="preserve"> increasing </w:t>
                            </w:r>
                            <w:r w:rsidR="00B84045">
                              <w:rPr>
                                <w:rFonts w:ascii="Arial" w:hAnsi="Arial" w:cs="Arial"/>
                                <w:color w:val="002060"/>
                              </w:rPr>
                              <w:t xml:space="preserve">targeted </w:t>
                            </w:r>
                            <w:r w:rsidR="00B84045" w:rsidRPr="0034670A">
                              <w:rPr>
                                <w:rFonts w:ascii="Arial" w:hAnsi="Arial" w:cs="Arial"/>
                                <w:color w:val="002060"/>
                              </w:rPr>
                              <w:t>provision, alongside tackling funding constraints.</w:t>
                            </w:r>
                            <w:r w:rsidR="007F4F07">
                              <w:rPr>
                                <w:rFonts w:ascii="Arial" w:hAnsi="Arial" w:cs="Arial"/>
                                <w:color w:val="002060"/>
                              </w:rPr>
                              <w:t xml:space="preserve"> </w:t>
                            </w:r>
                            <w:r w:rsidR="0021591B" w:rsidRPr="00E93699">
                              <w:rPr>
                                <w:rFonts w:ascii="Arial" w:hAnsi="Arial" w:cs="Arial"/>
                                <w:b/>
                                <w:bCs/>
                                <w:color w:val="002060"/>
                              </w:rPr>
                              <w:t>A</w:t>
                            </w:r>
                            <w:r w:rsidR="00046C73" w:rsidRPr="00E93699">
                              <w:rPr>
                                <w:rFonts w:ascii="Arial" w:hAnsi="Arial" w:cs="Arial"/>
                                <w:b/>
                                <w:bCs/>
                                <w:color w:val="002060"/>
                              </w:rPr>
                              <w:t xml:space="preserve">n enhanced work experience </w:t>
                            </w:r>
                            <w:proofErr w:type="gramStart"/>
                            <w:r w:rsidR="00046C73" w:rsidRPr="00E93699">
                              <w:rPr>
                                <w:rFonts w:ascii="Arial" w:hAnsi="Arial" w:cs="Arial"/>
                                <w:b/>
                                <w:bCs/>
                                <w:color w:val="002060"/>
                              </w:rPr>
                              <w:t>offer</w:t>
                            </w:r>
                            <w:proofErr w:type="gramEnd"/>
                            <w:r w:rsidR="00046C73" w:rsidRPr="00E93699">
                              <w:rPr>
                                <w:rFonts w:ascii="Arial" w:hAnsi="Arial" w:cs="Arial"/>
                                <w:b/>
                                <w:bCs/>
                                <w:color w:val="002060"/>
                              </w:rPr>
                              <w:t xml:space="preserve"> and quality employability support</w:t>
                            </w:r>
                            <w:r w:rsidR="00046C73">
                              <w:rPr>
                                <w:rFonts w:ascii="Arial" w:hAnsi="Arial" w:cs="Arial"/>
                                <w:color w:val="002060"/>
                              </w:rPr>
                              <w:t xml:space="preserve"> </w:t>
                            </w:r>
                            <w:r w:rsidR="003A5539">
                              <w:rPr>
                                <w:rFonts w:ascii="Arial" w:hAnsi="Arial" w:cs="Arial"/>
                                <w:color w:val="002060"/>
                              </w:rPr>
                              <w:t xml:space="preserve">would benefit the London labour market, </w:t>
                            </w:r>
                            <w:r w:rsidR="003F3D4E">
                              <w:rPr>
                                <w:rFonts w:ascii="Arial" w:hAnsi="Arial" w:cs="Arial"/>
                                <w:color w:val="002060"/>
                              </w:rPr>
                              <w:t>helping young Londoners prepare for work</w:t>
                            </w:r>
                            <w:r w:rsidR="00E97586">
                              <w:rPr>
                                <w:rFonts w:ascii="Arial" w:hAnsi="Arial" w:cs="Arial"/>
                                <w:color w:val="002060"/>
                              </w:rPr>
                              <w:t xml:space="preserve">, </w:t>
                            </w:r>
                            <w:r w:rsidR="002177C0">
                              <w:rPr>
                                <w:rFonts w:ascii="Arial" w:hAnsi="Arial" w:cs="Arial"/>
                                <w:color w:val="002060"/>
                              </w:rPr>
                              <w:t xml:space="preserve">making it more likely that employers </w:t>
                            </w:r>
                            <w:r w:rsidR="007442F4">
                              <w:rPr>
                                <w:rFonts w:ascii="Arial" w:hAnsi="Arial" w:cs="Arial"/>
                                <w:color w:val="002060"/>
                              </w:rPr>
                              <w:t xml:space="preserve">can successfully recruit the talent they need, and building closer relationships between business and educators. </w:t>
                            </w:r>
                          </w:p>
                          <w:p w14:paraId="3F7443A5" w14:textId="4BA38F4B" w:rsidR="00FC3EB4" w:rsidRPr="00E93699" w:rsidRDefault="0047512D" w:rsidP="0067041E">
                            <w:pPr>
                              <w:pStyle w:val="ListParagraph"/>
                              <w:numPr>
                                <w:ilvl w:val="0"/>
                                <w:numId w:val="25"/>
                              </w:numPr>
                              <w:spacing w:before="120"/>
                              <w:rPr>
                                <w:rFonts w:ascii="Arial" w:hAnsi="Arial" w:cs="Arial"/>
                                <w:color w:val="002060"/>
                              </w:rPr>
                            </w:pPr>
                            <w:r w:rsidRPr="00E93699">
                              <w:rPr>
                                <w:rFonts w:ascii="Arial" w:hAnsi="Arial" w:cs="Arial"/>
                                <w:b/>
                                <w:bCs/>
                                <w:color w:val="002060"/>
                              </w:rPr>
                              <w:t>London’s skills system remains confusing</w:t>
                            </w:r>
                            <w:r>
                              <w:rPr>
                                <w:rFonts w:ascii="Arial" w:hAnsi="Arial" w:cs="Arial"/>
                                <w:color w:val="002060"/>
                              </w:rPr>
                              <w:t xml:space="preserve"> </w:t>
                            </w:r>
                            <w:r w:rsidR="00A56B46">
                              <w:rPr>
                                <w:rFonts w:ascii="Arial" w:hAnsi="Arial" w:cs="Arial"/>
                                <w:color w:val="002060"/>
                              </w:rPr>
                              <w:t xml:space="preserve">to all participants and there is strong demand for action </w:t>
                            </w:r>
                            <w:r w:rsidR="005A691D">
                              <w:rPr>
                                <w:rFonts w:ascii="Arial" w:hAnsi="Arial" w:cs="Arial"/>
                                <w:color w:val="002060"/>
                              </w:rPr>
                              <w:t xml:space="preserve">that helps employers – and providers </w:t>
                            </w:r>
                            <w:r w:rsidR="007362CC">
                              <w:rPr>
                                <w:rFonts w:ascii="Arial" w:hAnsi="Arial" w:cs="Arial"/>
                                <w:color w:val="002060"/>
                              </w:rPr>
                              <w:t>–</w:t>
                            </w:r>
                            <w:r w:rsidR="005A691D">
                              <w:rPr>
                                <w:rFonts w:ascii="Arial" w:hAnsi="Arial" w:cs="Arial"/>
                                <w:color w:val="002060"/>
                              </w:rPr>
                              <w:t xml:space="preserve"> </w:t>
                            </w:r>
                            <w:r w:rsidR="007362CC">
                              <w:rPr>
                                <w:rFonts w:ascii="Arial" w:hAnsi="Arial" w:cs="Arial"/>
                                <w:color w:val="002060"/>
                              </w:rPr>
                              <w:t xml:space="preserve">to navigate the challenges </w:t>
                            </w:r>
                            <w:r w:rsidR="002D5B24">
                              <w:rPr>
                                <w:rFonts w:ascii="Arial" w:hAnsi="Arial" w:cs="Arial"/>
                                <w:color w:val="002060"/>
                              </w:rPr>
                              <w:t xml:space="preserve">and access effective training solutions. </w:t>
                            </w:r>
                            <w:r w:rsidR="00B52E36" w:rsidRPr="0067041E">
                              <w:rPr>
                                <w:rFonts w:ascii="Arial" w:hAnsi="Arial" w:cs="Arial"/>
                                <w:b/>
                                <w:bCs/>
                                <w:color w:val="002060"/>
                              </w:rPr>
                              <w:t xml:space="preserve">Sector specific skills </w:t>
                            </w:r>
                            <w:proofErr w:type="gramStart"/>
                            <w:r w:rsidR="00B52E36" w:rsidRPr="0067041E">
                              <w:rPr>
                                <w:rFonts w:ascii="Arial" w:hAnsi="Arial" w:cs="Arial"/>
                                <w:b/>
                                <w:bCs/>
                                <w:color w:val="002060"/>
                              </w:rPr>
                              <w:t>needs</w:t>
                            </w:r>
                            <w:proofErr w:type="gramEnd"/>
                            <w:r w:rsidR="00B52E36" w:rsidRPr="0067041E">
                              <w:rPr>
                                <w:rFonts w:ascii="Arial" w:hAnsi="Arial" w:cs="Arial"/>
                                <w:b/>
                                <w:bCs/>
                                <w:color w:val="002060"/>
                              </w:rPr>
                              <w:t xml:space="preserve"> remain </w:t>
                            </w:r>
                            <w:r w:rsidR="00760F4B" w:rsidRPr="0067041E">
                              <w:rPr>
                                <w:rFonts w:ascii="Arial" w:hAnsi="Arial" w:cs="Arial"/>
                                <w:color w:val="002060"/>
                              </w:rPr>
                              <w:t xml:space="preserve">at all levels and across the range of roles within London’s priority sectors. </w:t>
                            </w:r>
                            <w:r w:rsidR="00190040" w:rsidRPr="0067041E">
                              <w:rPr>
                                <w:rFonts w:ascii="Arial" w:hAnsi="Arial" w:cs="Arial"/>
                                <w:color w:val="002060"/>
                              </w:rPr>
                              <w:t xml:space="preserve">The detail of these </w:t>
                            </w:r>
                            <w:proofErr w:type="gramStart"/>
                            <w:r w:rsidR="00190040" w:rsidRPr="0067041E">
                              <w:rPr>
                                <w:rFonts w:ascii="Arial" w:hAnsi="Arial" w:cs="Arial"/>
                                <w:color w:val="002060"/>
                              </w:rPr>
                              <w:t>are</w:t>
                            </w:r>
                            <w:proofErr w:type="gramEnd"/>
                            <w:r w:rsidR="00190040" w:rsidRPr="0067041E">
                              <w:rPr>
                                <w:rFonts w:ascii="Arial" w:hAnsi="Arial" w:cs="Arial"/>
                                <w:color w:val="002060"/>
                              </w:rPr>
                              <w:t xml:space="preserve"> set out in the sector profile sec</w:t>
                            </w:r>
                            <w:r w:rsidR="00FE3DC0" w:rsidRPr="0067041E">
                              <w:rPr>
                                <w:rFonts w:ascii="Arial" w:hAnsi="Arial" w:cs="Arial"/>
                                <w:color w:val="002060"/>
                              </w:rPr>
                              <w:t xml:space="preserve">tions, and it is important that London government, providers and employers work together to deliver </w:t>
                            </w:r>
                            <w:r w:rsidR="000A56B3" w:rsidRPr="0067041E">
                              <w:rPr>
                                <w:rFonts w:ascii="Arial" w:hAnsi="Arial" w:cs="Arial"/>
                                <w:color w:val="002060"/>
                              </w:rPr>
                              <w:t xml:space="preserve">employer friendly courses to meet this demand.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4760F58" id="_x0000_s1027" style="width:502.5pt;height:40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" fillcolor="#c7d9ff [3206]" strokecolor="#280005 [484]" strokeweight="1pt">
                <v:textbox>
                  <w:txbxContent>
                    <w:p w14:paraId="01C5DF45" w14:textId="77777777" w:rsidR="005E36B2" w:rsidRPr="0034670A" w:rsidRDefault="005E36B2" w:rsidP="00166737">
                      <w:pPr>
                        <w:spacing w:before="120"/>
                        <w:rPr>
                          <w:rFonts w:ascii="Arial" w:hAnsi="Arial" w:cs="Arial"/>
                          <w:color w:val="002060"/>
                        </w:rPr>
                      </w:pPr>
                      <w:r w:rsidRPr="0034670A">
                        <w:rPr>
                          <w:rFonts w:ascii="Arial" w:hAnsi="Arial" w:cs="Arial"/>
                          <w:color w:val="002060"/>
                        </w:rPr>
                        <w:t>Key takeaways:</w:t>
                      </w:r>
                    </w:p>
                    <w:p w14:paraId="71DEA7D3" w14:textId="0ED0237C" w:rsidR="00EC648D" w:rsidRDefault="00011DF9" w:rsidP="00EC648D">
                      <w:pPr>
                        <w:spacing w:before="120"/>
                        <w:rPr>
                          <w:rFonts w:ascii="Arial" w:hAnsi="Arial" w:cs="Arial"/>
                          <w:color w:val="002060"/>
                        </w:rPr>
                      </w:pPr>
                      <w:r w:rsidRPr="00E93699">
                        <w:rPr>
                          <w:rFonts w:ascii="Arial" w:hAnsi="Arial" w:cs="Arial"/>
                          <w:color w:val="002060"/>
                        </w:rPr>
                        <w:t>The over</w:t>
                      </w:r>
                      <w:r w:rsidR="00A5791F" w:rsidRPr="00E93699">
                        <w:rPr>
                          <w:rFonts w:ascii="Arial" w:hAnsi="Arial" w:cs="Arial"/>
                          <w:color w:val="002060"/>
                        </w:rPr>
                        <w:t xml:space="preserve">arching priorities that </w:t>
                      </w:r>
                      <w:r w:rsidR="00A5791F" w:rsidRPr="00241EFF">
                        <w:rPr>
                          <w:rFonts w:ascii="Arial" w:hAnsi="Arial" w:cs="Arial"/>
                          <w:color w:val="003368"/>
                        </w:rPr>
                        <w:t xml:space="preserve">the </w:t>
                      </w:r>
                      <w:r w:rsidR="00241EFF" w:rsidRPr="00241EFF">
                        <w:rPr>
                          <w:rFonts w:ascii="Arial" w:hAnsi="Arial" w:cs="Arial"/>
                          <w:color w:val="003368"/>
                        </w:rPr>
                        <w:t xml:space="preserve">2026 London LSIP </w:t>
                      </w:r>
                      <w:r w:rsidR="00A5791F" w:rsidRPr="00E93699">
                        <w:rPr>
                          <w:rFonts w:ascii="Arial" w:hAnsi="Arial" w:cs="Arial"/>
                          <w:color w:val="002060"/>
                        </w:rPr>
                        <w:t xml:space="preserve">identifies </w:t>
                      </w:r>
                      <w:r w:rsidR="00EC648D" w:rsidRPr="00E93699">
                        <w:rPr>
                          <w:rFonts w:ascii="Arial" w:hAnsi="Arial" w:cs="Arial"/>
                          <w:color w:val="002060"/>
                        </w:rPr>
                        <w:t>for London are:</w:t>
                      </w:r>
                    </w:p>
                    <w:p w14:paraId="62F3955F" w14:textId="295992FC" w:rsidR="00E959B5" w:rsidRDefault="005C1955" w:rsidP="00EC648D">
                      <w:pPr>
                        <w:pStyle w:val="ListParagraph"/>
                        <w:numPr>
                          <w:ilvl w:val="0"/>
                          <w:numId w:val="25"/>
                        </w:numPr>
                        <w:spacing w:before="120"/>
                        <w:rPr>
                          <w:rFonts w:ascii="Arial" w:hAnsi="Arial" w:cs="Arial"/>
                          <w:color w:val="002060"/>
                        </w:rPr>
                      </w:pPr>
                      <w:r w:rsidRPr="00E93699">
                        <w:rPr>
                          <w:rFonts w:ascii="Arial" w:hAnsi="Arial" w:cs="Arial"/>
                          <w:b/>
                          <w:bCs/>
                          <w:color w:val="002060"/>
                        </w:rPr>
                        <w:t>Advanced digital skills</w:t>
                      </w:r>
                      <w:r w:rsidR="00EB4628">
                        <w:rPr>
                          <w:rFonts w:ascii="Arial" w:hAnsi="Arial" w:cs="Arial"/>
                          <w:color w:val="002060"/>
                        </w:rPr>
                        <w:t xml:space="preserve"> </w:t>
                      </w:r>
                      <w:r w:rsidR="00EB4628" w:rsidRPr="00E93699">
                        <w:rPr>
                          <w:rFonts w:ascii="Arial" w:hAnsi="Arial" w:cs="Arial"/>
                          <w:b/>
                          <w:bCs/>
                          <w:color w:val="002060"/>
                        </w:rPr>
                        <w:t>inc</w:t>
                      </w:r>
                      <w:r w:rsidR="00C3343E">
                        <w:rPr>
                          <w:rFonts w:ascii="Arial" w:hAnsi="Arial" w:cs="Arial"/>
                          <w:b/>
                          <w:bCs/>
                          <w:color w:val="002060"/>
                        </w:rPr>
                        <w:t>luding</w:t>
                      </w:r>
                      <w:r w:rsidR="00EB4628" w:rsidRPr="00E93699">
                        <w:rPr>
                          <w:rFonts w:ascii="Arial" w:hAnsi="Arial" w:cs="Arial"/>
                          <w:b/>
                          <w:bCs/>
                          <w:color w:val="002060"/>
                        </w:rPr>
                        <w:t xml:space="preserve"> AI</w:t>
                      </w:r>
                      <w:r w:rsidR="00EB4628">
                        <w:rPr>
                          <w:rFonts w:ascii="Arial" w:hAnsi="Arial" w:cs="Arial"/>
                          <w:color w:val="002060"/>
                        </w:rPr>
                        <w:t xml:space="preserve"> </w:t>
                      </w:r>
                      <w:r w:rsidR="00C403CE">
                        <w:rPr>
                          <w:rFonts w:ascii="Arial" w:hAnsi="Arial" w:cs="Arial"/>
                          <w:color w:val="002060"/>
                        </w:rPr>
                        <w:t xml:space="preserve">is the biggest priority for employers </w:t>
                      </w:r>
                      <w:r w:rsidR="00F36C30">
                        <w:rPr>
                          <w:rFonts w:ascii="Arial" w:hAnsi="Arial" w:cs="Arial"/>
                          <w:color w:val="002060"/>
                        </w:rPr>
                        <w:t xml:space="preserve">across London’s priority sectors </w:t>
                      </w:r>
                      <w:r w:rsidR="00C403CE">
                        <w:rPr>
                          <w:rFonts w:ascii="Arial" w:hAnsi="Arial" w:cs="Arial"/>
                          <w:color w:val="002060"/>
                        </w:rPr>
                        <w:t xml:space="preserve">in the short to </w:t>
                      </w:r>
                      <w:r w:rsidR="007E033B">
                        <w:rPr>
                          <w:rFonts w:ascii="Arial" w:hAnsi="Arial" w:cs="Arial"/>
                          <w:color w:val="002060"/>
                        </w:rPr>
                        <w:t>medium term, with transfer</w:t>
                      </w:r>
                      <w:r w:rsidR="00970FCA">
                        <w:rPr>
                          <w:rFonts w:ascii="Arial" w:hAnsi="Arial" w:cs="Arial"/>
                          <w:color w:val="002060"/>
                        </w:rPr>
                        <w:t>able skills also crucial and the demand for green skills has grown</w:t>
                      </w:r>
                      <w:r w:rsidR="00E959B5">
                        <w:rPr>
                          <w:rFonts w:ascii="Arial" w:hAnsi="Arial" w:cs="Arial"/>
                          <w:color w:val="002060"/>
                        </w:rPr>
                        <w:t xml:space="preserve"> since </w:t>
                      </w:r>
                      <w:r w:rsidR="007F4F07" w:rsidRPr="007F4F07">
                        <w:rPr>
                          <w:rFonts w:ascii="Arial" w:hAnsi="Arial" w:cs="Arial"/>
                          <w:color w:val="002060"/>
                        </w:rPr>
                        <w:t xml:space="preserve">the 2023 </w:t>
                      </w:r>
                      <w:r w:rsidR="00E959B5">
                        <w:rPr>
                          <w:rFonts w:ascii="Arial" w:hAnsi="Arial" w:cs="Arial"/>
                          <w:color w:val="002060"/>
                        </w:rPr>
                        <w:t>LSIP</w:t>
                      </w:r>
                      <w:r w:rsidR="00970FCA">
                        <w:rPr>
                          <w:rFonts w:ascii="Arial" w:hAnsi="Arial" w:cs="Arial"/>
                          <w:color w:val="002060"/>
                        </w:rPr>
                        <w:t xml:space="preserve">. </w:t>
                      </w:r>
                      <w:r w:rsidR="00CB6526">
                        <w:rPr>
                          <w:rFonts w:ascii="Arial" w:hAnsi="Arial" w:cs="Arial"/>
                          <w:color w:val="002060"/>
                        </w:rPr>
                        <w:t xml:space="preserve">Embedding these cross-cutting skills in existing courses </w:t>
                      </w:r>
                      <w:r w:rsidR="00F90064">
                        <w:rPr>
                          <w:rFonts w:ascii="Arial" w:hAnsi="Arial" w:cs="Arial"/>
                          <w:color w:val="002060"/>
                        </w:rPr>
                        <w:t xml:space="preserve">is considered to be a priority goal. </w:t>
                      </w:r>
                    </w:p>
                    <w:p w14:paraId="7A31F7F2" w14:textId="6F344DD2" w:rsidR="00DA44B2" w:rsidRDefault="00AB1604" w:rsidP="00EC648D">
                      <w:pPr>
                        <w:pStyle w:val="ListParagraph"/>
                        <w:numPr>
                          <w:ilvl w:val="0"/>
                          <w:numId w:val="25"/>
                        </w:numPr>
                        <w:spacing w:before="120"/>
                        <w:rPr>
                          <w:rFonts w:ascii="Arial" w:hAnsi="Arial" w:cs="Arial"/>
                          <w:color w:val="002060"/>
                        </w:rPr>
                      </w:pPr>
                      <w:r w:rsidRPr="00E93699">
                        <w:rPr>
                          <w:rFonts w:ascii="Arial" w:hAnsi="Arial" w:cs="Arial"/>
                          <w:b/>
                          <w:bCs/>
                          <w:color w:val="002060"/>
                        </w:rPr>
                        <w:t xml:space="preserve">Lack of inclusive pathways </w:t>
                      </w:r>
                      <w:r w:rsidR="002736B0" w:rsidRPr="00E93699">
                        <w:rPr>
                          <w:rFonts w:ascii="Arial" w:hAnsi="Arial" w:cs="Arial"/>
                          <w:color w:val="002060"/>
                        </w:rPr>
                        <w:t>hinders</w:t>
                      </w:r>
                      <w:r>
                        <w:rPr>
                          <w:rFonts w:ascii="Arial" w:hAnsi="Arial" w:cs="Arial"/>
                          <w:color w:val="002060"/>
                        </w:rPr>
                        <w:t xml:space="preserve"> many Londoners</w:t>
                      </w:r>
                      <w:r w:rsidR="00DA44B2">
                        <w:rPr>
                          <w:rFonts w:ascii="Arial" w:hAnsi="Arial" w:cs="Arial"/>
                          <w:color w:val="002060"/>
                        </w:rPr>
                        <w:t xml:space="preserve">, particularly those from less advantaged backgrounds, </w:t>
                      </w:r>
                      <w:r w:rsidR="00781D74">
                        <w:rPr>
                          <w:rFonts w:ascii="Arial" w:hAnsi="Arial" w:cs="Arial"/>
                          <w:color w:val="002060"/>
                        </w:rPr>
                        <w:t xml:space="preserve">from accessing </w:t>
                      </w:r>
                      <w:r w:rsidR="00762D48">
                        <w:rPr>
                          <w:rFonts w:ascii="Arial" w:hAnsi="Arial" w:cs="Arial"/>
                          <w:color w:val="002060"/>
                        </w:rPr>
                        <w:t>jobs and progress</w:t>
                      </w:r>
                      <w:r w:rsidR="00781D74">
                        <w:rPr>
                          <w:rFonts w:ascii="Arial" w:hAnsi="Arial" w:cs="Arial"/>
                          <w:color w:val="002060"/>
                        </w:rPr>
                        <w:t>ing</w:t>
                      </w:r>
                      <w:r w:rsidR="00762D48">
                        <w:rPr>
                          <w:rFonts w:ascii="Arial" w:hAnsi="Arial" w:cs="Arial"/>
                          <w:color w:val="002060"/>
                        </w:rPr>
                        <w:t xml:space="preserve"> in London’s priority sectors</w:t>
                      </w:r>
                      <w:r w:rsidR="00781D74">
                        <w:rPr>
                          <w:rFonts w:ascii="Arial" w:hAnsi="Arial" w:cs="Arial"/>
                          <w:color w:val="002060"/>
                        </w:rPr>
                        <w:t>, and they need stronger support</w:t>
                      </w:r>
                      <w:r w:rsidR="00762D48">
                        <w:rPr>
                          <w:rFonts w:ascii="Arial" w:hAnsi="Arial" w:cs="Arial"/>
                          <w:color w:val="002060"/>
                        </w:rPr>
                        <w:t>.</w:t>
                      </w:r>
                      <w:r w:rsidR="00DA44B2">
                        <w:rPr>
                          <w:rFonts w:ascii="Arial" w:hAnsi="Arial" w:cs="Arial"/>
                          <w:color w:val="002060"/>
                        </w:rPr>
                        <w:t xml:space="preserve"> </w:t>
                      </w:r>
                    </w:p>
                    <w:p w14:paraId="3190A009" w14:textId="2018CBA3" w:rsidR="00C70DE4" w:rsidRPr="0034670A" w:rsidRDefault="00281ED7" w:rsidP="00C70DE4">
                      <w:pPr>
                        <w:pStyle w:val="ListParagraph"/>
                        <w:numPr>
                          <w:ilvl w:val="0"/>
                          <w:numId w:val="25"/>
                        </w:numPr>
                        <w:spacing w:before="120"/>
                        <w:rPr>
                          <w:rFonts w:ascii="Arial" w:hAnsi="Arial" w:cs="Arial"/>
                          <w:color w:val="002060"/>
                        </w:rPr>
                      </w:pPr>
                      <w:r w:rsidRPr="00E93699">
                        <w:rPr>
                          <w:rFonts w:ascii="Arial" w:hAnsi="Arial" w:cs="Arial"/>
                          <w:b/>
                          <w:bCs/>
                          <w:color w:val="002060"/>
                        </w:rPr>
                        <w:t xml:space="preserve">An accessible and </w:t>
                      </w:r>
                      <w:r w:rsidR="00890265" w:rsidRPr="00E93699">
                        <w:rPr>
                          <w:rFonts w:ascii="Arial" w:hAnsi="Arial" w:cs="Arial"/>
                          <w:b/>
                          <w:bCs/>
                          <w:color w:val="002060"/>
                        </w:rPr>
                        <w:t>modular training offer</w:t>
                      </w:r>
                      <w:r w:rsidR="00890265">
                        <w:rPr>
                          <w:rFonts w:ascii="Arial" w:hAnsi="Arial" w:cs="Arial"/>
                          <w:color w:val="002060"/>
                        </w:rPr>
                        <w:t xml:space="preserve"> is important to employers</w:t>
                      </w:r>
                      <w:r w:rsidR="00C70DE4">
                        <w:rPr>
                          <w:rFonts w:ascii="Arial" w:hAnsi="Arial" w:cs="Arial"/>
                          <w:color w:val="002060"/>
                        </w:rPr>
                        <w:t xml:space="preserve">, with </w:t>
                      </w:r>
                      <w:r w:rsidR="00C70DE4" w:rsidRPr="0034670A">
                        <w:rPr>
                          <w:rFonts w:ascii="Arial" w:hAnsi="Arial" w:cs="Arial"/>
                          <w:color w:val="002060"/>
                        </w:rPr>
                        <w:t>49% being unable to</w:t>
                      </w:r>
                      <w:r w:rsidR="00C70DE4">
                        <w:rPr>
                          <w:rFonts w:ascii="Arial" w:hAnsi="Arial" w:cs="Arial"/>
                          <w:color w:val="002060"/>
                        </w:rPr>
                        <w:t xml:space="preserve"> release</w:t>
                      </w:r>
                      <w:r w:rsidR="00C70DE4" w:rsidRPr="0034670A">
                        <w:rPr>
                          <w:rFonts w:ascii="Arial" w:hAnsi="Arial" w:cs="Arial"/>
                          <w:color w:val="002060"/>
                        </w:rPr>
                        <w:t xml:space="preserve"> staff time for training, up from 42% in 2023, reflecting financial pressures on businesse</w:t>
                      </w:r>
                      <w:r w:rsidR="00C70DE4">
                        <w:rPr>
                          <w:rFonts w:ascii="Arial" w:hAnsi="Arial" w:cs="Arial"/>
                          <w:color w:val="002060"/>
                        </w:rPr>
                        <w:t>s and underscoring the</w:t>
                      </w:r>
                      <w:r w:rsidR="00C70DE4" w:rsidRPr="0034670A">
                        <w:rPr>
                          <w:rFonts w:ascii="Arial" w:hAnsi="Arial" w:cs="Arial"/>
                          <w:color w:val="002060"/>
                        </w:rPr>
                        <w:t xml:space="preserve"> need for tailored</w:t>
                      </w:r>
                      <w:r w:rsidR="00B13962">
                        <w:rPr>
                          <w:rFonts w:ascii="Arial" w:hAnsi="Arial" w:cs="Arial"/>
                          <w:color w:val="002060"/>
                        </w:rPr>
                        <w:t xml:space="preserve"> short</w:t>
                      </w:r>
                      <w:r w:rsidR="00C70DE4" w:rsidRPr="0034670A">
                        <w:rPr>
                          <w:rFonts w:ascii="Arial" w:hAnsi="Arial" w:cs="Arial"/>
                          <w:color w:val="002060"/>
                        </w:rPr>
                        <w:t xml:space="preserve"> courses.</w:t>
                      </w:r>
                    </w:p>
                    <w:p w14:paraId="556BD90A" w14:textId="08A2D109" w:rsidR="007442F4" w:rsidRDefault="00C11B9D" w:rsidP="007E71D3">
                      <w:pPr>
                        <w:pStyle w:val="ListParagraph"/>
                        <w:numPr>
                          <w:ilvl w:val="0"/>
                          <w:numId w:val="25"/>
                        </w:numPr>
                        <w:spacing w:before="120"/>
                        <w:rPr>
                          <w:rFonts w:ascii="Arial" w:hAnsi="Arial" w:cs="Arial"/>
                          <w:color w:val="002060"/>
                        </w:rPr>
                      </w:pPr>
                      <w:r w:rsidRPr="00E93699">
                        <w:rPr>
                          <w:rFonts w:ascii="Arial" w:hAnsi="Arial" w:cs="Arial"/>
                          <w:b/>
                          <w:bCs/>
                          <w:color w:val="002060"/>
                        </w:rPr>
                        <w:t>Em</w:t>
                      </w:r>
                      <w:r w:rsidR="00C33D7C" w:rsidRPr="00E93699">
                        <w:rPr>
                          <w:rFonts w:ascii="Arial" w:hAnsi="Arial" w:cs="Arial"/>
                          <w:b/>
                          <w:bCs/>
                          <w:color w:val="002060"/>
                        </w:rPr>
                        <w:t>ployer engagement remains a challenge</w:t>
                      </w:r>
                      <w:r w:rsidR="00C33D7C">
                        <w:rPr>
                          <w:rFonts w:ascii="Arial" w:hAnsi="Arial" w:cs="Arial"/>
                          <w:color w:val="002060"/>
                        </w:rPr>
                        <w:t xml:space="preserve"> for providers and policy makers, </w:t>
                      </w:r>
                      <w:r w:rsidR="008302AE">
                        <w:rPr>
                          <w:rFonts w:ascii="Arial" w:hAnsi="Arial" w:cs="Arial"/>
                          <w:color w:val="002060"/>
                        </w:rPr>
                        <w:t xml:space="preserve">understandable in a more challenging economy. </w:t>
                      </w:r>
                      <w:r w:rsidR="00B84045">
                        <w:rPr>
                          <w:rFonts w:ascii="Arial" w:hAnsi="Arial" w:cs="Arial"/>
                          <w:color w:val="002060"/>
                        </w:rPr>
                        <w:t>Yet this is seen as essential to</w:t>
                      </w:r>
                      <w:r w:rsidR="00B84045" w:rsidRPr="0034670A">
                        <w:rPr>
                          <w:rFonts w:ascii="Arial" w:hAnsi="Arial" w:cs="Arial"/>
                          <w:color w:val="002060"/>
                        </w:rPr>
                        <w:t xml:space="preserve"> increasing </w:t>
                      </w:r>
                      <w:r w:rsidR="00B84045">
                        <w:rPr>
                          <w:rFonts w:ascii="Arial" w:hAnsi="Arial" w:cs="Arial"/>
                          <w:color w:val="002060"/>
                        </w:rPr>
                        <w:t xml:space="preserve">targeted </w:t>
                      </w:r>
                      <w:r w:rsidR="00B84045" w:rsidRPr="0034670A">
                        <w:rPr>
                          <w:rFonts w:ascii="Arial" w:hAnsi="Arial" w:cs="Arial"/>
                          <w:color w:val="002060"/>
                        </w:rPr>
                        <w:t>provision, alongside tackling funding constraints.</w:t>
                      </w:r>
                      <w:r w:rsidR="007F4F07">
                        <w:rPr>
                          <w:rFonts w:ascii="Arial" w:hAnsi="Arial" w:cs="Arial"/>
                          <w:color w:val="002060"/>
                        </w:rPr>
                        <w:t xml:space="preserve"> </w:t>
                      </w:r>
                      <w:r w:rsidR="0021591B" w:rsidRPr="00E93699">
                        <w:rPr>
                          <w:rFonts w:ascii="Arial" w:hAnsi="Arial" w:cs="Arial"/>
                          <w:b/>
                          <w:bCs/>
                          <w:color w:val="002060"/>
                        </w:rPr>
                        <w:t>A</w:t>
                      </w:r>
                      <w:r w:rsidR="00046C73" w:rsidRPr="00E93699">
                        <w:rPr>
                          <w:rFonts w:ascii="Arial" w:hAnsi="Arial" w:cs="Arial"/>
                          <w:b/>
                          <w:bCs/>
                          <w:color w:val="002060"/>
                        </w:rPr>
                        <w:t>n enhanced work experience offer and quality employability support</w:t>
                      </w:r>
                      <w:r w:rsidR="00046C73">
                        <w:rPr>
                          <w:rFonts w:ascii="Arial" w:hAnsi="Arial" w:cs="Arial"/>
                          <w:color w:val="002060"/>
                        </w:rPr>
                        <w:t xml:space="preserve"> </w:t>
                      </w:r>
                      <w:r w:rsidR="003A5539">
                        <w:rPr>
                          <w:rFonts w:ascii="Arial" w:hAnsi="Arial" w:cs="Arial"/>
                          <w:color w:val="002060"/>
                        </w:rPr>
                        <w:t xml:space="preserve">would benefit the London labour market, </w:t>
                      </w:r>
                      <w:r w:rsidR="003F3D4E">
                        <w:rPr>
                          <w:rFonts w:ascii="Arial" w:hAnsi="Arial" w:cs="Arial"/>
                          <w:color w:val="002060"/>
                        </w:rPr>
                        <w:t>helping young Londoners prepare for work</w:t>
                      </w:r>
                      <w:r w:rsidR="00E97586">
                        <w:rPr>
                          <w:rFonts w:ascii="Arial" w:hAnsi="Arial" w:cs="Arial"/>
                          <w:color w:val="002060"/>
                        </w:rPr>
                        <w:t xml:space="preserve">, </w:t>
                      </w:r>
                      <w:r w:rsidR="002177C0">
                        <w:rPr>
                          <w:rFonts w:ascii="Arial" w:hAnsi="Arial" w:cs="Arial"/>
                          <w:color w:val="002060"/>
                        </w:rPr>
                        <w:t xml:space="preserve">making it more likely that employers </w:t>
                      </w:r>
                      <w:r w:rsidR="007442F4">
                        <w:rPr>
                          <w:rFonts w:ascii="Arial" w:hAnsi="Arial" w:cs="Arial"/>
                          <w:color w:val="002060"/>
                        </w:rPr>
                        <w:t xml:space="preserve">can successfully recruit the talent they need, and building closer relationships between business and educators. </w:t>
                      </w:r>
                    </w:p>
                    <w:p w14:paraId="3F7443A5" w14:textId="4BA38F4B" w:rsidR="00FC3EB4" w:rsidRPr="00E93699" w:rsidRDefault="0047512D" w:rsidP="0067041E">
                      <w:pPr>
                        <w:pStyle w:val="ListParagraph"/>
                        <w:numPr>
                          <w:ilvl w:val="0"/>
                          <w:numId w:val="25"/>
                        </w:numPr>
                        <w:spacing w:before="120"/>
                        <w:rPr>
                          <w:rFonts w:ascii="Arial" w:hAnsi="Arial" w:cs="Arial"/>
                          <w:color w:val="002060"/>
                        </w:rPr>
                      </w:pPr>
                      <w:r w:rsidRPr="00E93699">
                        <w:rPr>
                          <w:rFonts w:ascii="Arial" w:hAnsi="Arial" w:cs="Arial"/>
                          <w:b/>
                          <w:bCs/>
                          <w:color w:val="002060"/>
                        </w:rPr>
                        <w:t>London’s skills system remains confusing</w:t>
                      </w:r>
                      <w:r>
                        <w:rPr>
                          <w:rFonts w:ascii="Arial" w:hAnsi="Arial" w:cs="Arial"/>
                          <w:color w:val="002060"/>
                        </w:rPr>
                        <w:t xml:space="preserve"> </w:t>
                      </w:r>
                      <w:r w:rsidR="00A56B46">
                        <w:rPr>
                          <w:rFonts w:ascii="Arial" w:hAnsi="Arial" w:cs="Arial"/>
                          <w:color w:val="002060"/>
                        </w:rPr>
                        <w:t xml:space="preserve">to all participants and there is strong demand for action </w:t>
                      </w:r>
                      <w:r w:rsidR="005A691D">
                        <w:rPr>
                          <w:rFonts w:ascii="Arial" w:hAnsi="Arial" w:cs="Arial"/>
                          <w:color w:val="002060"/>
                        </w:rPr>
                        <w:t xml:space="preserve">that helps employers – and providers </w:t>
                      </w:r>
                      <w:r w:rsidR="007362CC">
                        <w:rPr>
                          <w:rFonts w:ascii="Arial" w:hAnsi="Arial" w:cs="Arial"/>
                          <w:color w:val="002060"/>
                        </w:rPr>
                        <w:t>–</w:t>
                      </w:r>
                      <w:r w:rsidR="005A691D">
                        <w:rPr>
                          <w:rFonts w:ascii="Arial" w:hAnsi="Arial" w:cs="Arial"/>
                          <w:color w:val="002060"/>
                        </w:rPr>
                        <w:t xml:space="preserve"> </w:t>
                      </w:r>
                      <w:r w:rsidR="007362CC">
                        <w:rPr>
                          <w:rFonts w:ascii="Arial" w:hAnsi="Arial" w:cs="Arial"/>
                          <w:color w:val="002060"/>
                        </w:rPr>
                        <w:t xml:space="preserve">to navigate the challenges </w:t>
                      </w:r>
                      <w:r w:rsidR="002D5B24">
                        <w:rPr>
                          <w:rFonts w:ascii="Arial" w:hAnsi="Arial" w:cs="Arial"/>
                          <w:color w:val="002060"/>
                        </w:rPr>
                        <w:t xml:space="preserve">and access effective training solutions. </w:t>
                      </w:r>
                      <w:r w:rsidR="00B52E36" w:rsidRPr="0067041E">
                        <w:rPr>
                          <w:rFonts w:ascii="Arial" w:hAnsi="Arial" w:cs="Arial"/>
                          <w:b/>
                          <w:bCs/>
                          <w:color w:val="002060"/>
                        </w:rPr>
                        <w:t xml:space="preserve">Sector specific skills needs remain </w:t>
                      </w:r>
                      <w:r w:rsidR="00760F4B" w:rsidRPr="0067041E">
                        <w:rPr>
                          <w:rFonts w:ascii="Arial" w:hAnsi="Arial" w:cs="Arial"/>
                          <w:color w:val="002060"/>
                        </w:rPr>
                        <w:t xml:space="preserve">at all levels and across the range of roles within London’s priority sectors. </w:t>
                      </w:r>
                      <w:r w:rsidR="00190040" w:rsidRPr="0067041E">
                        <w:rPr>
                          <w:rFonts w:ascii="Arial" w:hAnsi="Arial" w:cs="Arial"/>
                          <w:color w:val="002060"/>
                        </w:rPr>
                        <w:t>The detail of these are set out in the sector profile sec</w:t>
                      </w:r>
                      <w:r w:rsidR="00FE3DC0" w:rsidRPr="0067041E">
                        <w:rPr>
                          <w:rFonts w:ascii="Arial" w:hAnsi="Arial" w:cs="Arial"/>
                          <w:color w:val="002060"/>
                        </w:rPr>
                        <w:t xml:space="preserve">tions, and it is important that London government, providers and employers work together to deliver </w:t>
                      </w:r>
                      <w:r w:rsidR="000A56B3" w:rsidRPr="0067041E">
                        <w:rPr>
                          <w:rFonts w:ascii="Arial" w:hAnsi="Arial" w:cs="Arial"/>
                          <w:color w:val="002060"/>
                        </w:rPr>
                        <w:t xml:space="preserve">employer friendly courses to meet this demand. </w:t>
                      </w:r>
                    </w:p>
                  </w:txbxContent>
                </v:textbox>
                <w10:anchorlock/>
              </v:rect>
            </w:pict>
          </mc:Fallback>
        </mc:AlternateContent>
      </w:r>
    </w:p>
    <w:p w14:paraId="034458DA" w14:textId="2E9908A5" w:rsidR="005E36B2" w:rsidRPr="00D3345C" w:rsidRDefault="005E36B2" w:rsidP="005E36B2">
      <w:pPr>
        <w:jc w:val="both"/>
        <w:rPr>
          <w:rFonts w:ascii="Arial" w:eastAsia="Calibri" w:hAnsi="Arial" w:cs="Arial"/>
          <w:lang w:eastAsia="en-GB"/>
        </w:rPr>
      </w:pPr>
      <w:r w:rsidRPr="00D3345C">
        <w:rPr>
          <w:rFonts w:ascii="Arial" w:eastAsia="Calibri" w:hAnsi="Arial" w:cs="Arial"/>
          <w:lang w:eastAsia="en-GB"/>
        </w:rPr>
        <w:t>Extensive engagement, combined with analysis of quantitative data from the GLA evidence base, the London Business Leader Survey, provider surveys, and wider sources, underpins the analysis below of the key challenges, opportunities</w:t>
      </w:r>
      <w:r w:rsidR="00EF1C84">
        <w:rPr>
          <w:rFonts w:ascii="Arial" w:eastAsia="Calibri" w:hAnsi="Arial" w:cs="Arial"/>
          <w:lang w:eastAsia="en-GB"/>
        </w:rPr>
        <w:t>,</w:t>
      </w:r>
      <w:r w:rsidRPr="00D3345C">
        <w:rPr>
          <w:rFonts w:ascii="Arial" w:eastAsia="Calibri" w:hAnsi="Arial" w:cs="Arial"/>
          <w:lang w:eastAsia="en-GB"/>
        </w:rPr>
        <w:t xml:space="preserve"> and skills-system issues that can be tackled across </w:t>
      </w:r>
      <w:r w:rsidR="00241EFF">
        <w:rPr>
          <w:rFonts w:ascii="Arial" w:hAnsi="Arial" w:cs="Arial"/>
        </w:rPr>
        <w:t>the 2026 London LSIP</w:t>
      </w:r>
      <w:r w:rsidRPr="00D3345C">
        <w:rPr>
          <w:rFonts w:ascii="Arial" w:eastAsia="Calibri" w:hAnsi="Arial" w:cs="Arial"/>
          <w:lang w:eastAsia="en-GB"/>
        </w:rPr>
        <w:t>’s priority sectors and cross-cutting themes.</w:t>
      </w:r>
      <w:r w:rsidR="0089485D">
        <w:rPr>
          <w:rFonts w:ascii="Arial" w:eastAsia="Calibri" w:hAnsi="Arial" w:cs="Arial"/>
          <w:lang w:eastAsia="en-GB"/>
        </w:rPr>
        <w:t xml:space="preserve"> </w:t>
      </w:r>
      <w:r w:rsidR="00891484">
        <w:rPr>
          <w:rFonts w:ascii="Arial" w:eastAsia="Calibri" w:hAnsi="Arial" w:cs="Arial"/>
          <w:lang w:eastAsia="en-GB"/>
        </w:rPr>
        <w:t xml:space="preserve">All </w:t>
      </w:r>
      <w:proofErr w:type="gramStart"/>
      <w:r w:rsidR="00891484">
        <w:rPr>
          <w:rFonts w:ascii="Arial" w:eastAsia="Calibri" w:hAnsi="Arial" w:cs="Arial"/>
          <w:lang w:eastAsia="en-GB"/>
        </w:rPr>
        <w:t>jobs</w:t>
      </w:r>
      <w:proofErr w:type="gramEnd"/>
      <w:r w:rsidR="00891484">
        <w:rPr>
          <w:rFonts w:ascii="Arial" w:eastAsia="Calibri" w:hAnsi="Arial" w:cs="Arial"/>
          <w:lang w:eastAsia="en-GB"/>
        </w:rPr>
        <w:t xml:space="preserve"> data and stakeholder feedback is real time data, so can be understood to represent current demand. The </w:t>
      </w:r>
      <w:r w:rsidR="0012094A">
        <w:rPr>
          <w:rFonts w:ascii="Arial" w:eastAsia="Calibri" w:hAnsi="Arial" w:cs="Arial"/>
          <w:lang w:eastAsia="en-GB"/>
        </w:rPr>
        <w:t xml:space="preserve">demand for the skills identified in the following sections is expected to be sustained throughout the duration of </w:t>
      </w:r>
      <w:r w:rsidR="00241EFF">
        <w:rPr>
          <w:rFonts w:ascii="Arial" w:hAnsi="Arial" w:cs="Arial"/>
        </w:rPr>
        <w:t>the 2026 London LSIP</w:t>
      </w:r>
      <w:r w:rsidR="0012094A">
        <w:rPr>
          <w:rFonts w:ascii="Arial" w:eastAsia="Calibri" w:hAnsi="Arial" w:cs="Arial"/>
          <w:lang w:eastAsia="en-GB"/>
        </w:rPr>
        <w:t>.</w:t>
      </w:r>
    </w:p>
    <w:p w14:paraId="7011546C" w14:textId="2F1DD0DE" w:rsidR="005E36B2" w:rsidRPr="00343FB0" w:rsidRDefault="005E36B2" w:rsidP="005E36B2">
      <w:pPr>
        <w:pStyle w:val="Heading2"/>
        <w:rPr>
          <w:rFonts w:ascii="Arial" w:hAnsi="Arial" w:cs="Arial"/>
          <w:color w:val="0050E6"/>
          <w:lang w:eastAsia="en-GB"/>
        </w:rPr>
      </w:pPr>
      <w:bookmarkStart w:id="23" w:name="_Toc223535183"/>
      <w:bookmarkStart w:id="24" w:name="_Toc229656133"/>
      <w:r w:rsidRPr="00343FB0">
        <w:rPr>
          <w:rFonts w:ascii="Arial" w:hAnsi="Arial" w:cs="Arial"/>
          <w:color w:val="0050E6"/>
          <w:lang w:eastAsia="en-GB"/>
        </w:rPr>
        <w:t>Cross-</w:t>
      </w:r>
      <w:r w:rsidR="00052816" w:rsidRPr="00343FB0">
        <w:rPr>
          <w:rFonts w:ascii="Arial" w:hAnsi="Arial" w:cs="Arial"/>
          <w:color w:val="0050E6"/>
          <w:lang w:eastAsia="en-GB"/>
        </w:rPr>
        <w:t>s</w:t>
      </w:r>
      <w:r w:rsidRPr="00343FB0">
        <w:rPr>
          <w:rFonts w:ascii="Arial" w:hAnsi="Arial" w:cs="Arial"/>
          <w:color w:val="0050E6"/>
          <w:lang w:eastAsia="en-GB"/>
        </w:rPr>
        <w:t xml:space="preserve">ector </w:t>
      </w:r>
      <w:r w:rsidR="00052816" w:rsidRPr="00343FB0">
        <w:rPr>
          <w:rFonts w:ascii="Arial" w:hAnsi="Arial" w:cs="Arial"/>
          <w:color w:val="0050E6"/>
          <w:lang w:eastAsia="en-GB"/>
        </w:rPr>
        <w:t>c</w:t>
      </w:r>
      <w:r w:rsidRPr="00343FB0">
        <w:rPr>
          <w:rFonts w:ascii="Arial" w:hAnsi="Arial" w:cs="Arial"/>
          <w:color w:val="0050E6"/>
          <w:lang w:eastAsia="en-GB"/>
        </w:rPr>
        <w:t xml:space="preserve">hallenges for </w:t>
      </w:r>
      <w:bookmarkEnd w:id="23"/>
      <w:r w:rsidR="00052816" w:rsidRPr="00343FB0">
        <w:rPr>
          <w:rFonts w:ascii="Arial" w:hAnsi="Arial" w:cs="Arial"/>
          <w:color w:val="0050E6"/>
          <w:lang w:eastAsia="en-GB"/>
        </w:rPr>
        <w:t>e</w:t>
      </w:r>
      <w:r w:rsidRPr="00343FB0">
        <w:rPr>
          <w:rFonts w:ascii="Arial" w:hAnsi="Arial" w:cs="Arial"/>
          <w:color w:val="0050E6"/>
          <w:lang w:eastAsia="en-GB"/>
        </w:rPr>
        <w:t>mployers</w:t>
      </w:r>
      <w:bookmarkEnd w:id="24"/>
    </w:p>
    <w:p w14:paraId="63E09A09" w14:textId="2C337C35" w:rsidR="005E36B2" w:rsidRPr="00D3345C" w:rsidRDefault="005E36B2" w:rsidP="005E36B2">
      <w:pPr>
        <w:rPr>
          <w:rFonts w:ascii="Arial" w:hAnsi="Arial" w:cs="Arial"/>
          <w:lang w:eastAsia="en-GB"/>
        </w:rPr>
      </w:pPr>
      <w:r w:rsidRPr="00D3345C">
        <w:rPr>
          <w:rFonts w:ascii="Arial" w:hAnsi="Arial" w:cs="Arial"/>
          <w:lang w:eastAsia="en-GB"/>
        </w:rPr>
        <w:t>Engagement with employers through consultations, surveys</w:t>
      </w:r>
      <w:r w:rsidR="003234E8">
        <w:rPr>
          <w:rFonts w:ascii="Arial" w:hAnsi="Arial" w:cs="Arial"/>
          <w:lang w:eastAsia="en-GB"/>
        </w:rPr>
        <w:t>,</w:t>
      </w:r>
      <w:r w:rsidRPr="00D3345C">
        <w:rPr>
          <w:rFonts w:ascii="Arial" w:hAnsi="Arial" w:cs="Arial"/>
          <w:lang w:eastAsia="en-GB"/>
        </w:rPr>
        <w:t xml:space="preserve"> and interviews has indicated that fewer are struggling to fill vacancies </w:t>
      </w:r>
      <w:r w:rsidR="001142F7" w:rsidRPr="00D3345C">
        <w:rPr>
          <w:rFonts w:ascii="Arial" w:hAnsi="Arial" w:cs="Arial"/>
          <w:lang w:eastAsia="en-GB"/>
        </w:rPr>
        <w:t>compared with</w:t>
      </w:r>
      <w:r w:rsidRPr="00D3345C">
        <w:rPr>
          <w:rFonts w:ascii="Arial" w:hAnsi="Arial" w:cs="Arial"/>
          <w:lang w:eastAsia="en-GB"/>
        </w:rPr>
        <w:t xml:space="preserve"> 2023</w:t>
      </w:r>
      <w:r w:rsidR="00754AFE" w:rsidRPr="00D3345C">
        <w:rPr>
          <w:rFonts w:ascii="Arial" w:hAnsi="Arial" w:cs="Arial"/>
          <w:lang w:eastAsia="en-GB"/>
        </w:rPr>
        <w:t xml:space="preserve">. </w:t>
      </w:r>
      <w:r w:rsidRPr="00D3345C">
        <w:rPr>
          <w:rFonts w:ascii="Arial" w:hAnsi="Arial" w:cs="Arial"/>
          <w:lang w:eastAsia="en-GB"/>
        </w:rPr>
        <w:t>As noted above, professional</w:t>
      </w:r>
      <w:r w:rsidR="00163B17">
        <w:rPr>
          <w:rFonts w:ascii="Arial" w:hAnsi="Arial" w:cs="Arial"/>
          <w:lang w:eastAsia="en-GB"/>
        </w:rPr>
        <w:t xml:space="preserve">/ </w:t>
      </w:r>
      <w:r w:rsidRPr="00D3345C">
        <w:rPr>
          <w:rFonts w:ascii="Arial" w:hAnsi="Arial" w:cs="Arial"/>
          <w:lang w:eastAsia="en-GB"/>
        </w:rPr>
        <w:t>highly</w:t>
      </w:r>
      <w:r w:rsidR="003234E8">
        <w:rPr>
          <w:rFonts w:ascii="Arial" w:hAnsi="Arial" w:cs="Arial"/>
          <w:lang w:eastAsia="en-GB"/>
        </w:rPr>
        <w:t xml:space="preserve"> </w:t>
      </w:r>
      <w:r w:rsidRPr="00D3345C">
        <w:rPr>
          <w:rFonts w:ascii="Arial" w:hAnsi="Arial" w:cs="Arial"/>
          <w:lang w:eastAsia="en-GB"/>
        </w:rPr>
        <w:t xml:space="preserve">skilled specialists </w:t>
      </w:r>
      <w:r w:rsidR="004D2DA6" w:rsidRPr="00D3345C">
        <w:rPr>
          <w:rFonts w:ascii="Arial" w:hAnsi="Arial" w:cs="Arial"/>
          <w:lang w:eastAsia="en-GB"/>
        </w:rPr>
        <w:t>continue to be</w:t>
      </w:r>
      <w:r w:rsidRPr="00D3345C">
        <w:rPr>
          <w:rFonts w:ascii="Arial" w:hAnsi="Arial" w:cs="Arial"/>
          <w:lang w:eastAsia="en-GB"/>
        </w:rPr>
        <w:t xml:space="preserve"> the most challenging roles to fill, followed by technical and skilled support roles.</w:t>
      </w:r>
      <w:r w:rsidRPr="00D3345C">
        <w:rPr>
          <w:rStyle w:val="EndnoteReference"/>
          <w:rFonts w:ascii="Arial" w:hAnsi="Arial" w:cs="Arial"/>
          <w:lang w:eastAsia="en-GB"/>
        </w:rPr>
        <w:endnoteReference w:id="23"/>
      </w:r>
    </w:p>
    <w:p w14:paraId="3A824448" w14:textId="3249C6B3" w:rsidR="005E36B2" w:rsidRPr="00D3345C" w:rsidRDefault="0007512E" w:rsidP="005E36B2">
      <w:pPr>
        <w:rPr>
          <w:rFonts w:ascii="Arial" w:hAnsi="Arial" w:cs="Arial"/>
          <w:lang w:eastAsia="en-GB"/>
        </w:rPr>
      </w:pPr>
      <w:r>
        <w:rPr>
          <w:rFonts w:ascii="Arial" w:hAnsi="Arial" w:cs="Arial"/>
          <w:lang w:eastAsia="en-GB"/>
        </w:rPr>
        <w:lastRenderedPageBreak/>
        <w:t xml:space="preserve">GLA Economics analysis of </w:t>
      </w:r>
      <w:proofErr w:type="spellStart"/>
      <w:r>
        <w:rPr>
          <w:rFonts w:ascii="Arial" w:hAnsi="Arial" w:cs="Arial"/>
          <w:lang w:eastAsia="en-GB"/>
        </w:rPr>
        <w:t>Lightcast</w:t>
      </w:r>
      <w:proofErr w:type="spellEnd"/>
      <w:r>
        <w:rPr>
          <w:rFonts w:ascii="Arial" w:hAnsi="Arial" w:cs="Arial"/>
          <w:lang w:eastAsia="en-GB"/>
        </w:rPr>
        <w:t xml:space="preserve"> </w:t>
      </w:r>
      <w:r w:rsidR="00B36823">
        <w:rPr>
          <w:rFonts w:ascii="Arial" w:hAnsi="Arial" w:cs="Arial"/>
          <w:lang w:eastAsia="en-GB"/>
        </w:rPr>
        <w:t>job posting</w:t>
      </w:r>
      <w:r w:rsidR="00870583">
        <w:rPr>
          <w:rFonts w:ascii="Arial" w:hAnsi="Arial" w:cs="Arial"/>
          <w:lang w:eastAsia="en-GB"/>
        </w:rPr>
        <w:t>s</w:t>
      </w:r>
      <w:r w:rsidR="00B36823">
        <w:rPr>
          <w:rFonts w:ascii="Arial" w:hAnsi="Arial" w:cs="Arial"/>
          <w:lang w:eastAsia="en-GB"/>
        </w:rPr>
        <w:t xml:space="preserve"> </w:t>
      </w:r>
      <w:r>
        <w:rPr>
          <w:rFonts w:ascii="Arial" w:hAnsi="Arial" w:cs="Arial"/>
          <w:lang w:eastAsia="en-GB"/>
        </w:rPr>
        <w:t>data has found that</w:t>
      </w:r>
      <w:r w:rsidRPr="00E1358A">
        <w:rPr>
          <w:rFonts w:ascii="Arial" w:hAnsi="Arial" w:cs="Arial"/>
          <w:lang w:eastAsia="en-GB"/>
        </w:rPr>
        <w:t xml:space="preserve"> </w:t>
      </w:r>
      <w:r w:rsidR="005E36B2" w:rsidRPr="00D3345C">
        <w:rPr>
          <w:rFonts w:ascii="Arial" w:hAnsi="Arial" w:cs="Arial"/>
          <w:lang w:eastAsia="en-GB"/>
        </w:rPr>
        <w:t>there are specific areas of unmet demand to be addressed</w:t>
      </w:r>
      <w:r w:rsidR="00DE7EB8">
        <w:rPr>
          <w:rFonts w:ascii="Arial" w:hAnsi="Arial" w:cs="Arial"/>
          <w:lang w:eastAsia="en-GB"/>
        </w:rPr>
        <w:t xml:space="preserve">. </w:t>
      </w:r>
      <w:r w:rsidR="004F225F">
        <w:rPr>
          <w:rFonts w:ascii="Arial" w:hAnsi="Arial" w:cs="Arial"/>
          <w:lang w:eastAsia="en-GB"/>
        </w:rPr>
        <w:t xml:space="preserve">The </w:t>
      </w:r>
      <w:r w:rsidR="00DE7EB8">
        <w:rPr>
          <w:rFonts w:ascii="Arial" w:hAnsi="Arial" w:cs="Arial"/>
          <w:lang w:eastAsia="en-GB"/>
        </w:rPr>
        <w:t xml:space="preserve">analysis of </w:t>
      </w:r>
      <w:proofErr w:type="spellStart"/>
      <w:r w:rsidR="00DE7EB8">
        <w:rPr>
          <w:rFonts w:ascii="Arial" w:hAnsi="Arial" w:cs="Arial"/>
          <w:lang w:eastAsia="en-GB"/>
        </w:rPr>
        <w:t>Lightcast</w:t>
      </w:r>
      <w:proofErr w:type="spellEnd"/>
      <w:r w:rsidR="00DE7EB8">
        <w:rPr>
          <w:rFonts w:ascii="Arial" w:hAnsi="Arial" w:cs="Arial"/>
          <w:lang w:eastAsia="en-GB"/>
        </w:rPr>
        <w:t xml:space="preserve"> data has found that</w:t>
      </w:r>
      <w:r w:rsidR="005E36B2" w:rsidRPr="00D3345C">
        <w:rPr>
          <w:rFonts w:ascii="Arial" w:hAnsi="Arial" w:cs="Arial"/>
          <w:lang w:eastAsia="en-GB"/>
        </w:rPr>
        <w:t>:</w:t>
      </w:r>
      <w:r w:rsidR="004D761F" w:rsidRPr="004D761F">
        <w:rPr>
          <w:rStyle w:val="EndnoteReference"/>
          <w:rFonts w:ascii="Arial" w:hAnsi="Arial" w:cs="Arial"/>
          <w:lang w:eastAsia="en-GB"/>
        </w:rPr>
        <w:t xml:space="preserve"> </w:t>
      </w:r>
      <w:r w:rsidR="004D761F" w:rsidRPr="00E1358A">
        <w:rPr>
          <w:rStyle w:val="EndnoteReference"/>
          <w:rFonts w:ascii="Arial" w:hAnsi="Arial" w:cs="Arial"/>
          <w:lang w:eastAsia="en-GB"/>
        </w:rPr>
        <w:endnoteReference w:id="24"/>
      </w:r>
    </w:p>
    <w:p w14:paraId="32823F0C" w14:textId="005599CD" w:rsidR="005E36B2" w:rsidRPr="00D3345C" w:rsidRDefault="005E36B2" w:rsidP="007E71D3">
      <w:pPr>
        <w:pStyle w:val="ListParagraph"/>
        <w:numPr>
          <w:ilvl w:val="0"/>
          <w:numId w:val="14"/>
        </w:numPr>
        <w:ind w:left="426" w:hanging="284"/>
        <w:rPr>
          <w:rFonts w:ascii="Arial" w:hAnsi="Arial" w:cs="Arial"/>
          <w:lang w:eastAsia="en-GB"/>
        </w:rPr>
      </w:pPr>
      <w:r w:rsidRPr="00D3345C">
        <w:rPr>
          <w:rFonts w:ascii="Arial" w:hAnsi="Arial" w:cs="Arial"/>
          <w:b/>
          <w:bCs/>
          <w:lang w:eastAsia="en-GB"/>
        </w:rPr>
        <w:t xml:space="preserve">Digital skills </w:t>
      </w:r>
      <w:r w:rsidRPr="00D3345C">
        <w:rPr>
          <w:rFonts w:ascii="Arial" w:hAnsi="Arial" w:cs="Arial"/>
          <w:lang w:eastAsia="en-GB"/>
        </w:rPr>
        <w:t>are highly in demand</w:t>
      </w:r>
      <w:r w:rsidR="003234E8">
        <w:rPr>
          <w:rFonts w:ascii="Arial" w:hAnsi="Arial" w:cs="Arial"/>
          <w:lang w:eastAsia="en-GB"/>
        </w:rPr>
        <w:t>,</w:t>
      </w:r>
      <w:r w:rsidRPr="00D3345C">
        <w:rPr>
          <w:rFonts w:ascii="Arial" w:hAnsi="Arial" w:cs="Arial"/>
          <w:lang w:eastAsia="en-GB"/>
        </w:rPr>
        <w:t xml:space="preserve"> </w:t>
      </w:r>
      <w:r w:rsidR="00513E14">
        <w:rPr>
          <w:rFonts w:ascii="Arial" w:hAnsi="Arial" w:cs="Arial"/>
          <w:lang w:eastAsia="en-GB"/>
        </w:rPr>
        <w:t>with</w:t>
      </w:r>
      <w:r w:rsidRPr="00D3345C">
        <w:rPr>
          <w:rFonts w:ascii="Arial" w:hAnsi="Arial" w:cs="Arial"/>
          <w:lang w:eastAsia="en-GB"/>
        </w:rPr>
        <w:t xml:space="preserve"> 45% of job adverts in London explicitly request</w:t>
      </w:r>
      <w:r w:rsidR="00772784">
        <w:rPr>
          <w:rFonts w:ascii="Arial" w:hAnsi="Arial" w:cs="Arial"/>
          <w:lang w:eastAsia="en-GB"/>
        </w:rPr>
        <w:t>ing</w:t>
      </w:r>
      <w:r w:rsidRPr="00D3345C">
        <w:rPr>
          <w:rFonts w:ascii="Arial" w:hAnsi="Arial" w:cs="Arial"/>
          <w:lang w:eastAsia="en-GB"/>
        </w:rPr>
        <w:t xml:space="preserve"> digital skills (and 5% specifically </w:t>
      </w:r>
      <w:r w:rsidR="00944EF0" w:rsidRPr="00D3345C">
        <w:rPr>
          <w:rFonts w:ascii="Arial" w:hAnsi="Arial" w:cs="Arial"/>
          <w:lang w:eastAsia="en-GB"/>
        </w:rPr>
        <w:t>request</w:t>
      </w:r>
      <w:r w:rsidR="003234E8">
        <w:rPr>
          <w:rFonts w:ascii="Arial" w:hAnsi="Arial" w:cs="Arial"/>
          <w:lang w:eastAsia="en-GB"/>
        </w:rPr>
        <w:t>ing</w:t>
      </w:r>
      <w:r w:rsidRPr="00D3345C">
        <w:rPr>
          <w:rFonts w:ascii="Arial" w:hAnsi="Arial" w:cs="Arial"/>
          <w:lang w:eastAsia="en-GB"/>
        </w:rPr>
        <w:t xml:space="preserve"> AI</w:t>
      </w:r>
      <w:r w:rsidR="00944EF0" w:rsidRPr="00D3345C">
        <w:rPr>
          <w:rFonts w:ascii="Arial" w:hAnsi="Arial" w:cs="Arial"/>
          <w:lang w:eastAsia="en-GB"/>
        </w:rPr>
        <w:t>-</w:t>
      </w:r>
      <w:r w:rsidRPr="00D3345C">
        <w:rPr>
          <w:rFonts w:ascii="Arial" w:hAnsi="Arial" w:cs="Arial"/>
          <w:lang w:eastAsia="en-GB"/>
        </w:rPr>
        <w:t>related expertise).</w:t>
      </w:r>
    </w:p>
    <w:p w14:paraId="49B96E60" w14:textId="3F9A92DF" w:rsidR="005E36B2" w:rsidRPr="00D3345C" w:rsidRDefault="005E36B2" w:rsidP="007E71D3">
      <w:pPr>
        <w:pStyle w:val="ListParagraph"/>
        <w:numPr>
          <w:ilvl w:val="0"/>
          <w:numId w:val="14"/>
        </w:numPr>
        <w:ind w:left="426" w:hanging="284"/>
        <w:rPr>
          <w:rFonts w:ascii="Arial" w:hAnsi="Arial" w:cs="Arial"/>
          <w:lang w:eastAsia="en-GB"/>
        </w:rPr>
      </w:pPr>
      <w:r w:rsidRPr="00D3345C">
        <w:rPr>
          <w:rFonts w:ascii="Arial" w:hAnsi="Arial" w:cs="Arial"/>
          <w:b/>
          <w:bCs/>
          <w:lang w:eastAsia="en-GB"/>
        </w:rPr>
        <w:t xml:space="preserve">Green skills roles </w:t>
      </w:r>
      <w:r w:rsidRPr="00D3345C">
        <w:rPr>
          <w:rFonts w:ascii="Arial" w:hAnsi="Arial" w:cs="Arial"/>
          <w:lang w:eastAsia="en-GB"/>
        </w:rPr>
        <w:t>now account for 6% of job adverts in London, up from 4% in 2019</w:t>
      </w:r>
      <w:r w:rsidR="005E1A25" w:rsidRPr="00D3345C">
        <w:rPr>
          <w:rFonts w:ascii="Arial" w:hAnsi="Arial" w:cs="Arial"/>
          <w:lang w:eastAsia="en-GB"/>
        </w:rPr>
        <w:t xml:space="preserve">, representing </w:t>
      </w:r>
      <w:r w:rsidR="008D009E" w:rsidRPr="00D3345C">
        <w:rPr>
          <w:rFonts w:ascii="Arial" w:hAnsi="Arial" w:cs="Arial"/>
          <w:lang w:eastAsia="en-GB"/>
        </w:rPr>
        <w:t>an expected</w:t>
      </w:r>
      <w:r w:rsidR="005E1A25" w:rsidRPr="00D3345C">
        <w:rPr>
          <w:rFonts w:ascii="Arial" w:hAnsi="Arial" w:cs="Arial"/>
          <w:lang w:eastAsia="en-GB"/>
        </w:rPr>
        <w:t xml:space="preserve"> uptick in demand</w:t>
      </w:r>
      <w:r w:rsidRPr="00D3345C">
        <w:rPr>
          <w:rFonts w:ascii="Arial" w:hAnsi="Arial" w:cs="Arial"/>
          <w:lang w:eastAsia="en-GB"/>
        </w:rPr>
        <w:t>.</w:t>
      </w:r>
    </w:p>
    <w:p w14:paraId="69CC297F" w14:textId="5BAA6754" w:rsidR="005E36B2" w:rsidRPr="00D3345C" w:rsidRDefault="005E36B2" w:rsidP="007E71D3">
      <w:pPr>
        <w:pStyle w:val="ListParagraph"/>
        <w:numPr>
          <w:ilvl w:val="0"/>
          <w:numId w:val="14"/>
        </w:numPr>
        <w:ind w:left="426" w:hanging="284"/>
        <w:rPr>
          <w:rFonts w:ascii="Arial" w:hAnsi="Arial" w:cs="Arial"/>
          <w:lang w:eastAsia="en-GB"/>
        </w:rPr>
      </w:pPr>
      <w:r w:rsidRPr="00D3345C">
        <w:rPr>
          <w:rFonts w:ascii="Arial" w:hAnsi="Arial" w:cs="Arial"/>
          <w:b/>
          <w:bCs/>
          <w:lang w:eastAsia="en-GB"/>
        </w:rPr>
        <w:t xml:space="preserve">Transferable skills </w:t>
      </w:r>
      <w:r w:rsidR="007C2F61">
        <w:rPr>
          <w:rFonts w:ascii="Arial" w:hAnsi="Arial" w:cs="Arial"/>
          <w:lang w:eastAsia="en-GB"/>
        </w:rPr>
        <w:t>–</w:t>
      </w:r>
      <w:r>
        <w:rPr>
          <w:rFonts w:ascii="Arial" w:hAnsi="Arial" w:cs="Arial"/>
          <w:lang w:eastAsia="en-GB"/>
        </w:rPr>
        <w:t xml:space="preserve"> </w:t>
      </w:r>
      <w:r w:rsidRPr="00D3345C">
        <w:rPr>
          <w:rFonts w:ascii="Arial" w:hAnsi="Arial" w:cs="Arial"/>
          <w:lang w:eastAsia="en-GB"/>
        </w:rPr>
        <w:t>including communication, management</w:t>
      </w:r>
      <w:r w:rsidR="00EF1C84">
        <w:rPr>
          <w:rFonts w:ascii="Arial" w:hAnsi="Arial" w:cs="Arial"/>
          <w:lang w:eastAsia="en-GB"/>
        </w:rPr>
        <w:t>,</w:t>
      </w:r>
      <w:r w:rsidRPr="00D3345C">
        <w:rPr>
          <w:rFonts w:ascii="Arial" w:hAnsi="Arial" w:cs="Arial"/>
          <w:lang w:eastAsia="en-GB"/>
        </w:rPr>
        <w:t xml:space="preserve"> and leadership </w:t>
      </w:r>
      <w:r w:rsidR="007C2F61">
        <w:rPr>
          <w:rFonts w:ascii="Arial" w:hAnsi="Arial" w:cs="Arial"/>
          <w:lang w:eastAsia="en-GB"/>
        </w:rPr>
        <w:t>–</w:t>
      </w:r>
      <w:r w:rsidR="00E915CE">
        <w:rPr>
          <w:rFonts w:ascii="Arial" w:hAnsi="Arial" w:cs="Arial"/>
          <w:lang w:eastAsia="en-GB"/>
        </w:rPr>
        <w:t xml:space="preserve"> </w:t>
      </w:r>
      <w:r w:rsidRPr="00D3345C">
        <w:rPr>
          <w:rFonts w:ascii="Arial" w:hAnsi="Arial" w:cs="Arial"/>
          <w:lang w:eastAsia="en-GB"/>
        </w:rPr>
        <w:t>are in demand across sectors.</w:t>
      </w:r>
    </w:p>
    <w:p w14:paraId="5860D80F" w14:textId="0D827AA7" w:rsidR="005E36B2" w:rsidRPr="00D3345C" w:rsidRDefault="005E36B2" w:rsidP="005E36B2">
      <w:pPr>
        <w:rPr>
          <w:rFonts w:ascii="Arial" w:hAnsi="Arial" w:cs="Arial"/>
          <w:lang w:eastAsia="en-GB"/>
        </w:rPr>
      </w:pPr>
      <w:r w:rsidRPr="00D3345C">
        <w:rPr>
          <w:rFonts w:ascii="Arial" w:hAnsi="Arial" w:cs="Arial"/>
          <w:lang w:eastAsia="en-GB"/>
        </w:rPr>
        <w:t xml:space="preserve">Despite fewer employers struggling to fill vacancies, skills-based recruitment challenges </w:t>
      </w:r>
      <w:r w:rsidR="00EF7DB5" w:rsidRPr="00D3345C">
        <w:rPr>
          <w:rFonts w:ascii="Arial" w:hAnsi="Arial" w:cs="Arial"/>
          <w:lang w:eastAsia="en-GB"/>
        </w:rPr>
        <w:t>persist</w:t>
      </w:r>
      <w:r w:rsidRPr="00D3345C">
        <w:rPr>
          <w:rFonts w:ascii="Arial" w:hAnsi="Arial" w:cs="Arial"/>
          <w:lang w:eastAsia="en-GB"/>
        </w:rPr>
        <w:t>.</w:t>
      </w:r>
      <w:r w:rsidR="005E1A25" w:rsidRPr="00D3345C">
        <w:rPr>
          <w:rFonts w:ascii="Arial" w:hAnsi="Arial" w:cs="Arial"/>
          <w:lang w:eastAsia="en-GB"/>
        </w:rPr>
        <w:t xml:space="preserve"> </w:t>
      </w:r>
      <w:r w:rsidRPr="00D3345C">
        <w:rPr>
          <w:rFonts w:ascii="Arial" w:hAnsi="Arial" w:cs="Arial"/>
          <w:lang w:eastAsia="en-GB"/>
        </w:rPr>
        <w:t xml:space="preserve">Providers consulted through the LSIP process are also warning that post-pandemic learners entering the workforce </w:t>
      </w:r>
      <w:r w:rsidR="00EC31FE">
        <w:rPr>
          <w:rFonts w:ascii="Arial" w:hAnsi="Arial" w:cs="Arial"/>
          <w:lang w:eastAsia="en-GB"/>
        </w:rPr>
        <w:t>require</w:t>
      </w:r>
      <w:r w:rsidRPr="00D3345C">
        <w:rPr>
          <w:rFonts w:ascii="Arial" w:hAnsi="Arial" w:cs="Arial"/>
          <w:lang w:eastAsia="en-GB"/>
        </w:rPr>
        <w:t xml:space="preserve"> extra support from employers, </w:t>
      </w:r>
      <w:r w:rsidR="00E45338" w:rsidRPr="00D3345C">
        <w:rPr>
          <w:rFonts w:ascii="Arial" w:hAnsi="Arial" w:cs="Arial"/>
          <w:lang w:eastAsia="en-GB"/>
        </w:rPr>
        <w:t>including</w:t>
      </w:r>
      <w:r w:rsidRPr="00D3345C">
        <w:rPr>
          <w:rFonts w:ascii="Arial" w:hAnsi="Arial" w:cs="Arial"/>
          <w:lang w:eastAsia="en-GB"/>
        </w:rPr>
        <w:t xml:space="preserve"> personal mental health support</w:t>
      </w:r>
      <w:r w:rsidR="004B380D" w:rsidRPr="00D3345C">
        <w:rPr>
          <w:rFonts w:ascii="Arial" w:hAnsi="Arial" w:cs="Arial"/>
          <w:lang w:eastAsia="en-GB"/>
        </w:rPr>
        <w:t>,</w:t>
      </w:r>
      <w:r w:rsidRPr="00D3345C">
        <w:rPr>
          <w:rFonts w:ascii="Arial" w:hAnsi="Arial" w:cs="Arial"/>
          <w:lang w:eastAsia="en-GB"/>
        </w:rPr>
        <w:t xml:space="preserve"> flexible hours</w:t>
      </w:r>
      <w:r w:rsidR="00EC31FE">
        <w:rPr>
          <w:rFonts w:ascii="Arial" w:hAnsi="Arial" w:cs="Arial"/>
          <w:lang w:eastAsia="en-GB"/>
        </w:rPr>
        <w:t>,</w:t>
      </w:r>
      <w:r w:rsidRPr="00D3345C">
        <w:rPr>
          <w:rFonts w:ascii="Arial" w:hAnsi="Arial" w:cs="Arial"/>
          <w:lang w:eastAsia="en-GB"/>
        </w:rPr>
        <w:t xml:space="preserve"> </w:t>
      </w:r>
      <w:r w:rsidR="003B68BA" w:rsidRPr="00D3345C">
        <w:rPr>
          <w:rFonts w:ascii="Arial" w:hAnsi="Arial" w:cs="Arial"/>
          <w:lang w:eastAsia="en-GB"/>
        </w:rPr>
        <w:t xml:space="preserve">and other </w:t>
      </w:r>
      <w:r w:rsidR="009A6CB4">
        <w:rPr>
          <w:rFonts w:ascii="Arial" w:hAnsi="Arial" w:cs="Arial"/>
          <w:lang w:eastAsia="en-GB"/>
        </w:rPr>
        <w:t>measures</w:t>
      </w:r>
      <w:r w:rsidR="00CF32FD">
        <w:rPr>
          <w:rFonts w:ascii="Arial" w:hAnsi="Arial" w:cs="Arial"/>
          <w:lang w:eastAsia="en-GB"/>
        </w:rPr>
        <w:t xml:space="preserve">. This is </w:t>
      </w:r>
      <w:r w:rsidR="00AB196D">
        <w:rPr>
          <w:rFonts w:ascii="Arial" w:hAnsi="Arial" w:cs="Arial"/>
          <w:lang w:eastAsia="en-GB"/>
        </w:rPr>
        <w:t>part</w:t>
      </w:r>
      <w:r w:rsidR="00CF32FD">
        <w:rPr>
          <w:rFonts w:ascii="Arial" w:hAnsi="Arial" w:cs="Arial"/>
          <w:lang w:eastAsia="en-GB"/>
        </w:rPr>
        <w:t>ly</w:t>
      </w:r>
      <w:r w:rsidR="00AB196D">
        <w:rPr>
          <w:rFonts w:ascii="Arial" w:hAnsi="Arial" w:cs="Arial"/>
          <w:lang w:eastAsia="en-GB"/>
        </w:rPr>
        <w:t xml:space="preserve"> due to the lack of socialisation over the pandemic period, and the </w:t>
      </w:r>
      <w:r w:rsidR="003622D3">
        <w:rPr>
          <w:rFonts w:ascii="Arial" w:hAnsi="Arial" w:cs="Arial"/>
          <w:lang w:eastAsia="en-GB"/>
        </w:rPr>
        <w:t xml:space="preserve">consequent challenges </w:t>
      </w:r>
      <w:r w:rsidR="00C32017">
        <w:rPr>
          <w:rFonts w:ascii="Arial" w:hAnsi="Arial" w:cs="Arial"/>
          <w:lang w:eastAsia="en-GB"/>
        </w:rPr>
        <w:t xml:space="preserve">many new entrants now face </w:t>
      </w:r>
      <w:r w:rsidR="003622D3">
        <w:rPr>
          <w:rFonts w:ascii="Arial" w:hAnsi="Arial" w:cs="Arial"/>
          <w:lang w:eastAsia="en-GB"/>
        </w:rPr>
        <w:t>with basic</w:t>
      </w:r>
      <w:r w:rsidR="00E94295">
        <w:rPr>
          <w:rFonts w:ascii="Arial" w:hAnsi="Arial" w:cs="Arial"/>
          <w:lang w:eastAsia="en-GB"/>
        </w:rPr>
        <w:t xml:space="preserve"> transferable</w:t>
      </w:r>
      <w:r w:rsidR="00BF0A72">
        <w:rPr>
          <w:rFonts w:ascii="Arial" w:hAnsi="Arial" w:cs="Arial"/>
          <w:lang w:eastAsia="en-GB"/>
        </w:rPr>
        <w:t xml:space="preserve"> and social</w:t>
      </w:r>
      <w:r w:rsidR="003622D3">
        <w:rPr>
          <w:rFonts w:ascii="Arial" w:hAnsi="Arial" w:cs="Arial"/>
          <w:lang w:eastAsia="en-GB"/>
        </w:rPr>
        <w:t xml:space="preserve"> skills</w:t>
      </w:r>
      <w:r w:rsidRPr="00D3345C">
        <w:rPr>
          <w:rFonts w:ascii="Arial" w:hAnsi="Arial" w:cs="Arial"/>
          <w:lang w:eastAsia="en-GB"/>
        </w:rPr>
        <w:t>.</w:t>
      </w:r>
    </w:p>
    <w:p w14:paraId="164D9902" w14:textId="67B5A7E8" w:rsidR="005E36B2" w:rsidRPr="00D3345C" w:rsidRDefault="005E36B2" w:rsidP="005E36B2">
      <w:pPr>
        <w:rPr>
          <w:rFonts w:ascii="Arial" w:hAnsi="Arial" w:cs="Arial"/>
          <w:lang w:eastAsia="en-GB"/>
        </w:rPr>
      </w:pPr>
      <w:r w:rsidRPr="00D3345C">
        <w:rPr>
          <w:rFonts w:ascii="Arial" w:hAnsi="Arial" w:cs="Arial"/>
          <w:lang w:eastAsia="en-GB"/>
        </w:rPr>
        <w:t xml:space="preserve">It is clear from the evidence base and survey results that digital skills have </w:t>
      </w:r>
      <w:r w:rsidR="004B380D" w:rsidRPr="00D3345C">
        <w:rPr>
          <w:rFonts w:ascii="Arial" w:hAnsi="Arial" w:cs="Arial"/>
          <w:lang w:eastAsia="en-GB"/>
        </w:rPr>
        <w:t>seen a</w:t>
      </w:r>
      <w:r w:rsidRPr="00D3345C">
        <w:rPr>
          <w:rFonts w:ascii="Arial" w:hAnsi="Arial" w:cs="Arial"/>
          <w:lang w:eastAsia="en-GB"/>
        </w:rPr>
        <w:t xml:space="preserve"> significant </w:t>
      </w:r>
      <w:r w:rsidR="004B380D" w:rsidRPr="00D3345C">
        <w:rPr>
          <w:rFonts w:ascii="Arial" w:hAnsi="Arial" w:cs="Arial"/>
          <w:lang w:eastAsia="en-GB"/>
        </w:rPr>
        <w:t>rise in both</w:t>
      </w:r>
      <w:r w:rsidRPr="00D3345C">
        <w:rPr>
          <w:rFonts w:ascii="Arial" w:hAnsi="Arial" w:cs="Arial"/>
          <w:lang w:eastAsia="en-GB"/>
        </w:rPr>
        <w:t xml:space="preserve"> demand and importance. The importance of advanced digital skills was also evident when considering which skills or capabilities businesses </w:t>
      </w:r>
      <w:r w:rsidR="009C4FE7">
        <w:rPr>
          <w:rFonts w:ascii="Arial" w:hAnsi="Arial" w:cs="Arial"/>
          <w:lang w:eastAsia="en-GB"/>
        </w:rPr>
        <w:t xml:space="preserve">said they lacked </w:t>
      </w:r>
      <w:r w:rsidR="00C201E0">
        <w:rPr>
          <w:rFonts w:ascii="Arial" w:hAnsi="Arial" w:cs="Arial"/>
          <w:lang w:eastAsia="en-GB"/>
        </w:rPr>
        <w:t>most in</w:t>
      </w:r>
      <w:r w:rsidR="001B3CF8">
        <w:rPr>
          <w:rFonts w:ascii="Arial" w:hAnsi="Arial" w:cs="Arial"/>
          <w:lang w:eastAsia="en-GB"/>
        </w:rPr>
        <w:t xml:space="preserve"> their current workforce</w:t>
      </w:r>
      <w:r w:rsidRPr="00D3345C">
        <w:rPr>
          <w:rFonts w:ascii="Arial" w:hAnsi="Arial" w:cs="Arial"/>
          <w:lang w:eastAsia="en-GB"/>
        </w:rPr>
        <w:t xml:space="preserve"> (see Figure </w:t>
      </w:r>
      <w:r w:rsidR="00DA5FBC" w:rsidRPr="00D3345C">
        <w:rPr>
          <w:rFonts w:ascii="Arial" w:hAnsi="Arial" w:cs="Arial"/>
          <w:lang w:eastAsia="en-GB"/>
        </w:rPr>
        <w:t>1</w:t>
      </w:r>
      <w:r w:rsidRPr="00D3345C">
        <w:rPr>
          <w:rFonts w:ascii="Arial" w:hAnsi="Arial" w:cs="Arial"/>
          <w:lang w:eastAsia="en-GB"/>
        </w:rPr>
        <w:t>):</w:t>
      </w:r>
    </w:p>
    <w:p w14:paraId="3C027699" w14:textId="7DE6DAC3" w:rsidR="005E6E90" w:rsidRPr="00D3345C" w:rsidRDefault="00C92BCF" w:rsidP="005E6E90">
      <w:pPr>
        <w:keepNext/>
        <w:rPr>
          <w:rFonts w:ascii="Arial" w:hAnsi="Arial" w:cs="Arial"/>
        </w:rPr>
      </w:pPr>
      <w:r>
        <w:rPr>
          <w:noProof/>
          <w14:ligatures w14:val="none"/>
        </w:rPr>
        <w:drawing>
          <wp:inline distT="0" distB="0" distL="0" distR="0" wp14:anchorId="1C6366C6" wp14:editId="2DA0C15E">
            <wp:extent cx="6297295" cy="3347499"/>
            <wp:effectExtent l="0" t="0" r="8255" b="5715"/>
            <wp:docPr id="1396218233" name="Chart 1">
              <a:extLst xmlns:a="http://schemas.openxmlformats.org/drawingml/2006/main">
                <a:ext uri="{FF2B5EF4-FFF2-40B4-BE49-F238E27FC236}">
                  <a16:creationId xmlns:a16="http://schemas.microsoft.com/office/drawing/2014/main" id="{4BAEFF98-68BB-C3ED-84EE-01696FACA2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10F6906" w14:textId="40480DC3" w:rsidR="002126D7" w:rsidRPr="002629AD" w:rsidRDefault="005E6E90" w:rsidP="005E6E90">
      <w:pPr>
        <w:pStyle w:val="Caption"/>
        <w:rPr>
          <w:rFonts w:ascii="Arial" w:hAnsi="Arial" w:cs="Arial"/>
          <w:color w:val="auto"/>
          <w:lang w:eastAsia="en-GB"/>
        </w:rPr>
      </w:pPr>
      <w:r w:rsidRPr="002629AD">
        <w:rPr>
          <w:rFonts w:ascii="Arial" w:hAnsi="Arial" w:cs="Arial"/>
          <w:color w:val="auto"/>
        </w:rPr>
        <w:t xml:space="preserve">Figure </w:t>
      </w:r>
      <w:r w:rsidRPr="002629AD">
        <w:rPr>
          <w:rFonts w:ascii="Arial" w:hAnsi="Arial" w:cs="Arial"/>
          <w:color w:val="auto"/>
        </w:rPr>
        <w:fldChar w:fldCharType="begin"/>
      </w:r>
      <w:r w:rsidRPr="002629AD">
        <w:rPr>
          <w:rFonts w:ascii="Arial" w:hAnsi="Arial" w:cs="Arial"/>
          <w:color w:val="auto"/>
        </w:rPr>
        <w:instrText xml:space="preserve"> SEQ Figure \* ARABIC </w:instrText>
      </w:r>
      <w:r w:rsidRPr="002629AD">
        <w:rPr>
          <w:rFonts w:ascii="Arial" w:hAnsi="Arial" w:cs="Arial"/>
          <w:color w:val="auto"/>
        </w:rPr>
        <w:fldChar w:fldCharType="separate"/>
      </w:r>
      <w:r w:rsidR="00EE2D69">
        <w:rPr>
          <w:rFonts w:ascii="Arial" w:hAnsi="Arial" w:cs="Arial"/>
          <w:noProof/>
          <w:color w:val="auto"/>
        </w:rPr>
        <w:t>1</w:t>
      </w:r>
      <w:r w:rsidRPr="002629AD">
        <w:rPr>
          <w:rFonts w:ascii="Arial" w:hAnsi="Arial" w:cs="Arial"/>
          <w:color w:val="auto"/>
        </w:rPr>
        <w:fldChar w:fldCharType="end"/>
      </w:r>
      <w:r w:rsidRPr="002629AD">
        <w:rPr>
          <w:rFonts w:ascii="Arial" w:hAnsi="Arial" w:cs="Arial"/>
          <w:color w:val="auto"/>
        </w:rPr>
        <w:t>: Skills and capabilities employers reported as lacking</w:t>
      </w:r>
      <w:r w:rsidR="002636B0" w:rsidRPr="002629AD">
        <w:rPr>
          <w:rFonts w:ascii="Arial" w:hAnsi="Arial" w:cs="Arial"/>
          <w:color w:val="auto"/>
        </w:rPr>
        <w:t>.</w:t>
      </w:r>
      <w:r w:rsidRPr="002629AD">
        <w:rPr>
          <w:rFonts w:ascii="Arial" w:hAnsi="Arial" w:cs="Arial"/>
          <w:color w:val="auto"/>
        </w:rPr>
        <w:t xml:space="preserve"> Source</w:t>
      </w:r>
      <w:r w:rsidR="002636B0" w:rsidRPr="002629AD">
        <w:rPr>
          <w:rFonts w:ascii="Arial" w:hAnsi="Arial" w:cs="Arial"/>
          <w:color w:val="auto"/>
        </w:rPr>
        <w:t>:</w:t>
      </w:r>
      <w:r w:rsidRPr="002629AD">
        <w:rPr>
          <w:rFonts w:ascii="Arial" w:hAnsi="Arial" w:cs="Arial"/>
          <w:color w:val="auto"/>
        </w:rPr>
        <w:t xml:space="preserve"> </w:t>
      </w:r>
      <w:proofErr w:type="spellStart"/>
      <w:r w:rsidRPr="002629AD">
        <w:rPr>
          <w:rFonts w:ascii="Arial" w:hAnsi="Arial" w:cs="Arial"/>
          <w:color w:val="auto"/>
        </w:rPr>
        <w:t>Survation</w:t>
      </w:r>
      <w:proofErr w:type="spellEnd"/>
      <w:r w:rsidRPr="002629AD">
        <w:rPr>
          <w:rFonts w:ascii="Arial" w:hAnsi="Arial" w:cs="Arial"/>
          <w:color w:val="auto"/>
        </w:rPr>
        <w:t xml:space="preserve"> Survey of employers for </w:t>
      </w:r>
      <w:r w:rsidR="00CE752A" w:rsidRPr="002629AD">
        <w:rPr>
          <w:rFonts w:ascii="Arial" w:hAnsi="Arial" w:cs="Arial"/>
          <w:color w:val="auto"/>
        </w:rPr>
        <w:t>BusinessLDN</w:t>
      </w:r>
    </w:p>
    <w:p w14:paraId="5389DCB6" w14:textId="233A07BF" w:rsidR="005E36B2" w:rsidRPr="00D3345C" w:rsidRDefault="005E36B2" w:rsidP="005E36B2">
      <w:pPr>
        <w:rPr>
          <w:rFonts w:ascii="Arial" w:hAnsi="Arial" w:cs="Arial"/>
          <w:lang w:eastAsia="en-GB"/>
        </w:rPr>
      </w:pPr>
      <w:r w:rsidRPr="00D3345C">
        <w:rPr>
          <w:rFonts w:ascii="Arial" w:hAnsi="Arial" w:cs="Arial"/>
          <w:lang w:eastAsia="en-GB"/>
        </w:rPr>
        <w:t>Advanced digital skills</w:t>
      </w:r>
      <w:r w:rsidR="00371127" w:rsidRPr="00D3345C">
        <w:rPr>
          <w:rFonts w:ascii="Arial" w:hAnsi="Arial" w:cs="Arial"/>
          <w:lang w:eastAsia="en-GB"/>
        </w:rPr>
        <w:t xml:space="preserve"> were </w:t>
      </w:r>
      <w:r w:rsidR="00861587">
        <w:rPr>
          <w:rFonts w:ascii="Arial" w:hAnsi="Arial" w:cs="Arial"/>
          <w:lang w:eastAsia="en-GB"/>
        </w:rPr>
        <w:t>highlighted</w:t>
      </w:r>
      <w:r w:rsidR="00371127" w:rsidRPr="00D3345C">
        <w:rPr>
          <w:rFonts w:ascii="Arial" w:hAnsi="Arial" w:cs="Arial"/>
          <w:lang w:eastAsia="en-GB"/>
        </w:rPr>
        <w:t xml:space="preserve"> as lacking by </w:t>
      </w:r>
      <w:r w:rsidRPr="00D3345C">
        <w:rPr>
          <w:rFonts w:ascii="Arial" w:hAnsi="Arial" w:cs="Arial"/>
          <w:lang w:eastAsia="en-GB"/>
        </w:rPr>
        <w:t>60% of respondents</w:t>
      </w:r>
      <w:r w:rsidR="00371127" w:rsidRPr="00D3345C">
        <w:rPr>
          <w:rFonts w:ascii="Arial" w:hAnsi="Arial" w:cs="Arial"/>
          <w:lang w:eastAsia="en-GB"/>
        </w:rPr>
        <w:t>, the highest reported skills gap</w:t>
      </w:r>
      <w:r w:rsidRPr="00D3345C">
        <w:rPr>
          <w:rFonts w:ascii="Arial" w:hAnsi="Arial" w:cs="Arial"/>
          <w:lang w:eastAsia="en-GB"/>
        </w:rPr>
        <w:t>.</w:t>
      </w:r>
      <w:r w:rsidR="00D267B0">
        <w:rPr>
          <w:rStyle w:val="EndnoteReference"/>
          <w:rFonts w:ascii="Arial" w:hAnsi="Arial" w:cs="Arial"/>
          <w:lang w:eastAsia="en-GB"/>
        </w:rPr>
        <w:endnoteReference w:id="25"/>
      </w:r>
      <w:r w:rsidRPr="00D3345C">
        <w:rPr>
          <w:rFonts w:ascii="Arial" w:hAnsi="Arial" w:cs="Arial"/>
          <w:lang w:eastAsia="en-GB"/>
        </w:rPr>
        <w:t xml:space="preserve"> Other key cross-cutting areas emerging from wider engagement and the survey include the importance of transferable skills such as negotiation and resilience (</w:t>
      </w:r>
      <w:r w:rsidR="008E0F04">
        <w:rPr>
          <w:rFonts w:ascii="Arial" w:hAnsi="Arial" w:cs="Arial"/>
          <w:lang w:eastAsia="en-GB"/>
        </w:rPr>
        <w:t>cited</w:t>
      </w:r>
      <w:r w:rsidRPr="00D3345C">
        <w:rPr>
          <w:rFonts w:ascii="Arial" w:hAnsi="Arial" w:cs="Arial"/>
          <w:lang w:eastAsia="en-GB"/>
        </w:rPr>
        <w:t xml:space="preserve"> by 36% </w:t>
      </w:r>
      <w:r w:rsidR="006E79D1">
        <w:rPr>
          <w:rFonts w:ascii="Arial" w:hAnsi="Arial" w:cs="Arial"/>
          <w:lang w:eastAsia="en-GB"/>
        </w:rPr>
        <w:t xml:space="preserve">of respondents </w:t>
      </w:r>
      <w:r w:rsidRPr="00D3345C">
        <w:rPr>
          <w:rFonts w:ascii="Arial" w:hAnsi="Arial" w:cs="Arial"/>
          <w:lang w:eastAsia="en-GB"/>
        </w:rPr>
        <w:t xml:space="preserve">in 2026, down from 42% in 2023), with basic digital skills (23% down from </w:t>
      </w:r>
      <w:r w:rsidRPr="00D3345C">
        <w:rPr>
          <w:rFonts w:ascii="Arial" w:hAnsi="Arial" w:cs="Arial"/>
          <w:lang w:eastAsia="en-GB"/>
        </w:rPr>
        <w:lastRenderedPageBreak/>
        <w:t xml:space="preserve">33%), green skills (19% down from 21%) and maths skills (19% down from 23%) all </w:t>
      </w:r>
      <w:r w:rsidR="008E0F04">
        <w:rPr>
          <w:rFonts w:ascii="Arial" w:hAnsi="Arial" w:cs="Arial"/>
          <w:lang w:eastAsia="en-GB"/>
        </w:rPr>
        <w:t>identifie</w:t>
      </w:r>
      <w:r w:rsidRPr="00D3345C">
        <w:rPr>
          <w:rFonts w:ascii="Arial" w:hAnsi="Arial" w:cs="Arial"/>
          <w:lang w:eastAsia="en-GB"/>
        </w:rPr>
        <w:t>d as lacking by a significant minority of businesses.</w:t>
      </w:r>
      <w:r w:rsidR="003D01BA">
        <w:rPr>
          <w:rStyle w:val="EndnoteReference"/>
          <w:rFonts w:ascii="Arial" w:hAnsi="Arial" w:cs="Arial"/>
          <w:lang w:eastAsia="en-GB"/>
        </w:rPr>
        <w:endnoteReference w:id="26"/>
      </w:r>
      <w:r w:rsidRPr="00D3345C">
        <w:rPr>
          <w:rFonts w:ascii="Arial" w:hAnsi="Arial" w:cs="Arial"/>
          <w:lang w:eastAsia="en-GB"/>
        </w:rPr>
        <w:t xml:space="preserve"> It is worth noting that </w:t>
      </w:r>
      <w:r w:rsidR="004A10A3">
        <w:rPr>
          <w:rFonts w:ascii="Arial" w:hAnsi="Arial" w:cs="Arial"/>
          <w:lang w:eastAsia="en-GB"/>
        </w:rPr>
        <w:t>w</w:t>
      </w:r>
      <w:r w:rsidR="00EC05EC">
        <w:rPr>
          <w:rFonts w:ascii="Arial" w:hAnsi="Arial" w:cs="Arial"/>
          <w:lang w:eastAsia="en-GB"/>
        </w:rPr>
        <w:t>hile</w:t>
      </w:r>
      <w:r w:rsidR="000C0534">
        <w:rPr>
          <w:rFonts w:ascii="Arial" w:hAnsi="Arial" w:cs="Arial"/>
          <w:lang w:eastAsia="en-GB"/>
        </w:rPr>
        <w:t xml:space="preserve"> the</w:t>
      </w:r>
      <w:r w:rsidR="004A10A3">
        <w:rPr>
          <w:rFonts w:ascii="Arial" w:hAnsi="Arial" w:cs="Arial"/>
          <w:lang w:eastAsia="en-GB"/>
        </w:rPr>
        <w:t xml:space="preserve"> demand for green skills has grown significantly,</w:t>
      </w:r>
      <w:r w:rsidR="000E661E">
        <w:rPr>
          <w:rFonts w:ascii="Arial" w:hAnsi="Arial" w:cs="Arial"/>
          <w:lang w:eastAsia="en-GB"/>
        </w:rPr>
        <w:t xml:space="preserve"> the</w:t>
      </w:r>
      <w:r w:rsidR="004A10A3">
        <w:rPr>
          <w:rFonts w:ascii="Arial" w:hAnsi="Arial" w:cs="Arial"/>
          <w:lang w:eastAsia="en-GB"/>
        </w:rPr>
        <w:t xml:space="preserve"> expected gap in </w:t>
      </w:r>
      <w:r w:rsidRPr="00D3345C">
        <w:rPr>
          <w:rFonts w:ascii="Arial" w:hAnsi="Arial" w:cs="Arial"/>
          <w:lang w:eastAsia="en-GB"/>
        </w:rPr>
        <w:t xml:space="preserve">supply for green skills </w:t>
      </w:r>
      <w:r w:rsidR="000E661E">
        <w:rPr>
          <w:rFonts w:ascii="Arial" w:hAnsi="Arial" w:cs="Arial"/>
          <w:lang w:eastAsia="en-GB"/>
        </w:rPr>
        <w:t xml:space="preserve">is </w:t>
      </w:r>
      <w:r w:rsidRPr="00D3345C">
        <w:rPr>
          <w:rFonts w:ascii="Arial" w:hAnsi="Arial" w:cs="Arial"/>
          <w:lang w:eastAsia="en-GB"/>
        </w:rPr>
        <w:t>not yet evident in our data</w:t>
      </w:r>
      <w:r w:rsidR="00601B0D">
        <w:rPr>
          <w:rFonts w:ascii="Arial" w:hAnsi="Arial" w:cs="Arial"/>
          <w:lang w:eastAsia="en-GB"/>
        </w:rPr>
        <w:t>,</w:t>
      </w:r>
      <w:r w:rsidRPr="00D3345C">
        <w:rPr>
          <w:rFonts w:ascii="Arial" w:hAnsi="Arial" w:cs="Arial"/>
          <w:lang w:eastAsia="en-GB"/>
        </w:rPr>
        <w:t xml:space="preserve"> </w:t>
      </w:r>
      <w:r w:rsidR="000E661E">
        <w:rPr>
          <w:rFonts w:ascii="Arial" w:hAnsi="Arial" w:cs="Arial"/>
          <w:lang w:eastAsia="en-GB"/>
        </w:rPr>
        <w:t xml:space="preserve">although it </w:t>
      </w:r>
      <w:r w:rsidR="005B1707" w:rsidRPr="00D3345C">
        <w:rPr>
          <w:rFonts w:ascii="Arial" w:hAnsi="Arial" w:cs="Arial"/>
          <w:lang w:eastAsia="en-GB"/>
        </w:rPr>
        <w:t>was raised</w:t>
      </w:r>
      <w:r w:rsidRPr="00D3345C">
        <w:rPr>
          <w:rFonts w:ascii="Arial" w:hAnsi="Arial" w:cs="Arial"/>
          <w:lang w:eastAsia="en-GB"/>
        </w:rPr>
        <w:t xml:space="preserve"> in discussions with employers. From the survey data, 78% </w:t>
      </w:r>
      <w:r w:rsidR="000C005E">
        <w:rPr>
          <w:rFonts w:ascii="Arial" w:hAnsi="Arial" w:cs="Arial"/>
          <w:lang w:eastAsia="en-GB"/>
        </w:rPr>
        <w:t>noted the</w:t>
      </w:r>
      <w:r w:rsidRPr="00D3345C">
        <w:rPr>
          <w:rFonts w:ascii="Arial" w:hAnsi="Arial" w:cs="Arial"/>
          <w:lang w:eastAsia="en-GB"/>
        </w:rPr>
        <w:t xml:space="preserve"> need</w:t>
      </w:r>
      <w:r w:rsidR="000C005E">
        <w:rPr>
          <w:rFonts w:ascii="Arial" w:hAnsi="Arial" w:cs="Arial"/>
          <w:lang w:eastAsia="en-GB"/>
        </w:rPr>
        <w:t xml:space="preserve"> for</w:t>
      </w:r>
      <w:r w:rsidRPr="00D3345C">
        <w:rPr>
          <w:rFonts w:ascii="Arial" w:hAnsi="Arial" w:cs="Arial"/>
          <w:lang w:eastAsia="en-GB"/>
        </w:rPr>
        <w:t xml:space="preserve"> advanced digital skills in the next </w:t>
      </w:r>
      <w:r w:rsidR="006F65E7" w:rsidRPr="00D3345C">
        <w:rPr>
          <w:rFonts w:ascii="Arial" w:hAnsi="Arial" w:cs="Arial"/>
          <w:lang w:eastAsia="en-GB"/>
        </w:rPr>
        <w:t>two to five</w:t>
      </w:r>
      <w:r w:rsidRPr="00D3345C">
        <w:rPr>
          <w:rFonts w:ascii="Arial" w:hAnsi="Arial" w:cs="Arial"/>
          <w:lang w:eastAsia="en-GB"/>
        </w:rPr>
        <w:t xml:space="preserve"> years, whereas only 17% </w:t>
      </w:r>
      <w:r w:rsidR="000C005E">
        <w:rPr>
          <w:rFonts w:ascii="Arial" w:hAnsi="Arial" w:cs="Arial"/>
          <w:lang w:eastAsia="en-GB"/>
        </w:rPr>
        <w:t>said</w:t>
      </w:r>
      <w:r w:rsidRPr="00D3345C">
        <w:rPr>
          <w:rFonts w:ascii="Arial" w:hAnsi="Arial" w:cs="Arial"/>
          <w:lang w:eastAsia="en-GB"/>
        </w:rPr>
        <w:t xml:space="preserve"> the same for green skills.</w:t>
      </w:r>
      <w:r w:rsidR="006D469A">
        <w:rPr>
          <w:rStyle w:val="EndnoteReference"/>
          <w:rFonts w:ascii="Arial" w:hAnsi="Arial" w:cs="Arial"/>
          <w:lang w:eastAsia="en-GB"/>
        </w:rPr>
        <w:endnoteReference w:id="27"/>
      </w:r>
    </w:p>
    <w:p w14:paraId="3766EF69" w14:textId="2D2CEEC8" w:rsidR="00CA7ABF" w:rsidRPr="0053364F" w:rsidRDefault="00CA7ABF" w:rsidP="0053364F">
      <w:pPr>
        <w:ind w:left="720"/>
        <w:rPr>
          <w:rFonts w:ascii="Arial" w:hAnsi="Arial"/>
          <w:b/>
        </w:rPr>
      </w:pPr>
      <w:r w:rsidRPr="004C2690">
        <w:rPr>
          <w:rFonts w:ascii="Arial" w:hAnsi="Arial" w:cs="Arial"/>
          <w:b/>
          <w:bCs/>
          <w:i/>
          <w:iCs/>
          <w:lang w:eastAsia="en-GB"/>
        </w:rPr>
        <w:t>“I need to double my workforce in three years. And that will keep on going. And then all the skills that are needed around that expansion, it just goes exponential. So</w:t>
      </w:r>
      <w:r w:rsidR="00E36099" w:rsidRPr="004C2690">
        <w:rPr>
          <w:rFonts w:ascii="Arial" w:hAnsi="Arial" w:cs="Arial"/>
          <w:b/>
          <w:bCs/>
          <w:i/>
          <w:iCs/>
          <w:lang w:eastAsia="en-GB"/>
        </w:rPr>
        <w:t>,</w:t>
      </w:r>
      <w:r w:rsidRPr="004C2690">
        <w:rPr>
          <w:rFonts w:ascii="Arial" w:hAnsi="Arial" w:cs="Arial"/>
          <w:b/>
          <w:bCs/>
          <w:i/>
          <w:iCs/>
          <w:lang w:eastAsia="en-GB"/>
        </w:rPr>
        <w:t xml:space="preserve"> it's a real risk if we don't really focus in on how we create these skills.”</w:t>
      </w:r>
      <w:r w:rsidRPr="004C2690">
        <w:rPr>
          <w:rFonts w:ascii="Arial" w:hAnsi="Arial" w:cs="Arial"/>
          <w:b/>
          <w:bCs/>
          <w:lang w:eastAsia="en-GB"/>
        </w:rPr>
        <w:t xml:space="preserve"> – Multinational technology employer</w:t>
      </w:r>
    </w:p>
    <w:p w14:paraId="6AE526EE" w14:textId="10852971" w:rsidR="005E36B2" w:rsidRPr="00D3345C" w:rsidRDefault="005E36B2" w:rsidP="005E36B2">
      <w:pPr>
        <w:rPr>
          <w:rFonts w:ascii="Arial" w:hAnsi="Arial" w:cs="Arial"/>
          <w:lang w:eastAsia="en-GB"/>
        </w:rPr>
      </w:pPr>
      <w:r w:rsidRPr="00D3345C">
        <w:rPr>
          <w:rFonts w:ascii="Arial" w:hAnsi="Arial" w:cs="Arial"/>
          <w:lang w:eastAsia="en-GB"/>
        </w:rPr>
        <w:t xml:space="preserve">Our engagement and consultation for </w:t>
      </w:r>
      <w:r w:rsidR="00241EFF">
        <w:rPr>
          <w:rFonts w:ascii="Arial" w:hAnsi="Arial" w:cs="Arial"/>
        </w:rPr>
        <w:t xml:space="preserve">the 2026 London </w:t>
      </w:r>
      <w:r w:rsidR="00241EFF" w:rsidRPr="00D3345C">
        <w:rPr>
          <w:rFonts w:ascii="Arial" w:hAnsi="Arial" w:cs="Arial"/>
          <w:lang w:eastAsia="en-GB"/>
        </w:rPr>
        <w:t>LSIP</w:t>
      </w:r>
      <w:r w:rsidRPr="00D3345C">
        <w:rPr>
          <w:rFonts w:ascii="Arial" w:hAnsi="Arial" w:cs="Arial"/>
          <w:lang w:eastAsia="en-GB"/>
        </w:rPr>
        <w:t xml:space="preserve"> also identified some key emerging trends:</w:t>
      </w:r>
    </w:p>
    <w:p w14:paraId="7413591E" w14:textId="281933FC" w:rsidR="005E36B2" w:rsidRPr="0034670A" w:rsidRDefault="005217B8" w:rsidP="000C0534">
      <w:pPr>
        <w:pStyle w:val="ListParagraph"/>
        <w:numPr>
          <w:ilvl w:val="0"/>
          <w:numId w:val="15"/>
        </w:numPr>
        <w:ind w:left="426" w:hanging="284"/>
        <w:rPr>
          <w:rFonts w:ascii="Arial" w:hAnsi="Arial" w:cs="Arial"/>
          <w:lang w:eastAsia="en-GB"/>
        </w:rPr>
      </w:pPr>
      <w:r>
        <w:rPr>
          <w:rFonts w:ascii="Arial" w:hAnsi="Arial" w:cs="Arial"/>
          <w:lang w:eastAsia="en-GB"/>
        </w:rPr>
        <w:t>A</w:t>
      </w:r>
      <w:r w:rsidR="00FA76D8">
        <w:rPr>
          <w:rFonts w:ascii="Arial" w:hAnsi="Arial" w:cs="Arial"/>
          <w:lang w:eastAsia="en-GB"/>
        </w:rPr>
        <w:t xml:space="preserve">n ageing population </w:t>
      </w:r>
      <w:r w:rsidR="00E47597">
        <w:rPr>
          <w:rFonts w:ascii="Arial" w:hAnsi="Arial" w:cs="Arial"/>
          <w:lang w:eastAsia="en-GB"/>
        </w:rPr>
        <w:t>is</w:t>
      </w:r>
      <w:r w:rsidR="00C201E0">
        <w:rPr>
          <w:rFonts w:ascii="Arial" w:hAnsi="Arial" w:cs="Arial"/>
          <w:lang w:eastAsia="en-GB"/>
        </w:rPr>
        <w:t xml:space="preserve"> </w:t>
      </w:r>
      <w:r w:rsidR="00E47597">
        <w:rPr>
          <w:rFonts w:ascii="Arial" w:hAnsi="Arial" w:cs="Arial"/>
          <w:lang w:eastAsia="en-GB"/>
        </w:rPr>
        <w:t>pushing up</w:t>
      </w:r>
      <w:r w:rsidR="005E36B2" w:rsidRPr="00D3345C">
        <w:rPr>
          <w:rFonts w:ascii="Arial" w:hAnsi="Arial" w:cs="Arial"/>
          <w:lang w:eastAsia="en-GB"/>
        </w:rPr>
        <w:t xml:space="preserve"> demand for health and care </w:t>
      </w:r>
      <w:r w:rsidR="000C0534">
        <w:rPr>
          <w:rFonts w:ascii="Arial" w:hAnsi="Arial" w:cs="Arial"/>
          <w:lang w:eastAsia="en-GB"/>
        </w:rPr>
        <w:t>–</w:t>
      </w:r>
      <w:r w:rsidR="005E36B2" w:rsidRPr="0034670A">
        <w:rPr>
          <w:rFonts w:ascii="Arial" w:hAnsi="Arial" w:cs="Arial"/>
          <w:lang w:eastAsia="en-GB"/>
        </w:rPr>
        <w:t xml:space="preserve"> and </w:t>
      </w:r>
      <w:r w:rsidR="00BD1B4D">
        <w:rPr>
          <w:rFonts w:ascii="Arial" w:hAnsi="Arial" w:cs="Arial"/>
          <w:lang w:eastAsia="en-GB"/>
        </w:rPr>
        <w:t>in turn putting</w:t>
      </w:r>
      <w:r w:rsidR="005E36B2" w:rsidRPr="0034670A">
        <w:rPr>
          <w:rFonts w:ascii="Arial" w:hAnsi="Arial" w:cs="Arial"/>
          <w:lang w:eastAsia="en-GB"/>
        </w:rPr>
        <w:t xml:space="preserve"> pressure on labour and skills supply in that sector.</w:t>
      </w:r>
    </w:p>
    <w:p w14:paraId="254EBA07" w14:textId="4A55332B" w:rsidR="005E36B2" w:rsidRPr="00D3345C" w:rsidRDefault="005E36B2" w:rsidP="007E71D3">
      <w:pPr>
        <w:pStyle w:val="ListParagraph"/>
        <w:numPr>
          <w:ilvl w:val="0"/>
          <w:numId w:val="15"/>
        </w:numPr>
        <w:ind w:left="426" w:hanging="284"/>
        <w:rPr>
          <w:rFonts w:ascii="Arial" w:hAnsi="Arial" w:cs="Arial"/>
          <w:lang w:eastAsia="en-GB"/>
        </w:rPr>
      </w:pPr>
      <w:r w:rsidRPr="00D3345C">
        <w:rPr>
          <w:rFonts w:ascii="Arial" w:hAnsi="Arial" w:cs="Arial"/>
          <w:lang w:eastAsia="en-GB"/>
        </w:rPr>
        <w:t>Changes in AI and digital skills</w:t>
      </w:r>
      <w:r w:rsidR="00531D90">
        <w:rPr>
          <w:rFonts w:ascii="Arial" w:hAnsi="Arial" w:cs="Arial"/>
          <w:lang w:eastAsia="en-GB"/>
        </w:rPr>
        <w:t xml:space="preserve"> are</w:t>
      </w:r>
      <w:r w:rsidRPr="00D3345C">
        <w:rPr>
          <w:rFonts w:ascii="Arial" w:hAnsi="Arial" w:cs="Arial"/>
          <w:lang w:eastAsia="en-GB"/>
        </w:rPr>
        <w:t xml:space="preserve"> reshaping job content and demand.</w:t>
      </w:r>
    </w:p>
    <w:p w14:paraId="58436832" w14:textId="69EC09B6" w:rsidR="005E36B2" w:rsidRPr="00D3345C" w:rsidRDefault="00A73AFE" w:rsidP="007E71D3">
      <w:pPr>
        <w:pStyle w:val="ListParagraph"/>
        <w:numPr>
          <w:ilvl w:val="0"/>
          <w:numId w:val="15"/>
        </w:numPr>
        <w:ind w:left="426" w:hanging="284"/>
        <w:rPr>
          <w:rFonts w:ascii="Arial" w:hAnsi="Arial" w:cs="Arial"/>
          <w:lang w:eastAsia="en-GB"/>
        </w:rPr>
      </w:pPr>
      <w:r>
        <w:rPr>
          <w:rFonts w:ascii="Arial" w:hAnsi="Arial" w:cs="Arial"/>
          <w:lang w:eastAsia="en-GB"/>
        </w:rPr>
        <w:t>There are o</w:t>
      </w:r>
      <w:r w:rsidR="005E36B2" w:rsidRPr="00D3345C">
        <w:rPr>
          <w:rFonts w:ascii="Arial" w:hAnsi="Arial" w:cs="Arial"/>
          <w:lang w:eastAsia="en-GB"/>
        </w:rPr>
        <w:t>ngoing gaps in transferable skills, with a strong focus on the need for critical-thinking skills, communication</w:t>
      </w:r>
      <w:r w:rsidR="00B4640C" w:rsidRPr="00D3345C">
        <w:rPr>
          <w:rFonts w:ascii="Arial" w:hAnsi="Arial" w:cs="Arial"/>
          <w:lang w:eastAsia="en-GB"/>
        </w:rPr>
        <w:t>,</w:t>
      </w:r>
      <w:r w:rsidR="005E36B2" w:rsidRPr="00D3345C">
        <w:rPr>
          <w:rFonts w:ascii="Arial" w:hAnsi="Arial" w:cs="Arial"/>
          <w:lang w:eastAsia="en-GB"/>
        </w:rPr>
        <w:t xml:space="preserve"> and leadership</w:t>
      </w:r>
      <w:r w:rsidR="00781199">
        <w:rPr>
          <w:rFonts w:ascii="Arial" w:hAnsi="Arial" w:cs="Arial"/>
          <w:lang w:eastAsia="en-GB"/>
        </w:rPr>
        <w:t xml:space="preserve"> (even more important in the context of AI).</w:t>
      </w:r>
    </w:p>
    <w:p w14:paraId="2D013536" w14:textId="2C0A1013" w:rsidR="005E36B2" w:rsidRPr="00D3345C" w:rsidRDefault="005E36B2" w:rsidP="007E71D3">
      <w:pPr>
        <w:pStyle w:val="ListParagraph"/>
        <w:numPr>
          <w:ilvl w:val="0"/>
          <w:numId w:val="15"/>
        </w:numPr>
        <w:ind w:left="426" w:hanging="284"/>
        <w:rPr>
          <w:rFonts w:ascii="Arial" w:hAnsi="Arial" w:cs="Arial"/>
          <w:lang w:eastAsia="en-GB"/>
        </w:rPr>
      </w:pPr>
      <w:r w:rsidRPr="00D3345C">
        <w:rPr>
          <w:rFonts w:ascii="Arial" w:hAnsi="Arial" w:cs="Arial"/>
          <w:lang w:eastAsia="en-GB"/>
        </w:rPr>
        <w:t>Low employer confidence</w:t>
      </w:r>
      <w:r w:rsidR="008F754D">
        <w:rPr>
          <w:rFonts w:ascii="Arial" w:hAnsi="Arial" w:cs="Arial"/>
          <w:lang w:eastAsia="en-GB"/>
        </w:rPr>
        <w:t xml:space="preserve"> in the economy</w:t>
      </w:r>
      <w:r w:rsidR="005E1A25" w:rsidRPr="00D3345C">
        <w:rPr>
          <w:rFonts w:ascii="Arial" w:hAnsi="Arial" w:cs="Arial"/>
          <w:lang w:eastAsia="en-GB"/>
        </w:rPr>
        <w:t xml:space="preserve">, in part </w:t>
      </w:r>
      <w:r w:rsidR="00D84459">
        <w:rPr>
          <w:rFonts w:ascii="Arial" w:hAnsi="Arial" w:cs="Arial"/>
          <w:lang w:eastAsia="en-GB"/>
        </w:rPr>
        <w:t xml:space="preserve">due to </w:t>
      </w:r>
      <w:r w:rsidRPr="00D3345C">
        <w:rPr>
          <w:rFonts w:ascii="Arial" w:hAnsi="Arial" w:cs="Arial"/>
          <w:lang w:eastAsia="en-GB"/>
        </w:rPr>
        <w:t>high costs</w:t>
      </w:r>
      <w:r w:rsidR="005E1A25" w:rsidRPr="00D3345C">
        <w:rPr>
          <w:rFonts w:ascii="Arial" w:hAnsi="Arial" w:cs="Arial"/>
          <w:lang w:eastAsia="en-GB"/>
        </w:rPr>
        <w:t xml:space="preserve">, </w:t>
      </w:r>
      <w:r w:rsidR="009421AB" w:rsidRPr="00D3345C">
        <w:rPr>
          <w:rFonts w:ascii="Arial" w:hAnsi="Arial" w:cs="Arial"/>
          <w:lang w:eastAsia="en-GB"/>
        </w:rPr>
        <w:t>is impacting</w:t>
      </w:r>
      <w:r w:rsidRPr="00D3345C">
        <w:rPr>
          <w:rFonts w:ascii="Arial" w:hAnsi="Arial" w:cs="Arial"/>
          <w:lang w:eastAsia="en-GB"/>
        </w:rPr>
        <w:t xml:space="preserve"> </w:t>
      </w:r>
      <w:r w:rsidR="00D84459">
        <w:rPr>
          <w:rFonts w:ascii="Arial" w:hAnsi="Arial" w:cs="Arial"/>
          <w:lang w:eastAsia="en-GB"/>
        </w:rPr>
        <w:t xml:space="preserve">investment in </w:t>
      </w:r>
      <w:r w:rsidRPr="00D3345C">
        <w:rPr>
          <w:rFonts w:ascii="Arial" w:hAnsi="Arial" w:cs="Arial"/>
          <w:lang w:eastAsia="en-GB"/>
        </w:rPr>
        <w:t>training and upskilling, despite intentions to increase training provision.</w:t>
      </w:r>
    </w:p>
    <w:p w14:paraId="22631370" w14:textId="1F3D69AE" w:rsidR="005E36B2" w:rsidRPr="00D3345C" w:rsidRDefault="005E36B2" w:rsidP="007E71D3">
      <w:pPr>
        <w:pStyle w:val="ListParagraph"/>
        <w:numPr>
          <w:ilvl w:val="0"/>
          <w:numId w:val="15"/>
        </w:numPr>
        <w:ind w:left="426" w:hanging="284"/>
        <w:rPr>
          <w:rFonts w:ascii="Arial" w:hAnsi="Arial" w:cs="Arial"/>
          <w:lang w:eastAsia="en-GB"/>
        </w:rPr>
      </w:pPr>
      <w:r w:rsidRPr="00D3345C">
        <w:rPr>
          <w:rFonts w:ascii="Arial" w:hAnsi="Arial" w:cs="Arial"/>
          <w:lang w:eastAsia="en-GB"/>
        </w:rPr>
        <w:t xml:space="preserve">The </w:t>
      </w:r>
      <w:r w:rsidR="00AE6581" w:rsidRPr="00D3345C">
        <w:rPr>
          <w:rFonts w:ascii="Arial" w:hAnsi="Arial" w:cs="Arial"/>
          <w:lang w:eastAsia="en-GB"/>
        </w:rPr>
        <w:t xml:space="preserve">inevitable </w:t>
      </w:r>
      <w:r w:rsidRPr="00D3345C">
        <w:rPr>
          <w:rFonts w:ascii="Arial" w:hAnsi="Arial" w:cs="Arial"/>
          <w:lang w:eastAsia="en-GB"/>
        </w:rPr>
        <w:t xml:space="preserve">friction </w:t>
      </w:r>
      <w:r w:rsidR="003B1273">
        <w:rPr>
          <w:rFonts w:ascii="Arial" w:hAnsi="Arial" w:cs="Arial"/>
          <w:lang w:eastAsia="en-GB"/>
        </w:rPr>
        <w:t xml:space="preserve">from </w:t>
      </w:r>
      <w:r w:rsidRPr="00D3345C">
        <w:rPr>
          <w:rFonts w:ascii="Arial" w:hAnsi="Arial" w:cs="Arial"/>
          <w:lang w:eastAsia="en-GB"/>
        </w:rPr>
        <w:t>skills systems change</w:t>
      </w:r>
      <w:r w:rsidR="00487BCE">
        <w:rPr>
          <w:rFonts w:ascii="Arial" w:hAnsi="Arial" w:cs="Arial"/>
          <w:lang w:eastAsia="en-GB"/>
        </w:rPr>
        <w:t>s</w:t>
      </w:r>
      <w:r w:rsidRPr="00D3345C">
        <w:rPr>
          <w:rFonts w:ascii="Arial" w:hAnsi="Arial" w:cs="Arial"/>
          <w:lang w:eastAsia="en-GB"/>
        </w:rPr>
        <w:t xml:space="preserve">, </w:t>
      </w:r>
      <w:r w:rsidR="00EA113C">
        <w:rPr>
          <w:rFonts w:ascii="Arial" w:hAnsi="Arial" w:cs="Arial"/>
          <w:lang w:eastAsia="en-GB"/>
        </w:rPr>
        <w:t xml:space="preserve">such as </w:t>
      </w:r>
      <w:r w:rsidR="00AE6581" w:rsidRPr="00D3345C">
        <w:rPr>
          <w:rFonts w:ascii="Arial" w:hAnsi="Arial" w:cs="Arial"/>
          <w:lang w:eastAsia="en-GB"/>
        </w:rPr>
        <w:t xml:space="preserve">reform of the Apprenticeship Levy into a more flexible Growth </w:t>
      </w:r>
      <w:r w:rsidR="00A73AFE">
        <w:rPr>
          <w:rFonts w:ascii="Arial" w:hAnsi="Arial" w:cs="Arial"/>
          <w:lang w:eastAsia="en-GB"/>
        </w:rPr>
        <w:t>and</w:t>
      </w:r>
      <w:r w:rsidR="00AE6581" w:rsidRPr="00D3345C">
        <w:rPr>
          <w:rFonts w:ascii="Arial" w:hAnsi="Arial" w:cs="Arial"/>
          <w:lang w:eastAsia="en-GB"/>
        </w:rPr>
        <w:t xml:space="preserve"> Skills Levy, </w:t>
      </w:r>
      <w:r w:rsidR="007E3446">
        <w:rPr>
          <w:rFonts w:ascii="Arial" w:hAnsi="Arial" w:cs="Arial"/>
          <w:lang w:eastAsia="en-GB"/>
        </w:rPr>
        <w:t xml:space="preserve">could </w:t>
      </w:r>
      <w:r w:rsidR="005E748B">
        <w:rPr>
          <w:rFonts w:ascii="Arial" w:hAnsi="Arial" w:cs="Arial"/>
          <w:lang w:eastAsia="en-GB"/>
        </w:rPr>
        <w:t xml:space="preserve">take </w:t>
      </w:r>
      <w:r w:rsidRPr="00D3345C">
        <w:rPr>
          <w:rFonts w:ascii="Arial" w:hAnsi="Arial" w:cs="Arial"/>
          <w:lang w:eastAsia="en-GB"/>
        </w:rPr>
        <w:t xml:space="preserve">some time to </w:t>
      </w:r>
      <w:r w:rsidR="007E3446">
        <w:rPr>
          <w:rFonts w:ascii="Arial" w:hAnsi="Arial" w:cs="Arial"/>
          <w:lang w:eastAsia="en-GB"/>
        </w:rPr>
        <w:t>dissipate.</w:t>
      </w:r>
    </w:p>
    <w:p w14:paraId="4DED79B7" w14:textId="5D672282" w:rsidR="005E36B2" w:rsidRPr="00D3345C" w:rsidRDefault="005E36B2" w:rsidP="007E71D3">
      <w:pPr>
        <w:pStyle w:val="ListParagraph"/>
        <w:numPr>
          <w:ilvl w:val="0"/>
          <w:numId w:val="15"/>
        </w:numPr>
        <w:ind w:left="426" w:hanging="284"/>
        <w:rPr>
          <w:rFonts w:ascii="Arial" w:hAnsi="Arial" w:cs="Arial"/>
          <w:lang w:eastAsia="en-GB"/>
        </w:rPr>
      </w:pPr>
      <w:r w:rsidRPr="00D3345C">
        <w:rPr>
          <w:rFonts w:ascii="Arial" w:hAnsi="Arial" w:cs="Arial"/>
          <w:lang w:eastAsia="en-GB"/>
        </w:rPr>
        <w:t xml:space="preserve">Immigration rules </w:t>
      </w:r>
      <w:r w:rsidR="00A73AFE">
        <w:rPr>
          <w:rFonts w:ascii="Arial" w:hAnsi="Arial" w:cs="Arial"/>
          <w:lang w:eastAsia="en-GB"/>
        </w:rPr>
        <w:t xml:space="preserve">are </w:t>
      </w:r>
      <w:r w:rsidRPr="00D3345C">
        <w:rPr>
          <w:rFonts w:ascii="Arial" w:hAnsi="Arial" w:cs="Arial"/>
          <w:lang w:eastAsia="en-GB"/>
        </w:rPr>
        <w:t xml:space="preserve">tightening access to </w:t>
      </w:r>
      <w:r w:rsidR="00032E27" w:rsidRPr="00D3345C">
        <w:rPr>
          <w:rFonts w:ascii="Arial" w:hAnsi="Arial" w:cs="Arial"/>
          <w:lang w:eastAsia="en-GB"/>
        </w:rPr>
        <w:t xml:space="preserve">overseas </w:t>
      </w:r>
      <w:r w:rsidRPr="00D3345C">
        <w:rPr>
          <w:rFonts w:ascii="Arial" w:hAnsi="Arial" w:cs="Arial"/>
          <w:lang w:eastAsia="en-GB"/>
        </w:rPr>
        <w:t xml:space="preserve">workers, especially </w:t>
      </w:r>
      <w:r w:rsidR="00032E27" w:rsidRPr="00D3345C">
        <w:rPr>
          <w:rFonts w:ascii="Arial" w:hAnsi="Arial" w:cs="Arial"/>
          <w:lang w:eastAsia="en-GB"/>
        </w:rPr>
        <w:t>in</w:t>
      </w:r>
      <w:r w:rsidRPr="00D3345C">
        <w:rPr>
          <w:rFonts w:ascii="Arial" w:hAnsi="Arial" w:cs="Arial"/>
          <w:lang w:eastAsia="en-GB"/>
        </w:rPr>
        <w:t xml:space="preserve"> lower-paid roles.</w:t>
      </w:r>
    </w:p>
    <w:p w14:paraId="2A634D01" w14:textId="0409AEE0" w:rsidR="005E36B2" w:rsidRPr="00D3345C" w:rsidRDefault="005E36B2" w:rsidP="005E36B2">
      <w:pPr>
        <w:rPr>
          <w:rFonts w:ascii="Arial" w:hAnsi="Arial" w:cs="Arial"/>
          <w:lang w:eastAsia="en-GB"/>
        </w:rPr>
      </w:pPr>
      <w:r w:rsidRPr="00D3345C">
        <w:rPr>
          <w:rFonts w:ascii="Arial" w:hAnsi="Arial" w:cs="Arial"/>
          <w:lang w:eastAsia="en-GB"/>
        </w:rPr>
        <w:t xml:space="preserve">Employers also continue to face barriers to providing all the training they </w:t>
      </w:r>
      <w:r w:rsidR="004A3530">
        <w:rPr>
          <w:rFonts w:ascii="Arial" w:hAnsi="Arial" w:cs="Arial"/>
          <w:lang w:eastAsia="en-GB"/>
        </w:rPr>
        <w:t>w</w:t>
      </w:r>
      <w:r w:rsidR="003B4344">
        <w:rPr>
          <w:rFonts w:ascii="Arial" w:hAnsi="Arial" w:cs="Arial"/>
          <w:lang w:eastAsia="en-GB"/>
        </w:rPr>
        <w:t>ould like to offer</w:t>
      </w:r>
      <w:r w:rsidR="004A3530">
        <w:rPr>
          <w:rFonts w:ascii="Arial" w:hAnsi="Arial" w:cs="Arial"/>
          <w:lang w:eastAsia="en-GB"/>
        </w:rPr>
        <w:t xml:space="preserve"> </w:t>
      </w:r>
      <w:r w:rsidR="00F207F1">
        <w:rPr>
          <w:rFonts w:ascii="Arial" w:hAnsi="Arial" w:cs="Arial"/>
          <w:lang w:eastAsia="en-GB"/>
        </w:rPr>
        <w:t>(see Figure 2)</w:t>
      </w:r>
      <w:r w:rsidR="003B4344">
        <w:rPr>
          <w:rFonts w:ascii="Arial" w:hAnsi="Arial" w:cs="Arial"/>
          <w:lang w:eastAsia="en-GB"/>
        </w:rPr>
        <w:t>,</w:t>
      </w:r>
      <w:r w:rsidR="00F207F1">
        <w:rPr>
          <w:rFonts w:ascii="Arial" w:hAnsi="Arial" w:cs="Arial"/>
          <w:lang w:eastAsia="en-GB"/>
        </w:rPr>
        <w:t xml:space="preserve"> with</w:t>
      </w:r>
      <w:r w:rsidR="00646144">
        <w:rPr>
          <w:rFonts w:ascii="Arial" w:hAnsi="Arial" w:cs="Arial"/>
          <w:lang w:eastAsia="en-GB"/>
        </w:rPr>
        <w:t xml:space="preserve"> </w:t>
      </w:r>
      <w:r w:rsidR="00F207F1">
        <w:rPr>
          <w:rFonts w:ascii="Arial" w:hAnsi="Arial" w:cs="Arial"/>
          <w:lang w:eastAsia="en-GB"/>
        </w:rPr>
        <w:t>t</w:t>
      </w:r>
      <w:r w:rsidRPr="00D3345C">
        <w:rPr>
          <w:rFonts w:ascii="Arial" w:hAnsi="Arial" w:cs="Arial"/>
          <w:lang w:eastAsia="en-GB"/>
        </w:rPr>
        <w:t xml:space="preserve">ime </w:t>
      </w:r>
      <w:r w:rsidR="00F207F1">
        <w:rPr>
          <w:rFonts w:ascii="Arial" w:hAnsi="Arial" w:cs="Arial"/>
          <w:lang w:eastAsia="en-GB"/>
        </w:rPr>
        <w:t>availability and</w:t>
      </w:r>
      <w:r w:rsidRPr="00D3345C">
        <w:rPr>
          <w:rFonts w:ascii="Arial" w:hAnsi="Arial" w:cs="Arial"/>
          <w:lang w:eastAsia="en-GB"/>
        </w:rPr>
        <w:t xml:space="preserve"> the cost of training</w:t>
      </w:r>
      <w:r w:rsidR="003B4344">
        <w:rPr>
          <w:rFonts w:ascii="Arial" w:hAnsi="Arial" w:cs="Arial"/>
          <w:lang w:eastAsia="en-GB"/>
        </w:rPr>
        <w:t xml:space="preserve"> remaining</w:t>
      </w:r>
      <w:r w:rsidR="00F207F1">
        <w:rPr>
          <w:rFonts w:ascii="Arial" w:hAnsi="Arial" w:cs="Arial"/>
          <w:lang w:eastAsia="en-GB"/>
        </w:rPr>
        <w:t xml:space="preserve"> the two most significant barriers.</w:t>
      </w:r>
      <w:r w:rsidR="003B4344">
        <w:rPr>
          <w:rFonts w:ascii="Arial" w:hAnsi="Arial" w:cs="Arial"/>
          <w:lang w:eastAsia="en-GB"/>
        </w:rPr>
        <w:t xml:space="preserve"> Both employers and providers</w:t>
      </w:r>
      <w:r w:rsidR="003155FA">
        <w:rPr>
          <w:rFonts w:ascii="Arial" w:hAnsi="Arial" w:cs="Arial"/>
          <w:lang w:eastAsia="en-GB"/>
        </w:rPr>
        <w:t xml:space="preserve"> suggested</w:t>
      </w:r>
      <w:r w:rsidRPr="00D3345C">
        <w:rPr>
          <w:rFonts w:ascii="Arial" w:hAnsi="Arial" w:cs="Arial"/>
          <w:lang w:eastAsia="en-GB"/>
        </w:rPr>
        <w:t xml:space="preserve"> </w:t>
      </w:r>
      <w:r w:rsidR="003155FA">
        <w:rPr>
          <w:rFonts w:ascii="Arial" w:hAnsi="Arial" w:cs="Arial"/>
          <w:lang w:eastAsia="en-GB"/>
        </w:rPr>
        <w:t>m</w:t>
      </w:r>
      <w:r w:rsidR="00EA7651">
        <w:rPr>
          <w:rFonts w:ascii="Arial" w:hAnsi="Arial" w:cs="Arial"/>
          <w:lang w:eastAsia="en-GB"/>
        </w:rPr>
        <w:t xml:space="preserve">odular and flexible options </w:t>
      </w:r>
      <w:r w:rsidR="003D692D">
        <w:rPr>
          <w:rFonts w:ascii="Arial" w:hAnsi="Arial" w:cs="Arial"/>
          <w:lang w:eastAsia="en-GB"/>
        </w:rPr>
        <w:t>as a solution, allowing</w:t>
      </w:r>
      <w:r w:rsidR="004E597D">
        <w:rPr>
          <w:rFonts w:ascii="Arial" w:hAnsi="Arial" w:cs="Arial"/>
          <w:lang w:eastAsia="en-GB"/>
        </w:rPr>
        <w:t xml:space="preserve"> training to be tailored and delivered at times and locations that work best for employers.</w:t>
      </w:r>
      <w:r w:rsidR="003D692D">
        <w:rPr>
          <w:rFonts w:ascii="Arial" w:hAnsi="Arial" w:cs="Arial"/>
          <w:lang w:eastAsia="en-GB"/>
        </w:rPr>
        <w:t xml:space="preserve"> </w:t>
      </w:r>
    </w:p>
    <w:p w14:paraId="2F7DEB5A" w14:textId="77777777" w:rsidR="005421BB" w:rsidRPr="00D3345C" w:rsidRDefault="000B5B18" w:rsidP="005421BB">
      <w:pPr>
        <w:keepNext/>
        <w:rPr>
          <w:rFonts w:ascii="Arial" w:hAnsi="Arial" w:cs="Arial"/>
        </w:rPr>
      </w:pPr>
      <w:r w:rsidRPr="00D3345C">
        <w:rPr>
          <w:rFonts w:ascii="Arial" w:hAnsi="Arial" w:cs="Arial"/>
          <w:noProof/>
          <w14:ligatures w14:val="none"/>
        </w:rPr>
        <w:lastRenderedPageBreak/>
        <w:drawing>
          <wp:inline distT="0" distB="0" distL="0" distR="0" wp14:anchorId="295D32F3" wp14:editId="20317344">
            <wp:extent cx="6267450" cy="2743200"/>
            <wp:effectExtent l="0" t="0" r="0" b="0"/>
            <wp:docPr id="1505099085" name="Chart 1">
              <a:extLst xmlns:a="http://schemas.openxmlformats.org/drawingml/2006/main">
                <a:ext uri="{FF2B5EF4-FFF2-40B4-BE49-F238E27FC236}">
                  <a16:creationId xmlns:a16="http://schemas.microsoft.com/office/drawing/2014/main" id="{652CEE92-326A-3557-9957-4155B97512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8712F9C" w14:textId="7C466EF4" w:rsidR="00815B2B" w:rsidRPr="006B2B4A" w:rsidRDefault="005421BB" w:rsidP="005421BB">
      <w:pPr>
        <w:pStyle w:val="Caption"/>
        <w:rPr>
          <w:rFonts w:ascii="Arial" w:hAnsi="Arial" w:cs="Arial"/>
          <w:color w:val="auto"/>
          <w:lang w:eastAsia="en-GB"/>
        </w:rPr>
      </w:pPr>
      <w:r w:rsidRPr="006B2B4A">
        <w:rPr>
          <w:rFonts w:ascii="Arial" w:hAnsi="Arial" w:cs="Arial"/>
          <w:color w:val="auto"/>
        </w:rPr>
        <w:t xml:space="preserve">Figure </w:t>
      </w:r>
      <w:r w:rsidRPr="006B2B4A">
        <w:rPr>
          <w:rFonts w:ascii="Arial" w:hAnsi="Arial" w:cs="Arial"/>
          <w:color w:val="auto"/>
        </w:rPr>
        <w:fldChar w:fldCharType="begin"/>
      </w:r>
      <w:r w:rsidRPr="006B2B4A">
        <w:rPr>
          <w:rFonts w:ascii="Arial" w:hAnsi="Arial" w:cs="Arial"/>
          <w:color w:val="auto"/>
        </w:rPr>
        <w:instrText xml:space="preserve"> SEQ Figure \* ARABIC </w:instrText>
      </w:r>
      <w:r w:rsidRPr="006B2B4A">
        <w:rPr>
          <w:rFonts w:ascii="Arial" w:hAnsi="Arial" w:cs="Arial"/>
          <w:color w:val="auto"/>
        </w:rPr>
        <w:fldChar w:fldCharType="separate"/>
      </w:r>
      <w:r w:rsidR="00EE2D69">
        <w:rPr>
          <w:rFonts w:ascii="Arial" w:hAnsi="Arial" w:cs="Arial"/>
          <w:noProof/>
          <w:color w:val="auto"/>
        </w:rPr>
        <w:t>2</w:t>
      </w:r>
      <w:r w:rsidRPr="006B2B4A">
        <w:rPr>
          <w:rFonts w:ascii="Arial" w:hAnsi="Arial" w:cs="Arial"/>
          <w:color w:val="auto"/>
        </w:rPr>
        <w:fldChar w:fldCharType="end"/>
      </w:r>
      <w:r w:rsidRPr="006B2B4A">
        <w:rPr>
          <w:rFonts w:ascii="Arial" w:hAnsi="Arial" w:cs="Arial"/>
          <w:color w:val="auto"/>
        </w:rPr>
        <w:t>: What are the barriers employers face when engaging with full</w:t>
      </w:r>
      <w:r w:rsidR="00EA113C" w:rsidRPr="006B2B4A">
        <w:rPr>
          <w:rFonts w:ascii="Arial" w:hAnsi="Arial" w:cs="Arial"/>
          <w:color w:val="auto"/>
        </w:rPr>
        <w:t>-</w:t>
      </w:r>
      <w:r w:rsidRPr="006B2B4A">
        <w:rPr>
          <w:rFonts w:ascii="Arial" w:hAnsi="Arial" w:cs="Arial"/>
          <w:color w:val="auto"/>
        </w:rPr>
        <w:t xml:space="preserve"> or part</w:t>
      </w:r>
      <w:r w:rsidR="00EA113C" w:rsidRPr="006B2B4A">
        <w:rPr>
          <w:rFonts w:ascii="Arial" w:hAnsi="Arial" w:cs="Arial"/>
          <w:color w:val="auto"/>
        </w:rPr>
        <w:t>-</w:t>
      </w:r>
      <w:r w:rsidRPr="006B2B4A">
        <w:rPr>
          <w:rFonts w:ascii="Arial" w:hAnsi="Arial" w:cs="Arial"/>
          <w:color w:val="auto"/>
        </w:rPr>
        <w:t>time training for their staff</w:t>
      </w:r>
      <w:r w:rsidR="00603FA2" w:rsidRPr="006B2B4A">
        <w:rPr>
          <w:rFonts w:ascii="Arial" w:hAnsi="Arial" w:cs="Arial"/>
          <w:color w:val="auto"/>
        </w:rPr>
        <w:t xml:space="preserve">? </w:t>
      </w:r>
      <w:r w:rsidRPr="006B2B4A">
        <w:rPr>
          <w:rFonts w:ascii="Arial" w:hAnsi="Arial" w:cs="Arial"/>
          <w:color w:val="auto"/>
        </w:rPr>
        <w:t>Source</w:t>
      </w:r>
      <w:r w:rsidR="004E597D" w:rsidRPr="006B2B4A">
        <w:rPr>
          <w:rFonts w:ascii="Arial" w:hAnsi="Arial" w:cs="Arial"/>
          <w:color w:val="auto"/>
        </w:rPr>
        <w:t>:</w:t>
      </w:r>
      <w:r w:rsidRPr="006B2B4A">
        <w:rPr>
          <w:rFonts w:ascii="Arial" w:hAnsi="Arial" w:cs="Arial"/>
          <w:color w:val="auto"/>
        </w:rPr>
        <w:t xml:space="preserve"> </w:t>
      </w:r>
      <w:proofErr w:type="spellStart"/>
      <w:r w:rsidRPr="006B2B4A">
        <w:rPr>
          <w:rFonts w:ascii="Arial" w:hAnsi="Arial" w:cs="Arial"/>
          <w:color w:val="auto"/>
        </w:rPr>
        <w:t>Survation</w:t>
      </w:r>
      <w:proofErr w:type="spellEnd"/>
      <w:r w:rsidRPr="006B2B4A">
        <w:rPr>
          <w:rFonts w:ascii="Arial" w:hAnsi="Arial" w:cs="Arial"/>
          <w:color w:val="auto"/>
        </w:rPr>
        <w:t xml:space="preserve"> survey of employers for </w:t>
      </w:r>
      <w:r w:rsidR="00CE752A" w:rsidRPr="006B2B4A">
        <w:rPr>
          <w:rFonts w:ascii="Arial" w:hAnsi="Arial" w:cs="Arial"/>
          <w:color w:val="auto"/>
        </w:rPr>
        <w:t>BusinessLDN</w:t>
      </w:r>
    </w:p>
    <w:p w14:paraId="65A14873" w14:textId="69305BD2" w:rsidR="005E36B2" w:rsidRPr="00D3345C" w:rsidRDefault="005E36B2" w:rsidP="005E36B2">
      <w:pPr>
        <w:rPr>
          <w:rFonts w:ascii="Arial" w:hAnsi="Arial" w:cs="Arial"/>
          <w:lang w:eastAsia="en-GB"/>
        </w:rPr>
      </w:pPr>
      <w:r w:rsidRPr="00D3345C">
        <w:rPr>
          <w:rFonts w:ascii="Arial" w:hAnsi="Arial" w:cs="Arial"/>
          <w:lang w:eastAsia="en-GB"/>
        </w:rPr>
        <w:t xml:space="preserve">One ongoing challenge </w:t>
      </w:r>
      <w:r w:rsidR="000E3A40">
        <w:rPr>
          <w:rFonts w:ascii="Arial" w:hAnsi="Arial" w:cs="Arial"/>
          <w:lang w:eastAsia="en-GB"/>
        </w:rPr>
        <w:t xml:space="preserve">for </w:t>
      </w:r>
      <w:r w:rsidRPr="00D3345C">
        <w:rPr>
          <w:rFonts w:ascii="Arial" w:hAnsi="Arial" w:cs="Arial"/>
          <w:lang w:eastAsia="en-GB"/>
        </w:rPr>
        <w:t xml:space="preserve">employers is </w:t>
      </w:r>
      <w:r w:rsidR="00B66F50" w:rsidRPr="00D3345C">
        <w:rPr>
          <w:rFonts w:ascii="Arial" w:hAnsi="Arial" w:cs="Arial"/>
          <w:lang w:eastAsia="en-GB"/>
        </w:rPr>
        <w:t>the</w:t>
      </w:r>
      <w:r w:rsidRPr="00D3345C">
        <w:rPr>
          <w:rFonts w:ascii="Arial" w:hAnsi="Arial" w:cs="Arial"/>
          <w:lang w:eastAsia="en-GB"/>
        </w:rPr>
        <w:t xml:space="preserve"> need for increased flexibility of provision: employers need modular, stackable qualifications informed by industry </w:t>
      </w:r>
      <w:r w:rsidR="000E3A40">
        <w:rPr>
          <w:rFonts w:ascii="Arial" w:hAnsi="Arial" w:cs="Arial"/>
          <w:lang w:eastAsia="en-GB"/>
        </w:rPr>
        <w:t xml:space="preserve">best </w:t>
      </w:r>
      <w:r w:rsidRPr="00D3345C">
        <w:rPr>
          <w:rFonts w:ascii="Arial" w:hAnsi="Arial" w:cs="Arial"/>
          <w:lang w:eastAsia="en-GB"/>
        </w:rPr>
        <w:t xml:space="preserve">practice. This is </w:t>
      </w:r>
      <w:r w:rsidR="00696CF9">
        <w:rPr>
          <w:rFonts w:ascii="Arial" w:hAnsi="Arial" w:cs="Arial"/>
          <w:lang w:eastAsia="en-GB"/>
        </w:rPr>
        <w:t xml:space="preserve">especially </w:t>
      </w:r>
      <w:r w:rsidRPr="00D3345C">
        <w:rPr>
          <w:rFonts w:ascii="Arial" w:hAnsi="Arial" w:cs="Arial"/>
          <w:lang w:eastAsia="en-GB"/>
        </w:rPr>
        <w:t xml:space="preserve">relevant </w:t>
      </w:r>
      <w:r w:rsidR="00696CF9">
        <w:rPr>
          <w:rFonts w:ascii="Arial" w:hAnsi="Arial" w:cs="Arial"/>
          <w:lang w:eastAsia="en-GB"/>
        </w:rPr>
        <w:t xml:space="preserve">to </w:t>
      </w:r>
      <w:r w:rsidRPr="00D3345C">
        <w:rPr>
          <w:rFonts w:ascii="Arial" w:hAnsi="Arial" w:cs="Arial"/>
          <w:lang w:eastAsia="en-GB"/>
        </w:rPr>
        <w:t xml:space="preserve">digital skills and </w:t>
      </w:r>
      <w:r w:rsidR="001B59B0">
        <w:rPr>
          <w:rFonts w:ascii="Arial" w:hAnsi="Arial" w:cs="Arial"/>
          <w:lang w:eastAsia="en-GB"/>
        </w:rPr>
        <w:t>–</w:t>
      </w:r>
      <w:r w:rsidRPr="00E1358A">
        <w:rPr>
          <w:rFonts w:ascii="Arial" w:hAnsi="Arial" w:cs="Arial"/>
          <w:lang w:eastAsia="en-GB"/>
        </w:rPr>
        <w:t xml:space="preserve"> </w:t>
      </w:r>
      <w:r w:rsidR="00F24EDF">
        <w:rPr>
          <w:rFonts w:ascii="Arial" w:hAnsi="Arial" w:cs="Arial"/>
          <w:lang w:eastAsia="en-GB"/>
        </w:rPr>
        <w:t xml:space="preserve">to a lesser extent </w:t>
      </w:r>
      <w:r w:rsidR="001B59B0">
        <w:rPr>
          <w:rFonts w:ascii="Arial" w:hAnsi="Arial" w:cs="Arial"/>
          <w:lang w:eastAsia="en-GB"/>
        </w:rPr>
        <w:t>–</w:t>
      </w:r>
      <w:r w:rsidR="00886D40">
        <w:rPr>
          <w:rFonts w:ascii="Arial" w:hAnsi="Arial" w:cs="Arial"/>
          <w:lang w:eastAsia="en-GB"/>
        </w:rPr>
        <w:t xml:space="preserve"> </w:t>
      </w:r>
      <w:r w:rsidRPr="00D3345C">
        <w:rPr>
          <w:rFonts w:ascii="Arial" w:hAnsi="Arial" w:cs="Arial"/>
          <w:lang w:eastAsia="en-GB"/>
        </w:rPr>
        <w:t xml:space="preserve">green skills, which often sit adjacent to core role competencies and need to be flexibly integrated into other course material. In addition to these shifting pressures, many of the key challenges faced in </w:t>
      </w:r>
      <w:r w:rsidR="00B413F1">
        <w:rPr>
          <w:rFonts w:ascii="Arial" w:hAnsi="Arial" w:cs="Arial"/>
          <w:lang w:eastAsia="en-GB"/>
        </w:rPr>
        <w:t xml:space="preserve">the original 2023 </w:t>
      </w:r>
      <w:r w:rsidRPr="00D3345C">
        <w:rPr>
          <w:rFonts w:ascii="Arial" w:hAnsi="Arial" w:cs="Arial"/>
          <w:lang w:eastAsia="en-GB"/>
        </w:rPr>
        <w:t xml:space="preserve">LSIP </w:t>
      </w:r>
      <w:r w:rsidR="00280FD1" w:rsidRPr="00D3345C">
        <w:rPr>
          <w:rFonts w:ascii="Arial" w:hAnsi="Arial" w:cs="Arial"/>
          <w:lang w:eastAsia="en-GB"/>
        </w:rPr>
        <w:t>remain</w:t>
      </w:r>
      <w:r w:rsidRPr="00D3345C">
        <w:rPr>
          <w:rFonts w:ascii="Arial" w:hAnsi="Arial" w:cs="Arial"/>
          <w:lang w:eastAsia="en-GB"/>
        </w:rPr>
        <w:t xml:space="preserve"> relevant today. </w:t>
      </w:r>
      <w:r w:rsidR="00AF006E" w:rsidRPr="00D3345C">
        <w:rPr>
          <w:rFonts w:ascii="Arial" w:hAnsi="Arial" w:cs="Arial"/>
          <w:lang w:eastAsia="en-GB"/>
        </w:rPr>
        <w:t>Despite the progress made to dat</w:t>
      </w:r>
      <w:r w:rsidR="00BF3530">
        <w:rPr>
          <w:rFonts w:ascii="Arial" w:hAnsi="Arial" w:cs="Arial"/>
          <w:lang w:eastAsia="en-GB"/>
        </w:rPr>
        <w:t>e</w:t>
      </w:r>
      <w:r w:rsidRPr="00D3345C">
        <w:rPr>
          <w:rFonts w:ascii="Arial" w:hAnsi="Arial" w:cs="Arial"/>
          <w:lang w:eastAsia="en-GB"/>
        </w:rPr>
        <w:t xml:space="preserve">, </w:t>
      </w:r>
      <w:r w:rsidR="00AF006E" w:rsidRPr="00D3345C">
        <w:rPr>
          <w:rFonts w:ascii="Arial" w:hAnsi="Arial" w:cs="Arial"/>
          <w:lang w:eastAsia="en-GB"/>
        </w:rPr>
        <w:t>the complex and fragmented nature of London’s labour market</w:t>
      </w:r>
      <w:r w:rsidR="00B93D8C" w:rsidRPr="00D3345C">
        <w:rPr>
          <w:rFonts w:ascii="Arial" w:hAnsi="Arial" w:cs="Arial"/>
          <w:lang w:eastAsia="en-GB"/>
        </w:rPr>
        <w:t xml:space="preserve"> means </w:t>
      </w:r>
      <w:r w:rsidRPr="00D3345C">
        <w:rPr>
          <w:rFonts w:ascii="Arial" w:hAnsi="Arial" w:cs="Arial"/>
          <w:lang w:eastAsia="en-GB"/>
        </w:rPr>
        <w:t xml:space="preserve">there is still more to do. </w:t>
      </w:r>
    </w:p>
    <w:p w14:paraId="7765640D" w14:textId="36DF16D2" w:rsidR="005E36B2" w:rsidRPr="00D3345C" w:rsidRDefault="005E36B2" w:rsidP="005E36B2">
      <w:pPr>
        <w:rPr>
          <w:rFonts w:ascii="Arial" w:hAnsi="Arial" w:cs="Arial"/>
          <w:lang w:eastAsia="en-GB"/>
        </w:rPr>
      </w:pPr>
      <w:r w:rsidRPr="00D3345C">
        <w:rPr>
          <w:rFonts w:ascii="Arial" w:hAnsi="Arial" w:cs="Arial"/>
          <w:lang w:eastAsia="en-GB"/>
        </w:rPr>
        <w:t xml:space="preserve">Key </w:t>
      </w:r>
      <w:r w:rsidR="008F2043">
        <w:rPr>
          <w:rFonts w:ascii="Arial" w:hAnsi="Arial" w:cs="Arial"/>
          <w:lang w:eastAsia="en-GB"/>
        </w:rPr>
        <w:t>LSIP</w:t>
      </w:r>
      <w:r w:rsidR="00BF3530">
        <w:rPr>
          <w:rFonts w:ascii="Arial" w:hAnsi="Arial" w:cs="Arial"/>
          <w:lang w:eastAsia="en-GB"/>
        </w:rPr>
        <w:t xml:space="preserve"> </w:t>
      </w:r>
      <w:r w:rsidR="00886D40">
        <w:rPr>
          <w:rFonts w:ascii="Arial" w:hAnsi="Arial" w:cs="Arial"/>
          <w:lang w:eastAsia="en-GB"/>
        </w:rPr>
        <w:t xml:space="preserve">legacy </w:t>
      </w:r>
      <w:r w:rsidRPr="00D3345C">
        <w:rPr>
          <w:rFonts w:ascii="Arial" w:hAnsi="Arial" w:cs="Arial"/>
          <w:lang w:eastAsia="en-GB"/>
        </w:rPr>
        <w:t xml:space="preserve">issues highlighted </w:t>
      </w:r>
      <w:r w:rsidR="00886D40">
        <w:rPr>
          <w:rFonts w:ascii="Arial" w:hAnsi="Arial" w:cs="Arial"/>
          <w:lang w:eastAsia="en-GB"/>
        </w:rPr>
        <w:t xml:space="preserve">in our business survey </w:t>
      </w:r>
      <w:r w:rsidRPr="00D3345C">
        <w:rPr>
          <w:rFonts w:ascii="Arial" w:hAnsi="Arial" w:cs="Arial"/>
          <w:lang w:eastAsia="en-GB"/>
        </w:rPr>
        <w:t>include:</w:t>
      </w:r>
    </w:p>
    <w:p w14:paraId="07BC45BB" w14:textId="1279CAAB" w:rsidR="005E36B2" w:rsidRPr="0034670A" w:rsidRDefault="009421AB" w:rsidP="004E597D">
      <w:pPr>
        <w:pStyle w:val="ListParagraph"/>
        <w:numPr>
          <w:ilvl w:val="0"/>
          <w:numId w:val="13"/>
        </w:numPr>
        <w:ind w:left="426"/>
        <w:rPr>
          <w:rFonts w:ascii="Arial" w:hAnsi="Arial" w:cs="Arial"/>
          <w:lang w:eastAsia="en-GB"/>
        </w:rPr>
      </w:pPr>
      <w:r w:rsidRPr="00D3345C">
        <w:rPr>
          <w:rFonts w:ascii="Arial" w:hAnsi="Arial" w:cs="Arial"/>
          <w:bCs/>
          <w:lang w:eastAsia="en-GB"/>
        </w:rPr>
        <w:t xml:space="preserve">While </w:t>
      </w:r>
      <w:r w:rsidR="00B413F1">
        <w:rPr>
          <w:rFonts w:ascii="Arial" w:hAnsi="Arial" w:cs="Arial"/>
          <w:bCs/>
          <w:lang w:eastAsia="en-GB"/>
        </w:rPr>
        <w:t>the 2023 LSIP</w:t>
      </w:r>
      <w:r w:rsidRPr="00D3345C">
        <w:rPr>
          <w:rFonts w:ascii="Arial" w:hAnsi="Arial" w:cs="Arial"/>
          <w:bCs/>
          <w:lang w:eastAsia="en-GB"/>
        </w:rPr>
        <w:t>’s progress reports highlight improved mapping of provision and increased flexibility</w:t>
      </w:r>
      <w:r w:rsidRPr="00D3345C">
        <w:rPr>
          <w:rFonts w:ascii="Arial" w:hAnsi="Arial" w:cs="Arial"/>
          <w:b/>
          <w:lang w:eastAsia="en-GB"/>
        </w:rPr>
        <w:t>,</w:t>
      </w:r>
      <w:r w:rsidRPr="00A65E90">
        <w:rPr>
          <w:rStyle w:val="EndnoteReference"/>
          <w:rFonts w:ascii="Arial" w:hAnsi="Arial" w:cs="Arial"/>
          <w:lang w:eastAsia="en-GB"/>
        </w:rPr>
        <w:t xml:space="preserve"> </w:t>
      </w:r>
      <w:r w:rsidR="00A65E90" w:rsidRPr="00D3345C">
        <w:rPr>
          <w:rStyle w:val="EndnoteReference"/>
          <w:rFonts w:ascii="Arial" w:hAnsi="Arial" w:cs="Arial"/>
          <w:bCs/>
          <w:lang w:eastAsia="en-GB"/>
        </w:rPr>
        <w:endnoteReference w:id="28"/>
      </w:r>
      <w:r w:rsidR="00A65E90" w:rsidRPr="00D3345C">
        <w:rPr>
          <w:rFonts w:ascii="Arial" w:hAnsi="Arial" w:cs="Arial"/>
          <w:bCs/>
          <w:lang w:eastAsia="en-GB"/>
        </w:rPr>
        <w:t xml:space="preserve"> </w:t>
      </w:r>
      <w:r w:rsidRPr="00D3345C">
        <w:rPr>
          <w:rFonts w:ascii="Arial" w:hAnsi="Arial" w:cs="Arial"/>
          <w:b/>
          <w:lang w:eastAsia="en-GB"/>
        </w:rPr>
        <w:t>c</w:t>
      </w:r>
      <w:r w:rsidR="005E36B2" w:rsidRPr="00D3345C">
        <w:rPr>
          <w:rFonts w:ascii="Arial" w:hAnsi="Arial" w:cs="Arial"/>
          <w:b/>
          <w:lang w:eastAsia="en-GB"/>
        </w:rPr>
        <w:t>hallenges in accessing training</w:t>
      </w:r>
      <w:r w:rsidR="005E36B2" w:rsidRPr="00D3345C">
        <w:rPr>
          <w:rFonts w:ascii="Arial" w:hAnsi="Arial" w:cs="Arial"/>
          <w:lang w:eastAsia="en-GB"/>
        </w:rPr>
        <w:t xml:space="preserve"> </w:t>
      </w:r>
      <w:r w:rsidRPr="00D3345C">
        <w:rPr>
          <w:rFonts w:ascii="Arial" w:hAnsi="Arial" w:cs="Arial"/>
          <w:lang w:eastAsia="en-GB"/>
        </w:rPr>
        <w:t xml:space="preserve">persist </w:t>
      </w:r>
      <w:r w:rsidR="005E36B2" w:rsidRPr="00D3345C">
        <w:rPr>
          <w:rFonts w:ascii="Arial" w:hAnsi="Arial" w:cs="Arial"/>
          <w:lang w:eastAsia="en-GB"/>
        </w:rPr>
        <w:t>due to a lack of communication, awareness of available provision</w:t>
      </w:r>
      <w:r w:rsidR="00B213A8">
        <w:rPr>
          <w:rFonts w:ascii="Arial" w:hAnsi="Arial" w:cs="Arial"/>
          <w:lang w:eastAsia="en-GB"/>
        </w:rPr>
        <w:t>,</w:t>
      </w:r>
      <w:r w:rsidR="005E36B2" w:rsidRPr="00D3345C">
        <w:rPr>
          <w:rFonts w:ascii="Arial" w:hAnsi="Arial" w:cs="Arial"/>
          <w:lang w:eastAsia="en-GB"/>
        </w:rPr>
        <w:t xml:space="preserve"> and </w:t>
      </w:r>
      <w:r w:rsidR="004E597D">
        <w:rPr>
          <w:rFonts w:ascii="Arial" w:hAnsi="Arial" w:cs="Arial"/>
          <w:lang w:eastAsia="en-GB"/>
        </w:rPr>
        <w:t>–</w:t>
      </w:r>
      <w:r w:rsidR="009A7CB4" w:rsidRPr="0034670A">
        <w:rPr>
          <w:rFonts w:ascii="Arial" w:hAnsi="Arial" w:cs="Arial"/>
          <w:lang w:eastAsia="en-GB"/>
        </w:rPr>
        <w:t xml:space="preserve"> </w:t>
      </w:r>
      <w:r w:rsidR="005E36B2" w:rsidRPr="0034670A">
        <w:rPr>
          <w:rFonts w:ascii="Arial" w:hAnsi="Arial" w:cs="Arial"/>
          <w:lang w:eastAsia="en-GB"/>
        </w:rPr>
        <w:t xml:space="preserve">in some cases </w:t>
      </w:r>
      <w:r w:rsidR="004E597D">
        <w:rPr>
          <w:rFonts w:ascii="Arial" w:hAnsi="Arial" w:cs="Arial"/>
          <w:lang w:eastAsia="en-GB"/>
        </w:rPr>
        <w:t>–</w:t>
      </w:r>
      <w:r w:rsidR="005E36B2" w:rsidRPr="0034670A">
        <w:rPr>
          <w:rFonts w:ascii="Arial" w:hAnsi="Arial" w:cs="Arial"/>
          <w:lang w:eastAsia="en-GB"/>
        </w:rPr>
        <w:t xml:space="preserve"> a lack of local availability</w:t>
      </w:r>
      <w:r w:rsidR="00406C9E" w:rsidRPr="0034670A">
        <w:rPr>
          <w:rFonts w:ascii="Arial" w:hAnsi="Arial" w:cs="Arial"/>
          <w:lang w:eastAsia="en-GB"/>
        </w:rPr>
        <w:t>.</w:t>
      </w:r>
    </w:p>
    <w:p w14:paraId="5CCBC5EA" w14:textId="44AACA16" w:rsidR="005E36B2" w:rsidRPr="00D3345C" w:rsidRDefault="009421AB" w:rsidP="007E71D3">
      <w:pPr>
        <w:pStyle w:val="ListParagraph"/>
        <w:numPr>
          <w:ilvl w:val="0"/>
          <w:numId w:val="13"/>
        </w:numPr>
        <w:ind w:left="426"/>
        <w:rPr>
          <w:rFonts w:ascii="Arial" w:hAnsi="Arial" w:cs="Arial"/>
          <w:lang w:eastAsia="en-GB"/>
        </w:rPr>
      </w:pPr>
      <w:r w:rsidRPr="00D3345C">
        <w:rPr>
          <w:rFonts w:ascii="Arial" w:hAnsi="Arial" w:cs="Arial"/>
          <w:b/>
          <w:bCs/>
          <w:lang w:eastAsia="en-GB"/>
        </w:rPr>
        <w:t xml:space="preserve">Difficulties navigating the fragmented and confusing skills system </w:t>
      </w:r>
      <w:r w:rsidRPr="00D3345C">
        <w:rPr>
          <w:rFonts w:ascii="Arial" w:hAnsi="Arial" w:cs="Arial"/>
          <w:lang w:eastAsia="en-GB"/>
        </w:rPr>
        <w:t>despite the positive steps taken, such as</w:t>
      </w:r>
      <w:r w:rsidR="005E36B2" w:rsidRPr="00D3345C">
        <w:rPr>
          <w:rFonts w:ascii="Arial" w:hAnsi="Arial" w:cs="Arial"/>
          <w:lang w:eastAsia="en-GB"/>
        </w:rPr>
        <w:t xml:space="preserve"> sector</w:t>
      </w:r>
      <w:r w:rsidR="007354EE" w:rsidRPr="00D3345C">
        <w:rPr>
          <w:rFonts w:ascii="Arial" w:hAnsi="Arial" w:cs="Arial"/>
          <w:lang w:eastAsia="en-GB"/>
        </w:rPr>
        <w:t>-</w:t>
      </w:r>
      <w:r w:rsidR="005E36B2" w:rsidRPr="00D3345C">
        <w:rPr>
          <w:rFonts w:ascii="Arial" w:hAnsi="Arial" w:cs="Arial"/>
          <w:lang w:eastAsia="en-GB"/>
        </w:rPr>
        <w:t>specific hubs connecting employers with providers</w:t>
      </w:r>
      <w:r w:rsidRPr="00D3345C">
        <w:rPr>
          <w:rFonts w:ascii="Arial" w:hAnsi="Arial" w:cs="Arial"/>
          <w:lang w:eastAsia="en-GB"/>
        </w:rPr>
        <w:t>.</w:t>
      </w:r>
    </w:p>
    <w:p w14:paraId="10747794" w14:textId="595C38C4" w:rsidR="005E36B2" w:rsidRPr="00D3345C" w:rsidRDefault="005E36B2" w:rsidP="007E71D3">
      <w:pPr>
        <w:pStyle w:val="ListParagraph"/>
        <w:numPr>
          <w:ilvl w:val="0"/>
          <w:numId w:val="13"/>
        </w:numPr>
        <w:ind w:left="426"/>
        <w:rPr>
          <w:rFonts w:ascii="Arial" w:hAnsi="Arial" w:cs="Arial"/>
          <w:lang w:eastAsia="en-GB"/>
        </w:rPr>
      </w:pPr>
      <w:r w:rsidRPr="00D3345C">
        <w:rPr>
          <w:rFonts w:ascii="Arial" w:hAnsi="Arial" w:cs="Arial"/>
          <w:b/>
          <w:bCs/>
          <w:lang w:eastAsia="en-GB"/>
        </w:rPr>
        <w:t xml:space="preserve">Perception and inclusion issues </w:t>
      </w:r>
      <w:r w:rsidRPr="00D3345C">
        <w:rPr>
          <w:rFonts w:ascii="Arial" w:hAnsi="Arial" w:cs="Arial"/>
          <w:lang w:eastAsia="en-GB"/>
        </w:rPr>
        <w:t>for certain sectors</w:t>
      </w:r>
      <w:r w:rsidR="00164932" w:rsidRPr="00D3345C">
        <w:rPr>
          <w:rFonts w:ascii="Arial" w:hAnsi="Arial" w:cs="Arial"/>
          <w:lang w:eastAsia="en-GB"/>
        </w:rPr>
        <w:t xml:space="preserve"> (such as </w:t>
      </w:r>
      <w:r w:rsidR="00587823">
        <w:rPr>
          <w:rFonts w:ascii="Arial" w:hAnsi="Arial" w:cs="Arial"/>
          <w:lang w:eastAsia="en-GB"/>
        </w:rPr>
        <w:t xml:space="preserve">the </w:t>
      </w:r>
      <w:r w:rsidR="00164932" w:rsidRPr="00D3345C">
        <w:rPr>
          <w:rFonts w:ascii="Arial" w:hAnsi="Arial" w:cs="Arial"/>
          <w:lang w:eastAsia="en-GB"/>
        </w:rPr>
        <w:t>built environment)</w:t>
      </w:r>
      <w:r w:rsidRPr="00D3345C">
        <w:rPr>
          <w:rFonts w:ascii="Arial" w:hAnsi="Arial" w:cs="Arial"/>
          <w:lang w:eastAsia="en-GB"/>
        </w:rPr>
        <w:t xml:space="preserve"> continue to be a challenge </w:t>
      </w:r>
      <w:r w:rsidR="00603FA2">
        <w:rPr>
          <w:rFonts w:ascii="Arial" w:hAnsi="Arial" w:cs="Arial"/>
          <w:lang w:eastAsia="en-GB"/>
        </w:rPr>
        <w:t xml:space="preserve">for </w:t>
      </w:r>
      <w:r w:rsidR="00603FA2" w:rsidRPr="00D3345C">
        <w:rPr>
          <w:rFonts w:ascii="Arial" w:hAnsi="Arial" w:cs="Arial"/>
          <w:lang w:eastAsia="en-GB"/>
        </w:rPr>
        <w:t>both</w:t>
      </w:r>
      <w:r w:rsidRPr="00D3345C">
        <w:rPr>
          <w:rFonts w:ascii="Arial" w:hAnsi="Arial" w:cs="Arial"/>
          <w:lang w:eastAsia="en-GB"/>
        </w:rPr>
        <w:t xml:space="preserve"> employers and providers, but awareness and outreach campaigns have been increasingly designed to target the most affected groups.</w:t>
      </w:r>
    </w:p>
    <w:p w14:paraId="5F1C2CE0" w14:textId="240B1AC2" w:rsidR="005E36B2" w:rsidRPr="00343FB0" w:rsidRDefault="005E36B2" w:rsidP="005E36B2">
      <w:pPr>
        <w:pStyle w:val="Heading2"/>
        <w:rPr>
          <w:rFonts w:ascii="Arial" w:hAnsi="Arial" w:cs="Arial"/>
          <w:color w:val="0050E6"/>
          <w:lang w:eastAsia="en-GB"/>
        </w:rPr>
      </w:pPr>
      <w:bookmarkStart w:id="25" w:name="_Toc223535184"/>
      <w:bookmarkStart w:id="26" w:name="_Toc229656134"/>
      <w:r w:rsidRPr="00343FB0">
        <w:rPr>
          <w:rFonts w:ascii="Arial" w:hAnsi="Arial" w:cs="Arial"/>
          <w:color w:val="0050E6"/>
          <w:lang w:eastAsia="en-GB"/>
        </w:rPr>
        <w:t>Cross-</w:t>
      </w:r>
      <w:r w:rsidR="00601B0D" w:rsidRPr="00343FB0">
        <w:rPr>
          <w:rFonts w:ascii="Arial" w:hAnsi="Arial" w:cs="Arial"/>
          <w:color w:val="0050E6"/>
          <w:lang w:eastAsia="en-GB"/>
        </w:rPr>
        <w:t>s</w:t>
      </w:r>
      <w:r w:rsidRPr="00343FB0">
        <w:rPr>
          <w:rFonts w:ascii="Arial" w:hAnsi="Arial" w:cs="Arial"/>
          <w:color w:val="0050E6"/>
          <w:lang w:eastAsia="en-GB"/>
        </w:rPr>
        <w:t xml:space="preserve">ector </w:t>
      </w:r>
      <w:r w:rsidR="00601B0D" w:rsidRPr="00343FB0">
        <w:rPr>
          <w:rFonts w:ascii="Arial" w:hAnsi="Arial" w:cs="Arial"/>
          <w:color w:val="0050E6"/>
          <w:lang w:eastAsia="en-GB"/>
        </w:rPr>
        <w:t>c</w:t>
      </w:r>
      <w:r w:rsidRPr="00343FB0">
        <w:rPr>
          <w:rFonts w:ascii="Arial" w:hAnsi="Arial" w:cs="Arial"/>
          <w:color w:val="0050E6"/>
          <w:lang w:eastAsia="en-GB"/>
        </w:rPr>
        <w:t xml:space="preserve">hallenges for </w:t>
      </w:r>
      <w:bookmarkEnd w:id="25"/>
      <w:r w:rsidR="00601B0D" w:rsidRPr="00343FB0">
        <w:rPr>
          <w:rFonts w:ascii="Arial" w:hAnsi="Arial" w:cs="Arial"/>
          <w:color w:val="0050E6"/>
          <w:lang w:eastAsia="en-GB"/>
        </w:rPr>
        <w:t>p</w:t>
      </w:r>
      <w:r w:rsidRPr="00343FB0">
        <w:rPr>
          <w:rFonts w:ascii="Arial" w:hAnsi="Arial" w:cs="Arial"/>
          <w:color w:val="0050E6"/>
          <w:lang w:eastAsia="en-GB"/>
        </w:rPr>
        <w:t>roviders</w:t>
      </w:r>
      <w:bookmarkEnd w:id="26"/>
    </w:p>
    <w:p w14:paraId="199AAF2E" w14:textId="743D4A3E" w:rsidR="00903CAC" w:rsidRDefault="005E36B2" w:rsidP="005E36B2">
      <w:pPr>
        <w:rPr>
          <w:rFonts w:ascii="Arial" w:hAnsi="Arial" w:cs="Arial"/>
          <w:lang w:eastAsia="en-GB"/>
        </w:rPr>
      </w:pPr>
      <w:r w:rsidRPr="00D3345C">
        <w:rPr>
          <w:rFonts w:ascii="Arial" w:hAnsi="Arial" w:cs="Arial"/>
          <w:lang w:eastAsia="en-GB"/>
        </w:rPr>
        <w:t xml:space="preserve">Despite </w:t>
      </w:r>
      <w:r w:rsidR="002406DB" w:rsidRPr="00D3345C">
        <w:rPr>
          <w:rFonts w:ascii="Arial" w:hAnsi="Arial" w:cs="Arial"/>
          <w:lang w:eastAsia="en-GB"/>
        </w:rPr>
        <w:t xml:space="preserve">the </w:t>
      </w:r>
      <w:r w:rsidRPr="00D3345C">
        <w:rPr>
          <w:rFonts w:ascii="Arial" w:hAnsi="Arial" w:cs="Arial"/>
          <w:lang w:eastAsia="en-GB"/>
        </w:rPr>
        <w:t xml:space="preserve">strides </w:t>
      </w:r>
      <w:r w:rsidR="002406DB" w:rsidRPr="00D3345C">
        <w:rPr>
          <w:rFonts w:ascii="Arial" w:hAnsi="Arial" w:cs="Arial"/>
          <w:lang w:eastAsia="en-GB"/>
        </w:rPr>
        <w:t xml:space="preserve">being made </w:t>
      </w:r>
      <w:r w:rsidRPr="00D3345C">
        <w:rPr>
          <w:rFonts w:ascii="Arial" w:hAnsi="Arial" w:cs="Arial"/>
          <w:lang w:eastAsia="en-GB"/>
        </w:rPr>
        <w:t>in</w:t>
      </w:r>
      <w:r w:rsidR="00E03B09">
        <w:rPr>
          <w:rFonts w:ascii="Arial" w:hAnsi="Arial" w:cs="Arial"/>
          <w:lang w:eastAsia="en-GB"/>
        </w:rPr>
        <w:t xml:space="preserve"> better matching training to </w:t>
      </w:r>
      <w:r w:rsidR="00CE18F4">
        <w:rPr>
          <w:rFonts w:ascii="Arial" w:hAnsi="Arial" w:cs="Arial"/>
          <w:lang w:eastAsia="en-GB"/>
        </w:rPr>
        <w:t xml:space="preserve">employer </w:t>
      </w:r>
      <w:r w:rsidRPr="00D3345C">
        <w:rPr>
          <w:rFonts w:ascii="Arial" w:hAnsi="Arial" w:cs="Arial"/>
          <w:lang w:eastAsia="en-GB"/>
        </w:rPr>
        <w:t>demand</w:t>
      </w:r>
      <w:r w:rsidR="00BB2BD3">
        <w:rPr>
          <w:rFonts w:ascii="Arial" w:hAnsi="Arial" w:cs="Arial"/>
          <w:lang w:eastAsia="en-GB"/>
        </w:rPr>
        <w:t>,</w:t>
      </w:r>
      <w:r w:rsidRPr="00D3345C">
        <w:rPr>
          <w:rFonts w:ascii="Arial" w:hAnsi="Arial" w:cs="Arial"/>
          <w:lang w:eastAsia="en-GB"/>
        </w:rPr>
        <w:t xml:space="preserve"> providers still face </w:t>
      </w:r>
      <w:r w:rsidR="007354EE" w:rsidRPr="00D3345C">
        <w:rPr>
          <w:rFonts w:ascii="Arial" w:hAnsi="Arial" w:cs="Arial"/>
          <w:lang w:eastAsia="en-GB"/>
        </w:rPr>
        <w:t>several</w:t>
      </w:r>
      <w:r w:rsidRPr="00D3345C">
        <w:rPr>
          <w:rFonts w:ascii="Arial" w:hAnsi="Arial" w:cs="Arial"/>
          <w:lang w:eastAsia="en-GB"/>
        </w:rPr>
        <w:t xml:space="preserve"> challenges</w:t>
      </w:r>
      <w:r w:rsidR="00D3443F">
        <w:rPr>
          <w:rFonts w:ascii="Arial" w:hAnsi="Arial" w:cs="Arial"/>
          <w:lang w:eastAsia="en-GB"/>
        </w:rPr>
        <w:t xml:space="preserve"> (See Figure 3)</w:t>
      </w:r>
      <w:r w:rsidRPr="00D3345C">
        <w:rPr>
          <w:rFonts w:ascii="Arial" w:hAnsi="Arial" w:cs="Arial"/>
          <w:lang w:eastAsia="en-GB"/>
        </w:rPr>
        <w:t>.</w:t>
      </w:r>
      <w:r w:rsidR="00D3443F">
        <w:rPr>
          <w:rFonts w:ascii="Arial" w:hAnsi="Arial" w:cs="Arial"/>
          <w:lang w:eastAsia="en-GB"/>
        </w:rPr>
        <w:t xml:space="preserve"> The main barriers</w:t>
      </w:r>
      <w:r w:rsidR="00432180">
        <w:rPr>
          <w:rFonts w:ascii="Arial" w:hAnsi="Arial" w:cs="Arial"/>
          <w:lang w:eastAsia="en-GB"/>
        </w:rPr>
        <w:t xml:space="preserve"> to provision</w:t>
      </w:r>
      <w:r w:rsidR="00D3443F">
        <w:rPr>
          <w:rFonts w:ascii="Arial" w:hAnsi="Arial" w:cs="Arial"/>
          <w:lang w:eastAsia="en-GB"/>
        </w:rPr>
        <w:t xml:space="preserve"> identified in </w:t>
      </w:r>
      <w:proofErr w:type="spellStart"/>
      <w:r w:rsidR="00903CAC">
        <w:rPr>
          <w:rFonts w:ascii="Arial" w:hAnsi="Arial" w:cs="Arial"/>
          <w:lang w:eastAsia="en-GB"/>
        </w:rPr>
        <w:t>BusinessLDN’s</w:t>
      </w:r>
      <w:proofErr w:type="spellEnd"/>
      <w:r w:rsidR="00903CAC">
        <w:rPr>
          <w:rFonts w:ascii="Arial" w:hAnsi="Arial" w:cs="Arial"/>
          <w:lang w:eastAsia="en-GB"/>
        </w:rPr>
        <w:t xml:space="preserve"> survey of HE and FE providers included:</w:t>
      </w:r>
    </w:p>
    <w:p w14:paraId="6D8E3182" w14:textId="5600A285" w:rsidR="008F4476" w:rsidRDefault="00BB2BD3" w:rsidP="008F4476">
      <w:pPr>
        <w:pStyle w:val="ListParagraph"/>
        <w:numPr>
          <w:ilvl w:val="0"/>
          <w:numId w:val="63"/>
        </w:numPr>
        <w:rPr>
          <w:rFonts w:ascii="Arial" w:hAnsi="Arial" w:cs="Arial"/>
          <w:lang w:eastAsia="en-GB"/>
        </w:rPr>
      </w:pPr>
      <w:r>
        <w:rPr>
          <w:rFonts w:ascii="Arial" w:hAnsi="Arial"/>
        </w:rPr>
        <w:t>Adequate employer engagement, despite the improvements in this area reported by</w:t>
      </w:r>
      <w:r w:rsidR="00BD49F1">
        <w:rPr>
          <w:rFonts w:ascii="Arial" w:hAnsi="Arial"/>
        </w:rPr>
        <w:t xml:space="preserve"> </w:t>
      </w:r>
      <w:r w:rsidR="00DB2166" w:rsidRPr="0053364F">
        <w:rPr>
          <w:rFonts w:ascii="Arial" w:hAnsi="Arial"/>
        </w:rPr>
        <w:t>HE and FE providers</w:t>
      </w:r>
      <w:r w:rsidR="005E36B2" w:rsidRPr="0053364F">
        <w:rPr>
          <w:rFonts w:ascii="Arial" w:hAnsi="Arial"/>
        </w:rPr>
        <w:t xml:space="preserve">. </w:t>
      </w:r>
      <w:r w:rsidR="00A96464">
        <w:rPr>
          <w:rFonts w:ascii="Arial" w:hAnsi="Arial"/>
        </w:rPr>
        <w:t>D</w:t>
      </w:r>
      <w:r w:rsidR="00AC7ABF" w:rsidRPr="0053364F">
        <w:rPr>
          <w:rFonts w:ascii="Arial" w:hAnsi="Arial"/>
        </w:rPr>
        <w:t xml:space="preserve">eepening </w:t>
      </w:r>
      <w:r w:rsidR="005E36B2" w:rsidRPr="0053364F">
        <w:rPr>
          <w:rFonts w:ascii="Arial" w:hAnsi="Arial"/>
        </w:rPr>
        <w:t xml:space="preserve">engagement </w:t>
      </w:r>
      <w:r w:rsidR="00AC7ABF" w:rsidRPr="0053364F">
        <w:rPr>
          <w:rFonts w:ascii="Arial" w:hAnsi="Arial"/>
        </w:rPr>
        <w:t xml:space="preserve">to help deliver curricula </w:t>
      </w:r>
      <w:r w:rsidR="00587823" w:rsidRPr="0053364F">
        <w:rPr>
          <w:rFonts w:ascii="Arial" w:hAnsi="Arial"/>
        </w:rPr>
        <w:t xml:space="preserve">developed jointly by employers and providers </w:t>
      </w:r>
      <w:r w:rsidR="0079299F" w:rsidRPr="0053364F">
        <w:rPr>
          <w:rFonts w:ascii="Arial" w:hAnsi="Arial"/>
        </w:rPr>
        <w:t xml:space="preserve">will </w:t>
      </w:r>
      <w:r w:rsidR="005E36B2" w:rsidRPr="0053364F">
        <w:rPr>
          <w:rFonts w:ascii="Arial" w:hAnsi="Arial"/>
        </w:rPr>
        <w:t>remain</w:t>
      </w:r>
      <w:r w:rsidR="0079299F" w:rsidRPr="0053364F">
        <w:rPr>
          <w:rFonts w:ascii="Arial" w:hAnsi="Arial"/>
        </w:rPr>
        <w:t xml:space="preserve"> a core focus </w:t>
      </w:r>
      <w:r w:rsidR="005E36B2" w:rsidRPr="0053364F">
        <w:rPr>
          <w:rFonts w:ascii="Arial" w:hAnsi="Arial"/>
        </w:rPr>
        <w:t xml:space="preserve">for </w:t>
      </w:r>
      <w:r w:rsidR="00241EFF">
        <w:rPr>
          <w:rFonts w:ascii="Arial" w:hAnsi="Arial" w:cs="Arial"/>
        </w:rPr>
        <w:t>the 2026 London LSIP</w:t>
      </w:r>
      <w:r w:rsidR="005E36B2" w:rsidRPr="0053364F">
        <w:rPr>
          <w:rFonts w:ascii="Arial" w:hAnsi="Arial"/>
        </w:rPr>
        <w:t>.</w:t>
      </w:r>
      <w:r w:rsidR="00152084">
        <w:rPr>
          <w:rFonts w:ascii="Arial" w:hAnsi="Arial"/>
        </w:rPr>
        <w:t xml:space="preserve"> </w:t>
      </w:r>
      <w:r w:rsidR="00BD49F1">
        <w:rPr>
          <w:rFonts w:ascii="Arial" w:hAnsi="Arial"/>
        </w:rPr>
        <w:lastRenderedPageBreak/>
        <w:t xml:space="preserve">The extent of system change </w:t>
      </w:r>
      <w:proofErr w:type="gramStart"/>
      <w:r w:rsidR="00BD49F1">
        <w:rPr>
          <w:rFonts w:ascii="Arial" w:hAnsi="Arial"/>
        </w:rPr>
        <w:t>as a result of</w:t>
      </w:r>
      <w:proofErr w:type="gramEnd"/>
      <w:r w:rsidR="00BD49F1">
        <w:rPr>
          <w:rFonts w:ascii="Arial" w:hAnsi="Arial"/>
        </w:rPr>
        <w:t xml:space="preserve"> current policy reforms</w:t>
      </w:r>
      <w:r w:rsidR="00DA0E3D">
        <w:rPr>
          <w:rFonts w:ascii="Arial" w:hAnsi="Arial"/>
        </w:rPr>
        <w:t xml:space="preserve"> is having an impact, and p</w:t>
      </w:r>
      <w:r w:rsidR="005E36B2" w:rsidRPr="0053364F">
        <w:rPr>
          <w:rFonts w:ascii="Arial" w:hAnsi="Arial"/>
        </w:rPr>
        <w:t xml:space="preserve">roviders surveyed said that </w:t>
      </w:r>
      <w:r w:rsidR="00DA0E3D">
        <w:rPr>
          <w:rFonts w:ascii="Arial" w:hAnsi="Arial"/>
          <w:b/>
        </w:rPr>
        <w:t>greater</w:t>
      </w:r>
      <w:r w:rsidR="007C06DB" w:rsidRPr="0053364F">
        <w:rPr>
          <w:rFonts w:ascii="Arial" w:hAnsi="Arial"/>
          <w:b/>
        </w:rPr>
        <w:t xml:space="preserve"> </w:t>
      </w:r>
      <w:r w:rsidR="005E36B2" w:rsidRPr="0053364F">
        <w:rPr>
          <w:rFonts w:ascii="Arial" w:hAnsi="Arial"/>
          <w:b/>
        </w:rPr>
        <w:t>clarity on</w:t>
      </w:r>
      <w:r w:rsidR="00DA0E3D">
        <w:rPr>
          <w:rFonts w:ascii="Arial" w:hAnsi="Arial"/>
          <w:b/>
        </w:rPr>
        <w:t xml:space="preserve"> the detail of these reforms would help both them and employers as they seek to work together</w:t>
      </w:r>
      <w:r w:rsidR="00F71400">
        <w:rPr>
          <w:rFonts w:ascii="Arial" w:hAnsi="Arial"/>
        </w:rPr>
        <w:t>.</w:t>
      </w:r>
      <w:r w:rsidR="005E36B2" w:rsidRPr="0053364F">
        <w:rPr>
          <w:rFonts w:ascii="Arial" w:hAnsi="Arial"/>
        </w:rPr>
        <w:t xml:space="preserve"> </w:t>
      </w:r>
    </w:p>
    <w:p w14:paraId="386D5DED" w14:textId="23184B93" w:rsidR="00190BAE" w:rsidRPr="00190BAE" w:rsidRDefault="005E36B2" w:rsidP="008F4476">
      <w:pPr>
        <w:pStyle w:val="ListParagraph"/>
        <w:numPr>
          <w:ilvl w:val="0"/>
          <w:numId w:val="63"/>
        </w:numPr>
        <w:rPr>
          <w:rFonts w:ascii="Arial" w:hAnsi="Arial" w:cs="Arial"/>
          <w:lang w:eastAsia="en-GB"/>
        </w:rPr>
      </w:pPr>
      <w:r w:rsidRPr="0053364F">
        <w:rPr>
          <w:rFonts w:ascii="Arial" w:hAnsi="Arial"/>
        </w:rPr>
        <w:t xml:space="preserve">A </w:t>
      </w:r>
      <w:r w:rsidR="00892C96" w:rsidRPr="0053364F">
        <w:rPr>
          <w:rFonts w:ascii="Arial" w:hAnsi="Arial"/>
          <w:b/>
        </w:rPr>
        <w:t>shortage</w:t>
      </w:r>
      <w:r w:rsidRPr="0053364F">
        <w:rPr>
          <w:rFonts w:ascii="Arial" w:hAnsi="Arial"/>
          <w:b/>
        </w:rPr>
        <w:t xml:space="preserve"> of skilled teachers</w:t>
      </w:r>
      <w:r w:rsidRPr="0053364F">
        <w:rPr>
          <w:rFonts w:ascii="Arial" w:hAnsi="Arial"/>
        </w:rPr>
        <w:t xml:space="preserve"> to provide the training </w:t>
      </w:r>
      <w:r w:rsidR="00892C96" w:rsidRPr="0053364F">
        <w:rPr>
          <w:rFonts w:ascii="Arial" w:hAnsi="Arial"/>
        </w:rPr>
        <w:t>was</w:t>
      </w:r>
      <w:r w:rsidRPr="0053364F">
        <w:rPr>
          <w:rFonts w:ascii="Arial" w:hAnsi="Arial"/>
        </w:rPr>
        <w:t xml:space="preserve"> also noted as </w:t>
      </w:r>
      <w:r w:rsidR="00892C96" w:rsidRPr="0053364F">
        <w:rPr>
          <w:rFonts w:ascii="Arial" w:hAnsi="Arial"/>
        </w:rPr>
        <w:t>a</w:t>
      </w:r>
      <w:r w:rsidRPr="0053364F">
        <w:rPr>
          <w:rFonts w:ascii="Arial" w:hAnsi="Arial"/>
        </w:rPr>
        <w:t xml:space="preserve"> barrier, particularly in FE</w:t>
      </w:r>
      <w:r w:rsidR="00D11515" w:rsidRPr="0053364F">
        <w:rPr>
          <w:rFonts w:ascii="Arial" w:hAnsi="Arial"/>
        </w:rPr>
        <w:t xml:space="preserve">. This </w:t>
      </w:r>
      <w:r w:rsidRPr="0053364F">
        <w:rPr>
          <w:rFonts w:ascii="Arial" w:hAnsi="Arial"/>
        </w:rPr>
        <w:t xml:space="preserve">was </w:t>
      </w:r>
      <w:r w:rsidR="000C005E">
        <w:rPr>
          <w:rFonts w:ascii="Arial" w:hAnsi="Arial"/>
        </w:rPr>
        <w:t>flagged</w:t>
      </w:r>
      <w:r w:rsidRPr="0053364F">
        <w:rPr>
          <w:rFonts w:ascii="Arial" w:hAnsi="Arial"/>
        </w:rPr>
        <w:t xml:space="preserve"> as an issue in </w:t>
      </w:r>
      <w:r w:rsidR="00B413F1">
        <w:rPr>
          <w:rFonts w:ascii="Arial" w:hAnsi="Arial" w:cs="Arial"/>
        </w:rPr>
        <w:t>the 2023 LSIP</w:t>
      </w:r>
      <w:r w:rsidR="00683EBC">
        <w:rPr>
          <w:rFonts w:ascii="Arial" w:hAnsi="Arial"/>
        </w:rPr>
        <w:t xml:space="preserve"> within the </w:t>
      </w:r>
      <w:r w:rsidRPr="0053364F">
        <w:rPr>
          <w:rFonts w:ascii="Arial" w:hAnsi="Arial"/>
        </w:rPr>
        <w:t>digital</w:t>
      </w:r>
      <w:r w:rsidR="00146A16" w:rsidRPr="0053364F">
        <w:rPr>
          <w:rFonts w:ascii="Arial" w:hAnsi="Arial"/>
        </w:rPr>
        <w:t>,</w:t>
      </w:r>
      <w:r w:rsidRPr="0053364F">
        <w:rPr>
          <w:rFonts w:ascii="Arial" w:hAnsi="Arial"/>
        </w:rPr>
        <w:t xml:space="preserve"> </w:t>
      </w:r>
      <w:r w:rsidR="00146A16" w:rsidRPr="0053364F">
        <w:rPr>
          <w:rFonts w:ascii="Arial" w:hAnsi="Arial"/>
        </w:rPr>
        <w:t>built environment</w:t>
      </w:r>
      <w:r w:rsidR="00A10BF0">
        <w:rPr>
          <w:rFonts w:ascii="Arial" w:hAnsi="Arial"/>
        </w:rPr>
        <w:t>,</w:t>
      </w:r>
      <w:r w:rsidR="00146A16" w:rsidRPr="0053364F">
        <w:rPr>
          <w:rFonts w:ascii="Arial" w:hAnsi="Arial"/>
        </w:rPr>
        <w:t xml:space="preserve"> and </w:t>
      </w:r>
      <w:r w:rsidRPr="0053364F">
        <w:rPr>
          <w:rFonts w:ascii="Arial" w:hAnsi="Arial"/>
        </w:rPr>
        <w:t>green skills</w:t>
      </w:r>
      <w:r w:rsidR="00683EBC">
        <w:rPr>
          <w:rFonts w:ascii="Arial" w:hAnsi="Arial"/>
        </w:rPr>
        <w:t xml:space="preserve"> areas</w:t>
      </w:r>
      <w:r w:rsidR="00B213A8">
        <w:rPr>
          <w:rFonts w:ascii="Arial" w:hAnsi="Arial"/>
        </w:rPr>
        <w:t>,</w:t>
      </w:r>
      <w:r w:rsidR="00730B41">
        <w:rPr>
          <w:rFonts w:ascii="Arial" w:hAnsi="Arial"/>
        </w:rPr>
        <w:t xml:space="preserve"> and is in </w:t>
      </w:r>
      <w:r w:rsidR="00726541" w:rsidRPr="0053364F">
        <w:rPr>
          <w:rFonts w:ascii="Arial" w:hAnsi="Arial"/>
        </w:rPr>
        <w:t xml:space="preserve">part </w:t>
      </w:r>
      <w:r w:rsidR="00730B41">
        <w:rPr>
          <w:rFonts w:ascii="Arial" w:hAnsi="Arial"/>
        </w:rPr>
        <w:t xml:space="preserve">driven by salary differentials </w:t>
      </w:r>
      <w:r w:rsidR="00FA595F">
        <w:rPr>
          <w:rFonts w:ascii="Arial" w:hAnsi="Arial"/>
        </w:rPr>
        <w:t xml:space="preserve">compared </w:t>
      </w:r>
      <w:r w:rsidR="00730B41">
        <w:rPr>
          <w:rFonts w:ascii="Arial" w:hAnsi="Arial"/>
        </w:rPr>
        <w:t>with the wider industry</w:t>
      </w:r>
      <w:r w:rsidR="00726541" w:rsidRPr="0053364F">
        <w:rPr>
          <w:rFonts w:ascii="Arial" w:hAnsi="Arial"/>
        </w:rPr>
        <w:t>.</w:t>
      </w:r>
      <w:r w:rsidRPr="0053364F">
        <w:rPr>
          <w:rFonts w:ascii="Arial" w:hAnsi="Arial"/>
        </w:rPr>
        <w:t xml:space="preserve"> </w:t>
      </w:r>
    </w:p>
    <w:p w14:paraId="71F61AF6" w14:textId="7C8963CF" w:rsidR="00C96162" w:rsidRPr="0053364F" w:rsidRDefault="005E36B2" w:rsidP="008F4476">
      <w:pPr>
        <w:pStyle w:val="ListParagraph"/>
        <w:numPr>
          <w:ilvl w:val="0"/>
          <w:numId w:val="63"/>
        </w:numPr>
        <w:rPr>
          <w:rFonts w:ascii="Arial" w:hAnsi="Arial" w:cs="Arial"/>
          <w:lang w:eastAsia="en-GB"/>
        </w:rPr>
      </w:pPr>
      <w:r w:rsidRPr="0053364F">
        <w:rPr>
          <w:rFonts w:ascii="Arial" w:hAnsi="Arial"/>
          <w:b/>
        </w:rPr>
        <w:t>Low learner demand</w:t>
      </w:r>
      <w:r w:rsidRPr="0053364F">
        <w:rPr>
          <w:rFonts w:ascii="Arial" w:hAnsi="Arial"/>
        </w:rPr>
        <w:t xml:space="preserve"> was also cited as a key challenge </w:t>
      </w:r>
      <w:r w:rsidR="00E02346">
        <w:rPr>
          <w:rFonts w:ascii="Arial" w:hAnsi="Arial"/>
        </w:rPr>
        <w:t xml:space="preserve">and </w:t>
      </w:r>
      <w:r w:rsidRPr="0053364F">
        <w:rPr>
          <w:rFonts w:ascii="Arial" w:hAnsi="Arial"/>
        </w:rPr>
        <w:t>likely relates to the challenge</w:t>
      </w:r>
      <w:r w:rsidR="00360A72" w:rsidRPr="0053364F">
        <w:rPr>
          <w:rFonts w:ascii="Arial" w:hAnsi="Arial"/>
        </w:rPr>
        <w:t>s</w:t>
      </w:r>
      <w:r w:rsidRPr="0053364F">
        <w:rPr>
          <w:rFonts w:ascii="Arial" w:hAnsi="Arial"/>
        </w:rPr>
        <w:t xml:space="preserve"> of perception </w:t>
      </w:r>
      <w:r w:rsidR="00360A72" w:rsidRPr="0053364F">
        <w:rPr>
          <w:rFonts w:ascii="Arial" w:hAnsi="Arial"/>
        </w:rPr>
        <w:t xml:space="preserve">and working conditions </w:t>
      </w:r>
      <w:r w:rsidRPr="0053364F">
        <w:rPr>
          <w:rFonts w:ascii="Arial" w:hAnsi="Arial"/>
        </w:rPr>
        <w:t xml:space="preserve">that employers continue to deal with in sectors such as construction. Providers also </w:t>
      </w:r>
      <w:r w:rsidR="000C005E">
        <w:rPr>
          <w:rFonts w:ascii="Arial" w:hAnsi="Arial"/>
        </w:rPr>
        <w:t>noted</w:t>
      </w:r>
      <w:r w:rsidRPr="0053364F">
        <w:rPr>
          <w:rFonts w:ascii="Arial" w:hAnsi="Arial"/>
        </w:rPr>
        <w:t xml:space="preserve"> </w:t>
      </w:r>
      <w:r w:rsidRPr="0053364F">
        <w:rPr>
          <w:rFonts w:ascii="Arial" w:hAnsi="Arial"/>
          <w:b/>
        </w:rPr>
        <w:t>declining learner interest in sectors such as hospitality, childcare</w:t>
      </w:r>
      <w:r w:rsidR="00181549">
        <w:rPr>
          <w:rFonts w:ascii="Arial" w:hAnsi="Arial"/>
          <w:b/>
        </w:rPr>
        <w:t>,</w:t>
      </w:r>
      <w:r w:rsidRPr="0053364F">
        <w:rPr>
          <w:rFonts w:ascii="Arial" w:hAnsi="Arial"/>
          <w:b/>
        </w:rPr>
        <w:t xml:space="preserve"> and adult social care</w:t>
      </w:r>
      <w:r w:rsidRPr="0053364F">
        <w:rPr>
          <w:rFonts w:ascii="Arial" w:hAnsi="Arial"/>
        </w:rPr>
        <w:t xml:space="preserve">, despite continued workforce shortages. This was reported by </w:t>
      </w:r>
      <w:r w:rsidR="00707B55" w:rsidRPr="0053364F">
        <w:rPr>
          <w:rFonts w:ascii="Arial" w:hAnsi="Arial"/>
        </w:rPr>
        <w:t xml:space="preserve">more </w:t>
      </w:r>
      <w:r w:rsidR="00F23538" w:rsidRPr="0053364F">
        <w:rPr>
          <w:rFonts w:ascii="Arial" w:hAnsi="Arial"/>
        </w:rPr>
        <w:t>HE</w:t>
      </w:r>
      <w:r w:rsidRPr="0053364F">
        <w:rPr>
          <w:rFonts w:ascii="Arial" w:hAnsi="Arial"/>
        </w:rPr>
        <w:t xml:space="preserve"> providers than </w:t>
      </w:r>
      <w:r w:rsidR="00F23538" w:rsidRPr="0053364F">
        <w:rPr>
          <w:rFonts w:ascii="Arial" w:hAnsi="Arial"/>
        </w:rPr>
        <w:t>FE</w:t>
      </w:r>
      <w:r w:rsidRPr="0053364F">
        <w:rPr>
          <w:rFonts w:ascii="Arial" w:hAnsi="Arial"/>
        </w:rPr>
        <w:t xml:space="preserve"> providers.</w:t>
      </w:r>
    </w:p>
    <w:p w14:paraId="3311C5D4" w14:textId="3FDC2367" w:rsidR="005E36B2" w:rsidRPr="0053364F" w:rsidRDefault="005E36B2" w:rsidP="0053364F">
      <w:pPr>
        <w:pStyle w:val="ListParagraph"/>
        <w:numPr>
          <w:ilvl w:val="0"/>
          <w:numId w:val="63"/>
        </w:numPr>
        <w:rPr>
          <w:rFonts w:ascii="Arial" w:hAnsi="Arial"/>
        </w:rPr>
      </w:pPr>
      <w:r w:rsidRPr="0053364F">
        <w:rPr>
          <w:rFonts w:ascii="Arial" w:hAnsi="Arial"/>
        </w:rPr>
        <w:t xml:space="preserve">Other </w:t>
      </w:r>
      <w:r w:rsidR="00F23538" w:rsidRPr="0053364F">
        <w:rPr>
          <w:rFonts w:ascii="Arial" w:hAnsi="Arial"/>
        </w:rPr>
        <w:t>major</w:t>
      </w:r>
      <w:r w:rsidRPr="0053364F">
        <w:rPr>
          <w:rFonts w:ascii="Arial" w:hAnsi="Arial"/>
        </w:rPr>
        <w:t xml:space="preserve"> barriers cited were </w:t>
      </w:r>
      <w:r w:rsidR="00F23538" w:rsidRPr="0053364F">
        <w:rPr>
          <w:rFonts w:ascii="Arial" w:hAnsi="Arial"/>
          <w:b/>
        </w:rPr>
        <w:t>insufficient</w:t>
      </w:r>
      <w:r w:rsidRPr="0053364F">
        <w:rPr>
          <w:rFonts w:ascii="Arial" w:hAnsi="Arial"/>
          <w:b/>
        </w:rPr>
        <w:t xml:space="preserve"> funding and </w:t>
      </w:r>
      <w:r w:rsidR="00707B55" w:rsidRPr="0053364F">
        <w:rPr>
          <w:rFonts w:ascii="Arial" w:hAnsi="Arial"/>
          <w:b/>
        </w:rPr>
        <w:t xml:space="preserve">financial </w:t>
      </w:r>
      <w:r w:rsidRPr="0053364F">
        <w:rPr>
          <w:rFonts w:ascii="Arial" w:hAnsi="Arial"/>
          <w:b/>
        </w:rPr>
        <w:t>constraints</w:t>
      </w:r>
      <w:r w:rsidRPr="0053364F">
        <w:rPr>
          <w:rFonts w:ascii="Arial" w:hAnsi="Arial"/>
        </w:rPr>
        <w:t xml:space="preserve">. </w:t>
      </w:r>
      <w:r w:rsidR="00F71400">
        <w:rPr>
          <w:rFonts w:ascii="Arial" w:hAnsi="Arial"/>
        </w:rPr>
        <w:t>Whilst</w:t>
      </w:r>
      <w:r w:rsidRPr="0053364F">
        <w:rPr>
          <w:rFonts w:ascii="Arial" w:hAnsi="Arial"/>
        </w:rPr>
        <w:t xml:space="preserve"> changes to </w:t>
      </w:r>
      <w:r w:rsidR="00AF3351">
        <w:rPr>
          <w:rFonts w:ascii="Arial" w:hAnsi="Arial"/>
        </w:rPr>
        <w:t xml:space="preserve">how skills are funded </w:t>
      </w:r>
      <w:proofErr w:type="gramStart"/>
      <w:r w:rsidR="00AF3351">
        <w:rPr>
          <w:rFonts w:ascii="Arial" w:hAnsi="Arial"/>
        </w:rPr>
        <w:t>as a result of</w:t>
      </w:r>
      <w:proofErr w:type="gramEnd"/>
      <w:r w:rsidR="00AF3351">
        <w:rPr>
          <w:rFonts w:ascii="Arial" w:hAnsi="Arial"/>
        </w:rPr>
        <w:t xml:space="preserve"> further devolution measures such as the single integrated funding settlement for London should</w:t>
      </w:r>
      <w:r w:rsidR="001418F7">
        <w:rPr>
          <w:rFonts w:ascii="Arial" w:hAnsi="Arial"/>
        </w:rPr>
        <w:t xml:space="preserve"> increase flexibilities to</w:t>
      </w:r>
      <w:r w:rsidRPr="0053364F">
        <w:rPr>
          <w:rFonts w:ascii="Arial" w:hAnsi="Arial"/>
        </w:rPr>
        <w:t xml:space="preserve"> support upskilling,</w:t>
      </w:r>
      <w:r w:rsidR="001418F7">
        <w:rPr>
          <w:rFonts w:ascii="Arial" w:hAnsi="Arial"/>
        </w:rPr>
        <w:t xml:space="preserve"> clear</w:t>
      </w:r>
      <w:r w:rsidRPr="0053364F">
        <w:rPr>
          <w:rFonts w:ascii="Arial" w:hAnsi="Arial"/>
        </w:rPr>
        <w:t xml:space="preserve"> communication</w:t>
      </w:r>
      <w:r w:rsidR="001418F7">
        <w:rPr>
          <w:rFonts w:ascii="Arial" w:hAnsi="Arial"/>
        </w:rPr>
        <w:t xml:space="preserve"> and processes for accessing new funding wi</w:t>
      </w:r>
      <w:r w:rsidRPr="0053364F">
        <w:rPr>
          <w:rFonts w:ascii="Arial" w:hAnsi="Arial"/>
        </w:rPr>
        <w:t>ll be essential.</w:t>
      </w:r>
    </w:p>
    <w:p w14:paraId="24CB3873" w14:textId="47FCE533" w:rsidR="000919CB" w:rsidRPr="00D3345C" w:rsidRDefault="008E4DE5" w:rsidP="000919CB">
      <w:pPr>
        <w:keepNext/>
        <w:rPr>
          <w:rFonts w:ascii="Arial" w:hAnsi="Arial" w:cs="Arial"/>
        </w:rPr>
      </w:pPr>
      <w:r w:rsidRPr="00D3345C">
        <w:rPr>
          <w:rFonts w:ascii="Arial" w:hAnsi="Arial" w:cs="Arial"/>
          <w:noProof/>
          <w14:ligatures w14:val="none"/>
        </w:rPr>
        <w:drawing>
          <wp:inline distT="0" distB="0" distL="0" distR="0" wp14:anchorId="15C9E5E1" wp14:editId="54CF625B">
            <wp:extent cx="6297295" cy="3339548"/>
            <wp:effectExtent l="0" t="0" r="8255" b="0"/>
            <wp:docPr id="1046416584" name="Chart 1">
              <a:extLst xmlns:a="http://schemas.openxmlformats.org/drawingml/2006/main">
                <a:ext uri="{FF2B5EF4-FFF2-40B4-BE49-F238E27FC236}">
                  <a16:creationId xmlns:a16="http://schemas.microsoft.com/office/drawing/2014/main" id="{DA47D4F2-AA24-4502-BD06-FAC41CD320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23F27E6" w14:textId="2B14710A" w:rsidR="008E4DE5" w:rsidRPr="000C0CD2" w:rsidRDefault="00974CF4" w:rsidP="000919CB">
      <w:pPr>
        <w:pStyle w:val="Caption"/>
        <w:rPr>
          <w:rFonts w:ascii="Arial" w:hAnsi="Arial" w:cs="Arial"/>
          <w:b w:val="0"/>
          <w:color w:val="auto"/>
          <w:lang w:eastAsia="en-GB"/>
        </w:rPr>
      </w:pPr>
      <w:r w:rsidRPr="000C0CD2">
        <w:rPr>
          <w:rFonts w:ascii="Arial" w:hAnsi="Arial" w:cs="Arial"/>
          <w:color w:val="auto"/>
        </w:rPr>
        <w:t xml:space="preserve">Figure </w:t>
      </w:r>
      <w:r w:rsidR="000919CB" w:rsidRPr="000C0CD2">
        <w:rPr>
          <w:rFonts w:ascii="Arial" w:hAnsi="Arial" w:cs="Arial"/>
          <w:color w:val="auto"/>
        </w:rPr>
        <w:fldChar w:fldCharType="begin"/>
      </w:r>
      <w:r w:rsidR="000919CB" w:rsidRPr="000C0CD2">
        <w:rPr>
          <w:rFonts w:ascii="Arial" w:hAnsi="Arial" w:cs="Arial"/>
          <w:color w:val="auto"/>
        </w:rPr>
        <w:instrText xml:space="preserve"> SEQ Figure \* ARABIC </w:instrText>
      </w:r>
      <w:r w:rsidR="000919CB" w:rsidRPr="000C0CD2">
        <w:rPr>
          <w:rFonts w:ascii="Arial" w:hAnsi="Arial" w:cs="Arial"/>
          <w:color w:val="auto"/>
        </w:rPr>
        <w:fldChar w:fldCharType="separate"/>
      </w:r>
      <w:r w:rsidR="00EE2D69">
        <w:rPr>
          <w:rFonts w:ascii="Arial" w:hAnsi="Arial" w:cs="Arial"/>
          <w:noProof/>
          <w:color w:val="auto"/>
        </w:rPr>
        <w:t>3</w:t>
      </w:r>
      <w:r w:rsidR="000919CB" w:rsidRPr="000C0CD2">
        <w:rPr>
          <w:rFonts w:ascii="Arial" w:hAnsi="Arial" w:cs="Arial"/>
          <w:color w:val="auto"/>
        </w:rPr>
        <w:fldChar w:fldCharType="end"/>
      </w:r>
      <w:r w:rsidR="000919CB" w:rsidRPr="000C0CD2">
        <w:rPr>
          <w:rFonts w:ascii="Arial" w:hAnsi="Arial" w:cs="Arial"/>
          <w:color w:val="auto"/>
        </w:rPr>
        <w:t xml:space="preserve">: What are providers' main barriers to improving and/or increasing provision? Survey by </w:t>
      </w:r>
      <w:r w:rsidR="00CE752A" w:rsidRPr="000C0CD2">
        <w:rPr>
          <w:rFonts w:ascii="Arial" w:hAnsi="Arial" w:cs="Arial"/>
          <w:color w:val="auto"/>
        </w:rPr>
        <w:t>BusinessLDN</w:t>
      </w:r>
      <w:r w:rsidR="000919CB" w:rsidRPr="000C0CD2">
        <w:rPr>
          <w:rFonts w:ascii="Arial" w:hAnsi="Arial" w:cs="Arial"/>
          <w:color w:val="auto"/>
        </w:rPr>
        <w:t xml:space="preserve"> of FE and HE providers</w:t>
      </w:r>
    </w:p>
    <w:p w14:paraId="1B624091" w14:textId="6BBD01A9" w:rsidR="005E36B2" w:rsidRPr="00D3345C" w:rsidRDefault="005E36B2" w:rsidP="005E36B2">
      <w:pPr>
        <w:rPr>
          <w:rFonts w:ascii="Arial" w:hAnsi="Arial" w:cs="Arial"/>
          <w:lang w:eastAsia="en-GB"/>
        </w:rPr>
      </w:pPr>
      <w:r w:rsidRPr="00D3345C">
        <w:rPr>
          <w:rFonts w:ascii="Arial" w:hAnsi="Arial" w:cs="Arial"/>
          <w:lang w:eastAsia="en-GB"/>
        </w:rPr>
        <w:t xml:space="preserve">From the outset, a key component of the LSIP has been the importance of improving collaboration and co-design. Throughout </w:t>
      </w:r>
      <w:r w:rsidR="00BE6DE0" w:rsidRPr="00D3345C">
        <w:rPr>
          <w:rFonts w:ascii="Arial" w:hAnsi="Arial" w:cs="Arial"/>
          <w:lang w:eastAsia="en-GB"/>
        </w:rPr>
        <w:t>the</w:t>
      </w:r>
      <w:r w:rsidRPr="00D3345C">
        <w:rPr>
          <w:rFonts w:ascii="Arial" w:hAnsi="Arial" w:cs="Arial"/>
          <w:lang w:eastAsia="en-GB"/>
        </w:rPr>
        <w:t xml:space="preserve"> delivery of </w:t>
      </w:r>
      <w:r w:rsidR="00B413F1">
        <w:rPr>
          <w:rFonts w:ascii="Arial" w:hAnsi="Arial" w:cs="Arial"/>
          <w:lang w:eastAsia="en-GB"/>
        </w:rPr>
        <w:t xml:space="preserve">the original 2023 </w:t>
      </w:r>
      <w:r w:rsidRPr="00D3345C">
        <w:rPr>
          <w:rFonts w:ascii="Arial" w:hAnsi="Arial" w:cs="Arial"/>
          <w:lang w:eastAsia="en-GB"/>
        </w:rPr>
        <w:t>LSIP, this was re</w:t>
      </w:r>
      <w:r w:rsidR="00903A38">
        <w:rPr>
          <w:rFonts w:ascii="Arial" w:hAnsi="Arial" w:cs="Arial"/>
          <w:lang w:eastAsia="en-GB"/>
        </w:rPr>
        <w:t>garded</w:t>
      </w:r>
      <w:r w:rsidRPr="00D3345C">
        <w:rPr>
          <w:rFonts w:ascii="Arial" w:hAnsi="Arial" w:cs="Arial"/>
          <w:lang w:eastAsia="en-GB"/>
        </w:rPr>
        <w:t xml:space="preserve"> as one of the biggest successes of the LSIP – creating a space and reason</w:t>
      </w:r>
      <w:r w:rsidR="00C26A51">
        <w:rPr>
          <w:rFonts w:ascii="Arial" w:hAnsi="Arial" w:cs="Arial"/>
          <w:lang w:eastAsia="en-GB"/>
        </w:rPr>
        <w:t>s</w:t>
      </w:r>
      <w:r w:rsidRPr="00D3345C">
        <w:rPr>
          <w:rFonts w:ascii="Arial" w:hAnsi="Arial" w:cs="Arial"/>
          <w:lang w:eastAsia="en-GB"/>
        </w:rPr>
        <w:t xml:space="preserve"> to collaborate more effectively. Notwithstanding these successes, this cultural change will take time </w:t>
      </w:r>
      <w:r w:rsidR="007E084A" w:rsidRPr="00D3345C">
        <w:rPr>
          <w:rFonts w:ascii="Arial" w:hAnsi="Arial" w:cs="Arial"/>
          <w:lang w:eastAsia="en-GB"/>
        </w:rPr>
        <w:t>to embed</w:t>
      </w:r>
      <w:r w:rsidRPr="00D3345C">
        <w:rPr>
          <w:rFonts w:ascii="Arial" w:hAnsi="Arial" w:cs="Arial"/>
          <w:lang w:eastAsia="en-GB"/>
        </w:rPr>
        <w:t xml:space="preserve">. </w:t>
      </w:r>
      <w:r w:rsidR="00AF4F4D" w:rsidRPr="00D3345C">
        <w:rPr>
          <w:rFonts w:ascii="Arial" w:hAnsi="Arial" w:cs="Arial"/>
          <w:lang w:eastAsia="en-GB"/>
        </w:rPr>
        <w:t>Among the barriers to effective collaboration</w:t>
      </w:r>
      <w:r w:rsidR="00D56C29">
        <w:rPr>
          <w:rFonts w:ascii="Arial" w:hAnsi="Arial" w:cs="Arial"/>
          <w:lang w:eastAsia="en-GB"/>
        </w:rPr>
        <w:t xml:space="preserve"> (see Figure 4)</w:t>
      </w:r>
      <w:r w:rsidR="00AF4F4D" w:rsidRPr="00D3345C">
        <w:rPr>
          <w:rFonts w:ascii="Arial" w:hAnsi="Arial" w:cs="Arial"/>
          <w:lang w:eastAsia="en-GB"/>
        </w:rPr>
        <w:t xml:space="preserve"> cited by providers are:</w:t>
      </w:r>
    </w:p>
    <w:p w14:paraId="2353C981" w14:textId="368C7EC6" w:rsidR="005E36B2" w:rsidRPr="00D3345C" w:rsidRDefault="00DD2DA6" w:rsidP="007E71D3">
      <w:pPr>
        <w:pStyle w:val="ListParagraph"/>
        <w:numPr>
          <w:ilvl w:val="0"/>
          <w:numId w:val="16"/>
        </w:numPr>
        <w:ind w:left="426"/>
        <w:rPr>
          <w:rFonts w:ascii="Arial" w:hAnsi="Arial" w:cs="Arial"/>
          <w:lang w:eastAsia="en-GB"/>
        </w:rPr>
      </w:pPr>
      <w:r>
        <w:rPr>
          <w:rFonts w:ascii="Arial" w:hAnsi="Arial" w:cs="Arial"/>
          <w:lang w:eastAsia="en-GB"/>
        </w:rPr>
        <w:t>L</w:t>
      </w:r>
      <w:r w:rsidR="005E36B2" w:rsidRPr="00D3345C">
        <w:rPr>
          <w:rFonts w:ascii="Arial" w:hAnsi="Arial" w:cs="Arial"/>
          <w:lang w:eastAsia="en-GB"/>
        </w:rPr>
        <w:t xml:space="preserve">ack of dedicated forums for discussion with </w:t>
      </w:r>
      <w:r w:rsidR="00CD3DDD" w:rsidRPr="00D3345C">
        <w:rPr>
          <w:rFonts w:ascii="Arial" w:hAnsi="Arial" w:cs="Arial"/>
          <w:lang w:eastAsia="en-GB"/>
        </w:rPr>
        <w:t>employers</w:t>
      </w:r>
      <w:r>
        <w:rPr>
          <w:rFonts w:ascii="Arial" w:hAnsi="Arial" w:cs="Arial"/>
          <w:lang w:eastAsia="en-GB"/>
        </w:rPr>
        <w:t>.</w:t>
      </w:r>
    </w:p>
    <w:p w14:paraId="606610A2" w14:textId="571D2858" w:rsidR="005E36B2" w:rsidRPr="00D3345C" w:rsidRDefault="00DD2DA6" w:rsidP="007E71D3">
      <w:pPr>
        <w:pStyle w:val="ListParagraph"/>
        <w:numPr>
          <w:ilvl w:val="0"/>
          <w:numId w:val="16"/>
        </w:numPr>
        <w:ind w:left="426"/>
        <w:rPr>
          <w:rFonts w:ascii="Arial" w:hAnsi="Arial" w:cs="Arial"/>
          <w:lang w:eastAsia="en-GB"/>
        </w:rPr>
      </w:pPr>
      <w:r>
        <w:rPr>
          <w:rFonts w:ascii="Arial" w:hAnsi="Arial" w:cs="Arial"/>
          <w:lang w:eastAsia="en-GB"/>
        </w:rPr>
        <w:lastRenderedPageBreak/>
        <w:t>C</w:t>
      </w:r>
      <w:r w:rsidR="005E36B2" w:rsidRPr="00D3345C">
        <w:rPr>
          <w:rFonts w:ascii="Arial" w:hAnsi="Arial" w:cs="Arial"/>
          <w:lang w:eastAsia="en-GB"/>
        </w:rPr>
        <w:t xml:space="preserve">oncerns </w:t>
      </w:r>
      <w:r w:rsidR="00BE6DE0" w:rsidRPr="00D3345C">
        <w:rPr>
          <w:rFonts w:ascii="Arial" w:hAnsi="Arial" w:cs="Arial"/>
          <w:lang w:eastAsia="en-GB"/>
        </w:rPr>
        <w:t xml:space="preserve">that </w:t>
      </w:r>
      <w:r w:rsidR="005E36B2" w:rsidRPr="00D3345C">
        <w:rPr>
          <w:rFonts w:ascii="Arial" w:hAnsi="Arial" w:cs="Arial"/>
          <w:lang w:eastAsia="en-GB"/>
        </w:rPr>
        <w:t xml:space="preserve">employers are unable to clearly articulate skills </w:t>
      </w:r>
      <w:proofErr w:type="gramStart"/>
      <w:r w:rsidR="00CD3DDD" w:rsidRPr="00D3345C">
        <w:rPr>
          <w:rFonts w:ascii="Arial" w:hAnsi="Arial" w:cs="Arial"/>
          <w:lang w:eastAsia="en-GB"/>
        </w:rPr>
        <w:t>needs</w:t>
      </w:r>
      <w:proofErr w:type="gramEnd"/>
      <w:r>
        <w:rPr>
          <w:rFonts w:ascii="Arial" w:hAnsi="Arial" w:cs="Arial"/>
          <w:lang w:eastAsia="en-GB"/>
        </w:rPr>
        <w:t>.</w:t>
      </w:r>
    </w:p>
    <w:p w14:paraId="46990E96" w14:textId="158BC210" w:rsidR="005E36B2" w:rsidRPr="00D3345C" w:rsidRDefault="00DD2DA6" w:rsidP="007E71D3">
      <w:pPr>
        <w:pStyle w:val="ListParagraph"/>
        <w:numPr>
          <w:ilvl w:val="0"/>
          <w:numId w:val="16"/>
        </w:numPr>
        <w:ind w:left="426"/>
        <w:rPr>
          <w:rFonts w:ascii="Arial" w:hAnsi="Arial" w:cs="Arial"/>
          <w:lang w:eastAsia="en-GB"/>
        </w:rPr>
      </w:pPr>
      <w:r>
        <w:rPr>
          <w:rFonts w:ascii="Arial" w:hAnsi="Arial" w:cs="Arial"/>
          <w:lang w:eastAsia="en-GB"/>
        </w:rPr>
        <w:t>L</w:t>
      </w:r>
      <w:r w:rsidR="005E36B2" w:rsidRPr="00D3345C">
        <w:rPr>
          <w:rFonts w:ascii="Arial" w:hAnsi="Arial" w:cs="Arial"/>
          <w:lang w:eastAsia="en-GB"/>
        </w:rPr>
        <w:t xml:space="preserve">ow employer investment </w:t>
      </w:r>
      <w:r w:rsidR="00BE6DE0" w:rsidRPr="00D3345C">
        <w:rPr>
          <w:rFonts w:ascii="Arial" w:hAnsi="Arial" w:cs="Arial"/>
          <w:lang w:eastAsia="en-GB"/>
        </w:rPr>
        <w:t>in</w:t>
      </w:r>
      <w:r w:rsidR="005E36B2" w:rsidRPr="00D3345C">
        <w:rPr>
          <w:rFonts w:ascii="Arial" w:hAnsi="Arial" w:cs="Arial"/>
          <w:lang w:eastAsia="en-GB"/>
        </w:rPr>
        <w:t xml:space="preserve"> </w:t>
      </w:r>
      <w:r w:rsidR="00CD3DDD" w:rsidRPr="00D3345C">
        <w:rPr>
          <w:rFonts w:ascii="Arial" w:hAnsi="Arial" w:cs="Arial"/>
          <w:lang w:eastAsia="en-GB"/>
        </w:rPr>
        <w:t>collaboration</w:t>
      </w:r>
      <w:r>
        <w:rPr>
          <w:rFonts w:ascii="Arial" w:hAnsi="Arial" w:cs="Arial"/>
          <w:lang w:eastAsia="en-GB"/>
        </w:rPr>
        <w:t>.</w:t>
      </w:r>
    </w:p>
    <w:p w14:paraId="78D1745E" w14:textId="07082F7C" w:rsidR="005E36B2" w:rsidRPr="00D3345C" w:rsidRDefault="00DD2DA6" w:rsidP="007E71D3">
      <w:pPr>
        <w:pStyle w:val="ListParagraph"/>
        <w:numPr>
          <w:ilvl w:val="0"/>
          <w:numId w:val="16"/>
        </w:numPr>
        <w:ind w:left="426"/>
        <w:rPr>
          <w:rFonts w:ascii="Arial" w:hAnsi="Arial" w:cs="Arial"/>
          <w:lang w:eastAsia="en-GB"/>
        </w:rPr>
      </w:pPr>
      <w:r>
        <w:rPr>
          <w:rFonts w:ascii="Arial" w:hAnsi="Arial" w:cs="Arial"/>
          <w:lang w:eastAsia="en-GB"/>
        </w:rPr>
        <w:t>L</w:t>
      </w:r>
      <w:r w:rsidR="005E36B2" w:rsidRPr="00D3345C">
        <w:rPr>
          <w:rFonts w:ascii="Arial" w:hAnsi="Arial" w:cs="Arial"/>
          <w:lang w:eastAsia="en-GB"/>
        </w:rPr>
        <w:t>ack of time for employers and providers to engage.</w:t>
      </w:r>
    </w:p>
    <w:p w14:paraId="166A3F39" w14:textId="01FE0045" w:rsidR="005E36B2" w:rsidRPr="00D3345C" w:rsidRDefault="006874B3" w:rsidP="005E36B2">
      <w:pPr>
        <w:rPr>
          <w:rFonts w:ascii="Arial" w:hAnsi="Arial" w:cs="Arial"/>
          <w:lang w:eastAsia="en-GB"/>
        </w:rPr>
      </w:pPr>
      <w:r w:rsidRPr="00D3345C">
        <w:rPr>
          <w:rFonts w:ascii="Arial" w:hAnsi="Arial" w:cs="Arial"/>
          <w:lang w:eastAsia="en-GB"/>
        </w:rPr>
        <w:t>This marks a notable shift since</w:t>
      </w:r>
      <w:r w:rsidR="005E36B2" w:rsidRPr="00D3345C">
        <w:rPr>
          <w:rFonts w:ascii="Arial" w:hAnsi="Arial" w:cs="Arial"/>
          <w:lang w:eastAsia="en-GB"/>
        </w:rPr>
        <w:t xml:space="preserve"> </w:t>
      </w:r>
      <w:r w:rsidR="00B413F1">
        <w:rPr>
          <w:rFonts w:ascii="Arial" w:hAnsi="Arial" w:cs="Arial"/>
          <w:lang w:eastAsia="en-GB"/>
        </w:rPr>
        <w:t>2023</w:t>
      </w:r>
      <w:r w:rsidR="005E36B2" w:rsidRPr="00D3345C">
        <w:rPr>
          <w:rFonts w:ascii="Arial" w:hAnsi="Arial" w:cs="Arial"/>
          <w:lang w:eastAsia="en-GB"/>
        </w:rPr>
        <w:t xml:space="preserve">, where the focus was on </w:t>
      </w:r>
      <w:r w:rsidR="0069365B" w:rsidRPr="00D3345C">
        <w:rPr>
          <w:rFonts w:ascii="Arial" w:hAnsi="Arial" w:cs="Arial"/>
          <w:lang w:eastAsia="en-GB"/>
        </w:rPr>
        <w:t xml:space="preserve">structural challenges, such as </w:t>
      </w:r>
      <w:r w:rsidR="005E36B2" w:rsidRPr="00D3345C">
        <w:rPr>
          <w:rFonts w:ascii="Arial" w:hAnsi="Arial" w:cs="Arial"/>
          <w:lang w:eastAsia="en-GB"/>
        </w:rPr>
        <w:t>the inflexibility of the apprenticeship system, T-levels not being fit for purpose, a lack of awareness on the part of learners</w:t>
      </w:r>
      <w:r w:rsidR="00B31DBC" w:rsidRPr="00D3345C">
        <w:rPr>
          <w:rFonts w:ascii="Arial" w:hAnsi="Arial" w:cs="Arial"/>
          <w:lang w:eastAsia="en-GB"/>
        </w:rPr>
        <w:t>,</w:t>
      </w:r>
      <w:r w:rsidR="005E36B2" w:rsidRPr="00D3345C">
        <w:rPr>
          <w:rFonts w:ascii="Arial" w:hAnsi="Arial" w:cs="Arial"/>
          <w:lang w:eastAsia="en-GB"/>
        </w:rPr>
        <w:t xml:space="preserve"> and </w:t>
      </w:r>
      <w:r w:rsidR="00EF1C84">
        <w:rPr>
          <w:rFonts w:ascii="Arial" w:hAnsi="Arial" w:cs="Arial"/>
          <w:lang w:eastAsia="en-GB"/>
        </w:rPr>
        <w:t>insufficiently practical training</w:t>
      </w:r>
      <w:r w:rsidR="005E36B2" w:rsidRPr="00D3345C">
        <w:rPr>
          <w:rFonts w:ascii="Arial" w:hAnsi="Arial" w:cs="Arial"/>
          <w:lang w:eastAsia="en-GB"/>
        </w:rPr>
        <w:t xml:space="preserve">. </w:t>
      </w:r>
      <w:r w:rsidR="00B31DBC" w:rsidRPr="00D3345C">
        <w:rPr>
          <w:rFonts w:ascii="Arial" w:hAnsi="Arial" w:cs="Arial"/>
          <w:lang w:eastAsia="en-GB"/>
        </w:rPr>
        <w:t>Now the</w:t>
      </w:r>
      <w:r w:rsidR="005E36B2" w:rsidRPr="00D3345C">
        <w:rPr>
          <w:rFonts w:ascii="Arial" w:hAnsi="Arial" w:cs="Arial"/>
          <w:lang w:eastAsia="en-GB"/>
        </w:rPr>
        <w:t xml:space="preserve"> challenge </w:t>
      </w:r>
      <w:r w:rsidR="00B31DBC" w:rsidRPr="00D3345C">
        <w:rPr>
          <w:rFonts w:ascii="Arial" w:hAnsi="Arial" w:cs="Arial"/>
          <w:lang w:eastAsia="en-GB"/>
        </w:rPr>
        <w:t xml:space="preserve">is around </w:t>
      </w:r>
      <w:r w:rsidR="005E36B2" w:rsidRPr="00D3345C">
        <w:rPr>
          <w:rFonts w:ascii="Arial" w:hAnsi="Arial" w:cs="Arial"/>
          <w:lang w:eastAsia="en-GB"/>
        </w:rPr>
        <w:t xml:space="preserve">co-creating courses in practice. </w:t>
      </w:r>
    </w:p>
    <w:p w14:paraId="1900A903" w14:textId="77777777" w:rsidR="00AB09A4" w:rsidRPr="00D3345C" w:rsidRDefault="006C6689" w:rsidP="00AB09A4">
      <w:pPr>
        <w:keepNext/>
        <w:spacing w:before="0" w:after="0"/>
        <w:rPr>
          <w:rFonts w:ascii="Arial" w:hAnsi="Arial" w:cs="Arial"/>
        </w:rPr>
      </w:pPr>
      <w:r w:rsidRPr="00D3345C">
        <w:rPr>
          <w:rFonts w:ascii="Arial" w:hAnsi="Arial" w:cs="Arial"/>
          <w:noProof/>
          <w14:ligatures w14:val="none"/>
        </w:rPr>
        <w:drawing>
          <wp:inline distT="0" distB="0" distL="0" distR="0" wp14:anchorId="1C9C4C9C" wp14:editId="0B67FBEB">
            <wp:extent cx="6297295" cy="3267986"/>
            <wp:effectExtent l="0" t="0" r="8255" b="8890"/>
            <wp:docPr id="347404976" name="Chart 1">
              <a:extLst xmlns:a="http://schemas.openxmlformats.org/drawingml/2006/main">
                <a:ext uri="{FF2B5EF4-FFF2-40B4-BE49-F238E27FC236}">
                  <a16:creationId xmlns:a16="http://schemas.microsoft.com/office/drawing/2014/main" id="{B9D5D09D-E0A4-47BC-B86E-F0449C2297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F7C49AC" w14:textId="330107F2" w:rsidR="002063F2" w:rsidRPr="000C0CD2" w:rsidRDefault="00AB09A4" w:rsidP="00AB09A4">
      <w:pPr>
        <w:pStyle w:val="Caption"/>
        <w:rPr>
          <w:rFonts w:ascii="Arial" w:hAnsi="Arial" w:cs="Arial"/>
          <w:color w:val="auto"/>
          <w:lang w:eastAsia="en-GB"/>
        </w:rPr>
      </w:pPr>
      <w:r w:rsidRPr="000C0CD2">
        <w:rPr>
          <w:rFonts w:ascii="Arial" w:hAnsi="Arial" w:cs="Arial"/>
          <w:color w:val="auto"/>
        </w:rPr>
        <w:t xml:space="preserve">Figure </w:t>
      </w:r>
      <w:r w:rsidRPr="000C0CD2">
        <w:rPr>
          <w:rFonts w:ascii="Arial" w:hAnsi="Arial" w:cs="Arial"/>
          <w:color w:val="auto"/>
        </w:rPr>
        <w:fldChar w:fldCharType="begin"/>
      </w:r>
      <w:r w:rsidRPr="000C0CD2">
        <w:rPr>
          <w:rFonts w:ascii="Arial" w:hAnsi="Arial" w:cs="Arial"/>
          <w:color w:val="auto"/>
        </w:rPr>
        <w:instrText xml:space="preserve"> SEQ Figure \* ARABIC </w:instrText>
      </w:r>
      <w:r w:rsidRPr="000C0CD2">
        <w:rPr>
          <w:rFonts w:ascii="Arial" w:hAnsi="Arial" w:cs="Arial"/>
          <w:color w:val="auto"/>
        </w:rPr>
        <w:fldChar w:fldCharType="separate"/>
      </w:r>
      <w:r w:rsidR="00EE2D69">
        <w:rPr>
          <w:rFonts w:ascii="Arial" w:hAnsi="Arial" w:cs="Arial"/>
          <w:noProof/>
          <w:color w:val="auto"/>
        </w:rPr>
        <w:t>4</w:t>
      </w:r>
      <w:r w:rsidRPr="000C0CD2">
        <w:rPr>
          <w:rFonts w:ascii="Arial" w:hAnsi="Arial" w:cs="Arial"/>
          <w:color w:val="auto"/>
        </w:rPr>
        <w:fldChar w:fldCharType="end"/>
      </w:r>
      <w:r w:rsidRPr="000C0CD2">
        <w:rPr>
          <w:rFonts w:ascii="Arial" w:hAnsi="Arial" w:cs="Arial"/>
          <w:color w:val="auto"/>
        </w:rPr>
        <w:t>: Providers' biggest barriers to effective collaboration and co-design of provision with employers. Source</w:t>
      </w:r>
      <w:r w:rsidR="00DD3E81" w:rsidRPr="000C0CD2">
        <w:rPr>
          <w:rFonts w:ascii="Arial" w:hAnsi="Arial" w:cs="Arial"/>
          <w:color w:val="auto"/>
        </w:rPr>
        <w:t>:</w:t>
      </w:r>
      <w:r w:rsidRPr="000C0CD2">
        <w:rPr>
          <w:rFonts w:ascii="Arial" w:hAnsi="Arial" w:cs="Arial"/>
          <w:color w:val="auto"/>
        </w:rPr>
        <w:t xml:space="preserve"> survey of providers by </w:t>
      </w:r>
      <w:r w:rsidR="00CD3DDD" w:rsidRPr="000C0CD2">
        <w:rPr>
          <w:rFonts w:ascii="Arial" w:hAnsi="Arial" w:cs="Arial"/>
          <w:color w:val="auto"/>
        </w:rPr>
        <w:t>BusinessLDN.</w:t>
      </w:r>
    </w:p>
    <w:p w14:paraId="57AEB80D" w14:textId="77777777" w:rsidR="002063F2" w:rsidRPr="00D3345C" w:rsidRDefault="002063F2" w:rsidP="005E36B2">
      <w:pPr>
        <w:spacing w:before="0" w:after="0"/>
        <w:rPr>
          <w:rFonts w:ascii="Arial" w:hAnsi="Arial" w:cs="Arial"/>
          <w:lang w:eastAsia="en-GB"/>
        </w:rPr>
      </w:pPr>
    </w:p>
    <w:p w14:paraId="28509700" w14:textId="77777777" w:rsidR="00C44670" w:rsidRPr="00D3345C" w:rsidRDefault="00C44670" w:rsidP="00C44670">
      <w:pPr>
        <w:spacing w:before="0" w:after="0"/>
        <w:rPr>
          <w:rFonts w:ascii="Arial" w:hAnsi="Arial" w:cs="Arial"/>
          <w:lang w:eastAsia="en-GB"/>
        </w:rPr>
      </w:pPr>
      <w:r>
        <w:rPr>
          <w:rFonts w:ascii="Arial" w:hAnsi="Arial" w:cs="Arial"/>
          <w:lang w:eastAsia="en-GB"/>
        </w:rPr>
        <w:t>C</w:t>
      </w:r>
      <w:r w:rsidRPr="00D3345C">
        <w:rPr>
          <w:rFonts w:ascii="Arial" w:hAnsi="Arial" w:cs="Arial"/>
          <w:lang w:eastAsia="en-GB"/>
        </w:rPr>
        <w:t>onstrained</w:t>
      </w:r>
      <w:r>
        <w:rPr>
          <w:rFonts w:ascii="Arial" w:hAnsi="Arial" w:cs="Arial"/>
          <w:lang w:eastAsia="en-GB"/>
        </w:rPr>
        <w:t xml:space="preserve"> funding levels in the</w:t>
      </w:r>
      <w:r w:rsidRPr="00D3345C">
        <w:rPr>
          <w:rFonts w:ascii="Arial" w:hAnsi="Arial" w:cs="Arial"/>
          <w:lang w:eastAsia="en-GB"/>
        </w:rPr>
        <w:t xml:space="preserve"> Adult Skills Fund (ASF) </w:t>
      </w:r>
      <w:r>
        <w:rPr>
          <w:rFonts w:ascii="Arial" w:hAnsi="Arial" w:cs="Arial"/>
          <w:lang w:eastAsia="en-GB"/>
        </w:rPr>
        <w:t>combined with increased costs driven by addressing</w:t>
      </w:r>
      <w:r w:rsidRPr="00D3345C">
        <w:rPr>
          <w:rFonts w:ascii="Arial" w:hAnsi="Arial" w:cs="Arial"/>
          <w:lang w:eastAsia="en-GB"/>
        </w:rPr>
        <w:t xml:space="preserve"> the significant growth in complex </w:t>
      </w:r>
      <w:r>
        <w:rPr>
          <w:rFonts w:ascii="Arial" w:hAnsi="Arial" w:cs="Arial"/>
          <w:lang w:eastAsia="en-GB"/>
        </w:rPr>
        <w:t>Special Educational Needs and Disabilities (</w:t>
      </w:r>
      <w:r w:rsidRPr="00D3345C">
        <w:rPr>
          <w:rFonts w:ascii="Arial" w:hAnsi="Arial" w:cs="Arial"/>
          <w:lang w:eastAsia="en-GB"/>
        </w:rPr>
        <w:t>SEND</w:t>
      </w:r>
      <w:r>
        <w:rPr>
          <w:rFonts w:ascii="Arial" w:hAnsi="Arial" w:cs="Arial"/>
          <w:lang w:eastAsia="en-GB"/>
        </w:rPr>
        <w:t>)</w:t>
      </w:r>
      <w:r w:rsidRPr="00D3345C">
        <w:rPr>
          <w:rFonts w:ascii="Arial" w:hAnsi="Arial" w:cs="Arial"/>
          <w:lang w:eastAsia="en-GB"/>
        </w:rPr>
        <w:t xml:space="preserve"> and mental health needs of </w:t>
      </w:r>
      <w:r>
        <w:rPr>
          <w:rFonts w:ascii="Arial" w:hAnsi="Arial" w:cs="Arial"/>
          <w:lang w:eastAsia="en-GB"/>
        </w:rPr>
        <w:t xml:space="preserve">Londoners – exacerbated by the effects of the Covid pandemic - including </w:t>
      </w:r>
      <w:r w:rsidRPr="00D3345C">
        <w:rPr>
          <w:rFonts w:ascii="Arial" w:hAnsi="Arial" w:cs="Arial"/>
          <w:lang w:eastAsia="en-GB"/>
        </w:rPr>
        <w:t xml:space="preserve">the cohort </w:t>
      </w:r>
      <w:r>
        <w:rPr>
          <w:rFonts w:ascii="Arial" w:hAnsi="Arial" w:cs="Arial"/>
          <w:lang w:eastAsia="en-GB"/>
        </w:rPr>
        <w:t>of young people</w:t>
      </w:r>
      <w:r w:rsidRPr="00E1358A">
        <w:rPr>
          <w:rFonts w:ascii="Arial" w:hAnsi="Arial" w:cs="Arial"/>
          <w:lang w:eastAsia="en-GB"/>
        </w:rPr>
        <w:t xml:space="preserve"> </w:t>
      </w:r>
      <w:r w:rsidRPr="00D3345C">
        <w:rPr>
          <w:rFonts w:ascii="Arial" w:hAnsi="Arial" w:cs="Arial"/>
          <w:lang w:eastAsia="en-GB"/>
        </w:rPr>
        <w:t xml:space="preserve">entering the workforce </w:t>
      </w:r>
      <w:r>
        <w:rPr>
          <w:rFonts w:ascii="Arial" w:hAnsi="Arial" w:cs="Arial"/>
          <w:lang w:eastAsia="en-GB"/>
        </w:rPr>
        <w:t>- means</w:t>
      </w:r>
      <w:r w:rsidRPr="00E1358A">
        <w:rPr>
          <w:rFonts w:ascii="Arial" w:hAnsi="Arial" w:cs="Arial"/>
          <w:lang w:eastAsia="en-GB"/>
        </w:rPr>
        <w:t xml:space="preserve"> </w:t>
      </w:r>
      <w:r w:rsidRPr="00D3345C">
        <w:rPr>
          <w:rFonts w:ascii="Arial" w:hAnsi="Arial" w:cs="Arial"/>
          <w:lang w:eastAsia="en-GB"/>
        </w:rPr>
        <w:t>increasing pressure</w:t>
      </w:r>
      <w:r>
        <w:rPr>
          <w:rFonts w:ascii="Arial" w:hAnsi="Arial" w:cs="Arial"/>
          <w:lang w:eastAsia="en-GB"/>
        </w:rPr>
        <w:t>s</w:t>
      </w:r>
      <w:r w:rsidRPr="00D3345C">
        <w:rPr>
          <w:rFonts w:ascii="Arial" w:hAnsi="Arial" w:cs="Arial"/>
          <w:lang w:eastAsia="en-GB"/>
        </w:rPr>
        <w:t xml:space="preserve"> on </w:t>
      </w:r>
      <w:r>
        <w:rPr>
          <w:rFonts w:ascii="Arial" w:hAnsi="Arial" w:cs="Arial"/>
          <w:lang w:eastAsia="en-GB"/>
        </w:rPr>
        <w:t>skills programmes and hard choices need to be made on what to prioritise</w:t>
      </w:r>
      <w:r w:rsidRPr="00D3345C">
        <w:rPr>
          <w:rFonts w:ascii="Arial" w:hAnsi="Arial" w:cs="Arial"/>
          <w:lang w:eastAsia="en-GB"/>
        </w:rPr>
        <w:t xml:space="preserve">. </w:t>
      </w:r>
    </w:p>
    <w:p w14:paraId="419ED729" w14:textId="77777777" w:rsidR="005E36B2" w:rsidRPr="00D3345C" w:rsidRDefault="005E36B2" w:rsidP="005E36B2">
      <w:pPr>
        <w:spacing w:before="0" w:after="0"/>
        <w:rPr>
          <w:rFonts w:ascii="Arial" w:hAnsi="Arial" w:cs="Arial"/>
          <w:lang w:eastAsia="en-GB"/>
        </w:rPr>
      </w:pPr>
    </w:p>
    <w:p w14:paraId="2472B22C" w14:textId="1DA9272E" w:rsidR="009D4766" w:rsidRPr="00D3345C" w:rsidRDefault="005E36B2" w:rsidP="005E36B2">
      <w:pPr>
        <w:spacing w:before="0" w:after="0"/>
        <w:rPr>
          <w:rFonts w:ascii="Arial" w:eastAsia="TT Hoves Pro Medium" w:hAnsi="Arial" w:cs="Arial"/>
        </w:rPr>
      </w:pPr>
      <w:r w:rsidRPr="00D3345C">
        <w:rPr>
          <w:rFonts w:ascii="Arial" w:eastAsia="TT Hoves Pro Medium" w:hAnsi="Arial" w:cs="Arial"/>
        </w:rPr>
        <w:t>The need for improved AI skills has continued to be a prevalent theme, with providers</w:t>
      </w:r>
      <w:r w:rsidR="00C44670">
        <w:rPr>
          <w:rFonts w:ascii="Arial" w:eastAsia="TT Hoves Pro Medium" w:hAnsi="Arial" w:cs="Arial"/>
        </w:rPr>
        <w:t xml:space="preserve"> </w:t>
      </w:r>
      <w:r w:rsidRPr="00D3345C">
        <w:rPr>
          <w:rFonts w:ascii="Arial" w:eastAsia="TT Hoves Pro Medium" w:hAnsi="Arial" w:cs="Arial"/>
        </w:rPr>
        <w:t>specifically emphasising the need to understand industry-specific skills relating to green and/or AI skills</w:t>
      </w:r>
      <w:r w:rsidR="000264C7">
        <w:rPr>
          <w:rFonts w:ascii="Arial" w:eastAsia="TT Hoves Pro Medium" w:hAnsi="Arial" w:cs="Arial"/>
        </w:rPr>
        <w:t xml:space="preserve">, </w:t>
      </w:r>
      <w:r w:rsidRPr="00D3345C">
        <w:rPr>
          <w:rFonts w:ascii="Arial" w:eastAsia="TT Hoves Pro Medium" w:hAnsi="Arial" w:cs="Arial"/>
        </w:rPr>
        <w:t xml:space="preserve">for increased provision of AI </w:t>
      </w:r>
      <w:r w:rsidR="000B5A17">
        <w:rPr>
          <w:rFonts w:ascii="Arial" w:eastAsia="TT Hoves Pro Medium" w:hAnsi="Arial" w:cs="Arial"/>
        </w:rPr>
        <w:t>–</w:t>
      </w:r>
      <w:r w:rsidRPr="00E1358A">
        <w:rPr>
          <w:rFonts w:ascii="Arial" w:eastAsia="TT Hoves Pro Medium" w:hAnsi="Arial" w:cs="Arial"/>
        </w:rPr>
        <w:t xml:space="preserve"> </w:t>
      </w:r>
      <w:r w:rsidRPr="00D3345C">
        <w:rPr>
          <w:rFonts w:ascii="Arial" w:eastAsia="TT Hoves Pro Medium" w:hAnsi="Arial" w:cs="Arial"/>
        </w:rPr>
        <w:t>and</w:t>
      </w:r>
      <w:r w:rsidR="001424E8">
        <w:rPr>
          <w:rFonts w:ascii="Arial" w:eastAsia="TT Hoves Pro Medium" w:hAnsi="Arial" w:cs="Arial"/>
        </w:rPr>
        <w:t>,</w:t>
      </w:r>
      <w:r w:rsidRPr="00D3345C">
        <w:rPr>
          <w:rFonts w:ascii="Arial" w:eastAsia="TT Hoves Pro Medium" w:hAnsi="Arial" w:cs="Arial"/>
        </w:rPr>
        <w:t xml:space="preserve"> </w:t>
      </w:r>
      <w:r w:rsidR="007111BF">
        <w:rPr>
          <w:rFonts w:ascii="Arial" w:eastAsia="TT Hoves Pro Medium" w:hAnsi="Arial" w:cs="Arial"/>
        </w:rPr>
        <w:t>to a lesser extent</w:t>
      </w:r>
      <w:r w:rsidR="001424E8">
        <w:rPr>
          <w:rFonts w:ascii="Arial" w:eastAsia="TT Hoves Pro Medium" w:hAnsi="Arial" w:cs="Arial"/>
        </w:rPr>
        <w:t>,</w:t>
      </w:r>
      <w:r w:rsidR="007111BF">
        <w:rPr>
          <w:rFonts w:ascii="Arial" w:eastAsia="TT Hoves Pro Medium" w:hAnsi="Arial" w:cs="Arial"/>
        </w:rPr>
        <w:t xml:space="preserve"> </w:t>
      </w:r>
      <w:r w:rsidRPr="00D3345C">
        <w:rPr>
          <w:rFonts w:ascii="Arial" w:eastAsia="TT Hoves Pro Medium" w:hAnsi="Arial" w:cs="Arial"/>
        </w:rPr>
        <w:t>green skills</w:t>
      </w:r>
      <w:r w:rsidR="001424E8">
        <w:rPr>
          <w:rFonts w:ascii="Arial" w:eastAsia="TT Hoves Pro Medium" w:hAnsi="Arial" w:cs="Arial"/>
        </w:rPr>
        <w:t xml:space="preserve"> </w:t>
      </w:r>
      <w:r w:rsidR="000B5A17">
        <w:rPr>
          <w:rFonts w:ascii="Arial" w:eastAsia="TT Hoves Pro Medium" w:hAnsi="Arial" w:cs="Arial"/>
        </w:rPr>
        <w:t>–</w:t>
      </w:r>
      <w:r w:rsidRPr="00D3345C">
        <w:rPr>
          <w:rFonts w:ascii="Arial" w:eastAsia="TT Hoves Pro Medium" w:hAnsi="Arial" w:cs="Arial"/>
        </w:rPr>
        <w:t xml:space="preserve"> </w:t>
      </w:r>
      <w:r w:rsidR="008411FF">
        <w:rPr>
          <w:rFonts w:ascii="Arial" w:eastAsia="TT Hoves Pro Medium" w:hAnsi="Arial" w:cs="Arial"/>
        </w:rPr>
        <w:t xml:space="preserve">and </w:t>
      </w:r>
      <w:r w:rsidRPr="00D3345C">
        <w:rPr>
          <w:rFonts w:ascii="Arial" w:eastAsia="TT Hoves Pro Medium" w:hAnsi="Arial" w:cs="Arial"/>
        </w:rPr>
        <w:t xml:space="preserve">for more of these skillsets to be </w:t>
      </w:r>
      <w:r w:rsidR="007111BF">
        <w:rPr>
          <w:rFonts w:ascii="Arial" w:eastAsia="TT Hoves Pro Medium" w:hAnsi="Arial" w:cs="Arial"/>
        </w:rPr>
        <w:t>em</w:t>
      </w:r>
      <w:r w:rsidRPr="00D3345C">
        <w:rPr>
          <w:rFonts w:ascii="Arial" w:eastAsia="TT Hoves Pro Medium" w:hAnsi="Arial" w:cs="Arial"/>
        </w:rPr>
        <w:t xml:space="preserve">bedded into existing courses. </w:t>
      </w:r>
      <w:r w:rsidR="00BD1607">
        <w:rPr>
          <w:rFonts w:ascii="Arial" w:eastAsia="TT Hoves Pro Medium" w:hAnsi="Arial" w:cs="Arial"/>
        </w:rPr>
        <w:t>Signposting</w:t>
      </w:r>
      <w:r w:rsidR="00BD1607" w:rsidRPr="00D3345C">
        <w:rPr>
          <w:rFonts w:ascii="Arial" w:eastAsia="TT Hoves Pro Medium" w:hAnsi="Arial" w:cs="Arial"/>
        </w:rPr>
        <w:t xml:space="preserve"> </w:t>
      </w:r>
      <w:r w:rsidRPr="00D3345C">
        <w:rPr>
          <w:rFonts w:ascii="Arial" w:eastAsia="TT Hoves Pro Medium" w:hAnsi="Arial" w:cs="Arial"/>
        </w:rPr>
        <w:t xml:space="preserve">which skills are </w:t>
      </w:r>
      <w:r w:rsidR="001555BB">
        <w:rPr>
          <w:rFonts w:ascii="Arial" w:eastAsia="TT Hoves Pro Medium" w:hAnsi="Arial" w:cs="Arial"/>
        </w:rPr>
        <w:t>requir</w:t>
      </w:r>
      <w:r w:rsidRPr="00D3345C">
        <w:rPr>
          <w:rFonts w:ascii="Arial" w:eastAsia="TT Hoves Pro Medium" w:hAnsi="Arial" w:cs="Arial"/>
        </w:rPr>
        <w:t xml:space="preserve">ed for different roles </w:t>
      </w:r>
      <w:r w:rsidR="001555BB">
        <w:rPr>
          <w:rFonts w:ascii="Arial" w:eastAsia="TT Hoves Pro Medium" w:hAnsi="Arial" w:cs="Arial"/>
        </w:rPr>
        <w:t>–</w:t>
      </w:r>
      <w:r w:rsidR="00E5125E" w:rsidRPr="00D3345C">
        <w:rPr>
          <w:rFonts w:ascii="Arial" w:eastAsia="TT Hoves Pro Medium" w:hAnsi="Arial" w:cs="Arial"/>
        </w:rPr>
        <w:t xml:space="preserve"> </w:t>
      </w:r>
      <w:r w:rsidRPr="00D3345C">
        <w:rPr>
          <w:rFonts w:ascii="Arial" w:eastAsia="TT Hoves Pro Medium" w:hAnsi="Arial" w:cs="Arial"/>
        </w:rPr>
        <w:t xml:space="preserve">and where they can be obtained </w:t>
      </w:r>
      <w:r w:rsidR="00805C0D">
        <w:rPr>
          <w:rFonts w:ascii="Arial" w:eastAsia="TT Hoves Pro Medium" w:hAnsi="Arial" w:cs="Arial"/>
        </w:rPr>
        <w:t>when not</w:t>
      </w:r>
      <w:r w:rsidR="00542E2E">
        <w:rPr>
          <w:rFonts w:ascii="Arial" w:eastAsia="TT Hoves Pro Medium" w:hAnsi="Arial" w:cs="Arial"/>
        </w:rPr>
        <w:t xml:space="preserve"> included in</w:t>
      </w:r>
      <w:r w:rsidRPr="00D3345C">
        <w:rPr>
          <w:rFonts w:ascii="Arial" w:eastAsia="TT Hoves Pro Medium" w:hAnsi="Arial" w:cs="Arial"/>
        </w:rPr>
        <w:t xml:space="preserve"> the core course structure </w:t>
      </w:r>
      <w:r w:rsidR="001555BB">
        <w:rPr>
          <w:rFonts w:ascii="Arial" w:eastAsia="TT Hoves Pro Medium" w:hAnsi="Arial" w:cs="Arial"/>
        </w:rPr>
        <w:t>–</w:t>
      </w:r>
      <w:r w:rsidR="00E5125E" w:rsidRPr="00D3345C">
        <w:rPr>
          <w:rFonts w:ascii="Arial" w:eastAsia="TT Hoves Pro Medium" w:hAnsi="Arial" w:cs="Arial"/>
        </w:rPr>
        <w:t xml:space="preserve"> </w:t>
      </w:r>
      <w:r w:rsidRPr="00D3345C">
        <w:rPr>
          <w:rFonts w:ascii="Arial" w:eastAsia="TT Hoves Pro Medium" w:hAnsi="Arial" w:cs="Arial"/>
        </w:rPr>
        <w:t>is key to improving awareness and uptake of digital and green skills. For example</w:t>
      </w:r>
      <w:r w:rsidRPr="00E1358A">
        <w:rPr>
          <w:rFonts w:ascii="Arial" w:eastAsia="TT Hoves Pro Medium" w:hAnsi="Arial" w:cs="Arial"/>
        </w:rPr>
        <w:t xml:space="preserve">, </w:t>
      </w:r>
      <w:r w:rsidR="001424E8" w:rsidRPr="00E1358A">
        <w:rPr>
          <w:rFonts w:ascii="Arial" w:eastAsia="TT Hoves Pro Medium" w:hAnsi="Arial" w:cs="Arial"/>
        </w:rPr>
        <w:t>without effective signposting</w:t>
      </w:r>
      <w:r w:rsidRPr="00D3345C">
        <w:rPr>
          <w:rFonts w:ascii="Arial" w:eastAsia="TT Hoves Pro Medium" w:hAnsi="Arial" w:cs="Arial"/>
        </w:rPr>
        <w:t xml:space="preserve">, plumbers may not be aware that many courses now offer modular heat pump training options, or marketing specialists may be </w:t>
      </w:r>
      <w:r w:rsidR="002A29FC" w:rsidRPr="00D3345C">
        <w:rPr>
          <w:rFonts w:ascii="Arial" w:eastAsia="TT Hoves Pro Medium" w:hAnsi="Arial" w:cs="Arial"/>
        </w:rPr>
        <w:t>un</w:t>
      </w:r>
      <w:r w:rsidRPr="00D3345C">
        <w:rPr>
          <w:rFonts w:ascii="Arial" w:eastAsia="TT Hoves Pro Medium" w:hAnsi="Arial" w:cs="Arial"/>
        </w:rPr>
        <w:t xml:space="preserve">aware of the increasing importance of AI prompt </w:t>
      </w:r>
      <w:r w:rsidR="00227EDA">
        <w:rPr>
          <w:rFonts w:ascii="Arial" w:eastAsia="TT Hoves Pro Medium" w:hAnsi="Arial" w:cs="Arial"/>
        </w:rPr>
        <w:t xml:space="preserve">engineering </w:t>
      </w:r>
      <w:r w:rsidRPr="00D3345C">
        <w:rPr>
          <w:rFonts w:ascii="Arial" w:eastAsia="TT Hoves Pro Medium" w:hAnsi="Arial" w:cs="Arial"/>
        </w:rPr>
        <w:t xml:space="preserve">training courses, and where to find these. </w:t>
      </w:r>
    </w:p>
    <w:p w14:paraId="6A6982A1" w14:textId="77777777" w:rsidR="009D4766" w:rsidRPr="00D3345C" w:rsidRDefault="009D4766" w:rsidP="005E36B2">
      <w:pPr>
        <w:spacing w:before="0" w:after="0"/>
        <w:rPr>
          <w:rFonts w:ascii="Arial" w:eastAsia="TT Hoves Pro Medium" w:hAnsi="Arial" w:cs="Arial"/>
        </w:rPr>
      </w:pPr>
    </w:p>
    <w:p w14:paraId="05B10F3F" w14:textId="22BBBE6D" w:rsidR="005E36B2" w:rsidRPr="00D3345C" w:rsidRDefault="009D4766" w:rsidP="0053364F">
      <w:pPr>
        <w:spacing w:before="0" w:after="0"/>
        <w:ind w:left="720"/>
        <w:rPr>
          <w:rFonts w:ascii="Arial" w:eastAsia="TT Hoves Pro Medium" w:hAnsi="Arial" w:cs="Arial"/>
          <w:b/>
          <w:bCs/>
          <w:i/>
          <w:iCs/>
        </w:rPr>
      </w:pPr>
      <w:r w:rsidRPr="00D3345C">
        <w:rPr>
          <w:rFonts w:ascii="Arial" w:eastAsia="TT Hoves Pro Medium" w:hAnsi="Arial" w:cs="Arial"/>
          <w:b/>
          <w:bCs/>
          <w:i/>
          <w:iCs/>
        </w:rPr>
        <w:lastRenderedPageBreak/>
        <w:t xml:space="preserve">“AI is also a toddler </w:t>
      </w:r>
      <w:proofErr w:type="gramStart"/>
      <w:r w:rsidRPr="00D3345C">
        <w:rPr>
          <w:rFonts w:ascii="Arial" w:eastAsia="TT Hoves Pro Medium" w:hAnsi="Arial" w:cs="Arial"/>
          <w:b/>
          <w:bCs/>
          <w:i/>
          <w:iCs/>
        </w:rPr>
        <w:t>at the moment</w:t>
      </w:r>
      <w:proofErr w:type="gramEnd"/>
      <w:r w:rsidRPr="00D3345C">
        <w:rPr>
          <w:rFonts w:ascii="Arial" w:eastAsia="TT Hoves Pro Medium" w:hAnsi="Arial" w:cs="Arial"/>
          <w:b/>
          <w:bCs/>
          <w:i/>
          <w:iCs/>
        </w:rPr>
        <w:t>. So</w:t>
      </w:r>
      <w:r w:rsidR="00D867E6" w:rsidRPr="00D3345C">
        <w:rPr>
          <w:rFonts w:ascii="Arial" w:eastAsia="TT Hoves Pro Medium" w:hAnsi="Arial" w:cs="Arial"/>
          <w:b/>
          <w:bCs/>
          <w:i/>
          <w:iCs/>
        </w:rPr>
        <w:t>,</w:t>
      </w:r>
      <w:r w:rsidRPr="00D3345C">
        <w:rPr>
          <w:rFonts w:ascii="Arial" w:eastAsia="TT Hoves Pro Medium" w:hAnsi="Arial" w:cs="Arial"/>
          <w:b/>
          <w:bCs/>
          <w:i/>
          <w:iCs/>
        </w:rPr>
        <w:t xml:space="preserve"> by the time our students complete a degree,</w:t>
      </w:r>
      <w:r w:rsidR="0062699C" w:rsidRPr="00D3345C">
        <w:rPr>
          <w:rFonts w:ascii="Arial" w:eastAsia="TT Hoves Pro Medium" w:hAnsi="Arial" w:cs="Arial"/>
          <w:b/>
          <w:bCs/>
          <w:i/>
          <w:iCs/>
        </w:rPr>
        <w:t xml:space="preserve"> </w:t>
      </w:r>
      <w:r w:rsidR="00D53286" w:rsidRPr="00D3345C">
        <w:rPr>
          <w:rFonts w:ascii="Arial" w:eastAsia="TT Hoves Pro Medium" w:hAnsi="Arial" w:cs="Arial"/>
          <w:b/>
          <w:bCs/>
          <w:i/>
          <w:iCs/>
        </w:rPr>
        <w:t>it is</w:t>
      </w:r>
      <w:r w:rsidRPr="00D3345C">
        <w:rPr>
          <w:rFonts w:ascii="Arial" w:eastAsia="TT Hoves Pro Medium" w:hAnsi="Arial" w:cs="Arial"/>
          <w:b/>
          <w:bCs/>
          <w:i/>
          <w:iCs/>
        </w:rPr>
        <w:t xml:space="preserve"> going to be a teenager and maybe an adult. </w:t>
      </w:r>
      <w:r w:rsidR="0062699C" w:rsidRPr="00D3345C">
        <w:rPr>
          <w:rFonts w:ascii="Arial" w:eastAsia="TT Hoves Pro Medium" w:hAnsi="Arial" w:cs="Arial"/>
          <w:b/>
          <w:bCs/>
          <w:i/>
          <w:iCs/>
        </w:rPr>
        <w:t xml:space="preserve">So, </w:t>
      </w:r>
      <w:r w:rsidRPr="00D3345C">
        <w:rPr>
          <w:rFonts w:ascii="Arial" w:eastAsia="TT Hoves Pro Medium" w:hAnsi="Arial" w:cs="Arial"/>
          <w:b/>
          <w:bCs/>
          <w:i/>
          <w:iCs/>
        </w:rPr>
        <w:t xml:space="preserve">universities and colleges are having to ensure that to meet the skills gaps </w:t>
      </w:r>
      <w:r w:rsidR="00D53286" w:rsidRPr="00D3345C">
        <w:rPr>
          <w:rFonts w:ascii="Arial" w:eastAsia="TT Hoves Pro Medium" w:hAnsi="Arial" w:cs="Arial"/>
          <w:b/>
          <w:bCs/>
          <w:i/>
          <w:iCs/>
        </w:rPr>
        <w:t>we are</w:t>
      </w:r>
      <w:r w:rsidR="0062699C" w:rsidRPr="00D3345C">
        <w:rPr>
          <w:rFonts w:ascii="Arial" w:eastAsia="TT Hoves Pro Medium" w:hAnsi="Arial" w:cs="Arial"/>
          <w:b/>
          <w:bCs/>
          <w:i/>
          <w:iCs/>
        </w:rPr>
        <w:t xml:space="preserve"> </w:t>
      </w:r>
      <w:r w:rsidRPr="00D3345C">
        <w:rPr>
          <w:rFonts w:ascii="Arial" w:eastAsia="TT Hoves Pro Medium" w:hAnsi="Arial" w:cs="Arial"/>
          <w:b/>
          <w:bCs/>
          <w:i/>
          <w:iCs/>
        </w:rPr>
        <w:t>very employe</w:t>
      </w:r>
      <w:r w:rsidR="0062699C" w:rsidRPr="00D3345C">
        <w:rPr>
          <w:rFonts w:ascii="Arial" w:eastAsia="TT Hoves Pro Medium" w:hAnsi="Arial" w:cs="Arial"/>
          <w:b/>
          <w:bCs/>
          <w:i/>
          <w:iCs/>
        </w:rPr>
        <w:t>r</w:t>
      </w:r>
      <w:r w:rsidR="001424E8">
        <w:rPr>
          <w:rFonts w:ascii="Arial" w:eastAsia="TT Hoves Pro Medium" w:hAnsi="Arial" w:cs="Arial"/>
          <w:b/>
          <w:bCs/>
          <w:i/>
          <w:iCs/>
        </w:rPr>
        <w:t>-</w:t>
      </w:r>
      <w:r w:rsidRPr="00D3345C">
        <w:rPr>
          <w:rFonts w:ascii="Arial" w:eastAsia="TT Hoves Pro Medium" w:hAnsi="Arial" w:cs="Arial"/>
          <w:b/>
          <w:bCs/>
          <w:i/>
          <w:iCs/>
        </w:rPr>
        <w:t>informed and work very closely with employers</w:t>
      </w:r>
      <w:r w:rsidR="0062699C" w:rsidRPr="00D3345C">
        <w:rPr>
          <w:rFonts w:ascii="Arial" w:eastAsia="TT Hoves Pro Medium" w:hAnsi="Arial" w:cs="Arial"/>
          <w:b/>
          <w:bCs/>
          <w:i/>
          <w:iCs/>
        </w:rPr>
        <w:t>.”</w:t>
      </w:r>
      <w:r w:rsidR="007C688F" w:rsidRPr="008F5922">
        <w:rPr>
          <w:rFonts w:ascii="Arial" w:eastAsia="TT Hoves Pro Medium" w:hAnsi="Arial" w:cs="Arial"/>
          <w:b/>
          <w:i/>
        </w:rPr>
        <w:t xml:space="preserve"> – HE </w:t>
      </w:r>
      <w:r w:rsidR="00F1663E">
        <w:rPr>
          <w:rFonts w:ascii="Arial" w:eastAsia="TT Hoves Pro Medium" w:hAnsi="Arial" w:cs="Arial"/>
          <w:b/>
          <w:bCs/>
          <w:i/>
          <w:iCs/>
        </w:rPr>
        <w:t>s</w:t>
      </w:r>
      <w:r w:rsidR="002B6CD8">
        <w:rPr>
          <w:rFonts w:ascii="Arial" w:eastAsia="TT Hoves Pro Medium" w:hAnsi="Arial" w:cs="Arial"/>
          <w:b/>
          <w:bCs/>
          <w:i/>
          <w:iCs/>
        </w:rPr>
        <w:t xml:space="preserve">enior </w:t>
      </w:r>
      <w:r w:rsidR="00F1663E">
        <w:rPr>
          <w:rFonts w:ascii="Arial" w:eastAsia="TT Hoves Pro Medium" w:hAnsi="Arial" w:cs="Arial"/>
          <w:b/>
          <w:bCs/>
          <w:i/>
          <w:iCs/>
        </w:rPr>
        <w:t>p</w:t>
      </w:r>
      <w:r w:rsidR="002B6CD8">
        <w:rPr>
          <w:rFonts w:ascii="Arial" w:eastAsia="TT Hoves Pro Medium" w:hAnsi="Arial" w:cs="Arial"/>
          <w:b/>
          <w:bCs/>
          <w:i/>
          <w:iCs/>
        </w:rPr>
        <w:t xml:space="preserve">roject </w:t>
      </w:r>
      <w:r w:rsidR="00F1663E">
        <w:rPr>
          <w:rFonts w:ascii="Arial" w:eastAsia="TT Hoves Pro Medium" w:hAnsi="Arial" w:cs="Arial"/>
          <w:b/>
          <w:bCs/>
          <w:i/>
          <w:iCs/>
        </w:rPr>
        <w:t>l</w:t>
      </w:r>
      <w:r w:rsidR="002B6CD8">
        <w:rPr>
          <w:rFonts w:ascii="Arial" w:eastAsia="TT Hoves Pro Medium" w:hAnsi="Arial" w:cs="Arial"/>
          <w:b/>
          <w:bCs/>
          <w:i/>
          <w:iCs/>
        </w:rPr>
        <w:t>eader</w:t>
      </w:r>
    </w:p>
    <w:p w14:paraId="74A2A512" w14:textId="77777777" w:rsidR="005E36B2" w:rsidRPr="00D3345C" w:rsidRDefault="005E36B2" w:rsidP="005E36B2">
      <w:pPr>
        <w:spacing w:before="0" w:after="0"/>
        <w:rPr>
          <w:rFonts w:ascii="Arial" w:eastAsia="TT Hoves Pro Medium" w:hAnsi="Arial" w:cs="Arial"/>
        </w:rPr>
      </w:pPr>
    </w:p>
    <w:p w14:paraId="1EA3A4CB" w14:textId="5C422755" w:rsidR="005E36B2" w:rsidRPr="00D3345C" w:rsidRDefault="005E36B2" w:rsidP="005E36B2">
      <w:pPr>
        <w:spacing w:before="0" w:after="0"/>
        <w:rPr>
          <w:rFonts w:ascii="Arial" w:eastAsia="TT Hoves Pro Medium" w:hAnsi="Arial" w:cs="Arial"/>
        </w:rPr>
      </w:pPr>
      <w:r w:rsidRPr="00D3345C">
        <w:rPr>
          <w:rFonts w:ascii="Arial" w:eastAsia="TT Hoves Pro Medium" w:hAnsi="Arial" w:cs="Arial"/>
        </w:rPr>
        <w:t>Providers also highlighted that baseline skills applicable across a range of roles within a sector need to be prioritised over role-specific training. For example, there has been an increase in manufacturer-specific installation courses</w:t>
      </w:r>
      <w:r w:rsidR="00181549">
        <w:rPr>
          <w:rFonts w:ascii="Arial" w:eastAsia="TT Hoves Pro Medium" w:hAnsi="Arial" w:cs="Arial"/>
        </w:rPr>
        <w:t>,</w:t>
      </w:r>
      <w:r w:rsidRPr="00D3345C">
        <w:rPr>
          <w:rFonts w:ascii="Arial" w:eastAsia="TT Hoves Pro Medium" w:hAnsi="Arial" w:cs="Arial"/>
        </w:rPr>
        <w:t xml:space="preserve"> which have no regulation and are missing key basics </w:t>
      </w:r>
      <w:r w:rsidR="00181549">
        <w:rPr>
          <w:rFonts w:ascii="Arial" w:eastAsia="TT Hoves Pro Medium" w:hAnsi="Arial" w:cs="Arial"/>
        </w:rPr>
        <w:t>that</w:t>
      </w:r>
      <w:r w:rsidR="00181549" w:rsidRPr="00D3345C">
        <w:rPr>
          <w:rFonts w:ascii="Arial" w:eastAsia="TT Hoves Pro Medium" w:hAnsi="Arial" w:cs="Arial"/>
        </w:rPr>
        <w:t xml:space="preserve"> </w:t>
      </w:r>
      <w:r w:rsidRPr="00D3345C">
        <w:rPr>
          <w:rFonts w:ascii="Arial" w:eastAsia="TT Hoves Pro Medium" w:hAnsi="Arial" w:cs="Arial"/>
        </w:rPr>
        <w:t xml:space="preserve">would </w:t>
      </w:r>
      <w:r w:rsidR="00934240">
        <w:rPr>
          <w:rFonts w:ascii="Arial" w:eastAsia="TT Hoves Pro Medium" w:hAnsi="Arial" w:cs="Arial"/>
        </w:rPr>
        <w:t>support</w:t>
      </w:r>
      <w:r w:rsidR="00934240" w:rsidRPr="00D3345C">
        <w:rPr>
          <w:rFonts w:ascii="Arial" w:eastAsia="TT Hoves Pro Medium" w:hAnsi="Arial" w:cs="Arial"/>
        </w:rPr>
        <w:t xml:space="preserve"> </w:t>
      </w:r>
      <w:r w:rsidRPr="00D3345C">
        <w:rPr>
          <w:rFonts w:ascii="Arial" w:eastAsia="TT Hoves Pro Medium" w:hAnsi="Arial" w:cs="Arial"/>
        </w:rPr>
        <w:t>upskilling into other roles once in the job, or access to a wider variety of career options. W</w:t>
      </w:r>
      <w:r w:rsidR="00EC05EC">
        <w:rPr>
          <w:rFonts w:ascii="Arial" w:eastAsia="TT Hoves Pro Medium" w:hAnsi="Arial" w:cs="Arial"/>
        </w:rPr>
        <w:t>hile</w:t>
      </w:r>
      <w:r w:rsidRPr="00D3345C">
        <w:rPr>
          <w:rFonts w:ascii="Arial" w:eastAsia="TT Hoves Pro Medium" w:hAnsi="Arial" w:cs="Arial"/>
        </w:rPr>
        <w:t xml:space="preserve"> this is good for standardising the market, a disconnect has developed with the provision of more general skills</w:t>
      </w:r>
      <w:r w:rsidR="001424E8">
        <w:rPr>
          <w:rFonts w:ascii="Arial" w:eastAsia="TT Hoves Pro Medium" w:hAnsi="Arial" w:cs="Arial"/>
        </w:rPr>
        <w:t>,</w:t>
      </w:r>
      <w:r w:rsidR="00554E88">
        <w:rPr>
          <w:rFonts w:ascii="Arial" w:eastAsia="TT Hoves Pro Medium" w:hAnsi="Arial" w:cs="Arial"/>
        </w:rPr>
        <w:t xml:space="preserve"> </w:t>
      </w:r>
      <w:r w:rsidR="00D22E87">
        <w:rPr>
          <w:rFonts w:ascii="Arial" w:eastAsia="TT Hoves Pro Medium" w:hAnsi="Arial" w:cs="Arial"/>
        </w:rPr>
        <w:t>leaving learners with skillsets that are</w:t>
      </w:r>
      <w:r w:rsidR="00554E88">
        <w:rPr>
          <w:rFonts w:ascii="Arial" w:eastAsia="TT Hoves Pro Medium" w:hAnsi="Arial" w:cs="Arial"/>
        </w:rPr>
        <w:t xml:space="preserve"> less transferable and </w:t>
      </w:r>
      <w:r w:rsidR="001146B0">
        <w:rPr>
          <w:rFonts w:ascii="Arial" w:eastAsia="TT Hoves Pro Medium" w:hAnsi="Arial" w:cs="Arial"/>
        </w:rPr>
        <w:t>adaptable</w:t>
      </w:r>
      <w:r w:rsidRPr="00D3345C">
        <w:rPr>
          <w:rFonts w:ascii="Arial" w:eastAsia="TT Hoves Pro Medium" w:hAnsi="Arial" w:cs="Arial"/>
        </w:rPr>
        <w:t xml:space="preserve">. Any specific courses </w:t>
      </w:r>
      <w:r w:rsidR="00D22E87">
        <w:rPr>
          <w:rFonts w:ascii="Arial" w:eastAsia="TT Hoves Pro Medium" w:hAnsi="Arial" w:cs="Arial"/>
        </w:rPr>
        <w:t>offered</w:t>
      </w:r>
      <w:r w:rsidRPr="00D3345C">
        <w:rPr>
          <w:rFonts w:ascii="Arial" w:eastAsia="TT Hoves Pro Medium" w:hAnsi="Arial" w:cs="Arial"/>
        </w:rPr>
        <w:t xml:space="preserve"> to employers must </w:t>
      </w:r>
      <w:r w:rsidR="00525F59">
        <w:rPr>
          <w:rFonts w:ascii="Arial" w:eastAsia="TT Hoves Pro Medium" w:hAnsi="Arial" w:cs="Arial"/>
        </w:rPr>
        <w:t>therefore</w:t>
      </w:r>
      <w:r w:rsidRPr="00E1358A">
        <w:rPr>
          <w:rFonts w:ascii="Arial" w:eastAsia="TT Hoves Pro Medium" w:hAnsi="Arial" w:cs="Arial"/>
        </w:rPr>
        <w:t xml:space="preserve"> </w:t>
      </w:r>
      <w:r w:rsidRPr="00D3345C">
        <w:rPr>
          <w:rFonts w:ascii="Arial" w:eastAsia="TT Hoves Pro Medium" w:hAnsi="Arial" w:cs="Arial"/>
        </w:rPr>
        <w:t>inc</w:t>
      </w:r>
      <w:r w:rsidR="00D22E87">
        <w:rPr>
          <w:rFonts w:ascii="Arial" w:eastAsia="TT Hoves Pro Medium" w:hAnsi="Arial" w:cs="Arial"/>
        </w:rPr>
        <w:t>orporate</w:t>
      </w:r>
      <w:r w:rsidRPr="00D3345C">
        <w:rPr>
          <w:rFonts w:ascii="Arial" w:eastAsia="TT Hoves Pro Medium" w:hAnsi="Arial" w:cs="Arial"/>
        </w:rPr>
        <w:t xml:space="preserve"> the basic</w:t>
      </w:r>
      <w:r w:rsidR="00E44F17">
        <w:rPr>
          <w:rFonts w:ascii="Arial" w:eastAsia="TT Hoves Pro Medium" w:hAnsi="Arial" w:cs="Arial"/>
        </w:rPr>
        <w:t xml:space="preserve"> core</w:t>
      </w:r>
      <w:r w:rsidRPr="00D3345C">
        <w:rPr>
          <w:rFonts w:ascii="Arial" w:eastAsia="TT Hoves Pro Medium" w:hAnsi="Arial" w:cs="Arial"/>
        </w:rPr>
        <w:t xml:space="preserve"> skills that underpin them</w:t>
      </w:r>
      <w:r w:rsidR="00D22E87">
        <w:rPr>
          <w:rFonts w:ascii="Arial" w:eastAsia="TT Hoves Pro Medium" w:hAnsi="Arial" w:cs="Arial"/>
        </w:rPr>
        <w:t xml:space="preserve">, so they remain resilient to the sectoral evolution that will </w:t>
      </w:r>
      <w:r w:rsidRPr="00D3345C">
        <w:rPr>
          <w:rFonts w:ascii="Arial" w:eastAsia="TT Hoves Pro Medium" w:hAnsi="Arial" w:cs="Arial"/>
        </w:rPr>
        <w:t>com</w:t>
      </w:r>
      <w:r w:rsidR="00D22E87">
        <w:rPr>
          <w:rFonts w:ascii="Arial" w:eastAsia="TT Hoves Pro Medium" w:hAnsi="Arial" w:cs="Arial"/>
        </w:rPr>
        <w:t>e</w:t>
      </w:r>
      <w:r w:rsidRPr="00D3345C">
        <w:rPr>
          <w:rFonts w:ascii="Arial" w:eastAsia="TT Hoves Pro Medium" w:hAnsi="Arial" w:cs="Arial"/>
        </w:rPr>
        <w:t xml:space="preserve"> with</w:t>
      </w:r>
      <w:r w:rsidR="00D22E87">
        <w:rPr>
          <w:rFonts w:ascii="Arial" w:eastAsia="TT Hoves Pro Medium" w:hAnsi="Arial" w:cs="Arial"/>
        </w:rPr>
        <w:t xml:space="preserve"> the growth of</w:t>
      </w:r>
      <w:r w:rsidRPr="00D3345C">
        <w:rPr>
          <w:rFonts w:ascii="Arial" w:eastAsia="TT Hoves Pro Medium" w:hAnsi="Arial" w:cs="Arial"/>
        </w:rPr>
        <w:t xml:space="preserve"> advanced digital skills.</w:t>
      </w:r>
    </w:p>
    <w:p w14:paraId="06F5BFF7" w14:textId="77777777" w:rsidR="005E36B2" w:rsidRPr="00D3345C" w:rsidRDefault="005E36B2" w:rsidP="005E36B2">
      <w:pPr>
        <w:spacing w:before="0" w:after="0"/>
        <w:rPr>
          <w:rFonts w:ascii="Arial" w:eastAsia="TT Hoves Pro Medium" w:hAnsi="Arial" w:cs="Arial"/>
        </w:rPr>
      </w:pPr>
    </w:p>
    <w:p w14:paraId="1CD20D65" w14:textId="77A5C43A" w:rsidR="005E36B2" w:rsidRPr="00D3345C" w:rsidRDefault="005E36B2" w:rsidP="005E36B2">
      <w:pPr>
        <w:spacing w:before="0" w:after="0"/>
        <w:rPr>
          <w:rFonts w:ascii="Arial" w:eastAsia="TT Hoves Pro Medium" w:hAnsi="Arial" w:cs="Arial"/>
        </w:rPr>
      </w:pPr>
      <w:r w:rsidRPr="00D3345C">
        <w:rPr>
          <w:rFonts w:ascii="Arial" w:eastAsia="TT Hoves Pro Medium" w:hAnsi="Arial" w:cs="Arial"/>
        </w:rPr>
        <w:t>Challenges with apprenticeships have been highlighted through our consultation with key stakeholders</w:t>
      </w:r>
      <w:r w:rsidR="0054612F">
        <w:rPr>
          <w:rFonts w:ascii="Arial" w:eastAsia="TT Hoves Pro Medium" w:hAnsi="Arial" w:cs="Arial"/>
        </w:rPr>
        <w:t xml:space="preserve">. Providers raised </w:t>
      </w:r>
      <w:r w:rsidRPr="00D3345C">
        <w:rPr>
          <w:rFonts w:ascii="Arial" w:eastAsia="TT Hoves Pro Medium" w:hAnsi="Arial" w:cs="Arial"/>
        </w:rPr>
        <w:t>concern</w:t>
      </w:r>
      <w:r w:rsidR="0054612F">
        <w:rPr>
          <w:rFonts w:ascii="Arial" w:eastAsia="TT Hoves Pro Medium" w:hAnsi="Arial" w:cs="Arial"/>
        </w:rPr>
        <w:t>s</w:t>
      </w:r>
      <w:r w:rsidRPr="00D3345C">
        <w:rPr>
          <w:rFonts w:ascii="Arial" w:eastAsia="TT Hoves Pro Medium" w:hAnsi="Arial" w:cs="Arial"/>
        </w:rPr>
        <w:t xml:space="preserve"> about the low rate of </w:t>
      </w:r>
      <w:r w:rsidR="009602B8" w:rsidRPr="00E1358A">
        <w:rPr>
          <w:rFonts w:ascii="Arial" w:eastAsia="TT Hoves Pro Medium" w:hAnsi="Arial" w:cs="Arial"/>
        </w:rPr>
        <w:t>placement</w:t>
      </w:r>
      <w:r w:rsidR="009602B8">
        <w:rPr>
          <w:rFonts w:ascii="Arial" w:eastAsia="TT Hoves Pro Medium" w:hAnsi="Arial" w:cs="Arial"/>
        </w:rPr>
        <w:t>s</w:t>
      </w:r>
      <w:r w:rsidRPr="00D3345C">
        <w:rPr>
          <w:rFonts w:ascii="Arial" w:eastAsia="TT Hoves Pro Medium" w:hAnsi="Arial" w:cs="Arial"/>
        </w:rPr>
        <w:t xml:space="preserve"> or </w:t>
      </w:r>
      <w:r w:rsidR="009602B8" w:rsidRPr="00E1358A">
        <w:rPr>
          <w:rFonts w:ascii="Arial" w:eastAsia="TT Hoves Pro Medium" w:hAnsi="Arial" w:cs="Arial"/>
        </w:rPr>
        <w:t>job</w:t>
      </w:r>
      <w:r w:rsidR="009602B8">
        <w:rPr>
          <w:rFonts w:ascii="Arial" w:eastAsia="TT Hoves Pro Medium" w:hAnsi="Arial" w:cs="Arial"/>
        </w:rPr>
        <w:t>s</w:t>
      </w:r>
      <w:r w:rsidRPr="00D3345C">
        <w:rPr>
          <w:rFonts w:ascii="Arial" w:eastAsia="TT Hoves Pro Medium" w:hAnsi="Arial" w:cs="Arial"/>
        </w:rPr>
        <w:t xml:space="preserve"> post</w:t>
      </w:r>
      <w:r w:rsidR="00E83933">
        <w:rPr>
          <w:rFonts w:ascii="Arial" w:eastAsia="TT Hoves Pro Medium" w:hAnsi="Arial" w:cs="Arial"/>
        </w:rPr>
        <w:t>-</w:t>
      </w:r>
      <w:r w:rsidRPr="00D3345C">
        <w:rPr>
          <w:rFonts w:ascii="Arial" w:eastAsia="TT Hoves Pro Medium" w:hAnsi="Arial" w:cs="Arial"/>
        </w:rPr>
        <w:t xml:space="preserve">qualification, while employers </w:t>
      </w:r>
      <w:r w:rsidR="006B592A">
        <w:rPr>
          <w:rFonts w:ascii="Arial" w:eastAsia="TT Hoves Pro Medium" w:hAnsi="Arial" w:cs="Arial"/>
        </w:rPr>
        <w:t>pointed to</w:t>
      </w:r>
      <w:r w:rsidRPr="00D3345C">
        <w:rPr>
          <w:rFonts w:ascii="Arial" w:eastAsia="TT Hoves Pro Medium" w:hAnsi="Arial" w:cs="Arial"/>
        </w:rPr>
        <w:t xml:space="preserve"> the lack of sector</w:t>
      </w:r>
      <w:r w:rsidR="002A29FC" w:rsidRPr="00D3345C">
        <w:rPr>
          <w:rFonts w:ascii="Arial" w:eastAsia="TT Hoves Pro Medium" w:hAnsi="Arial" w:cs="Arial"/>
        </w:rPr>
        <w:t>-</w:t>
      </w:r>
      <w:r w:rsidRPr="00D3345C">
        <w:rPr>
          <w:rFonts w:ascii="Arial" w:eastAsia="TT Hoves Pro Medium" w:hAnsi="Arial" w:cs="Arial"/>
        </w:rPr>
        <w:t>specific skills included in course provision.</w:t>
      </w:r>
      <w:r w:rsidR="006103A9" w:rsidRPr="00D3345C">
        <w:rPr>
          <w:rFonts w:ascii="Arial" w:eastAsia="TT Hoves Pro Medium" w:hAnsi="Arial" w:cs="Arial"/>
        </w:rPr>
        <w:t xml:space="preserve"> The</w:t>
      </w:r>
      <w:r w:rsidR="009602B8">
        <w:rPr>
          <w:rFonts w:ascii="Arial" w:eastAsia="TT Hoves Pro Medium" w:hAnsi="Arial" w:cs="Arial"/>
        </w:rPr>
        <w:t xml:space="preserve"> </w:t>
      </w:r>
      <w:r w:rsidR="00E83933">
        <w:rPr>
          <w:rFonts w:ascii="Arial" w:eastAsia="TT Hoves Pro Medium" w:hAnsi="Arial" w:cs="Arial"/>
        </w:rPr>
        <w:t>G</w:t>
      </w:r>
      <w:r w:rsidR="006103A9" w:rsidRPr="00D3345C">
        <w:rPr>
          <w:rFonts w:ascii="Arial" w:eastAsia="TT Hoves Pro Medium" w:hAnsi="Arial" w:cs="Arial"/>
        </w:rPr>
        <w:t xml:space="preserve">overnment </w:t>
      </w:r>
      <w:r w:rsidR="008E025C" w:rsidRPr="00D3345C">
        <w:rPr>
          <w:rFonts w:ascii="Arial" w:eastAsia="TT Hoves Pro Medium" w:hAnsi="Arial" w:cs="Arial"/>
        </w:rPr>
        <w:t xml:space="preserve">is aware of this </w:t>
      </w:r>
      <w:r w:rsidR="000D0F44" w:rsidRPr="00D3345C">
        <w:rPr>
          <w:rFonts w:ascii="Arial" w:eastAsia="TT Hoves Pro Medium" w:hAnsi="Arial" w:cs="Arial"/>
        </w:rPr>
        <w:t>challenge and</w:t>
      </w:r>
      <w:r w:rsidR="008E025C" w:rsidRPr="00D3345C">
        <w:rPr>
          <w:rFonts w:ascii="Arial" w:eastAsia="TT Hoves Pro Medium" w:hAnsi="Arial" w:cs="Arial"/>
        </w:rPr>
        <w:t xml:space="preserve"> </w:t>
      </w:r>
      <w:r w:rsidR="00E83933">
        <w:rPr>
          <w:rFonts w:ascii="Arial" w:eastAsia="TT Hoves Pro Medium" w:hAnsi="Arial" w:cs="Arial"/>
        </w:rPr>
        <w:t xml:space="preserve">is </w:t>
      </w:r>
      <w:r w:rsidR="008E025C" w:rsidRPr="00D3345C">
        <w:rPr>
          <w:rFonts w:ascii="Arial" w:eastAsia="TT Hoves Pro Medium" w:hAnsi="Arial" w:cs="Arial"/>
        </w:rPr>
        <w:t xml:space="preserve">working on reforming the </w:t>
      </w:r>
      <w:r w:rsidR="00E83933">
        <w:rPr>
          <w:rFonts w:ascii="Arial" w:eastAsia="TT Hoves Pro Medium" w:hAnsi="Arial" w:cs="Arial"/>
        </w:rPr>
        <w:t>A</w:t>
      </w:r>
      <w:r w:rsidR="005E6098" w:rsidRPr="00E1358A">
        <w:rPr>
          <w:rFonts w:ascii="Arial" w:eastAsia="TT Hoves Pro Medium" w:hAnsi="Arial" w:cs="Arial"/>
        </w:rPr>
        <w:t xml:space="preserve">pprenticeship </w:t>
      </w:r>
      <w:r w:rsidR="00E83933">
        <w:rPr>
          <w:rFonts w:ascii="Arial" w:eastAsia="TT Hoves Pro Medium" w:hAnsi="Arial" w:cs="Arial"/>
        </w:rPr>
        <w:t>L</w:t>
      </w:r>
      <w:r w:rsidR="008E025C" w:rsidRPr="00E1358A">
        <w:rPr>
          <w:rFonts w:ascii="Arial" w:eastAsia="TT Hoves Pro Medium" w:hAnsi="Arial" w:cs="Arial"/>
        </w:rPr>
        <w:t>evy.</w:t>
      </w:r>
      <w:r w:rsidRPr="00D3345C">
        <w:rPr>
          <w:rFonts w:ascii="Arial" w:eastAsia="TT Hoves Pro Medium" w:hAnsi="Arial" w:cs="Arial"/>
        </w:rPr>
        <w:t xml:space="preserve"> </w:t>
      </w:r>
      <w:r w:rsidR="00AF57D4">
        <w:rPr>
          <w:rFonts w:ascii="Arial" w:eastAsia="TT Hoves Pro Medium" w:hAnsi="Arial" w:cs="Arial"/>
        </w:rPr>
        <w:t xml:space="preserve">Despite strong learner appetite for apprenticeships, </w:t>
      </w:r>
      <w:r w:rsidRPr="00D3345C">
        <w:rPr>
          <w:rFonts w:ascii="Arial" w:eastAsia="TT Hoves Pro Medium" w:hAnsi="Arial" w:cs="Arial"/>
        </w:rPr>
        <w:t xml:space="preserve">engaging more employers </w:t>
      </w:r>
      <w:r w:rsidR="00C44670">
        <w:rPr>
          <w:rFonts w:ascii="Arial" w:eastAsia="TT Hoves Pro Medium" w:hAnsi="Arial" w:cs="Arial"/>
        </w:rPr>
        <w:t>to deliver</w:t>
      </w:r>
      <w:r w:rsidRPr="00D3345C">
        <w:rPr>
          <w:rFonts w:ascii="Arial" w:eastAsia="TT Hoves Pro Medium" w:hAnsi="Arial" w:cs="Arial"/>
        </w:rPr>
        <w:t xml:space="preserve"> these programmes</w:t>
      </w:r>
      <w:r w:rsidR="00C44670">
        <w:rPr>
          <w:rFonts w:ascii="Arial" w:eastAsia="TT Hoves Pro Medium" w:hAnsi="Arial" w:cs="Arial"/>
        </w:rPr>
        <w:t xml:space="preserve"> </w:t>
      </w:r>
      <w:r w:rsidRPr="00D3345C">
        <w:rPr>
          <w:rFonts w:ascii="Arial" w:eastAsia="TT Hoves Pro Medium" w:hAnsi="Arial" w:cs="Arial"/>
        </w:rPr>
        <w:t xml:space="preserve">is challenging, particularly where there is a </w:t>
      </w:r>
      <w:r w:rsidR="00E83933" w:rsidRPr="00E1358A">
        <w:rPr>
          <w:rFonts w:ascii="Arial" w:eastAsia="TT Hoves Pro Medium" w:hAnsi="Arial" w:cs="Arial"/>
        </w:rPr>
        <w:t>two- or three-year</w:t>
      </w:r>
      <w:r w:rsidR="00E83933">
        <w:rPr>
          <w:rFonts w:ascii="Arial" w:eastAsia="TT Hoves Pro Medium" w:hAnsi="Arial" w:cs="Arial"/>
        </w:rPr>
        <w:t xml:space="preserve"> </w:t>
      </w:r>
      <w:r w:rsidR="00E83933" w:rsidRPr="00E1358A">
        <w:rPr>
          <w:rFonts w:ascii="Arial" w:eastAsia="TT Hoves Pro Medium" w:hAnsi="Arial" w:cs="Arial"/>
        </w:rPr>
        <w:t>time</w:t>
      </w:r>
      <w:r w:rsidR="005D1C67" w:rsidRPr="00D3345C">
        <w:rPr>
          <w:rFonts w:ascii="Arial" w:eastAsia="TT Hoves Pro Medium" w:hAnsi="Arial" w:cs="Arial"/>
        </w:rPr>
        <w:t xml:space="preserve"> </w:t>
      </w:r>
      <w:r w:rsidRPr="00D3345C">
        <w:rPr>
          <w:rFonts w:ascii="Arial" w:eastAsia="TT Hoves Pro Medium" w:hAnsi="Arial" w:cs="Arial"/>
        </w:rPr>
        <w:t xml:space="preserve">commitment required. </w:t>
      </w:r>
    </w:p>
    <w:p w14:paraId="4158AB0A" w14:textId="70F509C8" w:rsidR="005E36B2" w:rsidRPr="00343FB0" w:rsidRDefault="005E36B2" w:rsidP="005E36B2">
      <w:pPr>
        <w:pStyle w:val="Heading2"/>
        <w:rPr>
          <w:rFonts w:ascii="Arial" w:hAnsi="Arial" w:cs="Arial"/>
          <w:color w:val="0050E6"/>
        </w:rPr>
      </w:pPr>
      <w:bookmarkStart w:id="27" w:name="_Toc223535185"/>
      <w:bookmarkStart w:id="28" w:name="_Toc229656135"/>
      <w:r w:rsidRPr="00343FB0">
        <w:rPr>
          <w:rFonts w:ascii="Arial" w:hAnsi="Arial" w:cs="Arial"/>
          <w:color w:val="0050E6"/>
        </w:rPr>
        <w:t xml:space="preserve">Skills </w:t>
      </w:r>
      <w:bookmarkEnd w:id="27"/>
      <w:r w:rsidR="00D6600F" w:rsidRPr="00343FB0">
        <w:rPr>
          <w:rFonts w:ascii="Arial" w:hAnsi="Arial" w:cs="Arial"/>
          <w:color w:val="0050E6"/>
        </w:rPr>
        <w:t>t</w:t>
      </w:r>
      <w:r w:rsidRPr="00343FB0">
        <w:rPr>
          <w:rFonts w:ascii="Arial" w:hAnsi="Arial" w:cs="Arial"/>
          <w:color w:val="0050E6"/>
        </w:rPr>
        <w:t>hemes</w:t>
      </w:r>
      <w:bookmarkEnd w:id="28"/>
    </w:p>
    <w:p w14:paraId="360186C0" w14:textId="0D54EE9E" w:rsidR="00E52BF1" w:rsidRPr="00D3345C" w:rsidRDefault="00E52BF1" w:rsidP="00C254A2">
      <w:pPr>
        <w:rPr>
          <w:rFonts w:ascii="Arial" w:hAnsi="Arial" w:cs="Arial"/>
          <w:lang w:eastAsia="en-GB"/>
        </w:rPr>
      </w:pPr>
      <w:bookmarkStart w:id="29" w:name="_Hlk216707081"/>
      <w:r w:rsidRPr="00D3345C">
        <w:rPr>
          <w:rFonts w:ascii="Arial" w:hAnsi="Arial" w:cs="Arial"/>
          <w:lang w:eastAsia="en-GB"/>
        </w:rPr>
        <w:t xml:space="preserve">Transferable </w:t>
      </w:r>
      <w:r w:rsidR="000B0A9C" w:rsidRPr="00D3345C">
        <w:rPr>
          <w:rFonts w:ascii="Arial" w:hAnsi="Arial" w:cs="Arial"/>
          <w:lang w:eastAsia="en-GB"/>
        </w:rPr>
        <w:t>skills (including those relating to communication and leadership)</w:t>
      </w:r>
      <w:r w:rsidR="008A5D85">
        <w:rPr>
          <w:rFonts w:ascii="Arial" w:hAnsi="Arial" w:cs="Arial"/>
          <w:lang w:eastAsia="en-GB"/>
        </w:rPr>
        <w:t>, digital skills</w:t>
      </w:r>
      <w:r w:rsidR="00181549">
        <w:rPr>
          <w:rFonts w:ascii="Arial" w:hAnsi="Arial" w:cs="Arial"/>
          <w:lang w:eastAsia="en-GB"/>
        </w:rPr>
        <w:t>,</w:t>
      </w:r>
      <w:r w:rsidR="008A5D85">
        <w:rPr>
          <w:rFonts w:ascii="Arial" w:hAnsi="Arial" w:cs="Arial"/>
          <w:lang w:eastAsia="en-GB"/>
        </w:rPr>
        <w:t xml:space="preserve"> and green skills</w:t>
      </w:r>
      <w:r w:rsidR="009602B8">
        <w:rPr>
          <w:rFonts w:ascii="Arial" w:hAnsi="Arial" w:cs="Arial"/>
          <w:lang w:eastAsia="en-GB"/>
        </w:rPr>
        <w:t xml:space="preserve"> </w:t>
      </w:r>
      <w:r w:rsidR="000B0A9C" w:rsidRPr="00D3345C">
        <w:rPr>
          <w:rFonts w:ascii="Arial" w:hAnsi="Arial" w:cs="Arial"/>
          <w:lang w:eastAsia="en-GB"/>
        </w:rPr>
        <w:t xml:space="preserve">are </w:t>
      </w:r>
      <w:r w:rsidR="0031776D" w:rsidRPr="00D3345C">
        <w:rPr>
          <w:rFonts w:ascii="Arial" w:hAnsi="Arial" w:cs="Arial"/>
          <w:lang w:eastAsia="en-GB"/>
        </w:rPr>
        <w:t xml:space="preserve">covered in the </w:t>
      </w:r>
      <w:r w:rsidR="00C44670">
        <w:rPr>
          <w:rFonts w:ascii="Arial" w:hAnsi="Arial" w:cs="Arial"/>
          <w:lang w:eastAsia="en-GB"/>
        </w:rPr>
        <w:t xml:space="preserve">sector </w:t>
      </w:r>
      <w:r w:rsidR="0031776D" w:rsidRPr="00D3345C">
        <w:rPr>
          <w:rFonts w:ascii="Arial" w:hAnsi="Arial" w:cs="Arial"/>
          <w:lang w:eastAsia="en-GB"/>
        </w:rPr>
        <w:t>deep dives that follow</w:t>
      </w:r>
      <w:r w:rsidR="00C44670">
        <w:rPr>
          <w:rFonts w:ascii="Arial" w:hAnsi="Arial" w:cs="Arial"/>
          <w:lang w:eastAsia="en-GB"/>
        </w:rPr>
        <w:t>.</w:t>
      </w:r>
    </w:p>
    <w:p w14:paraId="01A68630" w14:textId="26E6EDE1" w:rsidR="005E36B2" w:rsidRPr="00343FB0" w:rsidRDefault="005E36B2" w:rsidP="005E36B2">
      <w:pPr>
        <w:pStyle w:val="Heading3"/>
        <w:rPr>
          <w:rFonts w:ascii="Arial" w:hAnsi="Arial" w:cs="Arial"/>
          <w:color w:val="0050E6"/>
          <w:lang w:eastAsia="en-GB"/>
        </w:rPr>
      </w:pPr>
      <w:bookmarkStart w:id="30" w:name="_Toc223535186"/>
      <w:bookmarkStart w:id="31" w:name="_Toc229656136"/>
      <w:r w:rsidRPr="00343FB0">
        <w:rPr>
          <w:rFonts w:ascii="Arial" w:hAnsi="Arial" w:cs="Arial"/>
          <w:color w:val="0050E6"/>
          <w:lang w:eastAsia="en-GB"/>
        </w:rPr>
        <w:t xml:space="preserve">Digital </w:t>
      </w:r>
      <w:bookmarkEnd w:id="30"/>
      <w:r w:rsidR="000D0F44" w:rsidRPr="00343FB0">
        <w:rPr>
          <w:rFonts w:ascii="Arial" w:hAnsi="Arial" w:cs="Arial"/>
          <w:color w:val="0050E6"/>
          <w:lang w:eastAsia="en-GB"/>
        </w:rPr>
        <w:t>skills</w:t>
      </w:r>
      <w:bookmarkEnd w:id="31"/>
    </w:p>
    <w:bookmarkEnd w:id="29"/>
    <w:p w14:paraId="6C7693F6" w14:textId="3B82F1C4" w:rsidR="005E36B2" w:rsidRPr="00D3345C" w:rsidRDefault="005E36B2" w:rsidP="005E36B2">
      <w:pPr>
        <w:rPr>
          <w:rFonts w:ascii="Arial" w:hAnsi="Arial" w:cs="Arial"/>
        </w:rPr>
      </w:pPr>
      <w:r w:rsidRPr="00D3345C">
        <w:rPr>
          <w:rFonts w:ascii="Arial" w:hAnsi="Arial" w:cs="Arial"/>
          <w:lang w:eastAsia="en-GB"/>
        </w:rPr>
        <w:t xml:space="preserve">Of all the skills areas considered in the </w:t>
      </w:r>
      <w:r w:rsidR="00B413F1">
        <w:rPr>
          <w:rFonts w:ascii="Arial" w:hAnsi="Arial" w:cs="Arial"/>
        </w:rPr>
        <w:t xml:space="preserve">2023 </w:t>
      </w:r>
      <w:r w:rsidRPr="00D3345C">
        <w:rPr>
          <w:rFonts w:ascii="Arial" w:hAnsi="Arial" w:cs="Arial"/>
          <w:lang w:eastAsia="en-GB"/>
        </w:rPr>
        <w:t xml:space="preserve">LSIP, digital skills </w:t>
      </w:r>
      <w:r w:rsidR="00033169" w:rsidRPr="00D3345C">
        <w:rPr>
          <w:rFonts w:ascii="Arial" w:hAnsi="Arial" w:cs="Arial"/>
          <w:lang w:eastAsia="en-GB"/>
        </w:rPr>
        <w:t>have</w:t>
      </w:r>
      <w:r w:rsidRPr="00D3345C">
        <w:rPr>
          <w:rFonts w:ascii="Arial" w:hAnsi="Arial" w:cs="Arial"/>
          <w:lang w:eastAsia="en-GB"/>
        </w:rPr>
        <w:t xml:space="preserve"> seen the most movement in terms of change and increase in demand over the last three years. Not only has AI become a critical tool in the way we work, but the need for essential digital skills has also only increased </w:t>
      </w:r>
      <w:r w:rsidR="002F65D7" w:rsidRPr="00D3345C">
        <w:rPr>
          <w:rFonts w:ascii="Arial" w:hAnsi="Arial" w:cs="Arial"/>
          <w:lang w:eastAsia="en-GB"/>
        </w:rPr>
        <w:t>over</w:t>
      </w:r>
      <w:r w:rsidRPr="00D3345C">
        <w:rPr>
          <w:rFonts w:ascii="Arial" w:hAnsi="Arial" w:cs="Arial"/>
          <w:lang w:eastAsia="en-GB"/>
        </w:rPr>
        <w:t xml:space="preserve"> time.</w:t>
      </w:r>
      <w:r w:rsidRPr="00D3345C">
        <w:rPr>
          <w:rFonts w:ascii="Arial" w:hAnsi="Arial" w:cs="Arial"/>
        </w:rPr>
        <w:t xml:space="preserve"> As noted in the </w:t>
      </w:r>
      <w:r w:rsidRPr="00D3345C">
        <w:rPr>
          <w:rFonts w:ascii="Arial" w:hAnsi="Arial" w:cs="Arial"/>
          <w:b/>
          <w:bCs/>
        </w:rPr>
        <w:t xml:space="preserve">Strategic and </w:t>
      </w:r>
      <w:r w:rsidR="00E837F8">
        <w:rPr>
          <w:rFonts w:ascii="Arial" w:hAnsi="Arial" w:cs="Arial"/>
          <w:b/>
          <w:bCs/>
        </w:rPr>
        <w:t>E</w:t>
      </w:r>
      <w:r w:rsidRPr="00D3345C">
        <w:rPr>
          <w:rFonts w:ascii="Arial" w:hAnsi="Arial" w:cs="Arial"/>
          <w:b/>
          <w:bCs/>
        </w:rPr>
        <w:t xml:space="preserve">conomic </w:t>
      </w:r>
      <w:r w:rsidR="00E837F8">
        <w:rPr>
          <w:rFonts w:ascii="Arial" w:hAnsi="Arial" w:cs="Arial"/>
          <w:b/>
          <w:bCs/>
        </w:rPr>
        <w:t>C</w:t>
      </w:r>
      <w:r w:rsidRPr="00D3345C">
        <w:rPr>
          <w:rFonts w:ascii="Arial" w:hAnsi="Arial" w:cs="Arial"/>
          <w:b/>
          <w:bCs/>
        </w:rPr>
        <w:t>ontext</w:t>
      </w:r>
      <w:r w:rsidRPr="00D3345C">
        <w:rPr>
          <w:rFonts w:ascii="Arial" w:hAnsi="Arial" w:cs="Arial"/>
        </w:rPr>
        <w:t xml:space="preserve"> section, London's concentration of roles </w:t>
      </w:r>
      <w:r w:rsidR="002522BE">
        <w:rPr>
          <w:rFonts w:ascii="Arial" w:hAnsi="Arial" w:cs="Arial"/>
        </w:rPr>
        <w:t>with</w:t>
      </w:r>
      <w:r w:rsidRPr="00D3345C">
        <w:rPr>
          <w:rFonts w:ascii="Arial" w:hAnsi="Arial" w:cs="Arial"/>
        </w:rPr>
        <w:t xml:space="preserve"> a high exposure to AI suggests the impacts on skills requirements for AI will be felt more strongly </w:t>
      </w:r>
      <w:r w:rsidR="000C2066">
        <w:rPr>
          <w:rFonts w:ascii="Arial" w:hAnsi="Arial" w:cs="Arial"/>
        </w:rPr>
        <w:t xml:space="preserve">here </w:t>
      </w:r>
      <w:r w:rsidRPr="00D3345C">
        <w:rPr>
          <w:rFonts w:ascii="Arial" w:hAnsi="Arial" w:cs="Arial"/>
        </w:rPr>
        <w:t xml:space="preserve">than elsewhere. The latest GLA estimates suggest </w:t>
      </w:r>
      <w:r w:rsidR="002954C8" w:rsidRPr="00D3345C">
        <w:rPr>
          <w:rFonts w:ascii="Arial" w:hAnsi="Arial" w:cs="Arial"/>
        </w:rPr>
        <w:t xml:space="preserve">that </w:t>
      </w:r>
      <w:r w:rsidRPr="00D3345C">
        <w:rPr>
          <w:rFonts w:ascii="Arial" w:hAnsi="Arial" w:cs="Arial"/>
        </w:rPr>
        <w:t xml:space="preserve">570,000 people </w:t>
      </w:r>
      <w:r w:rsidR="00E837F8">
        <w:rPr>
          <w:rFonts w:ascii="Arial" w:hAnsi="Arial" w:cs="Arial"/>
        </w:rPr>
        <w:t>were</w:t>
      </w:r>
      <w:r w:rsidRPr="00D3345C">
        <w:rPr>
          <w:rFonts w:ascii="Arial" w:hAnsi="Arial" w:cs="Arial"/>
        </w:rPr>
        <w:t xml:space="preserve"> employed in digital jobs </w:t>
      </w:r>
      <w:r w:rsidR="007577E6" w:rsidRPr="00D3345C">
        <w:rPr>
          <w:rFonts w:ascii="Arial" w:hAnsi="Arial" w:cs="Arial"/>
        </w:rPr>
        <w:t xml:space="preserve">in London in 2024 </w:t>
      </w:r>
      <w:r w:rsidRPr="00D3345C">
        <w:rPr>
          <w:rFonts w:ascii="Arial" w:hAnsi="Arial" w:cs="Arial"/>
        </w:rPr>
        <w:t xml:space="preserve">(which broadly aligns </w:t>
      </w:r>
      <w:r w:rsidR="007C741F" w:rsidRPr="00D3345C">
        <w:rPr>
          <w:rFonts w:ascii="Arial" w:hAnsi="Arial" w:cs="Arial"/>
        </w:rPr>
        <w:t>with</w:t>
      </w:r>
      <w:r w:rsidRPr="00D3345C">
        <w:rPr>
          <w:rFonts w:ascii="Arial" w:hAnsi="Arial" w:cs="Arial"/>
        </w:rPr>
        <w:t xml:space="preserve"> the tech </w:t>
      </w:r>
      <w:r w:rsidR="007577E6" w:rsidRPr="00D3345C">
        <w:rPr>
          <w:rFonts w:ascii="Arial" w:hAnsi="Arial" w:cs="Arial"/>
        </w:rPr>
        <w:t>sector</w:t>
      </w:r>
      <w:r w:rsidRPr="00D3345C">
        <w:rPr>
          <w:rFonts w:ascii="Arial" w:hAnsi="Arial" w:cs="Arial"/>
        </w:rPr>
        <w:t>), equivalent to 10% of all employee jobs in the capital and 40% of total digital employment in England.</w:t>
      </w:r>
    </w:p>
    <w:p w14:paraId="3FD47E9C" w14:textId="595B5CAC" w:rsidR="005E36B2" w:rsidRDefault="0097011A" w:rsidP="005E36B2">
      <w:pPr>
        <w:spacing w:before="0" w:after="0"/>
        <w:rPr>
          <w:rFonts w:ascii="Arial" w:hAnsi="Arial" w:cs="Arial"/>
        </w:rPr>
      </w:pPr>
      <w:r w:rsidRPr="00D3345C">
        <w:rPr>
          <w:rFonts w:ascii="Arial" w:hAnsi="Arial" w:cs="Arial"/>
        </w:rPr>
        <w:t>It is important to note that digital and AI skills mean different things to different sectors, and their use</w:t>
      </w:r>
      <w:r w:rsidR="00C04F19">
        <w:rPr>
          <w:rFonts w:ascii="Arial" w:hAnsi="Arial" w:cs="Arial"/>
        </w:rPr>
        <w:t xml:space="preserve"> </w:t>
      </w:r>
      <w:r w:rsidR="00806E12">
        <w:rPr>
          <w:rFonts w:ascii="Arial" w:hAnsi="Arial" w:cs="Arial"/>
        </w:rPr>
        <w:t>–</w:t>
      </w:r>
      <w:r w:rsidRPr="00D3345C">
        <w:rPr>
          <w:rFonts w:ascii="Arial" w:hAnsi="Arial" w:cs="Arial"/>
        </w:rPr>
        <w:t xml:space="preserve"> and demand</w:t>
      </w:r>
      <w:r w:rsidR="00C04F19">
        <w:rPr>
          <w:rFonts w:ascii="Arial" w:hAnsi="Arial" w:cs="Arial"/>
        </w:rPr>
        <w:t xml:space="preserve"> </w:t>
      </w:r>
      <w:r w:rsidR="00806E12">
        <w:rPr>
          <w:rFonts w:ascii="Arial" w:hAnsi="Arial" w:cs="Arial"/>
        </w:rPr>
        <w:t>–</w:t>
      </w:r>
      <w:r w:rsidRPr="00D3345C">
        <w:rPr>
          <w:rFonts w:ascii="Arial" w:hAnsi="Arial" w:cs="Arial"/>
        </w:rPr>
        <w:t xml:space="preserve"> varies significantly across roles. AI skills are defined as any set of skills </w:t>
      </w:r>
      <w:r w:rsidR="00DE04EB">
        <w:rPr>
          <w:rFonts w:ascii="Arial" w:hAnsi="Arial" w:cs="Arial"/>
        </w:rPr>
        <w:t xml:space="preserve">required to </w:t>
      </w:r>
      <w:r w:rsidR="00C04F19" w:rsidRPr="00E1358A">
        <w:rPr>
          <w:rFonts w:ascii="Arial" w:hAnsi="Arial" w:cs="Arial"/>
        </w:rPr>
        <w:t>make use</w:t>
      </w:r>
      <w:r w:rsidRPr="00D3345C">
        <w:rPr>
          <w:rFonts w:ascii="Arial" w:hAnsi="Arial" w:cs="Arial"/>
        </w:rPr>
        <w:t xml:space="preserve"> of large language models</w:t>
      </w:r>
      <w:r w:rsidR="0031776D" w:rsidRPr="00D3345C">
        <w:rPr>
          <w:rFonts w:ascii="Arial" w:hAnsi="Arial" w:cs="Arial"/>
        </w:rPr>
        <w:t xml:space="preserve"> (LLMs)</w:t>
      </w:r>
      <w:r w:rsidRPr="00D3345C">
        <w:rPr>
          <w:rFonts w:ascii="Arial" w:hAnsi="Arial" w:cs="Arial"/>
        </w:rPr>
        <w:t xml:space="preserve">, whereas digital skills are defined as all skills reliant on the use of information and communications technology (or other software applications). </w:t>
      </w:r>
      <w:r w:rsidR="00540A94">
        <w:rPr>
          <w:rFonts w:ascii="Arial" w:hAnsi="Arial" w:cs="Arial"/>
        </w:rPr>
        <w:t>I</w:t>
      </w:r>
      <w:r w:rsidR="00C04F19">
        <w:rPr>
          <w:rFonts w:ascii="Arial" w:hAnsi="Arial" w:cs="Arial"/>
        </w:rPr>
        <w:t>ndustry-specific</w:t>
      </w:r>
      <w:r w:rsidRPr="00D3345C">
        <w:rPr>
          <w:rFonts w:ascii="Arial" w:hAnsi="Arial" w:cs="Arial"/>
        </w:rPr>
        <w:t xml:space="preserve"> AI </w:t>
      </w:r>
      <w:r w:rsidR="000D0F44" w:rsidRPr="00D3345C">
        <w:rPr>
          <w:rFonts w:ascii="Arial" w:hAnsi="Arial" w:cs="Arial"/>
        </w:rPr>
        <w:t>skills</w:t>
      </w:r>
      <w:r w:rsidR="00540A94">
        <w:rPr>
          <w:rFonts w:ascii="Arial" w:hAnsi="Arial" w:cs="Arial"/>
        </w:rPr>
        <w:t xml:space="preserve"> are covered</w:t>
      </w:r>
      <w:r w:rsidR="000D0F44" w:rsidRPr="00D3345C">
        <w:rPr>
          <w:rFonts w:ascii="Arial" w:hAnsi="Arial" w:cs="Arial"/>
        </w:rPr>
        <w:t xml:space="preserve"> later</w:t>
      </w:r>
      <w:r w:rsidR="00C04F19">
        <w:rPr>
          <w:rFonts w:ascii="Arial" w:hAnsi="Arial" w:cs="Arial"/>
        </w:rPr>
        <w:t xml:space="preserve"> in th</w:t>
      </w:r>
      <w:r w:rsidR="00540A94">
        <w:rPr>
          <w:rFonts w:ascii="Arial" w:hAnsi="Arial" w:cs="Arial"/>
        </w:rPr>
        <w:t xml:space="preserve">e </w:t>
      </w:r>
      <w:r w:rsidRPr="00D3345C">
        <w:rPr>
          <w:rFonts w:ascii="Arial" w:hAnsi="Arial" w:cs="Arial"/>
        </w:rPr>
        <w:t>sector skills need</w:t>
      </w:r>
      <w:r w:rsidR="00B92564">
        <w:rPr>
          <w:rFonts w:ascii="Arial" w:hAnsi="Arial" w:cs="Arial"/>
        </w:rPr>
        <w:t>s</w:t>
      </w:r>
      <w:r w:rsidRPr="00D3345C">
        <w:rPr>
          <w:rFonts w:ascii="Arial" w:hAnsi="Arial" w:cs="Arial"/>
        </w:rPr>
        <w:t xml:space="preserve"> sections</w:t>
      </w:r>
      <w:r w:rsidR="00540A94">
        <w:rPr>
          <w:rFonts w:ascii="Arial" w:hAnsi="Arial" w:cs="Arial"/>
        </w:rPr>
        <w:t xml:space="preserve"> of this report</w:t>
      </w:r>
      <w:r w:rsidRPr="00D3345C">
        <w:rPr>
          <w:rFonts w:ascii="Arial" w:hAnsi="Arial" w:cs="Arial"/>
        </w:rPr>
        <w:t xml:space="preserve">. Ongoing work will be required to update these definitions as the </w:t>
      </w:r>
      <w:r w:rsidR="0031776D" w:rsidRPr="00D3345C">
        <w:rPr>
          <w:rFonts w:ascii="Arial" w:hAnsi="Arial" w:cs="Arial"/>
        </w:rPr>
        <w:t xml:space="preserve">relevant </w:t>
      </w:r>
      <w:r w:rsidRPr="00D3345C">
        <w:rPr>
          <w:rFonts w:ascii="Arial" w:hAnsi="Arial" w:cs="Arial"/>
        </w:rPr>
        <w:t>technologies develop.</w:t>
      </w:r>
      <w:r w:rsidR="00E837F8">
        <w:rPr>
          <w:rFonts w:ascii="Arial" w:hAnsi="Arial" w:cs="Arial"/>
        </w:rPr>
        <w:t xml:space="preserve"> </w:t>
      </w:r>
      <w:r w:rsidR="000A2EFA">
        <w:rPr>
          <w:rFonts w:ascii="Arial" w:hAnsi="Arial" w:cs="Arial"/>
        </w:rPr>
        <w:t>The list below</w:t>
      </w:r>
      <w:r w:rsidR="005E36B2" w:rsidRPr="00D3345C">
        <w:rPr>
          <w:rFonts w:ascii="Arial" w:hAnsi="Arial" w:cs="Arial"/>
        </w:rPr>
        <w:t xml:space="preserve"> draws out the top five digital roles </w:t>
      </w:r>
      <w:r w:rsidR="00ED00EB">
        <w:rPr>
          <w:rFonts w:ascii="Arial" w:hAnsi="Arial" w:cs="Arial"/>
        </w:rPr>
        <w:t xml:space="preserve">currently </w:t>
      </w:r>
      <w:r w:rsidR="005E36B2" w:rsidRPr="00D3345C">
        <w:rPr>
          <w:rFonts w:ascii="Arial" w:hAnsi="Arial" w:cs="Arial"/>
        </w:rPr>
        <w:t xml:space="preserve">facing shortages and demand pressure in the capital. These are important, not only to the technology sector but </w:t>
      </w:r>
      <w:r w:rsidR="00A73261">
        <w:rPr>
          <w:rFonts w:ascii="Arial" w:hAnsi="Arial" w:cs="Arial"/>
        </w:rPr>
        <w:t xml:space="preserve">also </w:t>
      </w:r>
      <w:r w:rsidR="005E36B2" w:rsidRPr="00D3345C">
        <w:rPr>
          <w:rFonts w:ascii="Arial" w:hAnsi="Arial" w:cs="Arial"/>
        </w:rPr>
        <w:t xml:space="preserve">to a wide range of sectors across London (including the priority sectors </w:t>
      </w:r>
      <w:r w:rsidR="005E36B2" w:rsidRPr="00D3345C">
        <w:rPr>
          <w:rFonts w:ascii="Arial" w:hAnsi="Arial" w:cs="Arial"/>
        </w:rPr>
        <w:lastRenderedPageBreak/>
        <w:t xml:space="preserve">identified for </w:t>
      </w:r>
      <w:r w:rsidR="00241EFF">
        <w:rPr>
          <w:rFonts w:ascii="Arial" w:hAnsi="Arial" w:cs="Arial"/>
        </w:rPr>
        <w:t>the 2026 London LSIP</w:t>
      </w:r>
      <w:r w:rsidR="005E36B2" w:rsidRPr="00D3345C">
        <w:rPr>
          <w:rFonts w:ascii="Arial" w:hAnsi="Arial" w:cs="Arial"/>
        </w:rPr>
        <w:t xml:space="preserve">). This is evident by </w:t>
      </w:r>
      <w:r w:rsidR="00A73261">
        <w:rPr>
          <w:rFonts w:ascii="Arial" w:hAnsi="Arial" w:cs="Arial"/>
        </w:rPr>
        <w:t>d</w:t>
      </w:r>
      <w:r w:rsidR="005E36B2" w:rsidRPr="00E1358A">
        <w:rPr>
          <w:rFonts w:ascii="Arial" w:hAnsi="Arial" w:cs="Arial"/>
        </w:rPr>
        <w:t xml:space="preserve">ata </w:t>
      </w:r>
      <w:r w:rsidR="00A73261">
        <w:rPr>
          <w:rFonts w:ascii="Arial" w:hAnsi="Arial" w:cs="Arial"/>
        </w:rPr>
        <w:t>a</w:t>
      </w:r>
      <w:r w:rsidR="005E36B2" w:rsidRPr="00D3345C">
        <w:rPr>
          <w:rFonts w:ascii="Arial" w:hAnsi="Arial" w:cs="Arial"/>
        </w:rPr>
        <w:t>nalyst roles in London in 2025 alone</w:t>
      </w:r>
      <w:r w:rsidR="00A73261">
        <w:rPr>
          <w:rFonts w:ascii="Arial" w:hAnsi="Arial" w:cs="Arial"/>
        </w:rPr>
        <w:t>, which</w:t>
      </w:r>
      <w:r w:rsidR="005E36B2" w:rsidRPr="00D3345C">
        <w:rPr>
          <w:rFonts w:ascii="Arial" w:hAnsi="Arial" w:cs="Arial"/>
        </w:rPr>
        <w:t xml:space="preserve"> account for </w:t>
      </w:r>
      <w:r w:rsidR="00A73261">
        <w:rPr>
          <w:rFonts w:ascii="Arial" w:hAnsi="Arial" w:cs="Arial"/>
        </w:rPr>
        <w:t xml:space="preserve">more than </w:t>
      </w:r>
      <w:r w:rsidR="005E36B2" w:rsidRPr="00D3345C">
        <w:rPr>
          <w:rFonts w:ascii="Arial" w:hAnsi="Arial" w:cs="Arial"/>
        </w:rPr>
        <w:t>40,000 unique job postings</w:t>
      </w:r>
      <w:r w:rsidR="00A73261">
        <w:rPr>
          <w:rFonts w:ascii="Arial" w:hAnsi="Arial" w:cs="Arial"/>
        </w:rPr>
        <w:t>. T</w:t>
      </w:r>
      <w:r w:rsidR="005E36B2" w:rsidRPr="00D3345C">
        <w:rPr>
          <w:rFonts w:ascii="Arial" w:hAnsi="Arial" w:cs="Arial"/>
        </w:rPr>
        <w:t xml:space="preserve">hese also rank top of GLA </w:t>
      </w:r>
      <w:proofErr w:type="spellStart"/>
      <w:r w:rsidR="005E36B2" w:rsidRPr="00D3345C">
        <w:rPr>
          <w:rFonts w:ascii="Arial" w:hAnsi="Arial" w:cs="Arial"/>
        </w:rPr>
        <w:t>Economic</w:t>
      </w:r>
      <w:r w:rsidR="00CB3F19">
        <w:rPr>
          <w:rFonts w:ascii="Arial" w:hAnsi="Arial" w:cs="Arial"/>
        </w:rPr>
        <w:t>’</w:t>
      </w:r>
      <w:r w:rsidR="00A73261">
        <w:rPr>
          <w:rFonts w:ascii="Arial" w:hAnsi="Arial" w:cs="Arial"/>
        </w:rPr>
        <w:t>s</w:t>
      </w:r>
      <w:proofErr w:type="spellEnd"/>
      <w:r w:rsidR="00A73261">
        <w:rPr>
          <w:rFonts w:ascii="Arial" w:hAnsi="Arial" w:cs="Arial"/>
        </w:rPr>
        <w:t xml:space="preserve"> </w:t>
      </w:r>
      <w:r w:rsidR="005E36B2" w:rsidRPr="00D3345C">
        <w:rPr>
          <w:rFonts w:ascii="Arial" w:hAnsi="Arial" w:cs="Arial"/>
        </w:rPr>
        <w:t>analysis of indicative demand pressure and shortages in the digital sector. Here, roles have significant transferability into the creative, life sciences</w:t>
      </w:r>
      <w:r w:rsidR="00885319">
        <w:rPr>
          <w:rFonts w:ascii="Arial" w:hAnsi="Arial" w:cs="Arial"/>
        </w:rPr>
        <w:t>,</w:t>
      </w:r>
      <w:r w:rsidR="005E36B2" w:rsidRPr="00D3345C">
        <w:rPr>
          <w:rFonts w:ascii="Arial" w:hAnsi="Arial" w:cs="Arial"/>
        </w:rPr>
        <w:t xml:space="preserve"> and financial and professional services sectors.</w:t>
      </w:r>
    </w:p>
    <w:p w14:paraId="0E274114" w14:textId="77777777" w:rsidR="00EF182E" w:rsidRDefault="00EF182E" w:rsidP="005E36B2">
      <w:pPr>
        <w:spacing w:before="0" w:after="0"/>
        <w:rPr>
          <w:rFonts w:ascii="Arial" w:hAnsi="Arial" w:cs="Arial"/>
        </w:rPr>
      </w:pPr>
    </w:p>
    <w:p w14:paraId="6654261E" w14:textId="77777777" w:rsidR="00AE1F35" w:rsidRDefault="00D20C3F" w:rsidP="008D4E12">
      <w:pPr>
        <w:spacing w:before="0" w:after="0"/>
        <w:rPr>
          <w:rFonts w:ascii="Arial" w:hAnsi="Arial" w:cs="Arial"/>
        </w:rPr>
      </w:pPr>
      <w:r w:rsidRPr="00370400">
        <w:rPr>
          <w:rFonts w:ascii="Arial" w:hAnsi="Arial" w:cs="Arial"/>
        </w:rPr>
        <w:t>Key roles in demand include</w:t>
      </w:r>
      <w:r w:rsidR="00ED6F14" w:rsidRPr="00370400">
        <w:rPr>
          <w:rFonts w:ascii="Arial" w:hAnsi="Arial" w:cs="Arial"/>
        </w:rPr>
        <w:t>:</w:t>
      </w:r>
      <w:r w:rsidR="00C039F3" w:rsidRPr="00370400">
        <w:rPr>
          <w:rFonts w:ascii="Arial" w:hAnsi="Arial" w:cs="Arial"/>
        </w:rPr>
        <w:t xml:space="preserve"> </w:t>
      </w:r>
    </w:p>
    <w:p w14:paraId="722BC294" w14:textId="5B5EFE71" w:rsidR="00D20C3F" w:rsidRPr="00370400" w:rsidRDefault="00D20C3F" w:rsidP="00370400">
      <w:pPr>
        <w:pStyle w:val="ListParagraph"/>
        <w:numPr>
          <w:ilvl w:val="0"/>
          <w:numId w:val="85"/>
        </w:numPr>
        <w:spacing w:before="0" w:after="0"/>
        <w:rPr>
          <w:rFonts w:ascii="Arial" w:hAnsi="Arial" w:cs="Arial"/>
        </w:rPr>
      </w:pPr>
      <w:r w:rsidRPr="00370400">
        <w:rPr>
          <w:rFonts w:ascii="Arial" w:hAnsi="Arial" w:cs="Arial"/>
        </w:rPr>
        <w:t>Data analysts</w:t>
      </w:r>
      <w:r w:rsidR="00E20252" w:rsidRPr="00370400">
        <w:rPr>
          <w:rFonts w:ascii="Arial" w:hAnsi="Arial" w:cs="Arial"/>
        </w:rPr>
        <w:t>,</w:t>
      </w:r>
    </w:p>
    <w:p w14:paraId="41945189" w14:textId="6DBE8272" w:rsidR="00E20252" w:rsidRDefault="00E20252" w:rsidP="00D20C3F">
      <w:pPr>
        <w:pStyle w:val="ListParagraph"/>
        <w:numPr>
          <w:ilvl w:val="0"/>
          <w:numId w:val="77"/>
        </w:numPr>
        <w:spacing w:before="0" w:after="0"/>
        <w:rPr>
          <w:rFonts w:ascii="Arial" w:hAnsi="Arial" w:cs="Arial"/>
        </w:rPr>
      </w:pPr>
      <w:r>
        <w:rPr>
          <w:rFonts w:ascii="Arial" w:hAnsi="Arial" w:cs="Arial"/>
        </w:rPr>
        <w:t>Cyber security professionals,</w:t>
      </w:r>
    </w:p>
    <w:p w14:paraId="10613694" w14:textId="7FE2C536" w:rsidR="00E20252" w:rsidRDefault="00E20252" w:rsidP="00D20C3F">
      <w:pPr>
        <w:pStyle w:val="ListParagraph"/>
        <w:numPr>
          <w:ilvl w:val="0"/>
          <w:numId w:val="77"/>
        </w:numPr>
        <w:spacing w:before="0" w:after="0"/>
        <w:rPr>
          <w:rFonts w:ascii="Arial" w:hAnsi="Arial" w:cs="Arial"/>
        </w:rPr>
      </w:pPr>
      <w:r>
        <w:rPr>
          <w:rFonts w:ascii="Arial" w:hAnsi="Arial" w:cs="Arial"/>
        </w:rPr>
        <w:t>Telecom and related network installers</w:t>
      </w:r>
      <w:r w:rsidR="00AE1F35">
        <w:rPr>
          <w:rFonts w:ascii="Arial" w:hAnsi="Arial" w:cs="Arial"/>
        </w:rPr>
        <w:t>,</w:t>
      </w:r>
    </w:p>
    <w:p w14:paraId="099CEA55" w14:textId="7F9187FE" w:rsidR="00E20252" w:rsidRDefault="00D15F08" w:rsidP="00D20C3F">
      <w:pPr>
        <w:pStyle w:val="ListParagraph"/>
        <w:numPr>
          <w:ilvl w:val="0"/>
          <w:numId w:val="77"/>
        </w:numPr>
        <w:spacing w:before="0" w:after="0"/>
        <w:rPr>
          <w:rFonts w:ascii="Arial" w:hAnsi="Arial" w:cs="Arial"/>
        </w:rPr>
      </w:pPr>
      <w:r>
        <w:rPr>
          <w:rFonts w:ascii="Arial" w:hAnsi="Arial" w:cs="Arial"/>
        </w:rPr>
        <w:t>IT operations technicians,</w:t>
      </w:r>
    </w:p>
    <w:p w14:paraId="2570E557" w14:textId="3C2CE0D1" w:rsidR="00D15F08" w:rsidRPr="00E93699" w:rsidRDefault="00D15F08" w:rsidP="00E93699">
      <w:pPr>
        <w:pStyle w:val="ListParagraph"/>
        <w:numPr>
          <w:ilvl w:val="0"/>
          <w:numId w:val="77"/>
        </w:numPr>
        <w:spacing w:before="0" w:after="0"/>
        <w:rPr>
          <w:rFonts w:ascii="Arial" w:hAnsi="Arial" w:cs="Arial"/>
        </w:rPr>
      </w:pPr>
      <w:r>
        <w:rPr>
          <w:rFonts w:ascii="Arial" w:hAnsi="Arial" w:cs="Arial"/>
        </w:rPr>
        <w:t>Actuaries, economists and statisticians.</w:t>
      </w:r>
    </w:p>
    <w:p w14:paraId="7B68C4D6" w14:textId="77777777" w:rsidR="007F6F2E" w:rsidRDefault="007D7596" w:rsidP="005E36B2">
      <w:pPr>
        <w:rPr>
          <w:rFonts w:ascii="Arial" w:hAnsi="Arial" w:cs="Arial"/>
        </w:rPr>
      </w:pPr>
      <w:r>
        <w:rPr>
          <w:rFonts w:ascii="Arial" w:hAnsi="Arial" w:cs="Arial"/>
        </w:rPr>
        <w:t xml:space="preserve">Given the pace of change </w:t>
      </w:r>
      <w:r w:rsidR="004B6DD8">
        <w:rPr>
          <w:rFonts w:ascii="Arial" w:hAnsi="Arial" w:cs="Arial"/>
        </w:rPr>
        <w:t xml:space="preserve">in digital and AI skills, it is hard to pinpoint </w:t>
      </w:r>
      <w:r w:rsidR="00F84DD7">
        <w:rPr>
          <w:rFonts w:ascii="Arial" w:hAnsi="Arial" w:cs="Arial"/>
        </w:rPr>
        <w:t xml:space="preserve">skills needs </w:t>
      </w:r>
      <w:r w:rsidR="00CC0BB8">
        <w:rPr>
          <w:rFonts w:ascii="Arial" w:hAnsi="Arial" w:cs="Arial"/>
        </w:rPr>
        <w:t xml:space="preserve">in this area over the medium term. </w:t>
      </w:r>
    </w:p>
    <w:p w14:paraId="5B4610EE" w14:textId="03875F89" w:rsidR="005E36B2" w:rsidRPr="00D3345C" w:rsidRDefault="005E36B2" w:rsidP="005E36B2">
      <w:pPr>
        <w:rPr>
          <w:rFonts w:ascii="Arial" w:hAnsi="Arial" w:cs="Arial"/>
          <w:lang w:eastAsia="en-GB"/>
        </w:rPr>
      </w:pPr>
      <w:r w:rsidRPr="00D3345C">
        <w:rPr>
          <w:rFonts w:ascii="Arial" w:hAnsi="Arial" w:cs="Arial"/>
        </w:rPr>
        <w:t>London employers with skills-shortage vacancies were also more likely than those in other regions to report a lack of digital skills among applicants, particularly advanced digital skills. Among the most frequently sought</w:t>
      </w:r>
      <w:r w:rsidR="00374067" w:rsidRPr="00D3345C">
        <w:rPr>
          <w:rFonts w:ascii="Arial" w:hAnsi="Arial" w:cs="Arial"/>
        </w:rPr>
        <w:t>-</w:t>
      </w:r>
      <w:r w:rsidRPr="00D3345C">
        <w:rPr>
          <w:rFonts w:ascii="Arial" w:hAnsi="Arial" w:cs="Arial"/>
        </w:rPr>
        <w:t xml:space="preserve">after advanced digital skills are a range of coding languages, machine learning, and data analysis. By late 2025, 5.8% of online job postings in London explicitly mentioned AI-related skills, up from 2% at the end of 2022 and 3% at the start of </w:t>
      </w:r>
      <w:r w:rsidR="003E3A71">
        <w:rPr>
          <w:rFonts w:ascii="Arial" w:hAnsi="Arial" w:cs="Arial"/>
        </w:rPr>
        <w:t>2025</w:t>
      </w:r>
      <w:r w:rsidRPr="00E1358A">
        <w:rPr>
          <w:rFonts w:ascii="Arial" w:hAnsi="Arial" w:cs="Arial"/>
        </w:rPr>
        <w:t>.</w:t>
      </w:r>
      <w:r w:rsidRPr="00D3345C">
        <w:rPr>
          <w:rFonts w:ascii="Arial" w:hAnsi="Arial" w:cs="Arial"/>
        </w:rPr>
        <w:t xml:space="preserve"> </w:t>
      </w:r>
      <w:r w:rsidR="007254EA" w:rsidRPr="00D3345C">
        <w:rPr>
          <w:rFonts w:ascii="Arial" w:hAnsi="Arial" w:cs="Arial"/>
        </w:rPr>
        <w:t xml:space="preserve">The </w:t>
      </w:r>
      <w:r w:rsidRPr="00D3345C">
        <w:rPr>
          <w:rFonts w:ascii="Arial" w:hAnsi="Arial" w:cs="Arial"/>
        </w:rPr>
        <w:t>data suggests AI capability is increasingly being treated as an additional requirement within existing roles rather than a stand-alone specialist skill.</w:t>
      </w:r>
      <w:r w:rsidRPr="00D3345C">
        <w:rPr>
          <w:rFonts w:ascii="Arial" w:eastAsia="TT Hoves Pro Medium" w:hAnsi="Arial" w:cs="Arial"/>
        </w:rPr>
        <w:t xml:space="preserve"> Digital and AI skills such as prompt engineering are now foundational, yet they are not consistently embedded within training or workforce development. As AI reshapes entry</w:t>
      </w:r>
      <w:r w:rsidRPr="00D3345C">
        <w:rPr>
          <w:rFonts w:ascii="Cambria Math" w:eastAsia="TT Hoves Pro Medium" w:hAnsi="Cambria Math" w:cs="Cambria Math"/>
        </w:rPr>
        <w:t>‑</w:t>
      </w:r>
      <w:r w:rsidRPr="00D3345C">
        <w:rPr>
          <w:rFonts w:ascii="Arial" w:eastAsia="TT Hoves Pro Medium" w:hAnsi="Arial" w:cs="Arial"/>
        </w:rPr>
        <w:t>level roles, recruitment processes</w:t>
      </w:r>
      <w:r w:rsidR="00490A57">
        <w:rPr>
          <w:rFonts w:ascii="Arial" w:eastAsia="TT Hoves Pro Medium" w:hAnsi="Arial" w:cs="Arial"/>
        </w:rPr>
        <w:t>,</w:t>
      </w:r>
      <w:r w:rsidRPr="00D3345C">
        <w:rPr>
          <w:rFonts w:ascii="Arial" w:eastAsia="TT Hoves Pro Medium" w:hAnsi="Arial" w:cs="Arial"/>
        </w:rPr>
        <w:t xml:space="preserve"> and routine tasks, these gaps risk widening inequality, reducing workforce resilience, and weakening talent pipelines.</w:t>
      </w:r>
    </w:p>
    <w:p w14:paraId="2A04678F" w14:textId="66678E92" w:rsidR="005E36B2" w:rsidRPr="00D3345C" w:rsidRDefault="005E36B2" w:rsidP="005E36B2">
      <w:pPr>
        <w:rPr>
          <w:rFonts w:ascii="Arial" w:hAnsi="Arial" w:cs="Arial"/>
          <w:lang w:eastAsia="en-GB"/>
        </w:rPr>
      </w:pPr>
      <w:r w:rsidRPr="00D3345C">
        <w:rPr>
          <w:rFonts w:ascii="Arial" w:hAnsi="Arial" w:cs="Arial"/>
        </w:rPr>
        <w:t xml:space="preserve">Providers </w:t>
      </w:r>
      <w:r w:rsidR="000C005E">
        <w:rPr>
          <w:rFonts w:ascii="Arial" w:hAnsi="Arial" w:cs="Arial"/>
        </w:rPr>
        <w:t>flagged</w:t>
      </w:r>
      <w:r w:rsidRPr="00D3345C">
        <w:rPr>
          <w:rFonts w:ascii="Arial" w:hAnsi="Arial" w:cs="Arial"/>
        </w:rPr>
        <w:t xml:space="preserve"> that</w:t>
      </w:r>
      <w:r w:rsidR="00767DEF">
        <w:rPr>
          <w:rFonts w:ascii="Arial" w:hAnsi="Arial" w:cs="Arial"/>
        </w:rPr>
        <w:t>,</w:t>
      </w:r>
      <w:r w:rsidRPr="00D3345C">
        <w:rPr>
          <w:rFonts w:ascii="Arial" w:hAnsi="Arial" w:cs="Arial"/>
        </w:rPr>
        <w:t xml:space="preserve"> whil</w:t>
      </w:r>
      <w:r w:rsidR="003F42A6">
        <w:rPr>
          <w:rFonts w:ascii="Arial" w:hAnsi="Arial" w:cs="Arial"/>
        </w:rPr>
        <w:t>e</w:t>
      </w:r>
      <w:r w:rsidRPr="00D3345C">
        <w:rPr>
          <w:rFonts w:ascii="Arial" w:hAnsi="Arial" w:cs="Arial"/>
        </w:rPr>
        <w:t xml:space="preserve"> digitally</w:t>
      </w:r>
      <w:r w:rsidR="009A70D0">
        <w:rPr>
          <w:rFonts w:ascii="Arial" w:hAnsi="Arial" w:cs="Arial"/>
        </w:rPr>
        <w:t xml:space="preserve"> </w:t>
      </w:r>
      <w:r w:rsidRPr="00D3345C">
        <w:rPr>
          <w:rFonts w:ascii="Arial" w:hAnsi="Arial" w:cs="Arial"/>
        </w:rPr>
        <w:t xml:space="preserve">competent young people </w:t>
      </w:r>
      <w:r w:rsidR="003F42A6">
        <w:rPr>
          <w:rFonts w:ascii="Arial" w:hAnsi="Arial" w:cs="Arial"/>
        </w:rPr>
        <w:t>can often</w:t>
      </w:r>
      <w:r w:rsidRPr="00D3345C">
        <w:rPr>
          <w:rFonts w:ascii="Arial" w:hAnsi="Arial" w:cs="Arial"/>
        </w:rPr>
        <w:t xml:space="preserve"> use AI apps </w:t>
      </w:r>
      <w:r w:rsidR="00767DEF">
        <w:rPr>
          <w:rFonts w:ascii="Arial" w:hAnsi="Arial" w:cs="Arial"/>
        </w:rPr>
        <w:t>such as</w:t>
      </w:r>
      <w:r w:rsidRPr="00D3345C">
        <w:rPr>
          <w:rFonts w:ascii="Arial" w:hAnsi="Arial" w:cs="Arial"/>
        </w:rPr>
        <w:t xml:space="preserve"> ChatGPT and are proficient on app-based smartphones, many still struggle to use basic software such as </w:t>
      </w:r>
      <w:r w:rsidR="00767DEF">
        <w:rPr>
          <w:rFonts w:ascii="Arial" w:hAnsi="Arial" w:cs="Arial"/>
        </w:rPr>
        <w:t xml:space="preserve">Microsoft </w:t>
      </w:r>
      <w:r w:rsidRPr="00D3345C">
        <w:rPr>
          <w:rFonts w:ascii="Arial" w:hAnsi="Arial" w:cs="Arial"/>
        </w:rPr>
        <w:t>Office products or tap into more workplace-specific digital skills.</w:t>
      </w:r>
      <w:r w:rsidR="00817498" w:rsidRPr="00D3345C">
        <w:rPr>
          <w:rFonts w:ascii="Arial" w:hAnsi="Arial" w:cs="Arial"/>
        </w:rPr>
        <w:t xml:space="preserve"> </w:t>
      </w:r>
      <w:r w:rsidR="005D717D">
        <w:rPr>
          <w:rFonts w:ascii="Arial" w:hAnsi="Arial" w:cs="Arial"/>
        </w:rPr>
        <w:t xml:space="preserve">Furthermore, </w:t>
      </w:r>
      <w:r w:rsidR="005D717D" w:rsidRPr="00D3345C">
        <w:rPr>
          <w:rFonts w:ascii="Arial" w:hAnsi="Arial" w:cs="Arial"/>
        </w:rPr>
        <w:t>while</w:t>
      </w:r>
      <w:r w:rsidR="00981319" w:rsidRPr="00D3345C">
        <w:rPr>
          <w:rFonts w:ascii="Arial" w:hAnsi="Arial" w:cs="Arial"/>
        </w:rPr>
        <w:t xml:space="preserve"> younger people do not struggle to access AI tools,</w:t>
      </w:r>
      <w:r w:rsidR="00F43888" w:rsidRPr="00D3345C">
        <w:rPr>
          <w:rFonts w:ascii="Arial" w:hAnsi="Arial" w:cs="Arial"/>
        </w:rPr>
        <w:t xml:space="preserve"> </w:t>
      </w:r>
      <w:r w:rsidR="001A734A" w:rsidRPr="00D3345C">
        <w:rPr>
          <w:rFonts w:ascii="Arial" w:hAnsi="Arial" w:cs="Arial"/>
        </w:rPr>
        <w:t>they are the cohort</w:t>
      </w:r>
      <w:r w:rsidR="00F43888" w:rsidRPr="00D3345C">
        <w:rPr>
          <w:rFonts w:ascii="Arial" w:hAnsi="Arial" w:cs="Arial"/>
        </w:rPr>
        <w:t xml:space="preserve"> </w:t>
      </w:r>
      <w:r w:rsidR="00462396">
        <w:rPr>
          <w:rFonts w:ascii="Arial" w:hAnsi="Arial" w:cs="Arial"/>
        </w:rPr>
        <w:t>regarded as</w:t>
      </w:r>
      <w:r w:rsidR="00F43888" w:rsidRPr="00D3345C">
        <w:rPr>
          <w:rFonts w:ascii="Arial" w:hAnsi="Arial" w:cs="Arial"/>
        </w:rPr>
        <w:t xml:space="preserve"> </w:t>
      </w:r>
      <w:r w:rsidR="001A734A" w:rsidRPr="00D3345C">
        <w:rPr>
          <w:rFonts w:ascii="Arial" w:hAnsi="Arial" w:cs="Arial"/>
        </w:rPr>
        <w:t>most likely to struggle</w:t>
      </w:r>
      <w:r w:rsidR="00F43888" w:rsidRPr="00D3345C">
        <w:rPr>
          <w:rFonts w:ascii="Arial" w:hAnsi="Arial" w:cs="Arial"/>
        </w:rPr>
        <w:t xml:space="preserve"> with </w:t>
      </w:r>
      <w:r w:rsidR="001956ED" w:rsidRPr="00D3345C">
        <w:rPr>
          <w:rFonts w:ascii="Arial" w:hAnsi="Arial" w:cs="Arial"/>
        </w:rPr>
        <w:t>assessing and critiquing AI results</w:t>
      </w:r>
      <w:r w:rsidR="00584A83" w:rsidRPr="00D3345C">
        <w:rPr>
          <w:rFonts w:ascii="Arial" w:hAnsi="Arial" w:cs="Arial"/>
        </w:rPr>
        <w:t xml:space="preserve"> – insights from </w:t>
      </w:r>
      <w:r w:rsidR="00684293" w:rsidRPr="00D3345C">
        <w:rPr>
          <w:rFonts w:ascii="Arial" w:hAnsi="Arial" w:cs="Arial"/>
        </w:rPr>
        <w:t xml:space="preserve">employers we engaged with suggested improved </w:t>
      </w:r>
      <w:r w:rsidR="00D212D8">
        <w:rPr>
          <w:rFonts w:ascii="Arial" w:hAnsi="Arial" w:cs="Arial"/>
        </w:rPr>
        <w:t>transferable</w:t>
      </w:r>
      <w:r w:rsidR="00D212D8" w:rsidRPr="00D3345C">
        <w:rPr>
          <w:rFonts w:ascii="Arial" w:hAnsi="Arial" w:cs="Arial"/>
        </w:rPr>
        <w:t xml:space="preserve"> </w:t>
      </w:r>
      <w:r w:rsidR="00684293" w:rsidRPr="00D3345C">
        <w:rPr>
          <w:rFonts w:ascii="Arial" w:hAnsi="Arial" w:cs="Arial"/>
        </w:rPr>
        <w:t>skills</w:t>
      </w:r>
      <w:r w:rsidR="00767DEF">
        <w:rPr>
          <w:rFonts w:ascii="Arial" w:hAnsi="Arial" w:cs="Arial"/>
        </w:rPr>
        <w:t>,</w:t>
      </w:r>
      <w:r w:rsidR="000E03B9">
        <w:rPr>
          <w:rFonts w:ascii="Arial" w:hAnsi="Arial" w:cs="Arial"/>
        </w:rPr>
        <w:t xml:space="preserve"> including </w:t>
      </w:r>
      <w:r w:rsidR="00684293" w:rsidRPr="00D3345C">
        <w:rPr>
          <w:rFonts w:ascii="Arial" w:hAnsi="Arial" w:cs="Arial"/>
        </w:rPr>
        <w:t>critical thinking</w:t>
      </w:r>
      <w:r w:rsidR="00767DEF">
        <w:rPr>
          <w:rFonts w:ascii="Arial" w:hAnsi="Arial" w:cs="Arial"/>
        </w:rPr>
        <w:t>,</w:t>
      </w:r>
      <w:r w:rsidR="00684293" w:rsidRPr="00D3345C">
        <w:rPr>
          <w:rFonts w:ascii="Arial" w:hAnsi="Arial" w:cs="Arial"/>
        </w:rPr>
        <w:t xml:space="preserve"> are key to addressing this</w:t>
      </w:r>
      <w:r w:rsidR="001956ED" w:rsidRPr="00D3345C">
        <w:rPr>
          <w:rFonts w:ascii="Arial" w:hAnsi="Arial" w:cs="Arial"/>
        </w:rPr>
        <w:t>.</w:t>
      </w:r>
      <w:r w:rsidRPr="00D3345C">
        <w:rPr>
          <w:rFonts w:ascii="Arial" w:hAnsi="Arial" w:cs="Arial"/>
        </w:rPr>
        <w:t xml:space="preserve"> </w:t>
      </w:r>
      <w:r w:rsidR="001A734A" w:rsidRPr="00D3345C">
        <w:rPr>
          <w:rFonts w:ascii="Arial" w:hAnsi="Arial" w:cs="Arial"/>
        </w:rPr>
        <w:t>This echoes the findings of wider work on digital inclusion</w:t>
      </w:r>
      <w:r w:rsidR="00490A57">
        <w:rPr>
          <w:rFonts w:ascii="Arial" w:hAnsi="Arial" w:cs="Arial"/>
        </w:rPr>
        <w:t>,</w:t>
      </w:r>
      <w:r w:rsidR="001A734A" w:rsidRPr="00D3345C">
        <w:rPr>
          <w:rFonts w:ascii="Arial" w:hAnsi="Arial" w:cs="Arial"/>
        </w:rPr>
        <w:t xml:space="preserve"> which shows that</w:t>
      </w:r>
      <w:r w:rsidR="00767DEF">
        <w:rPr>
          <w:rFonts w:ascii="Arial" w:hAnsi="Arial" w:cs="Arial"/>
        </w:rPr>
        <w:t>,</w:t>
      </w:r>
      <w:r w:rsidR="001A734A" w:rsidRPr="00D3345C">
        <w:rPr>
          <w:rFonts w:ascii="Arial" w:hAnsi="Arial" w:cs="Arial"/>
        </w:rPr>
        <w:t xml:space="preserve"> while access is less of a challenge for younger people, </w:t>
      </w:r>
      <w:r w:rsidR="00767DEF">
        <w:rPr>
          <w:rFonts w:ascii="Arial" w:hAnsi="Arial" w:cs="Arial"/>
        </w:rPr>
        <w:t xml:space="preserve">their </w:t>
      </w:r>
      <w:r w:rsidR="001A734A" w:rsidRPr="00D3345C">
        <w:rPr>
          <w:rFonts w:ascii="Arial" w:hAnsi="Arial" w:cs="Arial"/>
        </w:rPr>
        <w:t>vulnerability to scams and false information is high. More broadly, providers</w:t>
      </w:r>
      <w:r w:rsidRPr="00D3345C">
        <w:rPr>
          <w:rFonts w:ascii="Arial" w:hAnsi="Arial" w:cs="Arial"/>
        </w:rPr>
        <w:t xml:space="preserve"> report</w:t>
      </w:r>
      <w:r w:rsidR="00665298">
        <w:rPr>
          <w:rFonts w:ascii="Arial" w:hAnsi="Arial" w:cs="Arial"/>
        </w:rPr>
        <w:t>ed</w:t>
      </w:r>
      <w:r w:rsidRPr="00D3345C">
        <w:rPr>
          <w:rFonts w:ascii="Arial" w:hAnsi="Arial" w:cs="Arial"/>
        </w:rPr>
        <w:t xml:space="preserve"> a need for upskilling in AI tools for a business context, calling for learners to be trained in how to interact with, </w:t>
      </w:r>
      <w:r w:rsidR="00F465E6" w:rsidRPr="00D3345C">
        <w:rPr>
          <w:rFonts w:ascii="Arial" w:hAnsi="Arial" w:cs="Arial"/>
        </w:rPr>
        <w:t>evaluate</w:t>
      </w:r>
      <w:r w:rsidR="00181549">
        <w:rPr>
          <w:rFonts w:ascii="Arial" w:hAnsi="Arial" w:cs="Arial"/>
        </w:rPr>
        <w:t>,</w:t>
      </w:r>
      <w:r w:rsidRPr="00D3345C">
        <w:rPr>
          <w:rFonts w:ascii="Arial" w:hAnsi="Arial" w:cs="Arial"/>
        </w:rPr>
        <w:t xml:space="preserve"> and </w:t>
      </w:r>
      <w:r w:rsidR="00490A57">
        <w:rPr>
          <w:rFonts w:ascii="Arial" w:hAnsi="Arial" w:cs="Arial"/>
        </w:rPr>
        <w:t>sense-check</w:t>
      </w:r>
      <w:r w:rsidRPr="00D3345C">
        <w:rPr>
          <w:rFonts w:ascii="Arial" w:hAnsi="Arial" w:cs="Arial"/>
        </w:rPr>
        <w:t xml:space="preserve"> AI for use in the workplace. W</w:t>
      </w:r>
      <w:r w:rsidR="00EC05EC">
        <w:rPr>
          <w:rFonts w:ascii="Arial" w:hAnsi="Arial" w:cs="Arial"/>
        </w:rPr>
        <w:t>hile</w:t>
      </w:r>
      <w:r w:rsidRPr="00D3345C">
        <w:rPr>
          <w:rFonts w:ascii="Arial" w:hAnsi="Arial" w:cs="Arial"/>
        </w:rPr>
        <w:t xml:space="preserve"> increased support and training for those key advanced digital skills will be critical over the coming LSIP cycle, it will be </w:t>
      </w:r>
      <w:r w:rsidR="00E9743A" w:rsidRPr="00D3345C">
        <w:rPr>
          <w:rFonts w:ascii="Arial" w:hAnsi="Arial" w:cs="Arial"/>
        </w:rPr>
        <w:t xml:space="preserve">equally </w:t>
      </w:r>
      <w:r w:rsidRPr="00D3345C">
        <w:rPr>
          <w:rFonts w:ascii="Arial" w:hAnsi="Arial" w:cs="Arial"/>
        </w:rPr>
        <w:t xml:space="preserve">important not to </w:t>
      </w:r>
      <w:r w:rsidR="00E9743A" w:rsidRPr="00D3345C">
        <w:rPr>
          <w:rFonts w:ascii="Arial" w:hAnsi="Arial" w:cs="Arial"/>
        </w:rPr>
        <w:t>lose sight of</w:t>
      </w:r>
      <w:r w:rsidRPr="00D3345C">
        <w:rPr>
          <w:rFonts w:ascii="Arial" w:hAnsi="Arial" w:cs="Arial"/>
        </w:rPr>
        <w:t xml:space="preserve"> the basics. </w:t>
      </w:r>
    </w:p>
    <w:p w14:paraId="1E2E21A4" w14:textId="784D6C82" w:rsidR="00725EDD" w:rsidRPr="0053364F" w:rsidRDefault="00725EDD" w:rsidP="0053364F">
      <w:pPr>
        <w:ind w:left="720"/>
        <w:rPr>
          <w:rFonts w:ascii="Arial" w:hAnsi="Arial"/>
          <w:b/>
        </w:rPr>
      </w:pPr>
      <w:r>
        <w:rPr>
          <w:rFonts w:ascii="Arial" w:hAnsi="Arial" w:cs="Arial"/>
          <w:b/>
          <w:bCs/>
          <w:i/>
          <w:iCs/>
        </w:rPr>
        <w:t>“</w:t>
      </w:r>
      <w:r w:rsidRPr="004C2690">
        <w:rPr>
          <w:rFonts w:ascii="Arial" w:hAnsi="Arial" w:cs="Arial"/>
          <w:b/>
          <w:bCs/>
          <w:i/>
          <w:iCs/>
        </w:rPr>
        <w:t xml:space="preserve">The main things we are finding that employers are saying, we want students that know how to use the AI tools. We don't want a student that can't critically analyse. So those skills are important – being able to analyse what AI does for you. It's not a magic wand. It doesn't just produce your work for you. It's an aid and it should help you. And a lot of the universities and colleges are all learning </w:t>
      </w:r>
      <w:r w:rsidRPr="004C2690">
        <w:rPr>
          <w:rFonts w:ascii="Arial" w:hAnsi="Arial" w:cs="Arial"/>
          <w:b/>
          <w:bCs/>
          <w:i/>
          <w:iCs/>
        </w:rPr>
        <w:lastRenderedPageBreak/>
        <w:t>how to develop and embed that now and recognising that AI in hospitality is different to AI in engineering</w:t>
      </w:r>
      <w:r w:rsidRPr="00116BDB">
        <w:rPr>
          <w:rFonts w:ascii="Arial" w:hAnsi="Arial" w:cs="Arial"/>
        </w:rPr>
        <w:t>.</w:t>
      </w:r>
      <w:r w:rsidRPr="00A366F7">
        <w:rPr>
          <w:rFonts w:ascii="Arial" w:hAnsi="Arial" w:cs="Arial"/>
          <w:b/>
          <w:i/>
        </w:rPr>
        <w:t>”</w:t>
      </w:r>
      <w:r>
        <w:rPr>
          <w:rFonts w:ascii="Arial" w:hAnsi="Arial" w:cs="Arial"/>
        </w:rPr>
        <w:t xml:space="preserve"> </w:t>
      </w:r>
      <w:r>
        <w:rPr>
          <w:rFonts w:ascii="Arial" w:hAnsi="Arial" w:cs="Arial"/>
          <w:b/>
          <w:bCs/>
        </w:rPr>
        <w:t xml:space="preserve">– HE </w:t>
      </w:r>
      <w:r w:rsidRPr="00A558D1">
        <w:rPr>
          <w:rFonts w:ascii="Arial" w:hAnsi="Arial" w:cs="Arial"/>
          <w:b/>
          <w:bCs/>
          <w:i/>
          <w:iCs/>
        </w:rPr>
        <w:t>Senior Project Leader</w:t>
      </w:r>
    </w:p>
    <w:p w14:paraId="5947D67C" w14:textId="2DD568DB" w:rsidR="005E36B2" w:rsidRPr="00D3345C" w:rsidRDefault="005E36B2" w:rsidP="005E36B2">
      <w:pPr>
        <w:rPr>
          <w:rFonts w:ascii="Arial" w:hAnsi="Arial" w:cs="Arial"/>
        </w:rPr>
      </w:pPr>
      <w:r w:rsidRPr="00D3345C">
        <w:rPr>
          <w:rFonts w:ascii="Arial" w:hAnsi="Arial" w:cs="Arial"/>
        </w:rPr>
        <w:t>The positive news is that nearly 90% of FE providers already have a focus on digital skills in their overarching strategy</w:t>
      </w:r>
      <w:r w:rsidR="00767DEF">
        <w:rPr>
          <w:rFonts w:ascii="Arial" w:hAnsi="Arial" w:cs="Arial"/>
        </w:rPr>
        <w:t>,</w:t>
      </w:r>
      <w:r w:rsidRPr="00D3345C">
        <w:rPr>
          <w:rFonts w:ascii="Arial" w:hAnsi="Arial" w:cs="Arial"/>
        </w:rPr>
        <w:t xml:space="preserve"> and</w:t>
      </w:r>
      <w:r w:rsidRPr="00E1358A">
        <w:rPr>
          <w:rFonts w:ascii="Arial" w:hAnsi="Arial" w:cs="Arial"/>
        </w:rPr>
        <w:t xml:space="preserve"> </w:t>
      </w:r>
      <w:r w:rsidR="00767DEF">
        <w:rPr>
          <w:rFonts w:ascii="Arial" w:hAnsi="Arial" w:cs="Arial"/>
        </w:rPr>
        <w:t xml:space="preserve">more </w:t>
      </w:r>
      <w:r w:rsidR="00C64A42">
        <w:rPr>
          <w:rFonts w:ascii="Arial" w:hAnsi="Arial" w:cs="Arial"/>
        </w:rPr>
        <w:t>than</w:t>
      </w:r>
      <w:r w:rsidR="00C64A42" w:rsidRPr="00D3345C">
        <w:rPr>
          <w:rFonts w:ascii="Arial" w:hAnsi="Arial" w:cs="Arial"/>
        </w:rPr>
        <w:t xml:space="preserve"> half</w:t>
      </w:r>
      <w:r w:rsidRPr="00D3345C">
        <w:rPr>
          <w:rFonts w:ascii="Arial" w:hAnsi="Arial" w:cs="Arial"/>
        </w:rPr>
        <w:t xml:space="preserve"> sa</w:t>
      </w:r>
      <w:r w:rsidR="003A07C7">
        <w:rPr>
          <w:rFonts w:ascii="Arial" w:hAnsi="Arial" w:cs="Arial"/>
        </w:rPr>
        <w:t>id</w:t>
      </w:r>
      <w:r w:rsidRPr="00D3345C">
        <w:rPr>
          <w:rFonts w:ascii="Arial" w:hAnsi="Arial" w:cs="Arial"/>
        </w:rPr>
        <w:t xml:space="preserve"> they have already increased provision of digital skills. Organisations across London have been working to build up these skillsets throughout the last LSIP cycle, including through Central London Forward's Local Skills Implementation Fund (LSIF) </w:t>
      </w:r>
      <w:r w:rsidR="006F5930">
        <w:rPr>
          <w:rFonts w:ascii="Arial" w:hAnsi="Arial" w:cs="Arial"/>
        </w:rPr>
        <w:t>projects</w:t>
      </w:r>
      <w:r w:rsidR="00A360DF">
        <w:rPr>
          <w:rFonts w:ascii="Arial" w:hAnsi="Arial" w:cs="Arial"/>
        </w:rPr>
        <w:t>,</w:t>
      </w:r>
      <w:r w:rsidR="006F5930">
        <w:rPr>
          <w:rFonts w:ascii="Arial" w:hAnsi="Arial" w:cs="Arial"/>
        </w:rPr>
        <w:t xml:space="preserve"> </w:t>
      </w:r>
      <w:r w:rsidRPr="00D3345C">
        <w:rPr>
          <w:rFonts w:ascii="Arial" w:hAnsi="Arial" w:cs="Arial"/>
        </w:rPr>
        <w:t xml:space="preserve">which worked with the Bridge Partnership to increase provision and equipment for improving digital skills in </w:t>
      </w:r>
      <w:r w:rsidR="00C64A42">
        <w:rPr>
          <w:rFonts w:ascii="Arial" w:hAnsi="Arial" w:cs="Arial"/>
        </w:rPr>
        <w:t>c</w:t>
      </w:r>
      <w:r w:rsidR="00C64A42" w:rsidRPr="00D3345C">
        <w:rPr>
          <w:rFonts w:ascii="Arial" w:hAnsi="Arial" w:cs="Arial"/>
        </w:rPr>
        <w:t>entral</w:t>
      </w:r>
      <w:r w:rsidRPr="00D3345C">
        <w:rPr>
          <w:rFonts w:ascii="Arial" w:hAnsi="Arial" w:cs="Arial"/>
        </w:rPr>
        <w:t xml:space="preserve"> London.</w:t>
      </w:r>
    </w:p>
    <w:p w14:paraId="33FC416B" w14:textId="77777777" w:rsidR="005E36B2" w:rsidRPr="00343FB0" w:rsidRDefault="005E36B2" w:rsidP="005E36B2">
      <w:pPr>
        <w:pStyle w:val="Heading3"/>
        <w:rPr>
          <w:rFonts w:ascii="Arial" w:hAnsi="Arial" w:cs="Arial"/>
          <w:color w:val="0050E6"/>
          <w:lang w:eastAsia="en-GB"/>
        </w:rPr>
      </w:pPr>
      <w:bookmarkStart w:id="32" w:name="_Toc223535187"/>
      <w:bookmarkStart w:id="33" w:name="_Toc229656137"/>
      <w:r w:rsidRPr="00343FB0">
        <w:rPr>
          <w:rFonts w:ascii="Arial" w:hAnsi="Arial" w:cs="Arial"/>
          <w:color w:val="0050E6"/>
          <w:lang w:eastAsia="en-GB"/>
        </w:rPr>
        <w:t>Green Skills</w:t>
      </w:r>
      <w:bookmarkStart w:id="34" w:name="_Hlk216707107"/>
      <w:bookmarkEnd w:id="32"/>
      <w:bookmarkEnd w:id="33"/>
    </w:p>
    <w:bookmarkEnd w:id="34"/>
    <w:p w14:paraId="3B17E0CC" w14:textId="6C6972CA" w:rsidR="007E439B" w:rsidRPr="00D3345C" w:rsidRDefault="00FB0D54" w:rsidP="005E36B2">
      <w:pPr>
        <w:rPr>
          <w:rFonts w:ascii="Arial" w:hAnsi="Arial" w:cs="Arial"/>
          <w:lang w:eastAsia="en-GB"/>
        </w:rPr>
      </w:pPr>
      <w:r w:rsidRPr="00D3345C">
        <w:rPr>
          <w:rFonts w:ascii="Arial" w:hAnsi="Arial" w:cs="Arial"/>
          <w:lang w:eastAsia="en-GB"/>
        </w:rPr>
        <w:t xml:space="preserve">Continuing a theme from </w:t>
      </w:r>
      <w:r w:rsidR="00AC1EAB">
        <w:rPr>
          <w:rFonts w:ascii="Arial" w:hAnsi="Arial" w:cs="Arial"/>
          <w:lang w:eastAsia="en-GB"/>
        </w:rPr>
        <w:t xml:space="preserve">the original </w:t>
      </w:r>
      <w:r w:rsidRPr="00D3345C">
        <w:rPr>
          <w:rFonts w:ascii="Arial" w:hAnsi="Arial" w:cs="Arial"/>
          <w:lang w:eastAsia="en-GB"/>
        </w:rPr>
        <w:t>LSIP, difficulties in defining green skills</w:t>
      </w:r>
      <w:r w:rsidR="00591397">
        <w:rPr>
          <w:rFonts w:ascii="Arial" w:hAnsi="Arial" w:cs="Arial"/>
          <w:lang w:eastAsia="en-GB"/>
        </w:rPr>
        <w:t xml:space="preserve"> </w:t>
      </w:r>
      <w:r w:rsidR="003F42A6">
        <w:rPr>
          <w:rFonts w:ascii="Arial" w:hAnsi="Arial" w:cs="Arial"/>
          <w:lang w:eastAsia="en-GB"/>
        </w:rPr>
        <w:t>–</w:t>
      </w:r>
      <w:r w:rsidR="00A360DF">
        <w:rPr>
          <w:rFonts w:ascii="Arial" w:hAnsi="Arial" w:cs="Arial"/>
          <w:lang w:eastAsia="en-GB"/>
        </w:rPr>
        <w:t xml:space="preserve"> </w:t>
      </w:r>
      <w:r w:rsidRPr="00D3345C">
        <w:rPr>
          <w:rFonts w:ascii="Arial" w:hAnsi="Arial" w:cs="Arial"/>
          <w:lang w:eastAsia="en-GB"/>
        </w:rPr>
        <w:t>and in employers</w:t>
      </w:r>
      <w:r w:rsidR="00490A57">
        <w:rPr>
          <w:rFonts w:ascii="Arial" w:hAnsi="Arial" w:cs="Arial"/>
          <w:lang w:eastAsia="en-GB"/>
        </w:rPr>
        <w:t>’</w:t>
      </w:r>
      <w:r w:rsidRPr="00D3345C">
        <w:rPr>
          <w:rFonts w:ascii="Arial" w:hAnsi="Arial" w:cs="Arial"/>
          <w:lang w:eastAsia="en-GB"/>
        </w:rPr>
        <w:t xml:space="preserve"> understanding </w:t>
      </w:r>
      <w:r w:rsidR="00490A57">
        <w:rPr>
          <w:rFonts w:ascii="Arial" w:hAnsi="Arial" w:cs="Arial"/>
          <w:lang w:eastAsia="en-GB"/>
        </w:rPr>
        <w:t xml:space="preserve">of </w:t>
      </w:r>
      <w:r w:rsidRPr="00D3345C">
        <w:rPr>
          <w:rFonts w:ascii="Arial" w:hAnsi="Arial" w:cs="Arial"/>
          <w:lang w:eastAsia="en-GB"/>
        </w:rPr>
        <w:t>these skills</w:t>
      </w:r>
      <w:r w:rsidR="00A360DF">
        <w:rPr>
          <w:rFonts w:ascii="Arial" w:hAnsi="Arial" w:cs="Arial"/>
          <w:lang w:eastAsia="en-GB"/>
        </w:rPr>
        <w:t xml:space="preserve"> </w:t>
      </w:r>
      <w:r w:rsidR="003F42A6">
        <w:rPr>
          <w:rFonts w:ascii="Arial" w:hAnsi="Arial" w:cs="Arial"/>
          <w:lang w:eastAsia="en-GB"/>
        </w:rPr>
        <w:t>–</w:t>
      </w:r>
      <w:r w:rsidRPr="00D3345C">
        <w:rPr>
          <w:rFonts w:ascii="Arial" w:hAnsi="Arial" w:cs="Arial"/>
          <w:lang w:eastAsia="en-GB"/>
        </w:rPr>
        <w:t xml:space="preserve"> exacerbate the challenges of meeting demand for this evolving skill set.</w:t>
      </w:r>
    </w:p>
    <w:p w14:paraId="0E9F617E" w14:textId="11E79CCE" w:rsidR="007E439B" w:rsidRPr="00D3345C" w:rsidRDefault="007E439B" w:rsidP="0053364F">
      <w:pPr>
        <w:ind w:left="720"/>
        <w:rPr>
          <w:rFonts w:ascii="Arial" w:hAnsi="Arial" w:cs="Arial"/>
          <w:b/>
          <w:bCs/>
          <w:i/>
          <w:iCs/>
          <w:lang w:eastAsia="en-GB"/>
        </w:rPr>
      </w:pPr>
      <w:r w:rsidRPr="00D3345C">
        <w:rPr>
          <w:rFonts w:ascii="Arial" w:hAnsi="Arial" w:cs="Arial"/>
          <w:b/>
          <w:bCs/>
          <w:i/>
          <w:iCs/>
          <w:lang w:eastAsia="en-GB"/>
        </w:rPr>
        <w:t xml:space="preserve">“I think people still </w:t>
      </w:r>
      <w:r w:rsidR="00B4640C" w:rsidRPr="00D3345C">
        <w:rPr>
          <w:rFonts w:ascii="Arial" w:hAnsi="Arial" w:cs="Arial"/>
          <w:b/>
          <w:bCs/>
          <w:i/>
          <w:iCs/>
          <w:lang w:eastAsia="en-GB"/>
        </w:rPr>
        <w:t>do not</w:t>
      </w:r>
      <w:r w:rsidRPr="00D3345C">
        <w:rPr>
          <w:rFonts w:ascii="Arial" w:hAnsi="Arial" w:cs="Arial"/>
          <w:b/>
          <w:bCs/>
          <w:i/>
          <w:iCs/>
          <w:lang w:eastAsia="en-GB"/>
        </w:rPr>
        <w:t xml:space="preserve"> really know what green skills means, and </w:t>
      </w:r>
      <w:r w:rsidR="00D53286" w:rsidRPr="00D3345C">
        <w:rPr>
          <w:rFonts w:ascii="Arial" w:hAnsi="Arial" w:cs="Arial"/>
          <w:b/>
          <w:bCs/>
          <w:i/>
          <w:iCs/>
          <w:lang w:eastAsia="en-GB"/>
        </w:rPr>
        <w:t>that is</w:t>
      </w:r>
      <w:r w:rsidRPr="00D3345C">
        <w:rPr>
          <w:rFonts w:ascii="Arial" w:hAnsi="Arial" w:cs="Arial"/>
          <w:b/>
          <w:bCs/>
          <w:i/>
          <w:iCs/>
          <w:lang w:eastAsia="en-GB"/>
        </w:rPr>
        <w:t xml:space="preserve"> the difficulty. </w:t>
      </w:r>
      <w:r w:rsidR="00D53286" w:rsidRPr="00D3345C">
        <w:rPr>
          <w:rFonts w:ascii="Arial" w:hAnsi="Arial" w:cs="Arial"/>
          <w:b/>
          <w:bCs/>
          <w:i/>
          <w:iCs/>
          <w:lang w:eastAsia="en-GB"/>
        </w:rPr>
        <w:t>It is</w:t>
      </w:r>
      <w:r w:rsidRPr="00D3345C">
        <w:rPr>
          <w:rFonts w:ascii="Arial" w:hAnsi="Arial" w:cs="Arial"/>
          <w:b/>
          <w:bCs/>
          <w:i/>
          <w:iCs/>
          <w:lang w:eastAsia="en-GB"/>
        </w:rPr>
        <w:t xml:space="preserve"> difficult to be quite tangible around that</w:t>
      </w:r>
      <w:r w:rsidR="00FB0D54" w:rsidRPr="00D3345C">
        <w:rPr>
          <w:rFonts w:ascii="Arial" w:hAnsi="Arial" w:cs="Arial"/>
          <w:b/>
          <w:bCs/>
          <w:i/>
          <w:iCs/>
          <w:lang w:eastAsia="en-GB"/>
        </w:rPr>
        <w:t xml:space="preserve"> </w:t>
      </w:r>
      <w:r w:rsidRPr="00D3345C">
        <w:rPr>
          <w:rFonts w:ascii="Arial" w:hAnsi="Arial" w:cs="Arial"/>
          <w:b/>
          <w:bCs/>
          <w:i/>
          <w:iCs/>
          <w:lang w:eastAsia="en-GB"/>
        </w:rPr>
        <w:t>in the context of your discipline. So</w:t>
      </w:r>
      <w:r w:rsidR="00D867E6" w:rsidRPr="00D3345C">
        <w:rPr>
          <w:rFonts w:ascii="Arial" w:hAnsi="Arial" w:cs="Arial"/>
          <w:b/>
          <w:bCs/>
          <w:i/>
          <w:iCs/>
          <w:lang w:eastAsia="en-GB"/>
        </w:rPr>
        <w:t>,</w:t>
      </w:r>
      <w:r w:rsidRPr="00D3345C">
        <w:rPr>
          <w:rFonts w:ascii="Arial" w:hAnsi="Arial" w:cs="Arial"/>
          <w:b/>
          <w:bCs/>
          <w:i/>
          <w:iCs/>
          <w:lang w:eastAsia="en-GB"/>
        </w:rPr>
        <w:t xml:space="preserve"> what does that mean if </w:t>
      </w:r>
      <w:r w:rsidR="00D53286" w:rsidRPr="00D3345C">
        <w:rPr>
          <w:rFonts w:ascii="Arial" w:hAnsi="Arial" w:cs="Arial"/>
          <w:b/>
          <w:bCs/>
          <w:i/>
          <w:iCs/>
          <w:lang w:eastAsia="en-GB"/>
        </w:rPr>
        <w:t>you are</w:t>
      </w:r>
      <w:r w:rsidRPr="00D3345C">
        <w:rPr>
          <w:rFonts w:ascii="Arial" w:hAnsi="Arial" w:cs="Arial"/>
          <w:b/>
          <w:bCs/>
          <w:i/>
          <w:iCs/>
          <w:lang w:eastAsia="en-GB"/>
        </w:rPr>
        <w:t xml:space="preserve"> </w:t>
      </w:r>
      <w:r w:rsidR="00E902B4" w:rsidRPr="00D3345C">
        <w:rPr>
          <w:rFonts w:ascii="Arial" w:hAnsi="Arial" w:cs="Arial"/>
          <w:b/>
          <w:bCs/>
          <w:i/>
          <w:iCs/>
          <w:lang w:eastAsia="en-GB"/>
        </w:rPr>
        <w:t xml:space="preserve">working in fashion </w:t>
      </w:r>
      <w:r w:rsidRPr="00D3345C">
        <w:rPr>
          <w:rFonts w:ascii="Arial" w:hAnsi="Arial" w:cs="Arial"/>
          <w:b/>
          <w:bCs/>
          <w:i/>
          <w:iCs/>
          <w:lang w:eastAsia="en-GB"/>
        </w:rPr>
        <w:t xml:space="preserve">or working in plumbing or engineering? </w:t>
      </w:r>
      <w:r w:rsidR="00D53286" w:rsidRPr="00D3345C">
        <w:rPr>
          <w:rFonts w:ascii="Arial" w:hAnsi="Arial" w:cs="Arial"/>
          <w:b/>
          <w:bCs/>
          <w:i/>
          <w:iCs/>
          <w:lang w:eastAsia="en-GB"/>
        </w:rPr>
        <w:t>It is</w:t>
      </w:r>
      <w:r w:rsidRPr="00D3345C">
        <w:rPr>
          <w:rFonts w:ascii="Arial" w:hAnsi="Arial" w:cs="Arial"/>
          <w:b/>
          <w:bCs/>
          <w:i/>
          <w:iCs/>
          <w:lang w:eastAsia="en-GB"/>
        </w:rPr>
        <w:t xml:space="preserve"> very different.”</w:t>
      </w:r>
      <w:r w:rsidR="00151DCA">
        <w:rPr>
          <w:rFonts w:ascii="Arial" w:hAnsi="Arial" w:cs="Arial"/>
          <w:b/>
          <w:bCs/>
          <w:i/>
          <w:iCs/>
          <w:lang w:eastAsia="en-GB"/>
        </w:rPr>
        <w:t xml:space="preserve"> – Higher Education </w:t>
      </w:r>
      <w:r w:rsidR="00151DCA" w:rsidRPr="00151DCA">
        <w:rPr>
          <w:rFonts w:ascii="Arial" w:hAnsi="Arial" w:cs="Arial"/>
          <w:b/>
          <w:bCs/>
          <w:i/>
          <w:iCs/>
          <w:lang w:eastAsia="en-GB"/>
        </w:rPr>
        <w:t>Director of Business Engagement</w:t>
      </w:r>
    </w:p>
    <w:p w14:paraId="258028D9" w14:textId="4A6F4A1B" w:rsidR="00955A03" w:rsidRPr="00D3345C" w:rsidRDefault="005E36B2" w:rsidP="005E36B2">
      <w:pPr>
        <w:rPr>
          <w:rFonts w:ascii="Arial" w:hAnsi="Arial" w:cs="Arial"/>
          <w:lang w:eastAsia="en-GB"/>
        </w:rPr>
      </w:pPr>
      <w:r w:rsidRPr="00D3345C">
        <w:rPr>
          <w:rFonts w:ascii="Arial" w:hAnsi="Arial" w:cs="Arial"/>
          <w:lang w:eastAsia="en-GB"/>
        </w:rPr>
        <w:t>However, key sectors are seeing growing demand for specific green skills, including retrofit, energy efficiency</w:t>
      </w:r>
      <w:r w:rsidR="00181549">
        <w:rPr>
          <w:rFonts w:ascii="Arial" w:hAnsi="Arial" w:cs="Arial"/>
          <w:lang w:eastAsia="en-GB"/>
        </w:rPr>
        <w:t>,</w:t>
      </w:r>
      <w:r w:rsidRPr="00D3345C">
        <w:rPr>
          <w:rFonts w:ascii="Arial" w:hAnsi="Arial" w:cs="Arial"/>
          <w:lang w:eastAsia="en-GB"/>
        </w:rPr>
        <w:t xml:space="preserve"> and electrification within construction and property projects</w:t>
      </w:r>
      <w:r w:rsidR="00F56568">
        <w:rPr>
          <w:rFonts w:ascii="Arial" w:hAnsi="Arial" w:cs="Arial"/>
          <w:lang w:eastAsia="en-GB"/>
        </w:rPr>
        <w:t>, and we expect this demand to increase in the medium term</w:t>
      </w:r>
      <w:r w:rsidRPr="00D3345C">
        <w:rPr>
          <w:rFonts w:ascii="Arial" w:hAnsi="Arial" w:cs="Arial"/>
          <w:lang w:eastAsia="en-GB"/>
        </w:rPr>
        <w:t>. W</w:t>
      </w:r>
      <w:r w:rsidR="00EC05EC">
        <w:rPr>
          <w:rFonts w:ascii="Arial" w:hAnsi="Arial" w:cs="Arial"/>
          <w:lang w:eastAsia="en-GB"/>
        </w:rPr>
        <w:t>hile</w:t>
      </w:r>
      <w:r w:rsidRPr="00D3345C">
        <w:rPr>
          <w:rFonts w:ascii="Arial" w:hAnsi="Arial" w:cs="Arial"/>
          <w:lang w:eastAsia="en-GB"/>
        </w:rPr>
        <w:t xml:space="preserve"> challenging to define, recent estimates suggest that London's low</w:t>
      </w:r>
      <w:r w:rsidR="00A360DF">
        <w:rPr>
          <w:rFonts w:ascii="Arial" w:hAnsi="Arial" w:cs="Arial"/>
          <w:lang w:eastAsia="en-GB"/>
        </w:rPr>
        <w:t>-</w:t>
      </w:r>
      <w:r w:rsidRPr="00D3345C">
        <w:rPr>
          <w:rFonts w:ascii="Arial" w:hAnsi="Arial" w:cs="Arial"/>
          <w:lang w:eastAsia="en-GB"/>
        </w:rPr>
        <w:t>carbon environmental goods and services (LCEGS) sector employed around 341,100 people in 2023</w:t>
      </w:r>
      <w:r w:rsidR="003F42A6">
        <w:rPr>
          <w:rFonts w:ascii="Arial" w:hAnsi="Arial" w:cs="Arial"/>
          <w:lang w:eastAsia="en-GB"/>
        </w:rPr>
        <w:t>–</w:t>
      </w:r>
      <w:r w:rsidRPr="00D3345C">
        <w:rPr>
          <w:rFonts w:ascii="Arial" w:hAnsi="Arial" w:cs="Arial"/>
          <w:lang w:eastAsia="en-GB"/>
        </w:rPr>
        <w:t>24, almost 10% higher than the previous year.</w:t>
      </w:r>
      <w:r w:rsidR="00DC7F7C" w:rsidRPr="00781E1B">
        <w:rPr>
          <w:rStyle w:val="EndnoteReference"/>
          <w:color w:val="353D42"/>
        </w:rPr>
        <w:endnoteReference w:id="29"/>
      </w:r>
      <w:r w:rsidR="00DC7F7C" w:rsidRPr="00D3345C">
        <w:rPr>
          <w:rFonts w:ascii="Arial" w:hAnsi="Arial" w:cs="Arial"/>
          <w:lang w:eastAsia="en-GB"/>
        </w:rPr>
        <w:t xml:space="preserve"> </w:t>
      </w:r>
      <w:r w:rsidRPr="00D3345C">
        <w:rPr>
          <w:rFonts w:ascii="Arial" w:hAnsi="Arial" w:cs="Arial"/>
          <w:lang w:eastAsia="en-GB"/>
        </w:rPr>
        <w:t>Despite wider market cooling, demand for green jobs has remained relatively strong</w:t>
      </w:r>
      <w:r w:rsidR="004E13F5">
        <w:rPr>
          <w:rFonts w:ascii="Arial" w:hAnsi="Arial" w:cs="Arial"/>
          <w:lang w:eastAsia="en-GB"/>
        </w:rPr>
        <w:t>,</w:t>
      </w:r>
      <w:r w:rsidRPr="00D3345C">
        <w:rPr>
          <w:rFonts w:ascii="Arial" w:hAnsi="Arial" w:cs="Arial"/>
          <w:lang w:eastAsia="en-GB"/>
        </w:rPr>
        <w:t xml:space="preserve"> and in 2025</w:t>
      </w:r>
      <w:r w:rsidR="00181549">
        <w:rPr>
          <w:rFonts w:ascii="Arial" w:hAnsi="Arial" w:cs="Arial"/>
          <w:lang w:eastAsia="en-GB"/>
        </w:rPr>
        <w:t>,</w:t>
      </w:r>
      <w:r w:rsidRPr="00D3345C">
        <w:rPr>
          <w:rFonts w:ascii="Arial" w:hAnsi="Arial" w:cs="Arial"/>
          <w:lang w:eastAsia="en-GB"/>
        </w:rPr>
        <w:t xml:space="preserve"> green-related roles accounted for around 6.4% of all online job postings in London, up from 4.1% in 2019 and around 5% at the time of </w:t>
      </w:r>
      <w:r w:rsidR="00AC1EAB">
        <w:rPr>
          <w:rFonts w:ascii="Arial" w:hAnsi="Arial" w:cs="Arial"/>
          <w:lang w:eastAsia="en-GB"/>
        </w:rPr>
        <w:t>the first London LSIP in 2023</w:t>
      </w:r>
      <w:r w:rsidRPr="00D3345C">
        <w:rPr>
          <w:rFonts w:ascii="Arial" w:hAnsi="Arial" w:cs="Arial"/>
          <w:lang w:eastAsia="en-GB"/>
        </w:rPr>
        <w:t>. W</w:t>
      </w:r>
      <w:r w:rsidR="00EC05EC">
        <w:rPr>
          <w:rFonts w:ascii="Arial" w:hAnsi="Arial" w:cs="Arial"/>
          <w:lang w:eastAsia="en-GB"/>
        </w:rPr>
        <w:t>hile</w:t>
      </w:r>
      <w:r w:rsidRPr="00D3345C">
        <w:rPr>
          <w:rFonts w:ascii="Arial" w:hAnsi="Arial" w:cs="Arial"/>
          <w:lang w:eastAsia="en-GB"/>
        </w:rPr>
        <w:t xml:space="preserve"> overall recruitment slowed through 2023</w:t>
      </w:r>
      <w:r w:rsidR="000C29F6">
        <w:rPr>
          <w:rFonts w:ascii="Arial" w:hAnsi="Arial" w:cs="Arial"/>
          <w:lang w:eastAsia="en-GB"/>
        </w:rPr>
        <w:t xml:space="preserve"> to 20</w:t>
      </w:r>
      <w:r w:rsidRPr="00D3345C">
        <w:rPr>
          <w:rFonts w:ascii="Arial" w:hAnsi="Arial" w:cs="Arial"/>
          <w:lang w:eastAsia="en-GB"/>
        </w:rPr>
        <w:t>24, green online job postings declined less sharply and have remained around 50% above pre-pandemic levels, indicating sustained underlying demand.</w:t>
      </w:r>
      <w:r w:rsidR="00740CAC" w:rsidRPr="00D3345C">
        <w:rPr>
          <w:rFonts w:ascii="Arial" w:hAnsi="Arial" w:cs="Arial"/>
          <w:lang w:eastAsia="en-GB"/>
        </w:rPr>
        <w:t xml:space="preserve"> </w:t>
      </w:r>
      <w:r w:rsidR="001B7778" w:rsidRPr="00D3345C">
        <w:rPr>
          <w:rFonts w:ascii="Arial" w:hAnsi="Arial" w:cs="Arial"/>
          <w:lang w:eastAsia="en-GB"/>
        </w:rPr>
        <w:t>The</w:t>
      </w:r>
      <w:r w:rsidR="00DE3CC9" w:rsidRPr="00D3345C">
        <w:rPr>
          <w:rFonts w:ascii="Arial" w:hAnsi="Arial" w:cs="Arial"/>
          <w:lang w:eastAsia="en-GB"/>
        </w:rPr>
        <w:t xml:space="preserve"> occupations </w:t>
      </w:r>
      <w:r w:rsidR="00A42AE6" w:rsidRPr="00D3345C">
        <w:rPr>
          <w:rFonts w:ascii="Arial" w:hAnsi="Arial" w:cs="Arial"/>
          <w:lang w:eastAsia="en-GB"/>
        </w:rPr>
        <w:t xml:space="preserve">in 2025 </w:t>
      </w:r>
      <w:r w:rsidR="00DE3CC9" w:rsidRPr="00D3345C">
        <w:rPr>
          <w:rFonts w:ascii="Arial" w:hAnsi="Arial" w:cs="Arial"/>
          <w:lang w:eastAsia="en-GB"/>
        </w:rPr>
        <w:t xml:space="preserve">with the highest </w:t>
      </w:r>
      <w:r w:rsidR="00245087" w:rsidRPr="00D3345C">
        <w:rPr>
          <w:rFonts w:ascii="Arial" w:hAnsi="Arial" w:cs="Arial"/>
          <w:lang w:eastAsia="en-GB"/>
        </w:rPr>
        <w:t xml:space="preserve">demand for green skills are outlined in Annex </w:t>
      </w:r>
      <w:r w:rsidR="004156B7">
        <w:rPr>
          <w:rFonts w:ascii="Arial" w:hAnsi="Arial" w:cs="Arial"/>
          <w:lang w:eastAsia="en-GB"/>
        </w:rPr>
        <w:t>A</w:t>
      </w:r>
      <w:r w:rsidR="008E4E87" w:rsidRPr="00D3345C">
        <w:rPr>
          <w:rFonts w:ascii="Arial" w:hAnsi="Arial" w:cs="Arial"/>
          <w:lang w:eastAsia="en-GB"/>
        </w:rPr>
        <w:t xml:space="preserve">, but </w:t>
      </w:r>
      <w:r w:rsidR="001F3EA2" w:rsidRPr="00D3345C">
        <w:rPr>
          <w:rFonts w:ascii="Arial" w:hAnsi="Arial" w:cs="Arial"/>
          <w:lang w:eastAsia="en-GB"/>
        </w:rPr>
        <w:t xml:space="preserve">these </w:t>
      </w:r>
      <w:r w:rsidR="008E4E87" w:rsidRPr="00D3345C">
        <w:rPr>
          <w:rFonts w:ascii="Arial" w:hAnsi="Arial" w:cs="Arial"/>
          <w:lang w:eastAsia="en-GB"/>
        </w:rPr>
        <w:t>cover a wide range of occupations, including skilled trades and project managers, as well as specialist sustainability positions such as ecologists and carbon analysts</w:t>
      </w:r>
      <w:r w:rsidR="00955A03" w:rsidRPr="00D3345C">
        <w:rPr>
          <w:rFonts w:ascii="Arial" w:hAnsi="Arial" w:cs="Arial"/>
          <w:lang w:eastAsia="en-GB"/>
        </w:rPr>
        <w:t>.</w:t>
      </w:r>
      <w:r w:rsidR="00727958" w:rsidRPr="00D3345C">
        <w:rPr>
          <w:rStyle w:val="EndnoteReference"/>
          <w:rFonts w:ascii="Arial" w:hAnsi="Arial" w:cs="Arial"/>
          <w:lang w:eastAsia="en-GB"/>
        </w:rPr>
        <w:endnoteReference w:id="30"/>
      </w:r>
    </w:p>
    <w:p w14:paraId="0E17FFF7" w14:textId="441E3DC6" w:rsidR="00DE386F" w:rsidRDefault="005E36B2" w:rsidP="005E36B2">
      <w:pPr>
        <w:rPr>
          <w:rFonts w:ascii="Arial" w:hAnsi="Arial" w:cs="Arial"/>
          <w:lang w:eastAsia="en-GB"/>
        </w:rPr>
      </w:pPr>
      <w:r w:rsidRPr="00D3345C">
        <w:rPr>
          <w:rFonts w:ascii="Arial" w:hAnsi="Arial" w:cs="Arial"/>
          <w:lang w:eastAsia="en-GB"/>
        </w:rPr>
        <w:t xml:space="preserve">The key challenge </w:t>
      </w:r>
      <w:r w:rsidR="00197AFA" w:rsidRPr="00D3345C">
        <w:rPr>
          <w:rFonts w:ascii="Arial" w:hAnsi="Arial" w:cs="Arial"/>
          <w:lang w:eastAsia="en-GB"/>
        </w:rPr>
        <w:t>for</w:t>
      </w:r>
      <w:r w:rsidRPr="00D3345C">
        <w:rPr>
          <w:rFonts w:ascii="Arial" w:hAnsi="Arial" w:cs="Arial"/>
          <w:lang w:eastAsia="en-GB"/>
        </w:rPr>
        <w:t xml:space="preserve"> green skills </w:t>
      </w:r>
      <w:r w:rsidR="00197AFA" w:rsidRPr="00D3345C">
        <w:rPr>
          <w:rFonts w:ascii="Arial" w:hAnsi="Arial" w:cs="Arial"/>
          <w:lang w:eastAsia="en-GB"/>
        </w:rPr>
        <w:t xml:space="preserve">continues to be </w:t>
      </w:r>
      <w:r w:rsidRPr="00D3345C">
        <w:rPr>
          <w:rFonts w:ascii="Arial" w:hAnsi="Arial" w:cs="Arial"/>
          <w:lang w:eastAsia="en-GB"/>
        </w:rPr>
        <w:t xml:space="preserve">the </w:t>
      </w:r>
      <w:r w:rsidR="00197AFA" w:rsidRPr="00D3345C">
        <w:rPr>
          <w:rFonts w:ascii="Arial" w:hAnsi="Arial" w:cs="Arial"/>
          <w:lang w:eastAsia="en-GB"/>
        </w:rPr>
        <w:t>shortage</w:t>
      </w:r>
      <w:r w:rsidRPr="00D3345C">
        <w:rPr>
          <w:rFonts w:ascii="Arial" w:hAnsi="Arial" w:cs="Arial"/>
          <w:lang w:eastAsia="en-GB"/>
        </w:rPr>
        <w:t xml:space="preserve"> of teaching </w:t>
      </w:r>
      <w:r w:rsidR="00522499" w:rsidRPr="00D3345C">
        <w:rPr>
          <w:rFonts w:ascii="Arial" w:hAnsi="Arial" w:cs="Arial"/>
          <w:lang w:eastAsia="en-GB"/>
        </w:rPr>
        <w:t>expertise</w:t>
      </w:r>
      <w:r w:rsidR="00197AFA" w:rsidRPr="00D3345C">
        <w:rPr>
          <w:rFonts w:ascii="Arial" w:hAnsi="Arial" w:cs="Arial"/>
          <w:lang w:eastAsia="en-GB"/>
        </w:rPr>
        <w:t xml:space="preserve"> needed</w:t>
      </w:r>
      <w:r w:rsidRPr="00D3345C">
        <w:rPr>
          <w:rFonts w:ascii="Arial" w:hAnsi="Arial" w:cs="Arial"/>
          <w:lang w:eastAsia="en-GB"/>
        </w:rPr>
        <w:t xml:space="preserve"> to </w:t>
      </w:r>
      <w:r w:rsidR="00197AFA" w:rsidRPr="00D3345C">
        <w:rPr>
          <w:rFonts w:ascii="Arial" w:hAnsi="Arial" w:cs="Arial"/>
          <w:lang w:eastAsia="en-GB"/>
        </w:rPr>
        <w:t>deliver this training, alongside</w:t>
      </w:r>
      <w:r w:rsidRPr="00D3345C">
        <w:rPr>
          <w:rFonts w:ascii="Arial" w:hAnsi="Arial" w:cs="Arial"/>
          <w:lang w:eastAsia="en-GB"/>
        </w:rPr>
        <w:t xml:space="preserve"> uncertainty </w:t>
      </w:r>
      <w:r w:rsidR="00522499" w:rsidRPr="00D3345C">
        <w:rPr>
          <w:rFonts w:ascii="Arial" w:hAnsi="Arial" w:cs="Arial"/>
          <w:lang w:eastAsia="en-GB"/>
        </w:rPr>
        <w:t>about</w:t>
      </w:r>
      <w:r w:rsidRPr="00D3345C">
        <w:rPr>
          <w:rFonts w:ascii="Arial" w:hAnsi="Arial" w:cs="Arial"/>
          <w:lang w:eastAsia="en-GB"/>
        </w:rPr>
        <w:t xml:space="preserve"> future demand from both employers and learners. Without </w:t>
      </w:r>
      <w:r w:rsidR="00522499" w:rsidRPr="00D3345C">
        <w:rPr>
          <w:rFonts w:ascii="Arial" w:hAnsi="Arial" w:cs="Arial"/>
          <w:lang w:eastAsia="en-GB"/>
        </w:rPr>
        <w:t>confidence in</w:t>
      </w:r>
      <w:r w:rsidRPr="00D3345C">
        <w:rPr>
          <w:rFonts w:ascii="Arial" w:hAnsi="Arial" w:cs="Arial"/>
          <w:lang w:eastAsia="en-GB"/>
        </w:rPr>
        <w:t xml:space="preserve"> </w:t>
      </w:r>
      <w:r w:rsidR="00A731F3">
        <w:rPr>
          <w:rFonts w:ascii="Arial" w:hAnsi="Arial" w:cs="Arial"/>
          <w:lang w:eastAsia="en-GB"/>
        </w:rPr>
        <w:t>g</w:t>
      </w:r>
      <w:r w:rsidR="00C64A42" w:rsidRPr="00D3345C">
        <w:rPr>
          <w:rFonts w:ascii="Arial" w:hAnsi="Arial" w:cs="Arial"/>
          <w:lang w:eastAsia="en-GB"/>
        </w:rPr>
        <w:t>overnment</w:t>
      </w:r>
      <w:r w:rsidRPr="00D3345C">
        <w:rPr>
          <w:rFonts w:ascii="Arial" w:hAnsi="Arial" w:cs="Arial"/>
          <w:lang w:eastAsia="en-GB"/>
        </w:rPr>
        <w:t xml:space="preserve"> support for green initiatives, many employers </w:t>
      </w:r>
      <w:r w:rsidR="006F0521" w:rsidRPr="00D3345C">
        <w:rPr>
          <w:rFonts w:ascii="Arial" w:hAnsi="Arial" w:cs="Arial"/>
          <w:lang w:eastAsia="en-GB"/>
        </w:rPr>
        <w:t>remain</w:t>
      </w:r>
      <w:r w:rsidRPr="00D3345C">
        <w:rPr>
          <w:rFonts w:ascii="Arial" w:hAnsi="Arial" w:cs="Arial"/>
          <w:lang w:eastAsia="en-GB"/>
        </w:rPr>
        <w:t xml:space="preserve"> reluctant to invest in training</w:t>
      </w:r>
      <w:r w:rsidR="007607C7" w:rsidRPr="00D3345C">
        <w:rPr>
          <w:rFonts w:ascii="Arial" w:hAnsi="Arial" w:cs="Arial"/>
          <w:lang w:eastAsia="en-GB"/>
        </w:rPr>
        <w:t xml:space="preserve">, though this may be somewhat eased by the recent </w:t>
      </w:r>
      <w:r w:rsidR="000F70A1" w:rsidRPr="00D3345C">
        <w:rPr>
          <w:rFonts w:ascii="Arial" w:hAnsi="Arial" w:cs="Arial"/>
          <w:lang w:eastAsia="en-GB"/>
        </w:rPr>
        <w:t>publication of the G</w:t>
      </w:r>
      <w:r w:rsidR="007607C7" w:rsidRPr="00D3345C">
        <w:rPr>
          <w:rFonts w:ascii="Arial" w:hAnsi="Arial" w:cs="Arial"/>
          <w:lang w:eastAsia="en-GB"/>
        </w:rPr>
        <w:t>overnment</w:t>
      </w:r>
      <w:r w:rsidR="000F70A1" w:rsidRPr="00D3345C">
        <w:rPr>
          <w:rFonts w:ascii="Arial" w:hAnsi="Arial" w:cs="Arial"/>
          <w:lang w:eastAsia="en-GB"/>
        </w:rPr>
        <w:t>’s</w:t>
      </w:r>
      <w:r w:rsidR="007607C7" w:rsidRPr="00D3345C">
        <w:rPr>
          <w:rFonts w:ascii="Arial" w:hAnsi="Arial" w:cs="Arial"/>
          <w:lang w:eastAsia="en-GB"/>
        </w:rPr>
        <w:t xml:space="preserve"> Warm Homes Plan</w:t>
      </w:r>
      <w:r w:rsidRPr="00D3345C">
        <w:rPr>
          <w:rFonts w:ascii="Arial" w:hAnsi="Arial" w:cs="Arial"/>
          <w:lang w:eastAsia="en-GB"/>
        </w:rPr>
        <w:t>.</w:t>
      </w:r>
      <w:r w:rsidR="00F03DB7">
        <w:rPr>
          <w:rStyle w:val="EndnoteReference"/>
          <w:rFonts w:ascii="Arial" w:hAnsi="Arial" w:cs="Arial"/>
          <w:lang w:eastAsia="en-GB"/>
        </w:rPr>
        <w:endnoteReference w:id="31"/>
      </w:r>
      <w:r w:rsidRPr="00D3345C">
        <w:rPr>
          <w:rFonts w:ascii="Arial" w:hAnsi="Arial" w:cs="Arial"/>
          <w:lang w:eastAsia="en-GB"/>
        </w:rPr>
        <w:t xml:space="preserve"> However, </w:t>
      </w:r>
      <w:r w:rsidR="000F70A1" w:rsidRPr="00D3345C">
        <w:rPr>
          <w:rFonts w:ascii="Arial" w:hAnsi="Arial" w:cs="Arial"/>
          <w:lang w:eastAsia="en-GB"/>
        </w:rPr>
        <w:t>obligations</w:t>
      </w:r>
      <w:r w:rsidRPr="00D3345C">
        <w:rPr>
          <w:rFonts w:ascii="Arial" w:hAnsi="Arial" w:cs="Arial"/>
          <w:lang w:eastAsia="en-GB"/>
        </w:rPr>
        <w:t xml:space="preserve"> to reduce carbon </w:t>
      </w:r>
      <w:r w:rsidR="000F70A1" w:rsidRPr="00D3345C">
        <w:rPr>
          <w:rFonts w:ascii="Arial" w:hAnsi="Arial" w:cs="Arial"/>
          <w:lang w:eastAsia="en-GB"/>
        </w:rPr>
        <w:t>emissions</w:t>
      </w:r>
      <w:r w:rsidRPr="00D3345C">
        <w:rPr>
          <w:rFonts w:ascii="Arial" w:hAnsi="Arial" w:cs="Arial"/>
          <w:lang w:eastAsia="en-GB"/>
        </w:rPr>
        <w:t xml:space="preserve"> and </w:t>
      </w:r>
      <w:r w:rsidR="000F70A1" w:rsidRPr="00D3345C">
        <w:rPr>
          <w:rFonts w:ascii="Arial" w:hAnsi="Arial" w:cs="Arial"/>
          <w:lang w:eastAsia="en-GB"/>
        </w:rPr>
        <w:t xml:space="preserve">energy </w:t>
      </w:r>
      <w:r w:rsidRPr="00D3345C">
        <w:rPr>
          <w:rFonts w:ascii="Arial" w:hAnsi="Arial" w:cs="Arial"/>
          <w:lang w:eastAsia="en-GB"/>
        </w:rPr>
        <w:t xml:space="preserve">use </w:t>
      </w:r>
      <w:r w:rsidR="000F70A1" w:rsidRPr="00D3345C">
        <w:rPr>
          <w:rFonts w:ascii="Arial" w:hAnsi="Arial" w:cs="Arial"/>
          <w:lang w:eastAsia="en-GB"/>
        </w:rPr>
        <w:t>set out in the</w:t>
      </w:r>
      <w:r w:rsidRPr="00D3345C">
        <w:rPr>
          <w:rFonts w:ascii="Arial" w:hAnsi="Arial" w:cs="Arial"/>
          <w:lang w:eastAsia="en-GB"/>
        </w:rPr>
        <w:t xml:space="preserve"> </w:t>
      </w:r>
      <w:r w:rsidR="00F03DB7" w:rsidRPr="00463CEF">
        <w:rPr>
          <w:rFonts w:ascii="Arial" w:hAnsi="Arial" w:cs="Arial"/>
        </w:rPr>
        <w:t>Net Zero Strategy</w:t>
      </w:r>
      <w:r w:rsidRPr="00D3345C">
        <w:rPr>
          <w:rFonts w:ascii="Arial" w:hAnsi="Arial" w:cs="Arial"/>
          <w:lang w:eastAsia="en-GB"/>
        </w:rPr>
        <w:t xml:space="preserve"> are not going </w:t>
      </w:r>
      <w:r w:rsidR="000F70A1" w:rsidRPr="00D3345C">
        <w:rPr>
          <w:rFonts w:ascii="Arial" w:hAnsi="Arial" w:cs="Arial"/>
          <w:lang w:eastAsia="en-GB"/>
        </w:rPr>
        <w:t>away</w:t>
      </w:r>
      <w:r w:rsidRPr="00D3345C">
        <w:rPr>
          <w:rFonts w:ascii="Arial" w:hAnsi="Arial" w:cs="Arial"/>
          <w:lang w:eastAsia="en-GB"/>
        </w:rPr>
        <w:t xml:space="preserve">, so demand is expected </w:t>
      </w:r>
      <w:r w:rsidR="000F70A1" w:rsidRPr="00D3345C">
        <w:rPr>
          <w:rFonts w:ascii="Arial" w:hAnsi="Arial" w:cs="Arial"/>
          <w:lang w:eastAsia="en-GB"/>
        </w:rPr>
        <w:t xml:space="preserve">to rise </w:t>
      </w:r>
      <w:r w:rsidRPr="00D3345C">
        <w:rPr>
          <w:rFonts w:ascii="Arial" w:hAnsi="Arial" w:cs="Arial"/>
          <w:lang w:eastAsia="en-GB"/>
        </w:rPr>
        <w:t xml:space="preserve">as activity </w:t>
      </w:r>
      <w:r w:rsidR="000F70A1" w:rsidRPr="00D3345C">
        <w:rPr>
          <w:rFonts w:ascii="Arial" w:hAnsi="Arial" w:cs="Arial"/>
          <w:lang w:eastAsia="en-GB"/>
        </w:rPr>
        <w:t xml:space="preserve">ramps up </w:t>
      </w:r>
      <w:r w:rsidRPr="00D3345C">
        <w:rPr>
          <w:rFonts w:ascii="Arial" w:hAnsi="Arial" w:cs="Arial"/>
          <w:lang w:eastAsia="en-GB"/>
        </w:rPr>
        <w:t>to meet these requirements.</w:t>
      </w:r>
      <w:r w:rsidR="00F03DB7">
        <w:rPr>
          <w:rStyle w:val="EndnoteReference"/>
          <w:rFonts w:ascii="Arial" w:hAnsi="Arial" w:cs="Arial"/>
          <w:lang w:eastAsia="en-GB"/>
        </w:rPr>
        <w:endnoteReference w:id="32"/>
      </w:r>
      <w:r w:rsidRPr="00D3345C">
        <w:rPr>
          <w:rFonts w:ascii="Arial" w:hAnsi="Arial" w:cs="Arial"/>
          <w:lang w:eastAsia="en-GB"/>
        </w:rPr>
        <w:t xml:space="preserve"> </w:t>
      </w:r>
    </w:p>
    <w:p w14:paraId="47B1B825" w14:textId="34E3048B" w:rsidR="005E36B2" w:rsidRPr="00D3345C" w:rsidRDefault="0017159E" w:rsidP="005E36B2">
      <w:pPr>
        <w:rPr>
          <w:rFonts w:ascii="Arial" w:hAnsi="Arial" w:cs="Arial"/>
          <w:lang w:eastAsia="en-GB"/>
        </w:rPr>
      </w:pPr>
      <w:r w:rsidRPr="00E15385">
        <w:rPr>
          <w:rFonts w:ascii="Arial" w:hAnsi="Arial" w:cs="Arial"/>
          <w:lang w:eastAsia="en-GB"/>
        </w:rPr>
        <w:t xml:space="preserve">The Clean Energy Jobs Plans notes </w:t>
      </w:r>
      <w:r>
        <w:rPr>
          <w:rFonts w:ascii="Arial" w:hAnsi="Arial" w:cs="Arial"/>
          <w:lang w:eastAsia="en-GB"/>
        </w:rPr>
        <w:t xml:space="preserve">that the clean energy workforce in London will need to triple in size by 2030, with this increase needing to come primarily from </w:t>
      </w:r>
      <w:r w:rsidRPr="00E15385">
        <w:rPr>
          <w:rFonts w:ascii="Arial" w:hAnsi="Arial" w:cs="Arial"/>
          <w:lang w:eastAsia="en-GB"/>
        </w:rPr>
        <w:t>skilled construction and building trades and skilled metal, electrical</w:t>
      </w:r>
      <w:r w:rsidR="00181549">
        <w:rPr>
          <w:rFonts w:ascii="Arial" w:hAnsi="Arial" w:cs="Arial"/>
          <w:lang w:eastAsia="en-GB"/>
        </w:rPr>
        <w:t>,</w:t>
      </w:r>
      <w:r w:rsidRPr="00E15385">
        <w:rPr>
          <w:rFonts w:ascii="Arial" w:hAnsi="Arial" w:cs="Arial"/>
          <w:lang w:eastAsia="en-GB"/>
        </w:rPr>
        <w:t xml:space="preserve"> and electronic trades.</w:t>
      </w:r>
      <w:r w:rsidRPr="00E15385">
        <w:rPr>
          <w:rStyle w:val="EndnoteReference"/>
          <w:rFonts w:ascii="Arial" w:hAnsi="Arial" w:cs="Arial"/>
          <w:lang w:eastAsia="en-GB"/>
        </w:rPr>
        <w:endnoteReference w:id="33"/>
      </w:r>
      <w:r w:rsidRPr="00E15385">
        <w:rPr>
          <w:rFonts w:ascii="Arial" w:hAnsi="Arial" w:cs="Arial"/>
          <w:lang w:eastAsia="en-GB"/>
        </w:rPr>
        <w:t xml:space="preserve"> </w:t>
      </w:r>
      <w:r w:rsidR="00452861">
        <w:rPr>
          <w:rFonts w:ascii="Arial" w:hAnsi="Arial" w:cs="Arial"/>
          <w:lang w:eastAsia="en-GB"/>
        </w:rPr>
        <w:t>C</w:t>
      </w:r>
      <w:r w:rsidR="005E36B2" w:rsidRPr="00E15385">
        <w:rPr>
          <w:rFonts w:ascii="Arial" w:hAnsi="Arial" w:cs="Arial"/>
          <w:lang w:eastAsia="en-GB"/>
        </w:rPr>
        <w:t>lean</w:t>
      </w:r>
      <w:r w:rsidR="005E36B2" w:rsidRPr="00D3345C">
        <w:rPr>
          <w:rFonts w:ascii="Arial" w:hAnsi="Arial" w:cs="Arial"/>
          <w:lang w:eastAsia="en-GB"/>
        </w:rPr>
        <w:t xml:space="preserve"> energy</w:t>
      </w:r>
      <w:r w:rsidR="00452861">
        <w:rPr>
          <w:rFonts w:ascii="Arial" w:hAnsi="Arial" w:cs="Arial"/>
          <w:lang w:eastAsia="en-GB"/>
        </w:rPr>
        <w:t xml:space="preserve"> and </w:t>
      </w:r>
      <w:r w:rsidR="005E36B2" w:rsidRPr="00D3345C">
        <w:rPr>
          <w:rFonts w:ascii="Arial" w:hAnsi="Arial" w:cs="Arial"/>
          <w:lang w:eastAsia="en-GB"/>
        </w:rPr>
        <w:t xml:space="preserve">electrification is one key growth area highlighted through our consultation with immediate </w:t>
      </w:r>
      <w:r w:rsidR="005E36B2" w:rsidRPr="00D3345C">
        <w:rPr>
          <w:rFonts w:ascii="Arial" w:hAnsi="Arial" w:cs="Arial"/>
          <w:lang w:eastAsia="en-GB"/>
        </w:rPr>
        <w:lastRenderedPageBreak/>
        <w:t>applications for innovation</w:t>
      </w:r>
      <w:r w:rsidR="004E13F5">
        <w:rPr>
          <w:rFonts w:ascii="Arial" w:hAnsi="Arial" w:cs="Arial"/>
          <w:lang w:eastAsia="en-GB"/>
        </w:rPr>
        <w:t>,</w:t>
      </w:r>
      <w:r w:rsidR="005E36B2" w:rsidRPr="00D3345C">
        <w:rPr>
          <w:rFonts w:ascii="Arial" w:hAnsi="Arial" w:cs="Arial"/>
          <w:lang w:eastAsia="en-GB"/>
        </w:rPr>
        <w:t xml:space="preserve"> from major regeneration projects with high net</w:t>
      </w:r>
      <w:r w:rsidR="00452308">
        <w:rPr>
          <w:rFonts w:ascii="Arial" w:hAnsi="Arial" w:cs="Arial"/>
          <w:lang w:eastAsia="en-GB"/>
        </w:rPr>
        <w:t>-</w:t>
      </w:r>
      <w:r w:rsidR="005E36B2" w:rsidRPr="00D3345C">
        <w:rPr>
          <w:rFonts w:ascii="Arial" w:hAnsi="Arial" w:cs="Arial"/>
          <w:lang w:eastAsia="en-GB"/>
        </w:rPr>
        <w:t xml:space="preserve">zero ambitions </w:t>
      </w:r>
      <w:r w:rsidR="004E13F5">
        <w:rPr>
          <w:rFonts w:ascii="Arial" w:hAnsi="Arial" w:cs="Arial"/>
          <w:lang w:eastAsia="en-GB"/>
        </w:rPr>
        <w:t xml:space="preserve">to </w:t>
      </w:r>
      <w:r w:rsidR="005E36B2" w:rsidRPr="00D3345C">
        <w:rPr>
          <w:rFonts w:ascii="Arial" w:hAnsi="Arial" w:cs="Arial"/>
          <w:lang w:eastAsia="en-GB"/>
        </w:rPr>
        <w:t xml:space="preserve">the drive towards sustainable aviation at Heathrow and other London airports. Where there is demand, </w:t>
      </w:r>
      <w:r w:rsidR="00774AD4" w:rsidRPr="00D3345C">
        <w:rPr>
          <w:rFonts w:ascii="Arial" w:hAnsi="Arial" w:cs="Arial"/>
          <w:lang w:eastAsia="en-GB"/>
        </w:rPr>
        <w:t>securing</w:t>
      </w:r>
      <w:r w:rsidR="005E36B2" w:rsidRPr="00D3345C">
        <w:rPr>
          <w:rFonts w:ascii="Arial" w:hAnsi="Arial" w:cs="Arial"/>
          <w:lang w:eastAsia="en-GB"/>
        </w:rPr>
        <w:t xml:space="preserve"> suitable trainers with the right expertise has been an ongoing challenge since </w:t>
      </w:r>
      <w:r w:rsidR="00AC1EAB">
        <w:rPr>
          <w:rFonts w:ascii="Arial" w:hAnsi="Arial" w:cs="Arial"/>
          <w:lang w:eastAsia="en-GB"/>
        </w:rPr>
        <w:t>the first LSIP was developed</w:t>
      </w:r>
      <w:r w:rsidR="005E36B2" w:rsidRPr="00D3345C">
        <w:rPr>
          <w:rFonts w:ascii="Arial" w:hAnsi="Arial" w:cs="Arial"/>
          <w:lang w:eastAsia="en-GB"/>
        </w:rPr>
        <w:t>.</w:t>
      </w:r>
      <w:r w:rsidR="000643D5" w:rsidRPr="00D3345C">
        <w:rPr>
          <w:rFonts w:ascii="Arial" w:hAnsi="Arial" w:cs="Arial"/>
          <w:lang w:eastAsia="en-GB"/>
        </w:rPr>
        <w:t xml:space="preserve"> This </w:t>
      </w:r>
      <w:r w:rsidR="003D55D9" w:rsidRPr="00D3345C">
        <w:rPr>
          <w:rFonts w:ascii="Arial" w:hAnsi="Arial" w:cs="Arial"/>
          <w:lang w:eastAsia="en-GB"/>
        </w:rPr>
        <w:t xml:space="preserve">is </w:t>
      </w:r>
      <w:r w:rsidR="00774AD4" w:rsidRPr="00D3345C">
        <w:rPr>
          <w:rFonts w:ascii="Arial" w:hAnsi="Arial" w:cs="Arial"/>
          <w:lang w:eastAsia="en-GB"/>
        </w:rPr>
        <w:t>particularly the case</w:t>
      </w:r>
      <w:r w:rsidR="00F74EFF" w:rsidRPr="00D3345C">
        <w:rPr>
          <w:rFonts w:ascii="Arial" w:hAnsi="Arial" w:cs="Arial"/>
          <w:lang w:eastAsia="en-GB"/>
        </w:rPr>
        <w:t xml:space="preserve"> for heat pump </w:t>
      </w:r>
      <w:r w:rsidR="76720BA4" w:rsidRPr="717006B1">
        <w:rPr>
          <w:rFonts w:ascii="Arial" w:hAnsi="Arial" w:cs="Arial"/>
          <w:lang w:eastAsia="en-GB"/>
        </w:rPr>
        <w:t xml:space="preserve">and heat network </w:t>
      </w:r>
      <w:r w:rsidR="00F74EFF" w:rsidRPr="00D3345C">
        <w:rPr>
          <w:rFonts w:ascii="Arial" w:hAnsi="Arial" w:cs="Arial"/>
          <w:lang w:eastAsia="en-GB"/>
        </w:rPr>
        <w:t>roles</w:t>
      </w:r>
      <w:r w:rsidR="004E13F5">
        <w:rPr>
          <w:rFonts w:ascii="Arial" w:hAnsi="Arial" w:cs="Arial"/>
          <w:lang w:eastAsia="en-GB"/>
        </w:rPr>
        <w:t>,</w:t>
      </w:r>
      <w:r w:rsidR="00F74EFF" w:rsidRPr="00D3345C">
        <w:rPr>
          <w:rFonts w:ascii="Arial" w:hAnsi="Arial" w:cs="Arial"/>
          <w:lang w:eastAsia="en-GB"/>
        </w:rPr>
        <w:t xml:space="preserve"> but</w:t>
      </w:r>
      <w:r w:rsidR="00F74EFF" w:rsidRPr="00E1358A">
        <w:rPr>
          <w:rFonts w:ascii="Arial" w:hAnsi="Arial" w:cs="Arial"/>
          <w:lang w:eastAsia="en-GB"/>
        </w:rPr>
        <w:t xml:space="preserve"> </w:t>
      </w:r>
      <w:r w:rsidR="004E13F5">
        <w:rPr>
          <w:rFonts w:ascii="Arial" w:hAnsi="Arial" w:cs="Arial"/>
          <w:lang w:eastAsia="en-GB"/>
        </w:rPr>
        <w:t>it</w:t>
      </w:r>
      <w:r w:rsidR="00F74EFF" w:rsidRPr="00D3345C">
        <w:rPr>
          <w:rFonts w:ascii="Arial" w:hAnsi="Arial" w:cs="Arial"/>
          <w:lang w:eastAsia="en-GB"/>
        </w:rPr>
        <w:t xml:space="preserve"> also affects </w:t>
      </w:r>
      <w:r w:rsidR="000242EC" w:rsidRPr="00D3345C">
        <w:rPr>
          <w:rFonts w:ascii="Arial" w:hAnsi="Arial" w:cs="Arial"/>
          <w:lang w:eastAsia="en-GB"/>
        </w:rPr>
        <w:t xml:space="preserve">the wider </w:t>
      </w:r>
      <w:r w:rsidR="00452308">
        <w:rPr>
          <w:rFonts w:ascii="Arial" w:hAnsi="Arial" w:cs="Arial"/>
          <w:lang w:eastAsia="en-GB"/>
        </w:rPr>
        <w:t>b</w:t>
      </w:r>
      <w:r w:rsidR="00B86657" w:rsidRPr="00E15385">
        <w:rPr>
          <w:rFonts w:ascii="Arial" w:hAnsi="Arial" w:cs="Arial"/>
          <w:lang w:eastAsia="en-GB"/>
        </w:rPr>
        <w:t xml:space="preserve">uilt </w:t>
      </w:r>
      <w:r w:rsidR="00452308">
        <w:rPr>
          <w:rFonts w:ascii="Arial" w:hAnsi="Arial" w:cs="Arial"/>
          <w:lang w:eastAsia="en-GB"/>
        </w:rPr>
        <w:t>e</w:t>
      </w:r>
      <w:r w:rsidR="00B86657" w:rsidRPr="00E15385">
        <w:rPr>
          <w:rFonts w:ascii="Arial" w:hAnsi="Arial" w:cs="Arial"/>
          <w:lang w:eastAsia="en-GB"/>
        </w:rPr>
        <w:t>nvironment</w:t>
      </w:r>
      <w:r w:rsidR="00B86657">
        <w:rPr>
          <w:rFonts w:ascii="Arial" w:hAnsi="Arial" w:cs="Arial"/>
          <w:lang w:eastAsia="en-GB"/>
        </w:rPr>
        <w:t xml:space="preserve"> </w:t>
      </w:r>
      <w:r w:rsidR="000242EC" w:rsidRPr="00E1358A">
        <w:rPr>
          <w:rFonts w:ascii="Arial" w:hAnsi="Arial" w:cs="Arial"/>
          <w:lang w:eastAsia="en-GB"/>
        </w:rPr>
        <w:t>sector</w:t>
      </w:r>
      <w:r w:rsidR="007530B4">
        <w:rPr>
          <w:rFonts w:ascii="Arial" w:hAnsi="Arial" w:cs="Arial"/>
          <w:lang w:eastAsia="en-GB"/>
        </w:rPr>
        <w:t xml:space="preserve"> as well as the </w:t>
      </w:r>
      <w:r w:rsidR="00452308">
        <w:rPr>
          <w:rFonts w:ascii="Arial" w:hAnsi="Arial" w:cs="Arial"/>
          <w:lang w:eastAsia="en-GB"/>
        </w:rPr>
        <w:t>l</w:t>
      </w:r>
      <w:r w:rsidR="007530B4">
        <w:rPr>
          <w:rFonts w:ascii="Arial" w:hAnsi="Arial" w:cs="Arial"/>
          <w:lang w:eastAsia="en-GB"/>
        </w:rPr>
        <w:t xml:space="preserve">ife </w:t>
      </w:r>
      <w:r w:rsidR="00452308">
        <w:rPr>
          <w:rFonts w:ascii="Arial" w:hAnsi="Arial" w:cs="Arial"/>
          <w:lang w:eastAsia="en-GB"/>
        </w:rPr>
        <w:t>s</w:t>
      </w:r>
      <w:r w:rsidR="007530B4">
        <w:rPr>
          <w:rFonts w:ascii="Arial" w:hAnsi="Arial" w:cs="Arial"/>
          <w:lang w:eastAsia="en-GB"/>
        </w:rPr>
        <w:t>ciences sector</w:t>
      </w:r>
      <w:r w:rsidR="00774AD4" w:rsidRPr="00E15385">
        <w:rPr>
          <w:rFonts w:ascii="Arial" w:hAnsi="Arial" w:cs="Arial"/>
          <w:lang w:eastAsia="en-GB"/>
        </w:rPr>
        <w:t>.</w:t>
      </w:r>
      <w:r w:rsidR="005E36B2" w:rsidRPr="00E1358A">
        <w:rPr>
          <w:rFonts w:ascii="Arial" w:hAnsi="Arial" w:cs="Arial"/>
          <w:lang w:eastAsia="en-GB"/>
        </w:rPr>
        <w:t xml:space="preserve"> </w:t>
      </w:r>
      <w:r w:rsidR="53999BE1" w:rsidRPr="717006B1">
        <w:rPr>
          <w:rFonts w:ascii="Arial" w:hAnsi="Arial" w:cs="Arial"/>
          <w:lang w:eastAsia="en-GB"/>
        </w:rPr>
        <w:t>N</w:t>
      </w:r>
      <w:r w:rsidR="5900778A" w:rsidRPr="717006B1">
        <w:rPr>
          <w:rFonts w:ascii="Arial" w:hAnsi="Arial" w:cs="Arial"/>
          <w:lang w:eastAsia="en-GB"/>
        </w:rPr>
        <w:t xml:space="preserve">ew apprenticeships, </w:t>
      </w:r>
      <w:r w:rsidR="004E13F5">
        <w:rPr>
          <w:rFonts w:ascii="Arial" w:hAnsi="Arial" w:cs="Arial"/>
          <w:lang w:eastAsia="en-GB"/>
        </w:rPr>
        <w:t xml:space="preserve">such </w:t>
      </w:r>
      <w:r w:rsidR="00C64A42">
        <w:rPr>
          <w:rFonts w:ascii="Arial" w:hAnsi="Arial" w:cs="Arial"/>
          <w:lang w:eastAsia="en-GB"/>
        </w:rPr>
        <w:t xml:space="preserve">as </w:t>
      </w:r>
      <w:r w:rsidR="00C64A42" w:rsidRPr="717006B1">
        <w:rPr>
          <w:rFonts w:ascii="Arial" w:hAnsi="Arial" w:cs="Arial"/>
          <w:lang w:eastAsia="en-GB"/>
        </w:rPr>
        <w:t>the</w:t>
      </w:r>
      <w:r w:rsidR="5900778A" w:rsidRPr="717006B1">
        <w:rPr>
          <w:rFonts w:ascii="Arial" w:hAnsi="Arial" w:cs="Arial"/>
          <w:lang w:eastAsia="en-GB"/>
        </w:rPr>
        <w:t xml:space="preserve"> Level 3 </w:t>
      </w:r>
      <w:r w:rsidR="004E13F5">
        <w:rPr>
          <w:rFonts w:ascii="Arial" w:hAnsi="Arial" w:cs="Arial"/>
          <w:lang w:eastAsia="en-GB"/>
        </w:rPr>
        <w:t>l</w:t>
      </w:r>
      <w:r w:rsidR="5900778A" w:rsidRPr="00E1358A">
        <w:rPr>
          <w:rFonts w:ascii="Arial" w:hAnsi="Arial" w:cs="Arial"/>
          <w:lang w:eastAsia="en-GB"/>
        </w:rPr>
        <w:t>ow</w:t>
      </w:r>
      <w:r w:rsidR="004E13F5">
        <w:rPr>
          <w:rFonts w:ascii="Arial" w:hAnsi="Arial" w:cs="Arial"/>
          <w:lang w:eastAsia="en-GB"/>
        </w:rPr>
        <w:t>-c</w:t>
      </w:r>
      <w:r w:rsidR="5900778A" w:rsidRPr="00E1358A">
        <w:rPr>
          <w:rFonts w:ascii="Arial" w:hAnsi="Arial" w:cs="Arial"/>
          <w:lang w:eastAsia="en-GB"/>
        </w:rPr>
        <w:t xml:space="preserve">arbon </w:t>
      </w:r>
      <w:r w:rsidR="004E13F5">
        <w:rPr>
          <w:rFonts w:ascii="Arial" w:hAnsi="Arial" w:cs="Arial"/>
          <w:lang w:eastAsia="en-GB"/>
        </w:rPr>
        <w:t>h</w:t>
      </w:r>
      <w:r w:rsidR="5900778A" w:rsidRPr="00E1358A">
        <w:rPr>
          <w:rFonts w:ascii="Arial" w:hAnsi="Arial" w:cs="Arial"/>
          <w:lang w:eastAsia="en-GB"/>
        </w:rPr>
        <w:t xml:space="preserve">eating </w:t>
      </w:r>
      <w:r w:rsidR="00C64A42">
        <w:rPr>
          <w:rFonts w:ascii="Arial" w:hAnsi="Arial" w:cs="Arial"/>
          <w:lang w:eastAsia="en-GB"/>
        </w:rPr>
        <w:t>t</w:t>
      </w:r>
      <w:r w:rsidR="00C64A42" w:rsidRPr="717006B1">
        <w:rPr>
          <w:rFonts w:ascii="Arial" w:hAnsi="Arial" w:cs="Arial"/>
          <w:lang w:eastAsia="en-GB"/>
        </w:rPr>
        <w:t>echnician</w:t>
      </w:r>
      <w:r w:rsidR="5900778A" w:rsidRPr="717006B1">
        <w:rPr>
          <w:rFonts w:ascii="Arial" w:hAnsi="Arial" w:cs="Arial"/>
          <w:lang w:eastAsia="en-GB"/>
        </w:rPr>
        <w:t xml:space="preserve">, </w:t>
      </w:r>
      <w:r w:rsidR="5AA42502" w:rsidRPr="717006B1">
        <w:rPr>
          <w:rFonts w:ascii="Arial" w:hAnsi="Arial" w:cs="Arial"/>
          <w:lang w:eastAsia="en-GB"/>
        </w:rPr>
        <w:t>provide</w:t>
      </w:r>
      <w:r w:rsidR="6CD968A7" w:rsidRPr="717006B1">
        <w:rPr>
          <w:rFonts w:ascii="Arial" w:hAnsi="Arial" w:cs="Arial"/>
          <w:lang w:eastAsia="en-GB"/>
        </w:rPr>
        <w:t xml:space="preserve"> routes into clean energy jobs</w:t>
      </w:r>
      <w:r w:rsidR="00181549">
        <w:rPr>
          <w:rFonts w:ascii="Arial" w:hAnsi="Arial" w:cs="Arial"/>
          <w:lang w:eastAsia="en-GB"/>
        </w:rPr>
        <w:t>,</w:t>
      </w:r>
      <w:r w:rsidR="2AFF961A" w:rsidRPr="717006B1">
        <w:rPr>
          <w:rFonts w:ascii="Arial" w:hAnsi="Arial" w:cs="Arial"/>
          <w:lang w:eastAsia="en-GB"/>
        </w:rPr>
        <w:t xml:space="preserve"> but there is lower employer awaren</w:t>
      </w:r>
      <w:r w:rsidR="6D957857" w:rsidRPr="717006B1">
        <w:rPr>
          <w:rFonts w:ascii="Arial" w:hAnsi="Arial" w:cs="Arial"/>
          <w:lang w:eastAsia="en-GB"/>
        </w:rPr>
        <w:t>e</w:t>
      </w:r>
      <w:r w:rsidR="2AFF961A" w:rsidRPr="717006B1">
        <w:rPr>
          <w:rFonts w:ascii="Arial" w:hAnsi="Arial" w:cs="Arial"/>
          <w:lang w:eastAsia="en-GB"/>
        </w:rPr>
        <w:t xml:space="preserve">ss around the opportunities </w:t>
      </w:r>
      <w:r w:rsidR="7B9B6514" w:rsidRPr="717006B1">
        <w:rPr>
          <w:rFonts w:ascii="Arial" w:hAnsi="Arial" w:cs="Arial"/>
          <w:lang w:eastAsia="en-GB"/>
        </w:rPr>
        <w:t>these</w:t>
      </w:r>
      <w:r w:rsidR="2AFF961A" w:rsidRPr="717006B1">
        <w:rPr>
          <w:rFonts w:ascii="Arial" w:hAnsi="Arial" w:cs="Arial"/>
          <w:lang w:eastAsia="en-GB"/>
        </w:rPr>
        <w:t xml:space="preserve"> </w:t>
      </w:r>
      <w:r w:rsidR="004E13F5">
        <w:rPr>
          <w:rFonts w:ascii="Arial" w:hAnsi="Arial" w:cs="Arial"/>
          <w:lang w:eastAsia="en-GB"/>
        </w:rPr>
        <w:t xml:space="preserve">apprenticeships </w:t>
      </w:r>
      <w:r w:rsidR="2AFF961A" w:rsidRPr="717006B1">
        <w:rPr>
          <w:rFonts w:ascii="Arial" w:hAnsi="Arial" w:cs="Arial"/>
          <w:lang w:eastAsia="en-GB"/>
        </w:rPr>
        <w:t>can bring.</w:t>
      </w:r>
      <w:r w:rsidR="46AF82B7" w:rsidRPr="717006B1">
        <w:rPr>
          <w:rFonts w:ascii="Arial" w:hAnsi="Arial" w:cs="Arial"/>
          <w:lang w:eastAsia="en-GB"/>
        </w:rPr>
        <w:t xml:space="preserve"> </w:t>
      </w:r>
      <w:r w:rsidR="005E36B2" w:rsidRPr="00D3345C">
        <w:rPr>
          <w:rFonts w:ascii="Arial" w:hAnsi="Arial" w:cs="Arial"/>
          <w:lang w:eastAsia="en-GB"/>
        </w:rPr>
        <w:t xml:space="preserve">Another challenge raised in consultation with key stakeholders was the stop-start nature of green funding over recent years, which has </w:t>
      </w:r>
      <w:r w:rsidR="00774AD4" w:rsidRPr="00D3345C">
        <w:rPr>
          <w:rFonts w:ascii="Arial" w:hAnsi="Arial" w:cs="Arial"/>
          <w:lang w:eastAsia="en-GB"/>
        </w:rPr>
        <w:t xml:space="preserve">made </w:t>
      </w:r>
      <w:r w:rsidR="005E36B2" w:rsidRPr="00D3345C">
        <w:rPr>
          <w:rFonts w:ascii="Arial" w:hAnsi="Arial" w:cs="Arial"/>
          <w:lang w:eastAsia="en-GB"/>
        </w:rPr>
        <w:t xml:space="preserve">it difficult for providers to forecast what skills and courses are needed to meet market demand. </w:t>
      </w:r>
    </w:p>
    <w:p w14:paraId="754DABFF" w14:textId="13D791AF" w:rsidR="005E36B2" w:rsidRPr="00D3345C" w:rsidRDefault="005E36B2" w:rsidP="0050428E">
      <w:pPr>
        <w:spacing w:after="0"/>
        <w:rPr>
          <w:rFonts w:ascii="Arial" w:eastAsia="TT Hoves Pro Medium" w:hAnsi="Arial" w:cs="Arial"/>
        </w:rPr>
      </w:pPr>
      <w:r w:rsidRPr="00D3345C">
        <w:rPr>
          <w:rFonts w:ascii="Arial" w:eastAsia="TT Hoves Pro Medium" w:hAnsi="Arial" w:cs="Arial"/>
        </w:rPr>
        <w:t xml:space="preserve">With housing accounting for 32% of London’s emissions, </w:t>
      </w:r>
      <w:r w:rsidR="004E13F5">
        <w:rPr>
          <w:rFonts w:ascii="Arial" w:eastAsia="TT Hoves Pro Medium" w:hAnsi="Arial" w:cs="Arial"/>
        </w:rPr>
        <w:t xml:space="preserve">more than </w:t>
      </w:r>
      <w:r w:rsidRPr="00D3345C">
        <w:rPr>
          <w:rFonts w:ascii="Arial" w:eastAsia="TT Hoves Pro Medium" w:hAnsi="Arial" w:cs="Arial"/>
        </w:rPr>
        <w:t>two million homes must be upgraded by 2030</w:t>
      </w:r>
      <w:r w:rsidR="0010797D" w:rsidRPr="00D3345C">
        <w:rPr>
          <w:rFonts w:ascii="Arial" w:eastAsia="TT Hoves Pro Medium" w:hAnsi="Arial" w:cs="Arial"/>
        </w:rPr>
        <w:t>.</w:t>
      </w:r>
      <w:r w:rsidR="00B37350">
        <w:rPr>
          <w:rStyle w:val="EndnoteReference"/>
          <w:rFonts w:ascii="Arial" w:eastAsia="TT Hoves Pro Medium" w:hAnsi="Arial" w:cs="Arial"/>
        </w:rPr>
        <w:endnoteReference w:id="34"/>
      </w:r>
      <w:r w:rsidR="0010797D" w:rsidRPr="00E1358A">
        <w:rPr>
          <w:rFonts w:ascii="Arial" w:eastAsia="TT Hoves Pro Medium" w:hAnsi="Arial" w:cs="Arial"/>
        </w:rPr>
        <w:t xml:space="preserve"> </w:t>
      </w:r>
      <w:r w:rsidR="004E13F5">
        <w:rPr>
          <w:rFonts w:ascii="Arial" w:eastAsia="TT Hoves Pro Medium" w:hAnsi="Arial" w:cs="Arial"/>
        </w:rPr>
        <w:t>However,</w:t>
      </w:r>
      <w:r w:rsidRPr="00D3345C">
        <w:rPr>
          <w:rFonts w:ascii="Arial" w:eastAsia="TT Hoves Pro Medium" w:hAnsi="Arial" w:cs="Arial"/>
        </w:rPr>
        <w:t xml:space="preserve"> while retrofit skills must be a priority if London is to meet climate targets and unlock economic growth, retrofit activity remains slow</w:t>
      </w:r>
      <w:r w:rsidR="00181549">
        <w:rPr>
          <w:rFonts w:ascii="Arial" w:eastAsia="TT Hoves Pro Medium" w:hAnsi="Arial" w:cs="Arial"/>
        </w:rPr>
        <w:t>,</w:t>
      </w:r>
      <w:r w:rsidRPr="00D3345C">
        <w:rPr>
          <w:rFonts w:ascii="Arial" w:eastAsia="TT Hoves Pro Medium" w:hAnsi="Arial" w:cs="Arial"/>
        </w:rPr>
        <w:t xml:space="preserve"> and the skills pipeline is not </w:t>
      </w:r>
      <w:r w:rsidR="0010797D" w:rsidRPr="00D3345C">
        <w:rPr>
          <w:rFonts w:ascii="Arial" w:eastAsia="TT Hoves Pro Medium" w:hAnsi="Arial" w:cs="Arial"/>
        </w:rPr>
        <w:t xml:space="preserve">growing </w:t>
      </w:r>
      <w:r w:rsidR="00E8658E" w:rsidRPr="00D3345C">
        <w:rPr>
          <w:rFonts w:ascii="Arial" w:eastAsia="TT Hoves Pro Medium" w:hAnsi="Arial" w:cs="Arial"/>
        </w:rPr>
        <w:t xml:space="preserve">in line with expectations </w:t>
      </w:r>
      <w:r w:rsidR="0010797D" w:rsidRPr="00D3345C">
        <w:rPr>
          <w:rFonts w:ascii="Arial" w:eastAsia="TT Hoves Pro Medium" w:hAnsi="Arial" w:cs="Arial"/>
        </w:rPr>
        <w:t>in the absence of demand pressure</w:t>
      </w:r>
      <w:r w:rsidRPr="00D3345C">
        <w:rPr>
          <w:rFonts w:ascii="Arial" w:eastAsia="TT Hoves Pro Medium" w:hAnsi="Arial" w:cs="Arial"/>
        </w:rPr>
        <w:t xml:space="preserve">. </w:t>
      </w:r>
      <w:r w:rsidR="007A31D2" w:rsidRPr="00E15385">
        <w:rPr>
          <w:rFonts w:ascii="Arial" w:eastAsia="TT Hoves Pro Medium" w:hAnsi="Arial" w:cs="Arial"/>
        </w:rPr>
        <w:t>Although interest in construction among young people is rising, sustained school engagement is essential to highlight emerging careers in retrofit, biodiversity, digital construction, and design.</w:t>
      </w:r>
      <w:r w:rsidR="007A31D2">
        <w:rPr>
          <w:rFonts w:ascii="Arial" w:eastAsia="TT Hoves Pro Medium" w:hAnsi="Arial" w:cs="Arial"/>
        </w:rPr>
        <w:t xml:space="preserve"> </w:t>
      </w:r>
      <w:r w:rsidRPr="00D3345C">
        <w:rPr>
          <w:rFonts w:ascii="Arial" w:eastAsia="TT Hoves Pro Medium" w:hAnsi="Arial" w:cs="Arial"/>
        </w:rPr>
        <w:t xml:space="preserve">SMEs, </w:t>
      </w:r>
      <w:r w:rsidR="00774AD4" w:rsidRPr="00D3345C">
        <w:rPr>
          <w:rFonts w:ascii="Arial" w:eastAsia="TT Hoves Pro Medium" w:hAnsi="Arial" w:cs="Arial"/>
        </w:rPr>
        <w:t>which</w:t>
      </w:r>
      <w:r w:rsidRPr="00D3345C">
        <w:rPr>
          <w:rFonts w:ascii="Arial" w:eastAsia="TT Hoves Pro Medium" w:hAnsi="Arial" w:cs="Arial"/>
        </w:rPr>
        <w:t xml:space="preserve"> deliver most retrofit work, understand the need to upskill but struggle with time constraints and difficulty accessing staff with the right competencies. </w:t>
      </w:r>
      <w:r w:rsidR="00576806">
        <w:rPr>
          <w:rFonts w:ascii="Arial" w:eastAsia="TT Hoves Pro Medium" w:hAnsi="Arial" w:cs="Arial"/>
        </w:rPr>
        <w:t>SMEs</w:t>
      </w:r>
      <w:r w:rsidRPr="00D3345C">
        <w:rPr>
          <w:rFonts w:ascii="Arial" w:eastAsia="TT Hoves Pro Medium" w:hAnsi="Arial" w:cs="Arial"/>
        </w:rPr>
        <w:t xml:space="preserve"> want short, modular, intensive training that minimises lost </w:t>
      </w:r>
      <w:r w:rsidR="00A33384" w:rsidRPr="00D3345C">
        <w:rPr>
          <w:rFonts w:ascii="Arial" w:eastAsia="TT Hoves Pro Medium" w:hAnsi="Arial" w:cs="Arial"/>
        </w:rPr>
        <w:t>income</w:t>
      </w:r>
      <w:r w:rsidR="00A33384">
        <w:rPr>
          <w:rFonts w:ascii="Arial" w:eastAsia="TT Hoves Pro Medium" w:hAnsi="Arial" w:cs="Arial"/>
        </w:rPr>
        <w:t>,</w:t>
      </w:r>
      <w:r w:rsidR="00A33384" w:rsidRPr="00D3345C">
        <w:rPr>
          <w:rFonts w:ascii="Arial" w:eastAsia="TT Hoves Pro Medium" w:hAnsi="Arial" w:cs="Arial"/>
        </w:rPr>
        <w:t xml:space="preserve"> </w:t>
      </w:r>
      <w:r w:rsidRPr="00D3345C">
        <w:rPr>
          <w:rFonts w:ascii="Arial" w:eastAsia="TT Hoves Pro Medium" w:hAnsi="Arial" w:cs="Arial"/>
        </w:rPr>
        <w:t>support</w:t>
      </w:r>
      <w:r w:rsidR="00F159F6">
        <w:rPr>
          <w:rFonts w:ascii="Arial" w:eastAsia="TT Hoves Pro Medium" w:hAnsi="Arial" w:cs="Arial"/>
        </w:rPr>
        <w:t>s</w:t>
      </w:r>
      <w:r w:rsidRPr="00D3345C">
        <w:rPr>
          <w:rFonts w:ascii="Arial" w:eastAsia="TT Hoves Pro Medium" w:hAnsi="Arial" w:cs="Arial"/>
        </w:rPr>
        <w:t xml:space="preserve"> </w:t>
      </w:r>
      <w:r w:rsidR="00774AD4" w:rsidRPr="00D3345C">
        <w:rPr>
          <w:rFonts w:ascii="Arial" w:eastAsia="TT Hoves Pro Medium" w:hAnsi="Arial" w:cs="Arial"/>
        </w:rPr>
        <w:t xml:space="preserve">the </w:t>
      </w:r>
      <w:r w:rsidRPr="00D3345C">
        <w:rPr>
          <w:rFonts w:ascii="Arial" w:eastAsia="TT Hoves Pro Medium" w:hAnsi="Arial" w:cs="Arial"/>
        </w:rPr>
        <w:t>adoption of new technologies</w:t>
      </w:r>
      <w:r w:rsidR="00181549">
        <w:rPr>
          <w:rFonts w:ascii="Arial" w:eastAsia="TT Hoves Pro Medium" w:hAnsi="Arial" w:cs="Arial"/>
        </w:rPr>
        <w:t>,</w:t>
      </w:r>
      <w:r w:rsidR="007A31D2">
        <w:rPr>
          <w:rFonts w:ascii="Arial" w:eastAsia="TT Hoves Pro Medium" w:hAnsi="Arial" w:cs="Arial"/>
        </w:rPr>
        <w:t xml:space="preserve"> and improve</w:t>
      </w:r>
      <w:r w:rsidR="00F159F6">
        <w:rPr>
          <w:rFonts w:ascii="Arial" w:eastAsia="TT Hoves Pro Medium" w:hAnsi="Arial" w:cs="Arial"/>
        </w:rPr>
        <w:t>s</w:t>
      </w:r>
      <w:r w:rsidR="007A31D2">
        <w:rPr>
          <w:rFonts w:ascii="Arial" w:eastAsia="TT Hoves Pro Medium" w:hAnsi="Arial" w:cs="Arial"/>
        </w:rPr>
        <w:t xml:space="preserve"> productivity and retention</w:t>
      </w:r>
      <w:r w:rsidRPr="00E15385">
        <w:rPr>
          <w:rFonts w:ascii="Arial" w:eastAsia="TT Hoves Pro Medium" w:hAnsi="Arial" w:cs="Arial"/>
        </w:rPr>
        <w:t>.</w:t>
      </w:r>
      <w:r w:rsidRPr="00D3345C">
        <w:rPr>
          <w:rFonts w:ascii="Arial" w:eastAsia="TT Hoves Pro Medium" w:hAnsi="Arial" w:cs="Arial"/>
        </w:rPr>
        <w:t xml:space="preserve"> Traditional apprenticeships are often too long, costly, and prone to dropout for construction SMEs. </w:t>
      </w:r>
      <w:r w:rsidR="00BD44C2">
        <w:rPr>
          <w:rFonts w:ascii="Arial" w:eastAsia="TT Hoves Pro Medium" w:hAnsi="Arial" w:cs="Arial"/>
        </w:rPr>
        <w:t>On the other hand, employer associations representing the electrical engineering sector are clear about the need and value of apprenticeships for building depth of expertise.</w:t>
      </w:r>
    </w:p>
    <w:p w14:paraId="2F011E7F" w14:textId="77777777" w:rsidR="0050428E" w:rsidRPr="00D3345C" w:rsidRDefault="0050428E" w:rsidP="0050428E">
      <w:pPr>
        <w:spacing w:after="0"/>
        <w:rPr>
          <w:rFonts w:ascii="Arial" w:eastAsia="TT Hoves Pro Medium" w:hAnsi="Arial" w:cs="Arial"/>
        </w:rPr>
      </w:pPr>
    </w:p>
    <w:p w14:paraId="4D89F223" w14:textId="01146A12" w:rsidR="005E36B2" w:rsidRPr="00D3345C" w:rsidRDefault="005E36B2" w:rsidP="005E36B2">
      <w:pPr>
        <w:spacing w:before="0" w:after="0"/>
        <w:rPr>
          <w:rFonts w:ascii="Arial" w:eastAsia="TT Hoves Pro Medium" w:hAnsi="Arial" w:cs="Arial"/>
        </w:rPr>
      </w:pPr>
      <w:r w:rsidRPr="00D3345C">
        <w:rPr>
          <w:rFonts w:ascii="Arial" w:eastAsia="TT Hoves Pro Medium" w:hAnsi="Arial" w:cs="Arial"/>
        </w:rPr>
        <w:t>Looking ahead, by 2050</w:t>
      </w:r>
      <w:r w:rsidR="00181549">
        <w:rPr>
          <w:rFonts w:ascii="Arial" w:eastAsia="TT Hoves Pro Medium" w:hAnsi="Arial" w:cs="Arial"/>
        </w:rPr>
        <w:t>,</w:t>
      </w:r>
      <w:r w:rsidRPr="00D3345C">
        <w:rPr>
          <w:rFonts w:ascii="Arial" w:eastAsia="TT Hoves Pro Medium" w:hAnsi="Arial" w:cs="Arial"/>
        </w:rPr>
        <w:t xml:space="preserve"> </w:t>
      </w:r>
      <w:r w:rsidR="00CB233D">
        <w:rPr>
          <w:rFonts w:ascii="Arial" w:eastAsia="TT Hoves Pro Medium" w:hAnsi="Arial" w:cs="Arial"/>
        </w:rPr>
        <w:t xml:space="preserve">four sectors – green finance, power, homes and </w:t>
      </w:r>
      <w:r w:rsidR="00F27893">
        <w:rPr>
          <w:rFonts w:ascii="Arial" w:eastAsia="TT Hoves Pro Medium" w:hAnsi="Arial" w:cs="Arial"/>
        </w:rPr>
        <w:t>buildings</w:t>
      </w:r>
      <w:r w:rsidR="00452308">
        <w:rPr>
          <w:rFonts w:ascii="Arial" w:eastAsia="TT Hoves Pro Medium" w:hAnsi="Arial" w:cs="Arial"/>
        </w:rPr>
        <w:t>.</w:t>
      </w:r>
      <w:r w:rsidR="00CB233D">
        <w:rPr>
          <w:rFonts w:ascii="Arial" w:eastAsia="TT Hoves Pro Medium" w:hAnsi="Arial" w:cs="Arial"/>
        </w:rPr>
        <w:t xml:space="preserve"> and low</w:t>
      </w:r>
      <w:r w:rsidR="00452308">
        <w:rPr>
          <w:rFonts w:ascii="Arial" w:eastAsia="TT Hoves Pro Medium" w:hAnsi="Arial" w:cs="Arial"/>
        </w:rPr>
        <w:t>-</w:t>
      </w:r>
      <w:r w:rsidR="00CB233D">
        <w:rPr>
          <w:rFonts w:ascii="Arial" w:eastAsia="TT Hoves Pro Medium" w:hAnsi="Arial" w:cs="Arial"/>
        </w:rPr>
        <w:t xml:space="preserve">carbon transport – will </w:t>
      </w:r>
      <w:r w:rsidR="0078455E">
        <w:rPr>
          <w:rFonts w:ascii="Arial" w:eastAsia="TT Hoves Pro Medium" w:hAnsi="Arial" w:cs="Arial"/>
        </w:rPr>
        <w:t>provide</w:t>
      </w:r>
      <w:r w:rsidR="0078455E" w:rsidRPr="0053364F">
        <w:rPr>
          <w:rFonts w:ascii="Arial" w:hAnsi="Arial"/>
        </w:rPr>
        <w:t xml:space="preserve"> </w:t>
      </w:r>
      <w:r w:rsidR="0078455E" w:rsidRPr="0078455E">
        <w:rPr>
          <w:rFonts w:ascii="Arial" w:eastAsia="TT Hoves Pro Medium" w:hAnsi="Arial" w:cs="Arial"/>
        </w:rPr>
        <w:t>nearly 9 in 10 (88%) of the total number of green jobs</w:t>
      </w:r>
      <w:r w:rsidR="0078455E">
        <w:rPr>
          <w:rFonts w:ascii="Arial" w:eastAsia="TT Hoves Pro Medium" w:hAnsi="Arial" w:cs="Arial"/>
        </w:rPr>
        <w:t xml:space="preserve"> in London.</w:t>
      </w:r>
      <w:r w:rsidR="0078455E">
        <w:rPr>
          <w:rStyle w:val="EndnoteReference"/>
          <w:rFonts w:ascii="Arial" w:eastAsia="TT Hoves Pro Medium" w:hAnsi="Arial" w:cs="Arial"/>
        </w:rPr>
        <w:endnoteReference w:id="35"/>
      </w:r>
      <w:r w:rsidRPr="00D3345C">
        <w:rPr>
          <w:rFonts w:ascii="Arial" w:eastAsia="TT Hoves Pro Medium" w:hAnsi="Arial" w:cs="Arial"/>
        </w:rPr>
        <w:t xml:space="preserve"> Embedding the skills</w:t>
      </w:r>
      <w:r w:rsidR="00F27893">
        <w:rPr>
          <w:rFonts w:ascii="Arial" w:eastAsia="TT Hoves Pro Medium" w:hAnsi="Arial" w:cs="Arial"/>
        </w:rPr>
        <w:t xml:space="preserve"> to support these sectors</w:t>
      </w:r>
      <w:r w:rsidRPr="00D3345C">
        <w:rPr>
          <w:rFonts w:ascii="Arial" w:eastAsia="TT Hoves Pro Medium" w:hAnsi="Arial" w:cs="Arial"/>
        </w:rPr>
        <w:t xml:space="preserve"> across FE, HE</w:t>
      </w:r>
      <w:r w:rsidR="00452308">
        <w:rPr>
          <w:rFonts w:ascii="Arial" w:eastAsia="TT Hoves Pro Medium" w:hAnsi="Arial" w:cs="Arial"/>
        </w:rPr>
        <w:t>,</w:t>
      </w:r>
      <w:r w:rsidRPr="00D3345C">
        <w:rPr>
          <w:rFonts w:ascii="Arial" w:eastAsia="TT Hoves Pro Medium" w:hAnsi="Arial" w:cs="Arial"/>
        </w:rPr>
        <w:t xml:space="preserve"> and adult retraining is vital. Overall, green-related demand remains weighted towards higher-skilled professional roles, including a strong concentration in strategic roles and sustainable finance. Recent growth in postings has been driven mainly by more frequent references to green skills within job adverts, rather than by new green job titles, </w:t>
      </w:r>
      <w:proofErr w:type="gramStart"/>
      <w:r w:rsidR="00181549">
        <w:rPr>
          <w:rFonts w:ascii="Arial" w:eastAsia="TT Hoves Pro Medium" w:hAnsi="Arial" w:cs="Arial"/>
        </w:rPr>
        <w:t>similar</w:t>
      </w:r>
      <w:r w:rsidR="00181549" w:rsidRPr="00D3345C">
        <w:rPr>
          <w:rFonts w:ascii="Arial" w:eastAsia="TT Hoves Pro Medium" w:hAnsi="Arial" w:cs="Arial"/>
        </w:rPr>
        <w:t xml:space="preserve"> </w:t>
      </w:r>
      <w:r w:rsidRPr="00D3345C">
        <w:rPr>
          <w:rFonts w:ascii="Arial" w:eastAsia="TT Hoves Pro Medium" w:hAnsi="Arial" w:cs="Arial"/>
        </w:rPr>
        <w:t>to</w:t>
      </w:r>
      <w:proofErr w:type="gramEnd"/>
      <w:r w:rsidRPr="00D3345C">
        <w:rPr>
          <w:rFonts w:ascii="Arial" w:eastAsia="TT Hoves Pro Medium" w:hAnsi="Arial" w:cs="Arial"/>
        </w:rPr>
        <w:t xml:space="preserve"> digital. The share of London postings mentioning skills such as energy efficiency, E</w:t>
      </w:r>
      <w:r w:rsidR="00A05B40" w:rsidRPr="00D3345C">
        <w:rPr>
          <w:rFonts w:ascii="Arial" w:eastAsia="TT Hoves Pro Medium" w:hAnsi="Arial" w:cs="Arial"/>
        </w:rPr>
        <w:t xml:space="preserve">nvironmental, </w:t>
      </w:r>
      <w:r w:rsidRPr="00D3345C">
        <w:rPr>
          <w:rFonts w:ascii="Arial" w:eastAsia="TT Hoves Pro Medium" w:hAnsi="Arial" w:cs="Arial"/>
        </w:rPr>
        <w:t>S</w:t>
      </w:r>
      <w:r w:rsidR="00A05B40" w:rsidRPr="00D3345C">
        <w:rPr>
          <w:rFonts w:ascii="Arial" w:eastAsia="TT Hoves Pro Medium" w:hAnsi="Arial" w:cs="Arial"/>
        </w:rPr>
        <w:t>ocial</w:t>
      </w:r>
      <w:r w:rsidR="00E179D5">
        <w:rPr>
          <w:rFonts w:ascii="Arial" w:eastAsia="TT Hoves Pro Medium" w:hAnsi="Arial" w:cs="Arial"/>
        </w:rPr>
        <w:t>,</w:t>
      </w:r>
      <w:r w:rsidR="00A05B40" w:rsidRPr="00D3345C">
        <w:rPr>
          <w:rFonts w:ascii="Arial" w:eastAsia="TT Hoves Pro Medium" w:hAnsi="Arial" w:cs="Arial"/>
        </w:rPr>
        <w:t xml:space="preserve"> and </w:t>
      </w:r>
      <w:r w:rsidRPr="00D3345C">
        <w:rPr>
          <w:rFonts w:ascii="Arial" w:eastAsia="TT Hoves Pro Medium" w:hAnsi="Arial" w:cs="Arial"/>
        </w:rPr>
        <w:t>G</w:t>
      </w:r>
      <w:r w:rsidR="00A05B40" w:rsidRPr="00D3345C">
        <w:rPr>
          <w:rFonts w:ascii="Arial" w:eastAsia="TT Hoves Pro Medium" w:hAnsi="Arial" w:cs="Arial"/>
        </w:rPr>
        <w:t>overnance (ESG)</w:t>
      </w:r>
      <w:r w:rsidRPr="00D3345C">
        <w:rPr>
          <w:rFonts w:ascii="Arial" w:eastAsia="TT Hoves Pro Medium" w:hAnsi="Arial" w:cs="Arial"/>
        </w:rPr>
        <w:t xml:space="preserve"> standards, net</w:t>
      </w:r>
      <w:r w:rsidR="00E179D5">
        <w:rPr>
          <w:rFonts w:ascii="Arial" w:eastAsia="TT Hoves Pro Medium" w:hAnsi="Arial" w:cs="Arial"/>
        </w:rPr>
        <w:t>-</w:t>
      </w:r>
      <w:r w:rsidRPr="00D3345C">
        <w:rPr>
          <w:rFonts w:ascii="Arial" w:eastAsia="TT Hoves Pro Medium" w:hAnsi="Arial" w:cs="Arial"/>
        </w:rPr>
        <w:t>zero strategy</w:t>
      </w:r>
      <w:r w:rsidR="00BD1607">
        <w:rPr>
          <w:rFonts w:ascii="Arial" w:eastAsia="TT Hoves Pro Medium" w:hAnsi="Arial" w:cs="Arial"/>
        </w:rPr>
        <w:t>,</w:t>
      </w:r>
      <w:r w:rsidRPr="00D3345C">
        <w:rPr>
          <w:rFonts w:ascii="Arial" w:eastAsia="TT Hoves Pro Medium" w:hAnsi="Arial" w:cs="Arial"/>
        </w:rPr>
        <w:t xml:space="preserve"> and renewable energy systems has more than doubled since 2019. </w:t>
      </w:r>
    </w:p>
    <w:p w14:paraId="401AF4EB" w14:textId="20F12517" w:rsidR="005E36B2" w:rsidRPr="00343FB0" w:rsidRDefault="005E36B2" w:rsidP="005E36B2">
      <w:pPr>
        <w:pStyle w:val="Heading3"/>
        <w:rPr>
          <w:rFonts w:ascii="Arial" w:hAnsi="Arial" w:cs="Arial"/>
          <w:color w:val="0050E6"/>
          <w:lang w:eastAsia="en-GB"/>
        </w:rPr>
      </w:pPr>
      <w:bookmarkStart w:id="35" w:name="_Toc223535188"/>
      <w:bookmarkStart w:id="36" w:name="_Toc229656138"/>
      <w:r w:rsidRPr="00343FB0">
        <w:rPr>
          <w:rFonts w:ascii="Arial" w:hAnsi="Arial" w:cs="Arial"/>
          <w:color w:val="0050E6"/>
          <w:lang w:eastAsia="en-GB"/>
        </w:rPr>
        <w:t xml:space="preserve">Labour </w:t>
      </w:r>
      <w:r w:rsidR="00A870CD" w:rsidRPr="00343FB0">
        <w:rPr>
          <w:rFonts w:ascii="Arial" w:hAnsi="Arial" w:cs="Arial"/>
          <w:color w:val="0050E6"/>
          <w:lang w:eastAsia="en-GB"/>
        </w:rPr>
        <w:t>m</w:t>
      </w:r>
      <w:r w:rsidRPr="00343FB0">
        <w:rPr>
          <w:rFonts w:ascii="Arial" w:hAnsi="Arial" w:cs="Arial"/>
          <w:color w:val="0050E6"/>
          <w:lang w:eastAsia="en-GB"/>
        </w:rPr>
        <w:t xml:space="preserve">arket </w:t>
      </w:r>
      <w:r w:rsidR="00A870CD" w:rsidRPr="00343FB0">
        <w:rPr>
          <w:rFonts w:ascii="Arial" w:hAnsi="Arial" w:cs="Arial"/>
          <w:color w:val="0050E6"/>
          <w:lang w:eastAsia="en-GB"/>
        </w:rPr>
        <w:t>i</w:t>
      </w:r>
      <w:r w:rsidRPr="00343FB0">
        <w:rPr>
          <w:rFonts w:ascii="Arial" w:hAnsi="Arial" w:cs="Arial"/>
          <w:color w:val="0050E6"/>
          <w:lang w:eastAsia="en-GB"/>
        </w:rPr>
        <w:t>nclusion</w:t>
      </w:r>
      <w:bookmarkStart w:id="37" w:name="_Hlk216707137"/>
      <w:bookmarkEnd w:id="35"/>
      <w:bookmarkEnd w:id="36"/>
    </w:p>
    <w:bookmarkEnd w:id="37"/>
    <w:p w14:paraId="6532AACB" w14:textId="0FE68B3D" w:rsidR="005E36B2" w:rsidRPr="00D3345C" w:rsidRDefault="005E36B2" w:rsidP="005E36B2">
      <w:pPr>
        <w:spacing w:before="0" w:after="0"/>
        <w:rPr>
          <w:rFonts w:ascii="Arial" w:eastAsia="TT Hoves Pro Medium" w:hAnsi="Arial" w:cs="Arial"/>
        </w:rPr>
      </w:pPr>
      <w:r w:rsidRPr="00D3345C">
        <w:rPr>
          <w:rFonts w:ascii="Arial" w:eastAsia="TT Hoves Pro Medium" w:hAnsi="Arial" w:cs="Arial"/>
        </w:rPr>
        <w:t xml:space="preserve">As </w:t>
      </w:r>
      <w:r w:rsidR="00AC1EAB">
        <w:rPr>
          <w:rFonts w:ascii="Arial" w:hAnsi="Arial" w:cs="Arial"/>
        </w:rPr>
        <w:t>the 2023 LSIP</w:t>
      </w:r>
      <w:r w:rsidRPr="00D3345C">
        <w:rPr>
          <w:rFonts w:ascii="Arial" w:eastAsia="TT Hoves Pro Medium" w:hAnsi="Arial" w:cs="Arial"/>
        </w:rPr>
        <w:t xml:space="preserve"> outlined in detail, London – due to the scale of its population and diversity – has a unique set of challenges to address when it comes to labour market inclusion. </w:t>
      </w:r>
      <w:r w:rsidR="0043289A" w:rsidRPr="00D3345C">
        <w:rPr>
          <w:rFonts w:ascii="Arial" w:eastAsia="TT Hoves Pro Medium" w:hAnsi="Arial" w:cs="Arial"/>
        </w:rPr>
        <w:t>The labour market does not work for all Londoners</w:t>
      </w:r>
      <w:r w:rsidR="00B041FB" w:rsidRPr="00D3345C">
        <w:rPr>
          <w:rFonts w:ascii="Arial" w:eastAsia="TT Hoves Pro Medium" w:hAnsi="Arial" w:cs="Arial"/>
        </w:rPr>
        <w:t xml:space="preserve">, with some demographics struggling more than others to access opportunities, including </w:t>
      </w:r>
      <w:r w:rsidR="00915CC4">
        <w:rPr>
          <w:rFonts w:ascii="Arial" w:eastAsia="TT Hoves Pro Medium" w:hAnsi="Arial" w:cs="Arial"/>
        </w:rPr>
        <w:t>B</w:t>
      </w:r>
      <w:r w:rsidR="00B041FB" w:rsidRPr="00D3345C">
        <w:rPr>
          <w:rFonts w:ascii="Arial" w:eastAsia="TT Hoves Pro Medium" w:hAnsi="Arial" w:cs="Arial"/>
        </w:rPr>
        <w:t>lack and minority ethnic workers</w:t>
      </w:r>
      <w:r w:rsidR="00037124" w:rsidRPr="00D3345C">
        <w:rPr>
          <w:rFonts w:ascii="Arial" w:eastAsia="TT Hoves Pro Medium" w:hAnsi="Arial" w:cs="Arial"/>
        </w:rPr>
        <w:t xml:space="preserve"> and disabled people. </w:t>
      </w:r>
      <w:r w:rsidRPr="00D3345C">
        <w:rPr>
          <w:rFonts w:ascii="Arial" w:eastAsia="TT Hoves Pro Medium" w:hAnsi="Arial" w:cs="Arial"/>
        </w:rPr>
        <w:t>The GLA evidence base</w:t>
      </w:r>
      <w:r w:rsidR="00C31A29">
        <w:rPr>
          <w:rFonts w:ascii="Arial" w:eastAsia="TT Hoves Pro Medium" w:hAnsi="Arial" w:cs="Arial"/>
        </w:rPr>
        <w:t xml:space="preserve"> for the ITS</w:t>
      </w:r>
      <w:r w:rsidRPr="00D3345C">
        <w:rPr>
          <w:rFonts w:ascii="Arial" w:eastAsia="TT Hoves Pro Medium" w:hAnsi="Arial" w:cs="Arial"/>
        </w:rPr>
        <w:t xml:space="preserve"> indicates that pan-London and sector</w:t>
      </w:r>
      <w:r w:rsidR="000709EB" w:rsidRPr="00D3345C">
        <w:rPr>
          <w:rFonts w:ascii="Arial" w:eastAsia="TT Hoves Pro Medium" w:hAnsi="Arial" w:cs="Arial"/>
        </w:rPr>
        <w:t>-</w:t>
      </w:r>
      <w:r w:rsidRPr="00D3345C">
        <w:rPr>
          <w:rFonts w:ascii="Arial" w:eastAsia="TT Hoves Pro Medium" w:hAnsi="Arial" w:cs="Arial"/>
        </w:rPr>
        <w:t xml:space="preserve">specific differences persist beneath headline employment figures. Employment rates for mixed/multiple ethnic group Londoners (65%), </w:t>
      </w:r>
      <w:r w:rsidR="00915CC4">
        <w:rPr>
          <w:rFonts w:ascii="Arial" w:eastAsia="TT Hoves Pro Medium" w:hAnsi="Arial" w:cs="Arial"/>
        </w:rPr>
        <w:t>B</w:t>
      </w:r>
      <w:r w:rsidRPr="00D3345C">
        <w:rPr>
          <w:rFonts w:ascii="Arial" w:eastAsia="TT Hoves Pro Medium" w:hAnsi="Arial" w:cs="Arial"/>
        </w:rPr>
        <w:t>lack Londoners (68%)</w:t>
      </w:r>
      <w:r w:rsidR="00BD1607">
        <w:rPr>
          <w:rFonts w:ascii="Arial" w:eastAsia="TT Hoves Pro Medium" w:hAnsi="Arial" w:cs="Arial"/>
        </w:rPr>
        <w:t>,</w:t>
      </w:r>
      <w:r w:rsidRPr="00D3345C">
        <w:rPr>
          <w:rFonts w:ascii="Arial" w:eastAsia="TT Hoves Pro Medium" w:hAnsi="Arial" w:cs="Arial"/>
        </w:rPr>
        <w:t xml:space="preserve"> and </w:t>
      </w:r>
      <w:r w:rsidR="00A33384">
        <w:rPr>
          <w:rFonts w:ascii="Arial" w:eastAsia="TT Hoves Pro Medium" w:hAnsi="Arial" w:cs="Arial"/>
        </w:rPr>
        <w:t>A</w:t>
      </w:r>
      <w:r w:rsidR="00A33384" w:rsidRPr="00D3345C">
        <w:rPr>
          <w:rFonts w:ascii="Arial" w:eastAsia="TT Hoves Pro Medium" w:hAnsi="Arial" w:cs="Arial"/>
        </w:rPr>
        <w:t>sian</w:t>
      </w:r>
      <w:r w:rsidRPr="00D3345C">
        <w:rPr>
          <w:rFonts w:ascii="Arial" w:eastAsia="TT Hoves Pro Medium" w:hAnsi="Arial" w:cs="Arial"/>
        </w:rPr>
        <w:t xml:space="preserve"> Londoners (72%) are significantly lower than for </w:t>
      </w:r>
      <w:r w:rsidR="008969E6">
        <w:rPr>
          <w:rFonts w:ascii="Arial" w:eastAsia="TT Hoves Pro Medium" w:hAnsi="Arial" w:cs="Arial"/>
        </w:rPr>
        <w:t>w</w:t>
      </w:r>
      <w:r w:rsidRPr="00D3345C">
        <w:rPr>
          <w:rFonts w:ascii="Arial" w:eastAsia="TT Hoves Pro Medium" w:hAnsi="Arial" w:cs="Arial"/>
        </w:rPr>
        <w:t>hite Londoners (80%).</w:t>
      </w:r>
      <w:r w:rsidRPr="00D3345C">
        <w:rPr>
          <w:rStyle w:val="EndnoteReference"/>
          <w:rFonts w:ascii="Arial" w:eastAsia="TT Hoves Pro Medium" w:hAnsi="Arial" w:cs="Arial"/>
        </w:rPr>
        <w:endnoteReference w:id="36"/>
      </w:r>
      <w:r w:rsidRPr="00D3345C">
        <w:rPr>
          <w:rFonts w:ascii="Arial" w:eastAsia="TT Hoves Pro Medium" w:hAnsi="Arial" w:cs="Arial"/>
        </w:rPr>
        <w:t xml:space="preserve"> Londoners from ethnic minority backgrounds are </w:t>
      </w:r>
      <w:r w:rsidR="00A55774" w:rsidRPr="00D3345C">
        <w:rPr>
          <w:rFonts w:ascii="Arial" w:eastAsia="TT Hoves Pro Medium" w:hAnsi="Arial" w:cs="Arial"/>
        </w:rPr>
        <w:t>particularly</w:t>
      </w:r>
      <w:r w:rsidRPr="00D3345C">
        <w:rPr>
          <w:rFonts w:ascii="Arial" w:eastAsia="TT Hoves Pro Medium" w:hAnsi="Arial" w:cs="Arial"/>
        </w:rPr>
        <w:t xml:space="preserve"> under-represented in the creative and life sciences sectors. </w:t>
      </w:r>
    </w:p>
    <w:p w14:paraId="70D7C947" w14:textId="77777777" w:rsidR="00034D57" w:rsidRPr="00D3345C" w:rsidRDefault="00034D57" w:rsidP="005E36B2">
      <w:pPr>
        <w:spacing w:before="0" w:after="0"/>
        <w:rPr>
          <w:rFonts w:ascii="Arial" w:eastAsia="TT Hoves Pro Medium" w:hAnsi="Arial" w:cs="Arial"/>
        </w:rPr>
      </w:pPr>
    </w:p>
    <w:p w14:paraId="63CF1C43" w14:textId="08CB6559" w:rsidR="005E36B2" w:rsidRDefault="005A4B53" w:rsidP="005E36B2">
      <w:pPr>
        <w:spacing w:before="0" w:after="0"/>
        <w:rPr>
          <w:rFonts w:ascii="Arial" w:eastAsia="TT Hoves Pro Medium" w:hAnsi="Arial" w:cs="Arial"/>
        </w:rPr>
      </w:pPr>
      <w:r w:rsidRPr="005A4B53">
        <w:rPr>
          <w:rFonts w:ascii="Arial" w:eastAsia="TT Hoves Pro Medium" w:hAnsi="Arial" w:cs="Arial"/>
        </w:rPr>
        <w:lastRenderedPageBreak/>
        <w:t>It is important not to understate the importance of ESOL (English for Speakers of Other Languages) provision in London to enable and support access to training and employment opportunities. With demand for ESOL provision currently exceeding supply, this could be further exacerbated following recent national changes to the Adult Skills Fund, which has reduced funding levels in London.</w:t>
      </w:r>
    </w:p>
    <w:p w14:paraId="3DDE4180" w14:textId="77777777" w:rsidR="005A4B53" w:rsidRPr="00D3345C" w:rsidRDefault="005A4B53" w:rsidP="005E36B2">
      <w:pPr>
        <w:spacing w:before="0" w:after="0"/>
        <w:rPr>
          <w:rFonts w:ascii="Arial" w:eastAsia="TT Hoves Pro Medium" w:hAnsi="Arial" w:cs="Arial"/>
        </w:rPr>
      </w:pPr>
    </w:p>
    <w:p w14:paraId="1B7C3379" w14:textId="635BE0BD" w:rsidR="005E36B2" w:rsidRPr="00D3345C" w:rsidRDefault="005E36B2" w:rsidP="005E36B2">
      <w:pPr>
        <w:spacing w:before="0" w:after="0"/>
        <w:rPr>
          <w:rFonts w:ascii="Arial" w:eastAsia="TT Hoves Pro Medium" w:hAnsi="Arial" w:cs="Arial"/>
        </w:rPr>
      </w:pPr>
      <w:r w:rsidRPr="00D3345C">
        <w:rPr>
          <w:rFonts w:ascii="Arial" w:eastAsia="TT Hoves Pro Medium" w:hAnsi="Arial" w:cs="Arial"/>
        </w:rPr>
        <w:t>People with disabilities and long</w:t>
      </w:r>
      <w:r w:rsidRPr="00D3345C">
        <w:rPr>
          <w:rFonts w:ascii="Cambria Math" w:eastAsia="TT Hoves Pro Medium" w:hAnsi="Cambria Math" w:cs="Cambria Math"/>
        </w:rPr>
        <w:t>‑</w:t>
      </w:r>
      <w:r w:rsidRPr="00D3345C">
        <w:rPr>
          <w:rFonts w:ascii="Arial" w:eastAsia="TT Hoves Pro Medium" w:hAnsi="Arial" w:cs="Arial"/>
        </w:rPr>
        <w:t>term health conditions remain significantly under</w:t>
      </w:r>
      <w:r w:rsidRPr="00D3345C">
        <w:rPr>
          <w:rFonts w:ascii="Cambria Math" w:eastAsia="TT Hoves Pro Medium" w:hAnsi="Cambria Math" w:cs="Cambria Math"/>
        </w:rPr>
        <w:t>‑</w:t>
      </w:r>
      <w:r w:rsidRPr="00D3345C">
        <w:rPr>
          <w:rFonts w:ascii="Arial" w:eastAsia="TT Hoves Pro Medium" w:hAnsi="Arial" w:cs="Arial"/>
        </w:rPr>
        <w:t xml:space="preserve">represented in the capital’s workforce and continue to face barriers in securing and sustaining employment. Three in five (59%) working-age people with disabilities in London are in employment, compared </w:t>
      </w:r>
      <w:r w:rsidR="000709EB" w:rsidRPr="00D3345C">
        <w:rPr>
          <w:rFonts w:ascii="Arial" w:eastAsia="TT Hoves Pro Medium" w:hAnsi="Arial" w:cs="Arial"/>
        </w:rPr>
        <w:t>with</w:t>
      </w:r>
      <w:r w:rsidRPr="00D3345C">
        <w:rPr>
          <w:rFonts w:ascii="Arial" w:eastAsia="TT Hoves Pro Medium" w:hAnsi="Arial" w:cs="Arial"/>
        </w:rPr>
        <w:t xml:space="preserve"> four in five (80%) people without disabilities.</w:t>
      </w:r>
      <w:r w:rsidRPr="00D3345C">
        <w:rPr>
          <w:rStyle w:val="EndnoteReference"/>
          <w:rFonts w:ascii="Arial" w:eastAsia="TT Hoves Pro Medium" w:hAnsi="Arial" w:cs="Arial"/>
        </w:rPr>
        <w:endnoteReference w:id="37"/>
      </w:r>
      <w:r w:rsidRPr="00D3345C">
        <w:rPr>
          <w:rFonts w:ascii="Arial" w:eastAsia="TT Hoves Pro Medium" w:hAnsi="Arial" w:cs="Arial"/>
        </w:rPr>
        <w:t xml:space="preserve"> </w:t>
      </w:r>
      <w:r w:rsidR="00595C22" w:rsidRPr="00D3345C">
        <w:rPr>
          <w:rFonts w:ascii="Arial" w:eastAsia="TT Hoves Pro Medium" w:hAnsi="Arial" w:cs="Arial"/>
        </w:rPr>
        <w:t>Neurodivergent applicants continue to experience slow Access to Work support, and interview</w:t>
      </w:r>
      <w:r w:rsidR="00595C22" w:rsidRPr="00D3345C">
        <w:rPr>
          <w:rFonts w:ascii="Cambria Math" w:eastAsia="TT Hoves Pro Medium" w:hAnsi="Cambria Math" w:cs="Cambria Math"/>
        </w:rPr>
        <w:t>‑</w:t>
      </w:r>
      <w:r w:rsidR="00595C22" w:rsidRPr="00D3345C">
        <w:rPr>
          <w:rFonts w:ascii="Arial" w:eastAsia="TT Hoves Pro Medium" w:hAnsi="Arial" w:cs="Arial"/>
        </w:rPr>
        <w:t xml:space="preserve">heavy recruitment processes </w:t>
      </w:r>
      <w:r w:rsidR="00595C22" w:rsidRPr="00E1358A">
        <w:rPr>
          <w:rFonts w:ascii="Arial" w:eastAsia="TT Hoves Pro Medium" w:hAnsi="Arial" w:cs="Arial"/>
        </w:rPr>
        <w:t>disadvantag</w:t>
      </w:r>
      <w:r w:rsidR="00595C22">
        <w:rPr>
          <w:rFonts w:ascii="Arial" w:eastAsia="TT Hoves Pro Medium" w:hAnsi="Arial" w:cs="Arial"/>
        </w:rPr>
        <w:t>e</w:t>
      </w:r>
      <w:r w:rsidR="00595C22" w:rsidRPr="00D3345C">
        <w:rPr>
          <w:rFonts w:ascii="Arial" w:eastAsia="TT Hoves Pro Medium" w:hAnsi="Arial" w:cs="Arial"/>
        </w:rPr>
        <w:t xml:space="preserve"> those with limited work history or specific learning needs.</w:t>
      </w:r>
      <w:r w:rsidR="00595C22">
        <w:rPr>
          <w:rStyle w:val="EndnoteReference"/>
          <w:rFonts w:ascii="Arial" w:eastAsia="TT Hoves Pro Medium" w:hAnsi="Arial" w:cs="Arial"/>
        </w:rPr>
        <w:endnoteReference w:id="38"/>
      </w:r>
      <w:r w:rsidR="00595C22" w:rsidRPr="00D3345C">
        <w:rPr>
          <w:rFonts w:ascii="Arial" w:eastAsia="TT Hoves Pro Medium" w:hAnsi="Arial" w:cs="Arial"/>
        </w:rPr>
        <w:t xml:space="preserve"> </w:t>
      </w:r>
      <w:r w:rsidRPr="00D3345C">
        <w:rPr>
          <w:rFonts w:ascii="Arial" w:eastAsia="TT Hoves Pro Medium" w:hAnsi="Arial" w:cs="Arial"/>
        </w:rPr>
        <w:t>These challenges are especially prevalent in several LSIP priority sectors, where low pay, rigid recruitment practices</w:t>
      </w:r>
      <w:r w:rsidR="00BD1607">
        <w:rPr>
          <w:rFonts w:ascii="Arial" w:eastAsia="TT Hoves Pro Medium" w:hAnsi="Arial" w:cs="Arial"/>
        </w:rPr>
        <w:t>,</w:t>
      </w:r>
      <w:r w:rsidRPr="00D3345C">
        <w:rPr>
          <w:rFonts w:ascii="Arial" w:eastAsia="TT Hoves Pro Medium" w:hAnsi="Arial" w:cs="Arial"/>
        </w:rPr>
        <w:t xml:space="preserve"> and limited workplace adjustments currently restrict diversity and retention. </w:t>
      </w:r>
      <w:r w:rsidR="00C8793C">
        <w:rPr>
          <w:rFonts w:ascii="Arial" w:eastAsia="TT Hoves Pro Medium" w:hAnsi="Arial" w:cs="Arial"/>
        </w:rPr>
        <w:t xml:space="preserve">In addition, </w:t>
      </w:r>
      <w:r w:rsidRPr="00D3345C">
        <w:rPr>
          <w:rFonts w:ascii="Arial" w:eastAsia="TT Hoves Pro Medium" w:hAnsi="Arial" w:cs="Arial"/>
        </w:rPr>
        <w:t>SMEs often lack the time, tools, and confidence to recruit inclusively.</w:t>
      </w:r>
    </w:p>
    <w:p w14:paraId="06CF6979" w14:textId="77777777" w:rsidR="005E36B2" w:rsidRPr="00D3345C" w:rsidRDefault="005E36B2" w:rsidP="005E36B2">
      <w:pPr>
        <w:spacing w:before="0" w:after="0"/>
        <w:rPr>
          <w:rFonts w:ascii="Arial" w:eastAsia="TT Hoves Pro Medium" w:hAnsi="Arial" w:cs="Arial"/>
        </w:rPr>
      </w:pPr>
    </w:p>
    <w:p w14:paraId="10079A30" w14:textId="272AF13B" w:rsidR="001C31E0" w:rsidRPr="0034670A" w:rsidRDefault="3E3FCE0A" w:rsidP="005E36B2">
      <w:pPr>
        <w:spacing w:before="0" w:after="0"/>
        <w:rPr>
          <w:rFonts w:ascii="Arial" w:eastAsia="TT Hoves Pro Medium" w:hAnsi="Arial" w:cs="Arial"/>
        </w:rPr>
      </w:pPr>
      <w:r w:rsidRPr="7589D219">
        <w:rPr>
          <w:rFonts w:ascii="Arial" w:eastAsia="TT Hoves Pro Medium" w:hAnsi="Arial" w:cs="Arial"/>
        </w:rPr>
        <w:t>Access is limited by s</w:t>
      </w:r>
      <w:r w:rsidR="005E36B2" w:rsidRPr="00D3345C">
        <w:rPr>
          <w:rFonts w:ascii="Arial" w:eastAsia="TT Hoves Pro Medium" w:hAnsi="Arial" w:cs="Arial"/>
        </w:rPr>
        <w:t>tructural barriers, including transport costs</w:t>
      </w:r>
      <w:r w:rsidR="001146B0">
        <w:rPr>
          <w:rFonts w:ascii="Arial" w:eastAsia="TT Hoves Pro Medium" w:hAnsi="Arial" w:cs="Arial"/>
        </w:rPr>
        <w:t>,</w:t>
      </w:r>
      <w:r w:rsidR="00CA25EF" w:rsidRPr="00D3345C">
        <w:rPr>
          <w:rFonts w:ascii="Arial" w:eastAsia="TT Hoves Pro Medium" w:hAnsi="Arial" w:cs="Arial"/>
        </w:rPr>
        <w:t xml:space="preserve"> </w:t>
      </w:r>
      <w:r w:rsidR="007E50F7">
        <w:rPr>
          <w:rFonts w:ascii="Arial" w:eastAsia="TT Hoves Pro Medium" w:hAnsi="Arial" w:cs="Arial"/>
        </w:rPr>
        <w:t xml:space="preserve">the </w:t>
      </w:r>
      <w:r w:rsidR="00BF6455">
        <w:rPr>
          <w:rFonts w:ascii="Arial" w:eastAsia="TT Hoves Pro Medium" w:hAnsi="Arial" w:cs="Arial"/>
        </w:rPr>
        <w:t xml:space="preserve">cost of </w:t>
      </w:r>
      <w:r w:rsidR="00E179D5">
        <w:rPr>
          <w:rFonts w:ascii="Arial" w:eastAsia="TT Hoves Pro Medium" w:hAnsi="Arial" w:cs="Arial"/>
        </w:rPr>
        <w:t>–</w:t>
      </w:r>
      <w:r w:rsidR="007E50F7">
        <w:rPr>
          <w:rFonts w:ascii="Arial" w:eastAsia="TT Hoves Pro Medium" w:hAnsi="Arial" w:cs="Arial"/>
        </w:rPr>
        <w:t xml:space="preserve"> </w:t>
      </w:r>
      <w:r w:rsidR="00BF6455">
        <w:rPr>
          <w:rFonts w:ascii="Arial" w:eastAsia="TT Hoves Pro Medium" w:hAnsi="Arial" w:cs="Arial"/>
        </w:rPr>
        <w:t xml:space="preserve">and access to </w:t>
      </w:r>
      <w:r w:rsidR="00E179D5">
        <w:rPr>
          <w:rFonts w:ascii="Arial" w:eastAsia="TT Hoves Pro Medium" w:hAnsi="Arial" w:cs="Arial"/>
        </w:rPr>
        <w:t>–</w:t>
      </w:r>
      <w:r w:rsidR="007E50F7">
        <w:rPr>
          <w:rFonts w:ascii="Arial" w:eastAsia="TT Hoves Pro Medium" w:hAnsi="Arial" w:cs="Arial"/>
        </w:rPr>
        <w:t xml:space="preserve"> </w:t>
      </w:r>
      <w:r w:rsidR="00BF6455">
        <w:rPr>
          <w:rFonts w:ascii="Arial" w:eastAsia="TT Hoves Pro Medium" w:hAnsi="Arial" w:cs="Arial"/>
        </w:rPr>
        <w:t xml:space="preserve">childcare (which </w:t>
      </w:r>
      <w:r w:rsidR="006C2D31">
        <w:rPr>
          <w:rFonts w:ascii="Arial" w:eastAsia="TT Hoves Pro Medium" w:hAnsi="Arial" w:cs="Arial"/>
        </w:rPr>
        <w:t xml:space="preserve">impacts </w:t>
      </w:r>
      <w:r w:rsidR="006C2D31" w:rsidRPr="00E1358A">
        <w:rPr>
          <w:rFonts w:ascii="Arial" w:eastAsia="TT Hoves Pro Medium" w:hAnsi="Arial" w:cs="Arial"/>
        </w:rPr>
        <w:t>parents</w:t>
      </w:r>
      <w:r w:rsidR="007E50F7">
        <w:rPr>
          <w:rFonts w:ascii="Arial" w:eastAsia="TT Hoves Pro Medium" w:hAnsi="Arial" w:cs="Arial"/>
        </w:rPr>
        <w:t>’</w:t>
      </w:r>
      <w:r w:rsidR="006C2D31">
        <w:rPr>
          <w:rFonts w:ascii="Arial" w:eastAsia="TT Hoves Pro Medium" w:hAnsi="Arial" w:cs="Arial"/>
        </w:rPr>
        <w:t xml:space="preserve"> and </w:t>
      </w:r>
      <w:r w:rsidR="006C2D31" w:rsidRPr="00E1358A">
        <w:rPr>
          <w:rFonts w:ascii="Arial" w:eastAsia="TT Hoves Pro Medium" w:hAnsi="Arial" w:cs="Arial"/>
        </w:rPr>
        <w:t>carers</w:t>
      </w:r>
      <w:r w:rsidR="007E50F7">
        <w:rPr>
          <w:rFonts w:ascii="Arial" w:eastAsia="TT Hoves Pro Medium" w:hAnsi="Arial" w:cs="Arial"/>
        </w:rPr>
        <w:t>’</w:t>
      </w:r>
      <w:r w:rsidR="006C2D31">
        <w:rPr>
          <w:rFonts w:ascii="Arial" w:eastAsia="TT Hoves Pro Medium" w:hAnsi="Arial" w:cs="Arial"/>
        </w:rPr>
        <w:t xml:space="preserve"> ability to work),</w:t>
      </w:r>
      <w:r w:rsidR="00BF6455">
        <w:rPr>
          <w:rFonts w:ascii="Arial" w:eastAsia="TT Hoves Pro Medium" w:hAnsi="Arial" w:cs="Arial"/>
        </w:rPr>
        <w:t xml:space="preserve"> </w:t>
      </w:r>
      <w:r w:rsidR="00CA25EF" w:rsidRPr="00D3345C">
        <w:rPr>
          <w:rFonts w:ascii="Arial" w:eastAsia="TT Hoves Pro Medium" w:hAnsi="Arial" w:cs="Arial"/>
        </w:rPr>
        <w:t>the rising cost of living</w:t>
      </w:r>
      <w:r w:rsidR="00E179D5">
        <w:rPr>
          <w:rFonts w:ascii="Arial" w:eastAsia="TT Hoves Pro Medium" w:hAnsi="Arial" w:cs="Arial"/>
        </w:rPr>
        <w:t>,</w:t>
      </w:r>
      <w:r w:rsidR="00D720DC" w:rsidRPr="00D3345C">
        <w:rPr>
          <w:rFonts w:ascii="Arial" w:eastAsia="TT Hoves Pro Medium" w:hAnsi="Arial" w:cs="Arial"/>
        </w:rPr>
        <w:t xml:space="preserve"> and</w:t>
      </w:r>
      <w:r w:rsidR="005E36B2" w:rsidRPr="00D3345C">
        <w:rPr>
          <w:rFonts w:ascii="Arial" w:eastAsia="TT Hoves Pro Medium" w:hAnsi="Arial" w:cs="Arial"/>
        </w:rPr>
        <w:t xml:space="preserve"> post</w:t>
      </w:r>
      <w:r w:rsidR="005E36B2" w:rsidRPr="00D3345C">
        <w:rPr>
          <w:rFonts w:ascii="Cambria Math" w:eastAsia="TT Hoves Pro Medium" w:hAnsi="Cambria Math" w:cs="Cambria Math"/>
        </w:rPr>
        <w:t>‑</w:t>
      </w:r>
      <w:r w:rsidR="005E36B2" w:rsidRPr="00D3345C">
        <w:rPr>
          <w:rFonts w:ascii="Arial" w:eastAsia="TT Hoves Pro Medium" w:hAnsi="Arial" w:cs="Arial"/>
        </w:rPr>
        <w:t>pandemic work preferences, particularly in sectors where physical presence is essential. Supported Internships remain under</w:t>
      </w:r>
      <w:r w:rsidR="005E36B2" w:rsidRPr="00D3345C">
        <w:rPr>
          <w:rFonts w:ascii="Cambria Math" w:eastAsia="TT Hoves Pro Medium" w:hAnsi="Cambria Math" w:cs="Cambria Math"/>
        </w:rPr>
        <w:t>‑</w:t>
      </w:r>
      <w:r w:rsidR="005E36B2" w:rsidRPr="00D3345C">
        <w:rPr>
          <w:rFonts w:ascii="Arial" w:eastAsia="TT Hoves Pro Medium" w:hAnsi="Arial" w:cs="Arial"/>
        </w:rPr>
        <w:t>utilised due to low employer awareness, limited placements, misconceptions about SEND, anxiety among young people, and concerns about losing benefits</w:t>
      </w:r>
      <w:r w:rsidR="00D720DC" w:rsidRPr="00D3345C">
        <w:rPr>
          <w:rFonts w:ascii="Arial" w:eastAsia="TT Hoves Pro Medium" w:hAnsi="Arial" w:cs="Arial"/>
        </w:rPr>
        <w:t xml:space="preserve">. </w:t>
      </w:r>
      <w:r w:rsidR="005E36B2" w:rsidRPr="00D3345C">
        <w:rPr>
          <w:rFonts w:ascii="Arial" w:eastAsia="TT Hoves Pro Medium" w:hAnsi="Arial" w:cs="Arial"/>
        </w:rPr>
        <w:t>W</w:t>
      </w:r>
      <w:r w:rsidR="00EC05EC">
        <w:rPr>
          <w:rFonts w:ascii="Arial" w:eastAsia="TT Hoves Pro Medium" w:hAnsi="Arial" w:cs="Arial"/>
        </w:rPr>
        <w:t>hile</w:t>
      </w:r>
      <w:r w:rsidR="005E36B2" w:rsidRPr="00D3345C">
        <w:rPr>
          <w:rFonts w:ascii="Arial" w:eastAsia="TT Hoves Pro Medium" w:hAnsi="Arial" w:cs="Arial"/>
        </w:rPr>
        <w:t xml:space="preserve"> larger employers and education institutions are making progress on equality, diversity</w:t>
      </w:r>
      <w:r w:rsidR="00B4640C" w:rsidRPr="00D3345C">
        <w:rPr>
          <w:rFonts w:ascii="Arial" w:eastAsia="TT Hoves Pro Medium" w:hAnsi="Arial" w:cs="Arial"/>
        </w:rPr>
        <w:t>,</w:t>
      </w:r>
      <w:r w:rsidR="005E36B2" w:rsidRPr="00D3345C">
        <w:rPr>
          <w:rFonts w:ascii="Arial" w:eastAsia="TT Hoves Pro Medium" w:hAnsi="Arial" w:cs="Arial"/>
        </w:rPr>
        <w:t xml:space="preserve"> and inclusion (see employer survey section for more detail on the former), SMEs continue to need targeted support, including more inclusive HR practices, flexible and modular learning pathways, and prioritised work trials for those unable to access traditional routes. </w:t>
      </w:r>
    </w:p>
    <w:p w14:paraId="5B8F0C00" w14:textId="35751B22" w:rsidR="005E36B2" w:rsidRPr="00D3345C" w:rsidRDefault="005E36B2" w:rsidP="005E36B2">
      <w:pPr>
        <w:rPr>
          <w:rFonts w:ascii="Arial" w:eastAsia="TT Hoves Pro Medium" w:hAnsi="Arial" w:cs="Arial"/>
        </w:rPr>
      </w:pPr>
      <w:r w:rsidRPr="00D3345C">
        <w:rPr>
          <w:rFonts w:ascii="Arial" w:hAnsi="Arial" w:cs="Arial"/>
        </w:rPr>
        <w:t xml:space="preserve">London’s workforce in many growth sectors </w:t>
      </w:r>
      <w:r w:rsidR="00FA12E6">
        <w:rPr>
          <w:rFonts w:ascii="Arial" w:hAnsi="Arial" w:cs="Arial"/>
        </w:rPr>
        <w:t>has</w:t>
      </w:r>
      <w:r w:rsidRPr="00D3345C">
        <w:rPr>
          <w:rFonts w:ascii="Arial" w:hAnsi="Arial" w:cs="Arial"/>
        </w:rPr>
        <w:t xml:space="preserve"> yet</w:t>
      </w:r>
      <w:r w:rsidR="00FA12E6">
        <w:rPr>
          <w:rFonts w:ascii="Arial" w:hAnsi="Arial" w:cs="Arial"/>
        </w:rPr>
        <w:t xml:space="preserve"> to</w:t>
      </w:r>
      <w:r w:rsidRPr="00D3345C">
        <w:rPr>
          <w:rFonts w:ascii="Arial" w:hAnsi="Arial" w:cs="Arial"/>
        </w:rPr>
        <w:t xml:space="preserve"> reflect the city’s diversity.</w:t>
      </w:r>
      <w:r w:rsidRPr="00D3345C">
        <w:rPr>
          <w:rStyle w:val="EndnoteReference"/>
          <w:rFonts w:ascii="Arial" w:hAnsi="Arial" w:cs="Arial"/>
        </w:rPr>
        <w:endnoteReference w:id="39"/>
      </w:r>
      <w:r w:rsidRPr="00D3345C">
        <w:rPr>
          <w:rFonts w:ascii="Arial" w:hAnsi="Arial" w:cs="Arial"/>
        </w:rPr>
        <w:t xml:space="preserve"> </w:t>
      </w:r>
      <w:r w:rsidRPr="00D3345C">
        <w:rPr>
          <w:rFonts w:ascii="Arial" w:eastAsia="TT Hoves Pro Medium" w:hAnsi="Arial" w:cs="Arial"/>
        </w:rPr>
        <w:t xml:space="preserve">Tackling these barriers is critical to widening participation across the sub-regions, supporting economically inactive residents into work, and strengthening inclusive workforce pipelines across priority sectors. In addition, it remains vital to ensure that the skills system is linked to </w:t>
      </w:r>
      <w:r w:rsidR="00CC1AE9" w:rsidRPr="00E1358A">
        <w:rPr>
          <w:rFonts w:ascii="Arial" w:eastAsia="TT Hoves Pro Medium" w:hAnsi="Arial" w:cs="Arial"/>
        </w:rPr>
        <w:t>Government</w:t>
      </w:r>
      <w:r w:rsidR="00A4600C">
        <w:rPr>
          <w:rFonts w:ascii="Arial" w:eastAsia="TT Hoves Pro Medium" w:hAnsi="Arial" w:cs="Arial"/>
        </w:rPr>
        <w:t>-</w:t>
      </w:r>
      <w:r w:rsidR="00CC1AE9" w:rsidRPr="00D3345C">
        <w:rPr>
          <w:rFonts w:ascii="Arial" w:eastAsia="TT Hoves Pro Medium" w:hAnsi="Arial" w:cs="Arial"/>
        </w:rPr>
        <w:t xml:space="preserve">backed initiatives such as </w:t>
      </w:r>
      <w:r w:rsidRPr="00D3345C">
        <w:rPr>
          <w:rFonts w:ascii="Arial" w:eastAsia="TT Hoves Pro Medium" w:hAnsi="Arial" w:cs="Arial"/>
        </w:rPr>
        <w:t>Connect to Work.</w:t>
      </w:r>
      <w:r w:rsidRPr="00D3345C">
        <w:rPr>
          <w:rFonts w:ascii="Arial" w:hAnsi="Arial" w:cs="Arial"/>
        </w:rPr>
        <w:t xml:space="preserve"> </w:t>
      </w:r>
    </w:p>
    <w:p w14:paraId="19CC450D" w14:textId="7F124D10" w:rsidR="005E36B2" w:rsidRPr="00D3345C" w:rsidRDefault="005E36B2" w:rsidP="005E36B2">
      <w:pPr>
        <w:spacing w:before="0"/>
        <w:rPr>
          <w:rFonts w:ascii="Arial" w:eastAsia="TT Hoves Pro Medium" w:hAnsi="Arial" w:cs="Arial"/>
        </w:rPr>
      </w:pPr>
      <w:r w:rsidRPr="00D3345C">
        <w:rPr>
          <w:rFonts w:ascii="Arial" w:eastAsia="TT Hoves Pro Medium" w:hAnsi="Arial" w:cs="Arial"/>
        </w:rPr>
        <w:t xml:space="preserve">Many of the challenges raised in </w:t>
      </w:r>
      <w:r w:rsidR="00AC1EAB">
        <w:rPr>
          <w:rFonts w:ascii="Arial" w:eastAsia="TT Hoves Pro Medium" w:hAnsi="Arial" w:cs="Arial"/>
        </w:rPr>
        <w:t>2023</w:t>
      </w:r>
      <w:r w:rsidRPr="00D3345C">
        <w:rPr>
          <w:rFonts w:ascii="Arial" w:eastAsia="TT Hoves Pro Medium" w:hAnsi="Arial" w:cs="Arial"/>
        </w:rPr>
        <w:t xml:space="preserve"> continue to pose challenges for inclusivity:</w:t>
      </w:r>
    </w:p>
    <w:p w14:paraId="4C81D086" w14:textId="092C822C" w:rsidR="005E36B2" w:rsidRPr="00D3345C" w:rsidRDefault="005E36B2" w:rsidP="0081252E">
      <w:pPr>
        <w:pStyle w:val="ListParagraph"/>
        <w:numPr>
          <w:ilvl w:val="0"/>
          <w:numId w:val="6"/>
        </w:numPr>
        <w:ind w:left="426" w:hanging="426"/>
        <w:rPr>
          <w:rFonts w:ascii="Arial" w:hAnsi="Arial" w:cs="Arial"/>
          <w:lang w:eastAsia="en-GB"/>
        </w:rPr>
      </w:pPr>
      <w:r w:rsidRPr="00D3345C">
        <w:rPr>
          <w:rFonts w:ascii="Arial" w:hAnsi="Arial" w:cs="Arial"/>
          <w:lang w:eastAsia="en-GB"/>
        </w:rPr>
        <w:t xml:space="preserve">The cost-of-living crisis means </w:t>
      </w:r>
      <w:r w:rsidRPr="00D3345C">
        <w:rPr>
          <w:rFonts w:ascii="Arial" w:hAnsi="Arial" w:cs="Arial"/>
          <w:b/>
          <w:lang w:eastAsia="en-GB"/>
        </w:rPr>
        <w:t>travel</w:t>
      </w:r>
      <w:r w:rsidR="005A386F" w:rsidRPr="00D3345C">
        <w:rPr>
          <w:rFonts w:ascii="Arial" w:hAnsi="Arial" w:cs="Arial"/>
          <w:b/>
          <w:lang w:eastAsia="en-GB"/>
        </w:rPr>
        <w:t>, housing</w:t>
      </w:r>
      <w:r w:rsidR="00FA12E6">
        <w:rPr>
          <w:rFonts w:ascii="Arial" w:hAnsi="Arial" w:cs="Arial"/>
          <w:b/>
          <w:lang w:eastAsia="en-GB"/>
        </w:rPr>
        <w:t>,</w:t>
      </w:r>
      <w:r w:rsidR="005A386F" w:rsidRPr="00D3345C">
        <w:rPr>
          <w:rFonts w:ascii="Arial" w:hAnsi="Arial" w:cs="Arial"/>
          <w:b/>
          <w:lang w:eastAsia="en-GB"/>
        </w:rPr>
        <w:t xml:space="preserve"> and childcare</w:t>
      </w:r>
      <w:r w:rsidRPr="00D3345C">
        <w:rPr>
          <w:rFonts w:ascii="Arial" w:hAnsi="Arial" w:cs="Arial"/>
          <w:b/>
          <w:lang w:eastAsia="en-GB"/>
        </w:rPr>
        <w:t xml:space="preserve"> continue to be a barrier to increasing participation</w:t>
      </w:r>
      <w:r w:rsidRPr="00D3345C">
        <w:rPr>
          <w:rFonts w:ascii="Arial" w:hAnsi="Arial" w:cs="Arial"/>
          <w:lang w:eastAsia="en-GB"/>
        </w:rPr>
        <w:t>.</w:t>
      </w:r>
    </w:p>
    <w:p w14:paraId="2B29857D" w14:textId="2B16211E" w:rsidR="005E36B2" w:rsidRPr="0034670A" w:rsidRDefault="005E36B2" w:rsidP="00FA12E6">
      <w:pPr>
        <w:pStyle w:val="ListParagraph"/>
        <w:numPr>
          <w:ilvl w:val="0"/>
          <w:numId w:val="6"/>
        </w:numPr>
        <w:ind w:left="426" w:hanging="426"/>
        <w:rPr>
          <w:rFonts w:ascii="Arial" w:hAnsi="Arial" w:cs="Arial"/>
          <w:lang w:eastAsia="en-GB"/>
        </w:rPr>
      </w:pPr>
      <w:r w:rsidRPr="00D3345C">
        <w:rPr>
          <w:rFonts w:ascii="Arial" w:hAnsi="Arial" w:cs="Arial"/>
          <w:b/>
          <w:bCs/>
          <w:lang w:eastAsia="en-GB"/>
        </w:rPr>
        <w:t>Digital</w:t>
      </w:r>
      <w:r w:rsidRPr="00D3345C">
        <w:rPr>
          <w:rFonts w:ascii="Arial" w:hAnsi="Arial" w:cs="Arial"/>
          <w:b/>
          <w:lang w:eastAsia="en-GB"/>
        </w:rPr>
        <w:t xml:space="preserve"> poverty</w:t>
      </w:r>
      <w:r w:rsidRPr="00D3345C">
        <w:rPr>
          <w:rFonts w:ascii="Arial" w:hAnsi="Arial" w:cs="Arial"/>
          <w:lang w:eastAsia="en-GB"/>
        </w:rPr>
        <w:t xml:space="preserve"> remains a blocker to both awareness </w:t>
      </w:r>
      <w:r w:rsidR="00A4600C">
        <w:rPr>
          <w:rFonts w:ascii="Arial" w:hAnsi="Arial" w:cs="Arial"/>
          <w:lang w:eastAsia="en-GB"/>
        </w:rPr>
        <w:t xml:space="preserve">of </w:t>
      </w:r>
      <w:r w:rsidR="00FA12E6">
        <w:rPr>
          <w:rFonts w:ascii="Arial" w:hAnsi="Arial" w:cs="Arial"/>
          <w:lang w:eastAsia="en-GB"/>
        </w:rPr>
        <w:t>–</w:t>
      </w:r>
      <w:r w:rsidR="00A4600C" w:rsidRPr="0034670A">
        <w:rPr>
          <w:rFonts w:ascii="Arial" w:hAnsi="Arial" w:cs="Arial"/>
          <w:lang w:eastAsia="en-GB"/>
        </w:rPr>
        <w:t xml:space="preserve"> </w:t>
      </w:r>
      <w:r w:rsidRPr="0034670A">
        <w:rPr>
          <w:rFonts w:ascii="Arial" w:hAnsi="Arial" w:cs="Arial"/>
          <w:lang w:eastAsia="en-GB"/>
        </w:rPr>
        <w:t xml:space="preserve">and participation in </w:t>
      </w:r>
      <w:r w:rsidR="00FA12E6">
        <w:rPr>
          <w:rFonts w:ascii="Arial" w:hAnsi="Arial" w:cs="Arial"/>
          <w:lang w:eastAsia="en-GB"/>
        </w:rPr>
        <w:t>–</w:t>
      </w:r>
      <w:r w:rsidR="00A4600C" w:rsidRPr="0034670A">
        <w:rPr>
          <w:rFonts w:ascii="Arial" w:hAnsi="Arial" w:cs="Arial"/>
          <w:lang w:eastAsia="en-GB"/>
        </w:rPr>
        <w:t xml:space="preserve"> </w:t>
      </w:r>
      <w:r w:rsidRPr="0034670A">
        <w:rPr>
          <w:rFonts w:ascii="Arial" w:hAnsi="Arial" w:cs="Arial"/>
          <w:lang w:eastAsia="en-GB"/>
        </w:rPr>
        <w:t>training.</w:t>
      </w:r>
    </w:p>
    <w:p w14:paraId="72F2D9F5" w14:textId="3A8F4F80" w:rsidR="005E36B2" w:rsidRPr="00D3345C" w:rsidRDefault="005E36B2" w:rsidP="0081252E">
      <w:pPr>
        <w:pStyle w:val="ListParagraph"/>
        <w:numPr>
          <w:ilvl w:val="0"/>
          <w:numId w:val="6"/>
        </w:numPr>
        <w:ind w:left="426" w:hanging="426"/>
        <w:rPr>
          <w:rFonts w:ascii="Arial" w:hAnsi="Arial" w:cs="Arial"/>
          <w:lang w:eastAsia="en-GB"/>
        </w:rPr>
      </w:pPr>
      <w:r w:rsidRPr="00D3345C">
        <w:rPr>
          <w:rFonts w:ascii="Arial" w:hAnsi="Arial" w:cs="Arial"/>
          <w:b/>
          <w:lang w:eastAsia="en-GB"/>
        </w:rPr>
        <w:t>Rigid funding models</w:t>
      </w:r>
      <w:r w:rsidRPr="00D3345C">
        <w:rPr>
          <w:rFonts w:ascii="Arial" w:hAnsi="Arial" w:cs="Arial"/>
          <w:lang w:eastAsia="en-GB"/>
        </w:rPr>
        <w:t xml:space="preserve"> </w:t>
      </w:r>
      <w:r w:rsidR="004A0685" w:rsidRPr="00D3345C">
        <w:rPr>
          <w:rFonts w:ascii="Arial" w:hAnsi="Arial" w:cs="Arial"/>
          <w:lang w:eastAsia="en-GB"/>
        </w:rPr>
        <w:t>continue to be raised as an issue</w:t>
      </w:r>
      <w:r w:rsidRPr="00D3345C">
        <w:rPr>
          <w:rFonts w:ascii="Arial" w:hAnsi="Arial" w:cs="Arial"/>
          <w:lang w:eastAsia="en-GB"/>
        </w:rPr>
        <w:t xml:space="preserve"> and</w:t>
      </w:r>
      <w:r w:rsidR="00A4600C">
        <w:rPr>
          <w:rFonts w:ascii="Arial" w:hAnsi="Arial" w:cs="Arial"/>
          <w:lang w:eastAsia="en-GB"/>
        </w:rPr>
        <w:t>,</w:t>
      </w:r>
      <w:r w:rsidRPr="00D3345C">
        <w:rPr>
          <w:rFonts w:ascii="Arial" w:hAnsi="Arial" w:cs="Arial"/>
          <w:lang w:eastAsia="en-GB"/>
        </w:rPr>
        <w:t xml:space="preserve"> </w:t>
      </w:r>
      <w:r w:rsidR="001C0904" w:rsidRPr="00D3345C">
        <w:rPr>
          <w:rFonts w:ascii="Arial" w:hAnsi="Arial" w:cs="Arial"/>
          <w:lang w:eastAsia="en-GB"/>
        </w:rPr>
        <w:t xml:space="preserve">as </w:t>
      </w:r>
      <w:r w:rsidRPr="00D3345C">
        <w:rPr>
          <w:rFonts w:ascii="Arial" w:hAnsi="Arial" w:cs="Arial"/>
          <w:lang w:eastAsia="en-GB"/>
        </w:rPr>
        <w:t>skills funding has grown more complicated</w:t>
      </w:r>
      <w:r w:rsidR="006C2D31">
        <w:rPr>
          <w:rFonts w:ascii="Arial" w:hAnsi="Arial" w:cs="Arial"/>
          <w:lang w:eastAsia="en-GB"/>
        </w:rPr>
        <w:t xml:space="preserve"> and challenged</w:t>
      </w:r>
      <w:r w:rsidRPr="00D3345C">
        <w:rPr>
          <w:rFonts w:ascii="Arial" w:hAnsi="Arial" w:cs="Arial"/>
          <w:lang w:eastAsia="en-GB"/>
        </w:rPr>
        <w:t xml:space="preserve"> in recent years, this </w:t>
      </w:r>
      <w:r w:rsidR="001C0904" w:rsidRPr="00D3345C">
        <w:rPr>
          <w:rFonts w:ascii="Arial" w:hAnsi="Arial" w:cs="Arial"/>
          <w:lang w:eastAsia="en-GB"/>
        </w:rPr>
        <w:t>is expected</w:t>
      </w:r>
      <w:r w:rsidRPr="00D3345C">
        <w:rPr>
          <w:rFonts w:ascii="Arial" w:hAnsi="Arial" w:cs="Arial"/>
          <w:lang w:eastAsia="en-GB"/>
        </w:rPr>
        <w:t xml:space="preserve"> to</w:t>
      </w:r>
      <w:r w:rsidR="001C0904" w:rsidRPr="00D3345C">
        <w:rPr>
          <w:rFonts w:ascii="Arial" w:hAnsi="Arial" w:cs="Arial"/>
          <w:lang w:eastAsia="en-GB"/>
        </w:rPr>
        <w:t xml:space="preserve"> </w:t>
      </w:r>
      <w:r w:rsidRPr="00D3345C">
        <w:rPr>
          <w:rFonts w:ascii="Arial" w:hAnsi="Arial" w:cs="Arial"/>
          <w:lang w:eastAsia="en-GB"/>
        </w:rPr>
        <w:t xml:space="preserve">continue to </w:t>
      </w:r>
      <w:r w:rsidR="001C0904" w:rsidRPr="00D3345C">
        <w:rPr>
          <w:rFonts w:ascii="Arial" w:hAnsi="Arial" w:cs="Arial"/>
          <w:lang w:eastAsia="en-GB"/>
        </w:rPr>
        <w:t>act</w:t>
      </w:r>
      <w:r w:rsidRPr="00D3345C">
        <w:rPr>
          <w:rFonts w:ascii="Arial" w:hAnsi="Arial" w:cs="Arial"/>
          <w:lang w:eastAsia="en-GB"/>
        </w:rPr>
        <w:t xml:space="preserve"> </w:t>
      </w:r>
      <w:r w:rsidR="00A4600C">
        <w:rPr>
          <w:rFonts w:ascii="Arial" w:hAnsi="Arial" w:cs="Arial"/>
          <w:lang w:eastAsia="en-GB"/>
        </w:rPr>
        <w:t xml:space="preserve">as </w:t>
      </w:r>
      <w:r w:rsidRPr="00D3345C">
        <w:rPr>
          <w:rFonts w:ascii="Arial" w:hAnsi="Arial" w:cs="Arial"/>
          <w:lang w:eastAsia="en-GB"/>
        </w:rPr>
        <w:t xml:space="preserve">a drag on inclusive provision. </w:t>
      </w:r>
    </w:p>
    <w:p w14:paraId="69A08C21" w14:textId="7B35F24F" w:rsidR="005E36B2" w:rsidRPr="00D3345C" w:rsidRDefault="005E36B2" w:rsidP="0081252E">
      <w:pPr>
        <w:pStyle w:val="ListParagraph"/>
        <w:numPr>
          <w:ilvl w:val="0"/>
          <w:numId w:val="6"/>
        </w:numPr>
        <w:ind w:left="426" w:hanging="426"/>
        <w:rPr>
          <w:rFonts w:ascii="Arial" w:eastAsia="TT Hoves Pro Medium" w:hAnsi="Arial" w:cs="Arial"/>
        </w:rPr>
      </w:pPr>
      <w:r w:rsidRPr="00D3345C">
        <w:rPr>
          <w:rFonts w:ascii="Arial" w:hAnsi="Arial" w:cs="Arial"/>
          <w:b/>
          <w:lang w:eastAsia="en-GB"/>
        </w:rPr>
        <w:t>Targeted community outreach</w:t>
      </w:r>
      <w:r w:rsidRPr="00D3345C">
        <w:rPr>
          <w:rFonts w:ascii="Arial" w:hAnsi="Arial" w:cs="Arial"/>
          <w:lang w:eastAsia="en-GB"/>
        </w:rPr>
        <w:t xml:space="preserve"> was reported to be effective during the </w:t>
      </w:r>
      <w:r w:rsidR="00AC1EAB">
        <w:rPr>
          <w:rFonts w:ascii="Arial" w:hAnsi="Arial" w:cs="Arial"/>
        </w:rPr>
        <w:t xml:space="preserve">2023 </w:t>
      </w:r>
      <w:r w:rsidRPr="00D3345C">
        <w:rPr>
          <w:rFonts w:ascii="Arial" w:hAnsi="Arial" w:cs="Arial"/>
          <w:lang w:eastAsia="en-GB"/>
        </w:rPr>
        <w:t>LSIP cycle and will continue to be a key tool to improving inclusivity.</w:t>
      </w:r>
    </w:p>
    <w:p w14:paraId="02B01958" w14:textId="4B83A563" w:rsidR="005E36B2" w:rsidRPr="00D3345C" w:rsidRDefault="005E36B2" w:rsidP="005E36B2">
      <w:pPr>
        <w:spacing w:line="20" w:lineRule="atLeast"/>
        <w:rPr>
          <w:rFonts w:ascii="Arial" w:eastAsia="TT Hoves Pro Medium" w:hAnsi="Arial" w:cs="Arial"/>
        </w:rPr>
      </w:pPr>
      <w:r w:rsidRPr="00D3345C">
        <w:rPr>
          <w:rFonts w:ascii="Arial" w:hAnsi="Arial" w:cs="Arial"/>
        </w:rPr>
        <w:t xml:space="preserve">Beyond the headline challenges facing London’s NEETs (noted in the </w:t>
      </w:r>
      <w:r w:rsidR="000709EB" w:rsidRPr="001146B0">
        <w:rPr>
          <w:rFonts w:ascii="Arial" w:hAnsi="Arial"/>
          <w:b/>
        </w:rPr>
        <w:t>S</w:t>
      </w:r>
      <w:r w:rsidRPr="001146B0">
        <w:rPr>
          <w:rFonts w:ascii="Arial" w:hAnsi="Arial"/>
          <w:b/>
        </w:rPr>
        <w:t xml:space="preserve">trategic </w:t>
      </w:r>
      <w:r w:rsidR="000709EB" w:rsidRPr="001146B0">
        <w:rPr>
          <w:rFonts w:ascii="Arial" w:hAnsi="Arial"/>
          <w:b/>
        </w:rPr>
        <w:t>and Economic C</w:t>
      </w:r>
      <w:r w:rsidRPr="001146B0">
        <w:rPr>
          <w:rFonts w:ascii="Arial" w:hAnsi="Arial"/>
          <w:b/>
        </w:rPr>
        <w:t>ontext</w:t>
      </w:r>
      <w:r w:rsidRPr="00D3345C">
        <w:rPr>
          <w:rFonts w:ascii="Arial" w:hAnsi="Arial" w:cs="Arial"/>
        </w:rPr>
        <w:t xml:space="preserve"> section</w:t>
      </w:r>
      <w:r w:rsidR="007F3777" w:rsidRPr="00D3345C">
        <w:rPr>
          <w:rFonts w:ascii="Arial" w:hAnsi="Arial" w:cs="Arial"/>
        </w:rPr>
        <w:t>),</w:t>
      </w:r>
      <w:r w:rsidRPr="00D3345C">
        <w:rPr>
          <w:rFonts w:ascii="Arial" w:hAnsi="Arial" w:cs="Arial"/>
        </w:rPr>
        <w:t xml:space="preserve"> </w:t>
      </w:r>
      <w:r w:rsidRPr="00D3345C">
        <w:rPr>
          <w:rFonts w:ascii="Arial" w:eastAsia="TT Hoves Pro Medium" w:hAnsi="Arial" w:cs="Arial"/>
        </w:rPr>
        <w:t xml:space="preserve">anecdotal evidence shared during the </w:t>
      </w:r>
      <w:r w:rsidR="00C96763">
        <w:rPr>
          <w:rFonts w:ascii="Arial" w:hAnsi="Arial" w:cs="Arial"/>
        </w:rPr>
        <w:t xml:space="preserve">London </w:t>
      </w:r>
      <w:r w:rsidR="00C96763" w:rsidRPr="00D3345C">
        <w:rPr>
          <w:rFonts w:ascii="Arial" w:eastAsia="TT Hoves Pro Medium" w:hAnsi="Arial" w:cs="Arial"/>
        </w:rPr>
        <w:t>LSIP</w:t>
      </w:r>
      <w:r w:rsidRPr="00D3345C">
        <w:rPr>
          <w:rFonts w:ascii="Arial" w:eastAsia="TT Hoves Pro Medium" w:hAnsi="Arial" w:cs="Arial"/>
        </w:rPr>
        <w:t xml:space="preserve"> consultation process suggests that </w:t>
      </w:r>
      <w:r w:rsidR="00EA4E0E">
        <w:rPr>
          <w:rFonts w:ascii="Arial" w:eastAsia="TT Hoves Pro Medium" w:hAnsi="Arial" w:cs="Arial"/>
        </w:rPr>
        <w:t xml:space="preserve">the pandemic-related </w:t>
      </w:r>
      <w:r w:rsidRPr="00D3345C">
        <w:rPr>
          <w:rFonts w:ascii="Arial" w:eastAsia="TT Hoves Pro Medium" w:hAnsi="Arial" w:cs="Arial"/>
        </w:rPr>
        <w:t xml:space="preserve">disruption to education has left some </w:t>
      </w:r>
      <w:r w:rsidR="00A4600C">
        <w:rPr>
          <w:rFonts w:ascii="Arial" w:eastAsia="TT Hoves Pro Medium" w:hAnsi="Arial" w:cs="Arial"/>
        </w:rPr>
        <w:t xml:space="preserve">of </w:t>
      </w:r>
      <w:r w:rsidR="00A4600C" w:rsidRPr="00E1358A">
        <w:rPr>
          <w:rFonts w:ascii="Arial" w:eastAsia="TT Hoves Pro Medium" w:hAnsi="Arial" w:cs="Arial"/>
        </w:rPr>
        <w:t xml:space="preserve">the current entry-level workforce cohort </w:t>
      </w:r>
      <w:r w:rsidR="00A4600C">
        <w:rPr>
          <w:rFonts w:ascii="Arial" w:eastAsia="TT Hoves Pro Medium" w:hAnsi="Arial" w:cs="Arial"/>
        </w:rPr>
        <w:t xml:space="preserve">lacking in </w:t>
      </w:r>
      <w:r w:rsidRPr="00D3345C">
        <w:rPr>
          <w:rFonts w:ascii="Arial" w:eastAsia="TT Hoves Pro Medium" w:hAnsi="Arial" w:cs="Arial"/>
        </w:rPr>
        <w:t xml:space="preserve">key </w:t>
      </w:r>
      <w:r w:rsidR="00736A4E">
        <w:rPr>
          <w:rFonts w:ascii="Arial" w:eastAsia="TT Hoves Pro Medium" w:hAnsi="Arial" w:cs="Arial"/>
        </w:rPr>
        <w:t>transferable</w:t>
      </w:r>
      <w:r w:rsidRPr="00D3345C">
        <w:rPr>
          <w:rFonts w:ascii="Arial" w:eastAsia="TT Hoves Pro Medium" w:hAnsi="Arial" w:cs="Arial"/>
        </w:rPr>
        <w:t xml:space="preserve"> skills </w:t>
      </w:r>
      <w:r w:rsidR="00104839">
        <w:rPr>
          <w:rFonts w:ascii="Arial" w:eastAsia="TT Hoves Pro Medium" w:hAnsi="Arial" w:cs="Arial"/>
        </w:rPr>
        <w:t>–</w:t>
      </w:r>
      <w:r w:rsidRPr="00D3345C">
        <w:rPr>
          <w:rFonts w:ascii="Arial" w:eastAsia="TT Hoves Pro Medium" w:hAnsi="Arial" w:cs="Arial"/>
        </w:rPr>
        <w:t xml:space="preserve"> a challenge for employers </w:t>
      </w:r>
      <w:r w:rsidRPr="00E1358A">
        <w:rPr>
          <w:rFonts w:ascii="Arial" w:eastAsia="TT Hoves Pro Medium" w:hAnsi="Arial" w:cs="Arial"/>
        </w:rPr>
        <w:t>w</w:t>
      </w:r>
      <w:r w:rsidR="00A4600C">
        <w:rPr>
          <w:rFonts w:ascii="Arial" w:eastAsia="TT Hoves Pro Medium" w:hAnsi="Arial" w:cs="Arial"/>
        </w:rPr>
        <w:t>ith new recruits</w:t>
      </w:r>
      <w:r w:rsidRPr="00E1358A">
        <w:rPr>
          <w:rFonts w:ascii="Arial" w:eastAsia="TT Hoves Pro Medium" w:hAnsi="Arial" w:cs="Arial"/>
        </w:rPr>
        <w:t>.</w:t>
      </w:r>
      <w:r w:rsidRPr="00D3345C">
        <w:rPr>
          <w:rFonts w:ascii="Arial" w:eastAsia="TT Hoves Pro Medium" w:hAnsi="Arial" w:cs="Arial"/>
        </w:rPr>
        <w:t xml:space="preserve"> </w:t>
      </w:r>
      <w:r w:rsidR="00736A4E">
        <w:rPr>
          <w:rFonts w:ascii="Arial" w:eastAsia="TT Hoves Pro Medium" w:hAnsi="Arial" w:cs="Arial"/>
        </w:rPr>
        <w:t>Transferable</w:t>
      </w:r>
      <w:r w:rsidRPr="00D3345C">
        <w:rPr>
          <w:rFonts w:ascii="Arial" w:eastAsia="TT Hoves Pro Medium" w:hAnsi="Arial" w:cs="Arial"/>
        </w:rPr>
        <w:t xml:space="preserve"> skills are increasingly being </w:t>
      </w:r>
      <w:r w:rsidR="00FA12E6">
        <w:rPr>
          <w:rFonts w:ascii="Arial" w:eastAsia="TT Hoves Pro Medium" w:hAnsi="Arial" w:cs="Arial"/>
        </w:rPr>
        <w:t>incorporated</w:t>
      </w:r>
      <w:r w:rsidRPr="00D3345C">
        <w:rPr>
          <w:rFonts w:ascii="Arial" w:eastAsia="TT Hoves Pro Medium" w:hAnsi="Arial" w:cs="Arial"/>
        </w:rPr>
        <w:t xml:space="preserve"> into </w:t>
      </w:r>
      <w:r w:rsidR="008969E6">
        <w:rPr>
          <w:rFonts w:ascii="Arial" w:eastAsia="TT Hoves Pro Medium" w:hAnsi="Arial" w:cs="Arial"/>
        </w:rPr>
        <w:t xml:space="preserve">FE </w:t>
      </w:r>
      <w:r w:rsidR="008969E6">
        <w:rPr>
          <w:rFonts w:ascii="Arial" w:eastAsia="TT Hoves Pro Medium" w:hAnsi="Arial" w:cs="Arial"/>
        </w:rPr>
        <w:lastRenderedPageBreak/>
        <w:t xml:space="preserve">and HE </w:t>
      </w:r>
      <w:r w:rsidRPr="00D3345C">
        <w:rPr>
          <w:rFonts w:ascii="Arial" w:eastAsia="TT Hoves Pro Medium" w:hAnsi="Arial" w:cs="Arial"/>
        </w:rPr>
        <w:t xml:space="preserve">training to address this, but there will be a cohort of young workers for whom this will need to be addressed in the workplace as </w:t>
      </w:r>
      <w:r w:rsidR="00BC005D">
        <w:rPr>
          <w:rFonts w:ascii="Arial" w:eastAsia="TT Hoves Pro Medium" w:hAnsi="Arial" w:cs="Arial"/>
        </w:rPr>
        <w:t>well as</w:t>
      </w:r>
      <w:r w:rsidRPr="00D3345C">
        <w:rPr>
          <w:rFonts w:ascii="Arial" w:eastAsia="TT Hoves Pro Medium" w:hAnsi="Arial" w:cs="Arial"/>
        </w:rPr>
        <w:t xml:space="preserve"> through </w:t>
      </w:r>
      <w:r w:rsidR="00922AC5">
        <w:rPr>
          <w:rFonts w:ascii="Arial" w:eastAsia="TT Hoves Pro Medium" w:hAnsi="Arial" w:cs="Arial"/>
        </w:rPr>
        <w:t xml:space="preserve">higher </w:t>
      </w:r>
      <w:r w:rsidRPr="00D3345C">
        <w:rPr>
          <w:rFonts w:ascii="Arial" w:eastAsia="TT Hoves Pro Medium" w:hAnsi="Arial" w:cs="Arial"/>
        </w:rPr>
        <w:t xml:space="preserve">education, and short training courses will </w:t>
      </w:r>
      <w:r w:rsidR="00413284" w:rsidRPr="00D3345C">
        <w:rPr>
          <w:rFonts w:ascii="Arial" w:eastAsia="TT Hoves Pro Medium" w:hAnsi="Arial" w:cs="Arial"/>
        </w:rPr>
        <w:t>play a</w:t>
      </w:r>
      <w:r w:rsidRPr="00D3345C">
        <w:rPr>
          <w:rFonts w:ascii="Arial" w:eastAsia="TT Hoves Pro Medium" w:hAnsi="Arial" w:cs="Arial"/>
        </w:rPr>
        <w:t xml:space="preserve"> key </w:t>
      </w:r>
      <w:r w:rsidR="00413284" w:rsidRPr="00D3345C">
        <w:rPr>
          <w:rFonts w:ascii="Arial" w:eastAsia="TT Hoves Pro Medium" w:hAnsi="Arial" w:cs="Arial"/>
        </w:rPr>
        <w:t xml:space="preserve">role </w:t>
      </w:r>
      <w:r w:rsidR="00061396" w:rsidRPr="00D3345C">
        <w:rPr>
          <w:rFonts w:ascii="Arial" w:eastAsia="TT Hoves Pro Medium" w:hAnsi="Arial" w:cs="Arial"/>
        </w:rPr>
        <w:t xml:space="preserve">in tackling </w:t>
      </w:r>
      <w:r w:rsidRPr="00D3345C">
        <w:rPr>
          <w:rFonts w:ascii="Arial" w:eastAsia="TT Hoves Pro Medium" w:hAnsi="Arial" w:cs="Arial"/>
        </w:rPr>
        <w:t>this barrier to inclusion.</w:t>
      </w:r>
    </w:p>
    <w:p w14:paraId="0DE7E202" w14:textId="277F3FC2" w:rsidR="005E36B2" w:rsidRPr="00D3345C" w:rsidRDefault="005E36B2" w:rsidP="005E36B2">
      <w:pPr>
        <w:pStyle w:val="Heading2"/>
        <w:rPr>
          <w:rFonts w:ascii="Arial" w:hAnsi="Arial" w:cs="Arial"/>
          <w:color w:val="002471" w:themeColor="accent3" w:themeShade="40"/>
          <w:lang w:eastAsia="en-GB"/>
        </w:rPr>
      </w:pPr>
      <w:bookmarkStart w:id="38" w:name="_Toc223535189"/>
      <w:bookmarkStart w:id="39" w:name="_Toc229656139"/>
      <w:r w:rsidRPr="00343FB0">
        <w:rPr>
          <w:rFonts w:ascii="Arial" w:hAnsi="Arial" w:cs="Arial"/>
          <w:color w:val="0050E6"/>
          <w:lang w:eastAsia="en-GB"/>
        </w:rPr>
        <w:t xml:space="preserve">Sector </w:t>
      </w:r>
      <w:bookmarkEnd w:id="38"/>
      <w:r w:rsidR="00C835D2" w:rsidRPr="00343FB0">
        <w:rPr>
          <w:rFonts w:ascii="Arial" w:hAnsi="Arial" w:cs="Arial"/>
          <w:color w:val="0050E6"/>
          <w:lang w:eastAsia="en-GB"/>
        </w:rPr>
        <w:t>priorities</w:t>
      </w:r>
      <w:bookmarkEnd w:id="39"/>
    </w:p>
    <w:p w14:paraId="13D630E9" w14:textId="28EE5327" w:rsidR="005E36B2" w:rsidRPr="00D3345C" w:rsidRDefault="005E36B2" w:rsidP="005E36B2">
      <w:pPr>
        <w:rPr>
          <w:rFonts w:ascii="Arial" w:hAnsi="Arial" w:cs="Arial"/>
          <w:lang w:eastAsia="en-GB"/>
        </w:rPr>
      </w:pPr>
      <w:r w:rsidRPr="00D3345C">
        <w:rPr>
          <w:rFonts w:ascii="Arial" w:hAnsi="Arial" w:cs="Arial"/>
          <w:lang w:eastAsia="en-GB"/>
        </w:rPr>
        <w:t xml:space="preserve">To ensure </w:t>
      </w:r>
      <w:r w:rsidR="00C96763">
        <w:rPr>
          <w:rFonts w:ascii="Arial" w:hAnsi="Arial" w:cs="Arial"/>
        </w:rPr>
        <w:t>the 2026 London LSIP</w:t>
      </w:r>
      <w:r w:rsidRPr="00D3345C">
        <w:rPr>
          <w:rFonts w:ascii="Arial" w:hAnsi="Arial" w:cs="Arial"/>
          <w:lang w:eastAsia="en-GB"/>
        </w:rPr>
        <w:t xml:space="preserve"> addresses the most pressing and important skills needs for London's growth, </w:t>
      </w:r>
      <w:r w:rsidR="00061396" w:rsidRPr="00D3345C">
        <w:rPr>
          <w:rFonts w:ascii="Arial" w:hAnsi="Arial" w:cs="Arial"/>
          <w:lang w:eastAsia="en-GB"/>
        </w:rPr>
        <w:t>it</w:t>
      </w:r>
      <w:r w:rsidRPr="00D3345C">
        <w:rPr>
          <w:rFonts w:ascii="Arial" w:hAnsi="Arial" w:cs="Arial"/>
          <w:lang w:eastAsia="en-GB"/>
        </w:rPr>
        <w:t xml:space="preserve"> </w:t>
      </w:r>
      <w:r w:rsidR="00C16B07">
        <w:rPr>
          <w:rFonts w:ascii="Arial" w:hAnsi="Arial" w:cs="Arial"/>
          <w:lang w:eastAsia="en-GB"/>
        </w:rPr>
        <w:t xml:space="preserve">focuses on priority </w:t>
      </w:r>
      <w:r w:rsidRPr="00D3345C">
        <w:rPr>
          <w:rFonts w:ascii="Arial" w:hAnsi="Arial" w:cs="Arial"/>
          <w:lang w:eastAsia="en-GB"/>
        </w:rPr>
        <w:t xml:space="preserve">sectors </w:t>
      </w:r>
      <w:r w:rsidR="00C16B07">
        <w:rPr>
          <w:rFonts w:ascii="Arial" w:hAnsi="Arial" w:cs="Arial"/>
          <w:lang w:eastAsia="en-GB"/>
        </w:rPr>
        <w:t xml:space="preserve">identified </w:t>
      </w:r>
      <w:r w:rsidR="00C835D2">
        <w:rPr>
          <w:rFonts w:ascii="Arial" w:hAnsi="Arial" w:cs="Arial"/>
          <w:lang w:eastAsia="en-GB"/>
        </w:rPr>
        <w:t>in</w:t>
      </w:r>
      <w:r w:rsidR="00C835D2" w:rsidRPr="00D3345C">
        <w:rPr>
          <w:rFonts w:ascii="Arial" w:hAnsi="Arial" w:cs="Arial"/>
          <w:lang w:eastAsia="en-GB"/>
        </w:rPr>
        <w:t xml:space="preserve"> local</w:t>
      </w:r>
      <w:r w:rsidR="00CA6D2C" w:rsidRPr="00D3345C">
        <w:rPr>
          <w:rFonts w:ascii="Arial" w:hAnsi="Arial" w:cs="Arial"/>
          <w:lang w:eastAsia="en-GB"/>
        </w:rPr>
        <w:t xml:space="preserve"> </w:t>
      </w:r>
      <w:r w:rsidR="002C4C8D" w:rsidRPr="00D3345C">
        <w:rPr>
          <w:rFonts w:ascii="Arial" w:hAnsi="Arial" w:cs="Arial"/>
          <w:lang w:eastAsia="en-GB"/>
        </w:rPr>
        <w:t>and regional</w:t>
      </w:r>
      <w:r w:rsidR="00CA6D2C" w:rsidRPr="00D3345C">
        <w:rPr>
          <w:rFonts w:ascii="Arial" w:hAnsi="Arial" w:cs="Arial"/>
          <w:lang w:eastAsia="en-GB"/>
        </w:rPr>
        <w:t xml:space="preserve"> government </w:t>
      </w:r>
      <w:r w:rsidRPr="00D3345C">
        <w:rPr>
          <w:rFonts w:ascii="Arial" w:hAnsi="Arial" w:cs="Arial"/>
          <w:lang w:eastAsia="en-GB"/>
        </w:rPr>
        <w:t xml:space="preserve">plans for London. The </w:t>
      </w:r>
      <w:proofErr w:type="gramStart"/>
      <w:r w:rsidR="00DF2759" w:rsidRPr="00D3345C">
        <w:rPr>
          <w:rFonts w:ascii="Arial" w:hAnsi="Arial" w:cs="Arial"/>
          <w:lang w:eastAsia="en-GB"/>
        </w:rPr>
        <w:t>Mayor’s</w:t>
      </w:r>
      <w:proofErr w:type="gramEnd"/>
      <w:r w:rsidR="00DF2759" w:rsidRPr="00D3345C">
        <w:rPr>
          <w:rFonts w:ascii="Arial" w:hAnsi="Arial" w:cs="Arial"/>
          <w:lang w:eastAsia="en-GB"/>
        </w:rPr>
        <w:t xml:space="preserve"> </w:t>
      </w:r>
      <w:r w:rsidR="009E17EB" w:rsidRPr="00B33477">
        <w:rPr>
          <w:rFonts w:ascii="Arial" w:hAnsi="Arial" w:cs="Arial"/>
        </w:rPr>
        <w:t>2025</w:t>
      </w:r>
      <w:r w:rsidR="00FA12E6">
        <w:rPr>
          <w:rFonts w:ascii="Arial" w:hAnsi="Arial" w:cs="Arial"/>
        </w:rPr>
        <w:t xml:space="preserve"> L</w:t>
      </w:r>
      <w:r w:rsidR="00C6512F">
        <w:rPr>
          <w:rFonts w:ascii="Arial" w:hAnsi="Arial" w:cs="Arial"/>
        </w:rPr>
        <w:t>GP</w:t>
      </w:r>
      <w:r w:rsidRPr="00D3345C">
        <w:rPr>
          <w:rFonts w:ascii="Arial" w:hAnsi="Arial" w:cs="Arial"/>
          <w:lang w:eastAsia="en-GB"/>
        </w:rPr>
        <w:t xml:space="preserve"> </w:t>
      </w:r>
      <w:r w:rsidR="00DF2759" w:rsidRPr="00D3345C">
        <w:rPr>
          <w:rFonts w:ascii="Arial" w:hAnsi="Arial" w:cs="Arial"/>
          <w:lang w:eastAsia="en-GB"/>
        </w:rPr>
        <w:t>identifies</w:t>
      </w:r>
      <w:r w:rsidRPr="00D3345C">
        <w:rPr>
          <w:rFonts w:ascii="Arial" w:hAnsi="Arial" w:cs="Arial"/>
          <w:lang w:eastAsia="en-GB"/>
        </w:rPr>
        <w:t xml:space="preserve"> </w:t>
      </w:r>
      <w:r w:rsidR="00DF2759" w:rsidRPr="00D3345C">
        <w:rPr>
          <w:rFonts w:ascii="Arial" w:hAnsi="Arial" w:cs="Arial"/>
          <w:lang w:eastAsia="en-GB"/>
        </w:rPr>
        <w:t xml:space="preserve">the sectors where London has </w:t>
      </w:r>
      <w:r w:rsidRPr="00D3345C">
        <w:rPr>
          <w:rFonts w:ascii="Arial" w:hAnsi="Arial" w:cs="Arial"/>
          <w:lang w:eastAsia="en-GB"/>
        </w:rPr>
        <w:t xml:space="preserve">a global competitive advantage </w:t>
      </w:r>
      <w:r w:rsidR="5F9E0EF2" w:rsidRPr="717006B1">
        <w:rPr>
          <w:rFonts w:ascii="Arial" w:hAnsi="Arial" w:cs="Arial"/>
          <w:lang w:eastAsia="en-GB"/>
        </w:rPr>
        <w:t>that</w:t>
      </w:r>
      <w:r w:rsidR="00DF2759" w:rsidRPr="00D3345C">
        <w:rPr>
          <w:rFonts w:ascii="Arial" w:hAnsi="Arial" w:cs="Arial"/>
          <w:lang w:eastAsia="en-GB"/>
        </w:rPr>
        <w:t xml:space="preserve"> will</w:t>
      </w:r>
      <w:r w:rsidRPr="00D3345C">
        <w:rPr>
          <w:rFonts w:ascii="Arial" w:hAnsi="Arial" w:cs="Arial"/>
          <w:lang w:eastAsia="en-GB"/>
        </w:rPr>
        <w:t xml:space="preserve"> driv</w:t>
      </w:r>
      <w:r w:rsidR="00DF2759" w:rsidRPr="00D3345C">
        <w:rPr>
          <w:rFonts w:ascii="Arial" w:hAnsi="Arial" w:cs="Arial"/>
          <w:lang w:eastAsia="en-GB"/>
        </w:rPr>
        <w:t>e</w:t>
      </w:r>
      <w:r w:rsidRPr="00D3345C">
        <w:rPr>
          <w:rFonts w:ascii="Arial" w:hAnsi="Arial" w:cs="Arial"/>
          <w:lang w:eastAsia="en-GB"/>
        </w:rPr>
        <w:t xml:space="preserve"> the UK's future growth and productivity.</w:t>
      </w:r>
      <w:r w:rsidR="00FB0A72">
        <w:rPr>
          <w:rStyle w:val="EndnoteReference"/>
          <w:rFonts w:ascii="Arial" w:hAnsi="Arial" w:cs="Arial"/>
          <w:lang w:eastAsia="en-GB"/>
        </w:rPr>
        <w:endnoteReference w:id="40"/>
      </w:r>
      <w:r w:rsidRPr="00D3345C">
        <w:rPr>
          <w:rFonts w:ascii="Arial" w:hAnsi="Arial" w:cs="Arial"/>
          <w:lang w:eastAsia="en-GB"/>
        </w:rPr>
        <w:t xml:space="preserve"> </w:t>
      </w:r>
      <w:r w:rsidR="001D1AC2" w:rsidRPr="00D3345C">
        <w:rPr>
          <w:rFonts w:ascii="Arial" w:hAnsi="Arial" w:cs="Arial"/>
          <w:lang w:eastAsia="en-GB"/>
        </w:rPr>
        <w:t xml:space="preserve">These include </w:t>
      </w:r>
      <w:r w:rsidR="000C36CB" w:rsidRPr="003A3593">
        <w:rPr>
          <w:rFonts w:ascii="Arial" w:hAnsi="Arial" w:cs="Arial"/>
          <w:lang w:eastAsia="en-GB"/>
        </w:rPr>
        <w:t>two</w:t>
      </w:r>
      <w:r w:rsidRPr="00D3345C">
        <w:rPr>
          <w:rFonts w:ascii="Arial" w:hAnsi="Arial" w:cs="Arial"/>
          <w:lang w:eastAsia="en-GB"/>
        </w:rPr>
        <w:t xml:space="preserve"> </w:t>
      </w:r>
      <w:r w:rsidR="001D1AC2" w:rsidRPr="00D3345C">
        <w:rPr>
          <w:rFonts w:ascii="Arial" w:hAnsi="Arial" w:cs="Arial"/>
          <w:lang w:eastAsia="en-GB"/>
        </w:rPr>
        <w:t xml:space="preserve">sectors from </w:t>
      </w:r>
      <w:r w:rsidRPr="00D3345C">
        <w:rPr>
          <w:rFonts w:ascii="Arial" w:hAnsi="Arial" w:cs="Arial"/>
          <w:lang w:eastAsia="en-GB"/>
        </w:rPr>
        <w:t>the previous LSIP</w:t>
      </w:r>
      <w:r w:rsidR="00FB0A72">
        <w:rPr>
          <w:rFonts w:ascii="Arial" w:hAnsi="Arial" w:cs="Arial"/>
          <w:lang w:eastAsia="en-GB"/>
        </w:rPr>
        <w:t>:</w:t>
      </w:r>
      <w:r w:rsidR="2CB59CEE" w:rsidRPr="717006B1">
        <w:rPr>
          <w:rFonts w:ascii="Arial" w:hAnsi="Arial" w:cs="Arial"/>
          <w:lang w:eastAsia="en-GB"/>
        </w:rPr>
        <w:t xml:space="preserve"> </w:t>
      </w:r>
      <w:r w:rsidR="000B5D92" w:rsidRPr="00D3345C">
        <w:rPr>
          <w:rFonts w:ascii="Arial" w:hAnsi="Arial" w:cs="Arial"/>
          <w:lang w:eastAsia="en-GB"/>
        </w:rPr>
        <w:t>h</w:t>
      </w:r>
      <w:r w:rsidRPr="00D3345C">
        <w:rPr>
          <w:rFonts w:ascii="Arial" w:hAnsi="Arial" w:cs="Arial"/>
          <w:lang w:eastAsia="en-GB"/>
        </w:rPr>
        <w:t xml:space="preserve">ospitality and </w:t>
      </w:r>
      <w:r w:rsidR="000B5D92" w:rsidRPr="00D3345C">
        <w:rPr>
          <w:rFonts w:ascii="Arial" w:hAnsi="Arial" w:cs="Arial"/>
          <w:lang w:eastAsia="en-GB"/>
        </w:rPr>
        <w:t>c</w:t>
      </w:r>
      <w:r w:rsidRPr="00D3345C">
        <w:rPr>
          <w:rFonts w:ascii="Arial" w:hAnsi="Arial" w:cs="Arial"/>
          <w:lang w:eastAsia="en-GB"/>
        </w:rPr>
        <w:t xml:space="preserve">reative sectors. </w:t>
      </w:r>
      <w:r w:rsidR="00D14509" w:rsidRPr="003A3593">
        <w:rPr>
          <w:rFonts w:ascii="Arial" w:hAnsi="Arial" w:cs="Arial"/>
          <w:lang w:eastAsia="en-GB"/>
        </w:rPr>
        <w:t>The other two sectors from the previous LSIP – the buil</w:t>
      </w:r>
      <w:r w:rsidR="00FA12E6">
        <w:rPr>
          <w:rFonts w:ascii="Arial" w:hAnsi="Arial" w:cs="Arial"/>
          <w:lang w:eastAsia="en-GB"/>
        </w:rPr>
        <w:t>t</w:t>
      </w:r>
      <w:r w:rsidR="00D14509" w:rsidRPr="003A3593">
        <w:rPr>
          <w:rFonts w:ascii="Arial" w:hAnsi="Arial" w:cs="Arial"/>
          <w:lang w:eastAsia="en-GB"/>
        </w:rPr>
        <w:t xml:space="preserve"> environment and health </w:t>
      </w:r>
      <w:r w:rsidR="00FA12E6">
        <w:rPr>
          <w:rFonts w:ascii="Arial" w:hAnsi="Arial" w:cs="Arial"/>
          <w:lang w:eastAsia="en-GB"/>
        </w:rPr>
        <w:t>and</w:t>
      </w:r>
      <w:r w:rsidR="00D14509" w:rsidRPr="003A3593">
        <w:rPr>
          <w:rFonts w:ascii="Arial" w:hAnsi="Arial" w:cs="Arial"/>
          <w:lang w:eastAsia="en-GB"/>
        </w:rPr>
        <w:t xml:space="preserve"> social care – are also recognised as </w:t>
      </w:r>
      <w:r w:rsidR="00F0778C" w:rsidRPr="003A3593">
        <w:rPr>
          <w:rFonts w:ascii="Arial" w:hAnsi="Arial" w:cs="Arial"/>
          <w:lang w:eastAsia="en-GB"/>
        </w:rPr>
        <w:t>key priorities to drive growth.</w:t>
      </w:r>
      <w:r w:rsidR="00DE5121">
        <w:rPr>
          <w:rFonts w:ascii="Arial" w:hAnsi="Arial" w:cs="Arial"/>
          <w:lang w:eastAsia="en-GB"/>
        </w:rPr>
        <w:t xml:space="preserve"> These key sectors have also been chosen to align with the </w:t>
      </w:r>
      <w:r w:rsidR="009F3A09">
        <w:rPr>
          <w:rFonts w:ascii="Arial" w:hAnsi="Arial" w:cs="Arial"/>
          <w:lang w:eastAsia="en-GB"/>
        </w:rPr>
        <w:t xml:space="preserve">Industrial Strategy sectors, ensuring that the LSIP’s work to match skills need to skills supply </w:t>
      </w:r>
      <w:r w:rsidR="00F230CB">
        <w:rPr>
          <w:rFonts w:ascii="Arial" w:hAnsi="Arial" w:cs="Arial"/>
          <w:lang w:eastAsia="en-GB"/>
        </w:rPr>
        <w:t xml:space="preserve">supports the </w:t>
      </w:r>
      <w:r w:rsidR="003C5AD1">
        <w:rPr>
          <w:rFonts w:ascii="Arial" w:hAnsi="Arial" w:cs="Arial"/>
          <w:lang w:eastAsia="en-GB"/>
        </w:rPr>
        <w:t>Government</w:t>
      </w:r>
      <w:r w:rsidR="00483195">
        <w:rPr>
          <w:rFonts w:ascii="Arial" w:hAnsi="Arial" w:cs="Arial"/>
          <w:lang w:eastAsia="en-GB"/>
        </w:rPr>
        <w:t xml:space="preserve">’s </w:t>
      </w:r>
      <w:r w:rsidR="00F230CB">
        <w:rPr>
          <w:rFonts w:ascii="Arial" w:hAnsi="Arial" w:cs="Arial"/>
          <w:lang w:eastAsia="en-GB"/>
        </w:rPr>
        <w:t xml:space="preserve">opportunity and growth missions </w:t>
      </w:r>
      <w:r w:rsidR="00483195">
        <w:rPr>
          <w:rFonts w:ascii="Arial" w:hAnsi="Arial" w:cs="Arial"/>
          <w:lang w:eastAsia="en-GB"/>
        </w:rPr>
        <w:t>that the Industrial Strategy underpins</w:t>
      </w:r>
      <w:r w:rsidR="00F230CB">
        <w:rPr>
          <w:rFonts w:ascii="Arial" w:hAnsi="Arial" w:cs="Arial"/>
          <w:lang w:eastAsia="en-GB"/>
        </w:rPr>
        <w:t xml:space="preserve">. </w:t>
      </w:r>
      <w:r w:rsidRPr="00D3345C">
        <w:rPr>
          <w:rFonts w:ascii="Arial" w:hAnsi="Arial" w:cs="Arial"/>
          <w:lang w:eastAsia="en-GB"/>
        </w:rPr>
        <w:t xml:space="preserve">In addition, </w:t>
      </w:r>
      <w:r w:rsidR="00312398">
        <w:rPr>
          <w:rFonts w:ascii="Arial" w:hAnsi="Arial" w:cs="Arial"/>
          <w:lang w:eastAsia="en-GB"/>
        </w:rPr>
        <w:t xml:space="preserve">given their importance </w:t>
      </w:r>
      <w:r w:rsidRPr="00D3345C">
        <w:rPr>
          <w:rFonts w:ascii="Arial" w:hAnsi="Arial" w:cs="Arial"/>
          <w:lang w:eastAsia="en-GB"/>
        </w:rPr>
        <w:t xml:space="preserve">to </w:t>
      </w:r>
      <w:r w:rsidR="22A4D52B" w:rsidRPr="717006B1">
        <w:rPr>
          <w:rFonts w:ascii="Arial" w:hAnsi="Arial" w:cs="Arial"/>
          <w:lang w:eastAsia="en-GB"/>
        </w:rPr>
        <w:t xml:space="preserve">London’s </w:t>
      </w:r>
      <w:r w:rsidRPr="00D3345C">
        <w:rPr>
          <w:rFonts w:ascii="Arial" w:hAnsi="Arial" w:cs="Arial"/>
          <w:lang w:eastAsia="en-GB"/>
        </w:rPr>
        <w:t xml:space="preserve">changing economy and </w:t>
      </w:r>
      <w:r w:rsidR="5092EDB0" w:rsidRPr="717006B1">
        <w:rPr>
          <w:rFonts w:ascii="Arial" w:hAnsi="Arial" w:cs="Arial"/>
          <w:lang w:eastAsia="en-GB"/>
        </w:rPr>
        <w:t>the</w:t>
      </w:r>
      <w:r w:rsidRPr="00D3345C">
        <w:rPr>
          <w:rFonts w:ascii="Arial" w:hAnsi="Arial" w:cs="Arial"/>
          <w:lang w:eastAsia="en-GB"/>
        </w:rPr>
        <w:t xml:space="preserve"> additional growth drivers identified in Mayoral plans, </w:t>
      </w:r>
      <w:r w:rsidR="35F308A3" w:rsidRPr="717006B1">
        <w:rPr>
          <w:rFonts w:ascii="Arial" w:hAnsi="Arial" w:cs="Arial"/>
          <w:lang w:eastAsia="en-GB"/>
        </w:rPr>
        <w:t>including the ITS,</w:t>
      </w:r>
      <w:r w:rsidR="643A7266" w:rsidRPr="717006B1">
        <w:rPr>
          <w:rFonts w:ascii="Arial" w:hAnsi="Arial" w:cs="Arial"/>
          <w:lang w:eastAsia="en-GB"/>
        </w:rPr>
        <w:t xml:space="preserve"> </w:t>
      </w:r>
      <w:r w:rsidRPr="00D3345C">
        <w:rPr>
          <w:rFonts w:ascii="Arial" w:hAnsi="Arial" w:cs="Arial"/>
          <w:lang w:eastAsia="en-GB"/>
        </w:rPr>
        <w:t xml:space="preserve">we have </w:t>
      </w:r>
      <w:r w:rsidR="183C0F8B" w:rsidRPr="717006B1">
        <w:rPr>
          <w:rFonts w:ascii="Arial" w:hAnsi="Arial" w:cs="Arial"/>
          <w:lang w:eastAsia="en-GB"/>
        </w:rPr>
        <w:t>included</w:t>
      </w:r>
      <w:r w:rsidRPr="00D3345C">
        <w:rPr>
          <w:rFonts w:ascii="Arial" w:hAnsi="Arial" w:cs="Arial"/>
          <w:lang w:eastAsia="en-GB"/>
        </w:rPr>
        <w:t xml:space="preserve"> a focus on the </w:t>
      </w:r>
      <w:r w:rsidR="00A870CD">
        <w:rPr>
          <w:rFonts w:ascii="Arial" w:hAnsi="Arial" w:cs="Arial"/>
          <w:lang w:eastAsia="en-GB"/>
        </w:rPr>
        <w:t>f</w:t>
      </w:r>
      <w:r w:rsidRPr="00E1358A">
        <w:rPr>
          <w:rFonts w:ascii="Arial" w:hAnsi="Arial" w:cs="Arial"/>
          <w:lang w:eastAsia="en-GB"/>
        </w:rPr>
        <w:t xml:space="preserve">inancial and </w:t>
      </w:r>
      <w:r w:rsidR="00A870CD">
        <w:rPr>
          <w:rFonts w:ascii="Arial" w:hAnsi="Arial" w:cs="Arial"/>
          <w:lang w:eastAsia="en-GB"/>
        </w:rPr>
        <w:t>p</w:t>
      </w:r>
      <w:r w:rsidRPr="00E1358A">
        <w:rPr>
          <w:rFonts w:ascii="Arial" w:hAnsi="Arial" w:cs="Arial"/>
          <w:lang w:eastAsia="en-GB"/>
        </w:rPr>
        <w:t xml:space="preserve">rofessional </w:t>
      </w:r>
      <w:r w:rsidR="00A870CD">
        <w:rPr>
          <w:rFonts w:ascii="Arial" w:hAnsi="Arial" w:cs="Arial"/>
          <w:lang w:eastAsia="en-GB"/>
        </w:rPr>
        <w:t>s</w:t>
      </w:r>
      <w:r w:rsidRPr="00E1358A">
        <w:rPr>
          <w:rFonts w:ascii="Arial" w:hAnsi="Arial" w:cs="Arial"/>
          <w:lang w:eastAsia="en-GB"/>
        </w:rPr>
        <w:t>ervices</w:t>
      </w:r>
      <w:r w:rsidRPr="00D3345C">
        <w:rPr>
          <w:rFonts w:ascii="Arial" w:hAnsi="Arial" w:cs="Arial"/>
          <w:lang w:eastAsia="en-GB"/>
        </w:rPr>
        <w:t xml:space="preserve"> and </w:t>
      </w:r>
      <w:r w:rsidR="00A870CD">
        <w:rPr>
          <w:rFonts w:ascii="Arial" w:hAnsi="Arial" w:cs="Arial"/>
          <w:lang w:eastAsia="en-GB"/>
        </w:rPr>
        <w:t>l</w:t>
      </w:r>
      <w:r w:rsidRPr="00E1358A">
        <w:rPr>
          <w:rFonts w:ascii="Arial" w:hAnsi="Arial" w:cs="Arial"/>
          <w:lang w:eastAsia="en-GB"/>
        </w:rPr>
        <w:t xml:space="preserve">ife </w:t>
      </w:r>
      <w:r w:rsidR="00A870CD">
        <w:rPr>
          <w:rFonts w:ascii="Arial" w:hAnsi="Arial" w:cs="Arial"/>
          <w:lang w:eastAsia="en-GB"/>
        </w:rPr>
        <w:t>s</w:t>
      </w:r>
      <w:r w:rsidRPr="00E1358A">
        <w:rPr>
          <w:rFonts w:ascii="Arial" w:hAnsi="Arial" w:cs="Arial"/>
          <w:lang w:eastAsia="en-GB"/>
        </w:rPr>
        <w:t>ciences</w:t>
      </w:r>
      <w:r w:rsidRPr="00D3345C">
        <w:rPr>
          <w:rFonts w:ascii="Arial" w:hAnsi="Arial" w:cs="Arial"/>
          <w:lang w:eastAsia="en-GB"/>
        </w:rPr>
        <w:t xml:space="preserve"> sectors.</w:t>
      </w:r>
    </w:p>
    <w:p w14:paraId="262C8F31" w14:textId="7194F009" w:rsidR="00050B86" w:rsidRPr="00D3345C" w:rsidRDefault="00050B86" w:rsidP="00050B86">
      <w:pPr>
        <w:rPr>
          <w:rFonts w:ascii="Arial" w:hAnsi="Arial" w:cs="Arial"/>
          <w:lang w:eastAsia="en-GB"/>
        </w:rPr>
      </w:pPr>
      <w:bookmarkStart w:id="40" w:name="_Toc223535190"/>
      <w:r w:rsidRPr="00D3345C">
        <w:rPr>
          <w:rFonts w:ascii="Arial" w:hAnsi="Arial" w:cs="Arial"/>
          <w:lang w:eastAsia="en-GB"/>
        </w:rPr>
        <w:t xml:space="preserve">Within each of the sectors that follow, we have included a short table that pulls out the top five occupations where analysis by GLA Economics has indicated </w:t>
      </w:r>
      <w:r>
        <w:rPr>
          <w:rFonts w:ascii="Arial" w:hAnsi="Arial" w:cs="Arial"/>
          <w:lang w:eastAsia="en-GB"/>
        </w:rPr>
        <w:t xml:space="preserve">where </w:t>
      </w:r>
      <w:r w:rsidRPr="00D3345C">
        <w:rPr>
          <w:rFonts w:ascii="Arial" w:hAnsi="Arial" w:cs="Arial"/>
          <w:lang w:eastAsia="en-GB"/>
        </w:rPr>
        <w:t>shortages and demand pressures are most acute</w:t>
      </w:r>
      <w:r>
        <w:rPr>
          <w:rFonts w:ascii="Arial" w:hAnsi="Arial" w:cs="Arial"/>
          <w:lang w:eastAsia="en-GB"/>
        </w:rPr>
        <w:t xml:space="preserve">. </w:t>
      </w:r>
      <w:r w:rsidRPr="00D3345C">
        <w:rPr>
          <w:rFonts w:ascii="Arial" w:hAnsi="Arial" w:cs="Arial"/>
          <w:lang w:eastAsia="en-GB"/>
        </w:rPr>
        <w:t xml:space="preserve">This analysis is based on estimates of projected job growth, job posting density, duration of a job posting and advertised salary changes. </w:t>
      </w:r>
      <w:r>
        <w:rPr>
          <w:rFonts w:ascii="Arial" w:hAnsi="Arial" w:cs="Arial"/>
          <w:lang w:eastAsia="en-GB"/>
        </w:rPr>
        <w:t>We also highlight sector skills demand as based on job posting data, and the skills challenges and opportunities raised by the employers we engaged</w:t>
      </w:r>
      <w:r w:rsidRPr="00D3345C">
        <w:rPr>
          <w:rFonts w:ascii="Arial" w:hAnsi="Arial" w:cs="Arial"/>
          <w:lang w:eastAsia="en-GB"/>
        </w:rPr>
        <w:t xml:space="preserve">. </w:t>
      </w:r>
    </w:p>
    <w:p w14:paraId="106AD893" w14:textId="234F7CB4" w:rsidR="005E36B2" w:rsidRPr="00343FB0" w:rsidRDefault="001E7B35" w:rsidP="005E36B2">
      <w:pPr>
        <w:pStyle w:val="Heading3"/>
        <w:rPr>
          <w:rFonts w:ascii="Arial" w:hAnsi="Arial" w:cs="Arial"/>
          <w:color w:val="0050E6"/>
          <w:lang w:eastAsia="en-GB"/>
        </w:rPr>
      </w:pPr>
      <w:bookmarkStart w:id="41" w:name="_Toc229656140"/>
      <w:r w:rsidRPr="00343FB0">
        <w:rPr>
          <w:rFonts w:ascii="Arial" w:hAnsi="Arial" w:cs="Arial"/>
          <w:color w:val="0050E6"/>
          <w:lang w:eastAsia="en-GB"/>
        </w:rPr>
        <w:t>The b</w:t>
      </w:r>
      <w:r w:rsidR="005E36B2" w:rsidRPr="00343FB0">
        <w:rPr>
          <w:rFonts w:ascii="Arial" w:hAnsi="Arial" w:cs="Arial"/>
          <w:color w:val="0050E6"/>
          <w:lang w:eastAsia="en-GB"/>
        </w:rPr>
        <w:t xml:space="preserve">uilt </w:t>
      </w:r>
      <w:r w:rsidRPr="00343FB0">
        <w:rPr>
          <w:rFonts w:ascii="Arial" w:hAnsi="Arial" w:cs="Arial"/>
          <w:color w:val="0050E6"/>
          <w:lang w:eastAsia="en-GB"/>
        </w:rPr>
        <w:t>e</w:t>
      </w:r>
      <w:r w:rsidR="005E36B2" w:rsidRPr="00343FB0">
        <w:rPr>
          <w:rFonts w:ascii="Arial" w:hAnsi="Arial" w:cs="Arial"/>
          <w:color w:val="0050E6"/>
          <w:lang w:eastAsia="en-GB"/>
        </w:rPr>
        <w:t>nvironment</w:t>
      </w:r>
      <w:bookmarkEnd w:id="40"/>
      <w:bookmarkEnd w:id="41"/>
    </w:p>
    <w:p w14:paraId="6E034C0D" w14:textId="77777777" w:rsidR="005E36B2" w:rsidRPr="00D3345C" w:rsidRDefault="005E36B2" w:rsidP="005E36B2">
      <w:pPr>
        <w:spacing w:after="160"/>
        <w:rPr>
          <w:rFonts w:ascii="Arial" w:eastAsia="TT Hoves Pro Light" w:hAnsi="Arial" w:cs="Arial"/>
          <w:b/>
          <w:bCs/>
        </w:rPr>
      </w:pPr>
      <w:r w:rsidRPr="00D3345C">
        <w:rPr>
          <w:rFonts w:ascii="Arial" w:eastAsia="TT Hoves Pro Light" w:hAnsi="Arial" w:cs="Arial"/>
          <w:b/>
          <w:bCs/>
        </w:rPr>
        <w:t>Overview:</w:t>
      </w:r>
    </w:p>
    <w:p w14:paraId="05D6EA62" w14:textId="7C247777" w:rsidR="00D720DC" w:rsidRPr="00D3345C" w:rsidRDefault="005E36B2" w:rsidP="005E36B2">
      <w:pPr>
        <w:spacing w:after="160"/>
        <w:rPr>
          <w:rFonts w:ascii="Arial" w:eastAsia="TT Hoves Pro Light" w:hAnsi="Arial" w:cs="Arial"/>
        </w:rPr>
      </w:pPr>
      <w:r w:rsidRPr="00D3345C">
        <w:rPr>
          <w:rFonts w:ascii="Arial" w:eastAsia="TT Hoves Pro Light" w:hAnsi="Arial" w:cs="Arial"/>
        </w:rPr>
        <w:t xml:space="preserve">Construction and engineering </w:t>
      </w:r>
      <w:r w:rsidR="00A861F9">
        <w:rPr>
          <w:rFonts w:ascii="Arial" w:eastAsia="TT Hoves Pro Light" w:hAnsi="Arial" w:cs="Arial"/>
        </w:rPr>
        <w:t>face</w:t>
      </w:r>
      <w:r w:rsidR="00B4326C">
        <w:rPr>
          <w:rFonts w:ascii="Arial" w:eastAsia="TT Hoves Pro Light" w:hAnsi="Arial" w:cs="Arial"/>
        </w:rPr>
        <w:t xml:space="preserve"> ongoing</w:t>
      </w:r>
      <w:r w:rsidRPr="00D3345C">
        <w:rPr>
          <w:rFonts w:ascii="Arial" w:eastAsia="TT Hoves Pro Light" w:hAnsi="Arial" w:cs="Arial"/>
        </w:rPr>
        <w:t xml:space="preserve"> constraints within the skills pipeline</w:t>
      </w:r>
      <w:r w:rsidR="00B4326C">
        <w:rPr>
          <w:rFonts w:ascii="Arial" w:eastAsia="TT Hoves Pro Light" w:hAnsi="Arial" w:cs="Arial"/>
        </w:rPr>
        <w:t xml:space="preserve"> that present a major challenge to </w:t>
      </w:r>
      <w:r w:rsidR="00B4326C" w:rsidRPr="00D3345C">
        <w:rPr>
          <w:rFonts w:ascii="Arial" w:eastAsia="TT Hoves Pro Light" w:hAnsi="Arial" w:cs="Arial"/>
        </w:rPr>
        <w:t>current and future workforce demand</w:t>
      </w:r>
      <w:r w:rsidRPr="00D3345C">
        <w:rPr>
          <w:rFonts w:ascii="Arial" w:eastAsia="TT Hoves Pro Light" w:hAnsi="Arial" w:cs="Arial"/>
        </w:rPr>
        <w:t>. The construction sector is set to enter a period of sustained growth and</w:t>
      </w:r>
      <w:r w:rsidR="002431BA">
        <w:rPr>
          <w:rFonts w:ascii="Arial" w:eastAsia="TT Hoves Pro Light" w:hAnsi="Arial" w:cs="Arial"/>
        </w:rPr>
        <w:t>,</w:t>
      </w:r>
      <w:r w:rsidRPr="00D3345C">
        <w:rPr>
          <w:rFonts w:ascii="Arial" w:eastAsia="TT Hoves Pro Light" w:hAnsi="Arial" w:cs="Arial"/>
        </w:rPr>
        <w:t xml:space="preserve"> with </w:t>
      </w:r>
      <w:r w:rsidR="002431BA">
        <w:rPr>
          <w:rFonts w:ascii="Arial" w:eastAsia="TT Hoves Pro Light" w:hAnsi="Arial" w:cs="Arial"/>
        </w:rPr>
        <w:t xml:space="preserve">more </w:t>
      </w:r>
      <w:r w:rsidR="002E64AB">
        <w:rPr>
          <w:rFonts w:ascii="Arial" w:eastAsia="TT Hoves Pro Light" w:hAnsi="Arial" w:cs="Arial"/>
        </w:rPr>
        <w:t xml:space="preserve">than </w:t>
      </w:r>
      <w:r w:rsidR="002E64AB" w:rsidRPr="00D3345C">
        <w:rPr>
          <w:rFonts w:ascii="Arial" w:eastAsia="TT Hoves Pro Light" w:hAnsi="Arial" w:cs="Arial"/>
        </w:rPr>
        <w:t>377,000</w:t>
      </w:r>
      <w:r w:rsidRPr="00D3345C">
        <w:rPr>
          <w:rFonts w:ascii="Arial" w:eastAsia="TT Hoves Pro Light" w:hAnsi="Arial" w:cs="Arial"/>
        </w:rPr>
        <w:t xml:space="preserve"> new homes </w:t>
      </w:r>
      <w:r w:rsidR="00643F78">
        <w:rPr>
          <w:rFonts w:ascii="Arial" w:eastAsia="TT Hoves Pro Light" w:hAnsi="Arial" w:cs="Arial"/>
        </w:rPr>
        <w:t>targeted</w:t>
      </w:r>
      <w:r w:rsidR="00643F78" w:rsidRPr="00D3345C">
        <w:rPr>
          <w:rFonts w:ascii="Arial" w:eastAsia="TT Hoves Pro Light" w:hAnsi="Arial" w:cs="Arial"/>
        </w:rPr>
        <w:t xml:space="preserve"> </w:t>
      </w:r>
      <w:r w:rsidRPr="00D3345C">
        <w:rPr>
          <w:rFonts w:ascii="Arial" w:eastAsia="TT Hoves Pro Light" w:hAnsi="Arial" w:cs="Arial"/>
        </w:rPr>
        <w:t>in the</w:t>
      </w:r>
      <w:r w:rsidR="00C6512F">
        <w:rPr>
          <w:rFonts w:ascii="Arial" w:eastAsia="TT Hoves Pro Light" w:hAnsi="Arial" w:cs="Arial"/>
        </w:rPr>
        <w:t xml:space="preserve"> LGP</w:t>
      </w:r>
      <w:r w:rsidRPr="00D3345C">
        <w:rPr>
          <w:rFonts w:ascii="Arial" w:eastAsia="TT Hoves Pro Light" w:hAnsi="Arial" w:cs="Arial"/>
        </w:rPr>
        <w:t xml:space="preserve">, urgent action is required to develop the </w:t>
      </w:r>
      <w:r w:rsidR="002E64AB">
        <w:rPr>
          <w:rFonts w:ascii="Arial" w:eastAsia="TT Hoves Pro Light" w:hAnsi="Arial" w:cs="Arial"/>
        </w:rPr>
        <w:t xml:space="preserve">industry’s </w:t>
      </w:r>
      <w:r w:rsidR="002E64AB" w:rsidRPr="00E1358A">
        <w:rPr>
          <w:rFonts w:ascii="Arial" w:eastAsia="TT Hoves Pro Light" w:hAnsi="Arial" w:cs="Arial"/>
        </w:rPr>
        <w:t>talent</w:t>
      </w:r>
      <w:r w:rsidRPr="00D3345C">
        <w:rPr>
          <w:rFonts w:ascii="Arial" w:eastAsia="TT Hoves Pro Light" w:hAnsi="Arial" w:cs="Arial"/>
        </w:rPr>
        <w:t xml:space="preserve"> pipeline. </w:t>
      </w:r>
      <w:r w:rsidR="00BC3FE9">
        <w:rPr>
          <w:rFonts w:ascii="Arial" w:eastAsia="TT Hoves Pro Light" w:hAnsi="Arial" w:cs="Arial"/>
        </w:rPr>
        <w:t>Nationally, b</w:t>
      </w:r>
      <w:r w:rsidRPr="00D3345C">
        <w:rPr>
          <w:rFonts w:ascii="Arial" w:eastAsia="TT Hoves Pro Light" w:hAnsi="Arial" w:cs="Arial"/>
        </w:rPr>
        <w:t>y 2029</w:t>
      </w:r>
      <w:r w:rsidR="00644409">
        <w:rPr>
          <w:rFonts w:ascii="Arial" w:eastAsia="TT Hoves Pro Light" w:hAnsi="Arial" w:cs="Arial"/>
        </w:rPr>
        <w:t>,</w:t>
      </w:r>
      <w:r w:rsidRPr="00D3345C">
        <w:rPr>
          <w:rFonts w:ascii="Arial" w:eastAsia="TT Hoves Pro Light" w:hAnsi="Arial" w:cs="Arial"/>
        </w:rPr>
        <w:t xml:space="preserve"> construction output is forecast to increase by £5</w:t>
      </w:r>
      <w:r w:rsidR="00F571BF">
        <w:rPr>
          <w:rFonts w:ascii="Arial" w:eastAsia="TT Hoves Pro Light" w:hAnsi="Arial" w:cs="Arial"/>
        </w:rPr>
        <w:t xml:space="preserve"> </w:t>
      </w:r>
      <w:r w:rsidR="00125385">
        <w:rPr>
          <w:rFonts w:ascii="Arial" w:eastAsia="TT Hoves Pro Light" w:hAnsi="Arial" w:cs="Arial"/>
        </w:rPr>
        <w:t>billion</w:t>
      </w:r>
      <w:r w:rsidRPr="00D3345C">
        <w:rPr>
          <w:rFonts w:ascii="Arial" w:eastAsia="TT Hoves Pro Light" w:hAnsi="Arial" w:cs="Arial"/>
        </w:rPr>
        <w:t xml:space="preserve"> from 2024, which will require a workforce of </w:t>
      </w:r>
      <w:r w:rsidR="00B828AD">
        <w:rPr>
          <w:rFonts w:ascii="Arial" w:eastAsia="TT Hoves Pro Light" w:hAnsi="Arial" w:cs="Arial"/>
        </w:rPr>
        <w:t xml:space="preserve">more </w:t>
      </w:r>
      <w:r w:rsidR="002E64AB">
        <w:rPr>
          <w:rFonts w:ascii="Arial" w:eastAsia="TT Hoves Pro Light" w:hAnsi="Arial" w:cs="Arial"/>
        </w:rPr>
        <w:t xml:space="preserve">than </w:t>
      </w:r>
      <w:r w:rsidR="002E64AB" w:rsidRPr="00D3345C">
        <w:rPr>
          <w:rFonts w:ascii="Arial" w:eastAsia="TT Hoves Pro Light" w:hAnsi="Arial" w:cs="Arial"/>
        </w:rPr>
        <w:t>400,000</w:t>
      </w:r>
      <w:r w:rsidR="00B828AD">
        <w:rPr>
          <w:rFonts w:ascii="Arial" w:eastAsia="TT Hoves Pro Light" w:hAnsi="Arial" w:cs="Arial"/>
        </w:rPr>
        <w:t xml:space="preserve"> –</w:t>
      </w:r>
      <w:r w:rsidRPr="00D3345C">
        <w:rPr>
          <w:rFonts w:ascii="Arial" w:eastAsia="TT Hoves Pro Light" w:hAnsi="Arial" w:cs="Arial"/>
        </w:rPr>
        <w:t xml:space="preserve"> 20,000 more than we have in 2026.</w:t>
      </w:r>
      <w:r w:rsidRPr="00D3345C">
        <w:rPr>
          <w:rStyle w:val="EndnoteReference"/>
          <w:rFonts w:ascii="Arial" w:eastAsia="TT Hoves Pro Light" w:hAnsi="Arial" w:cs="Arial"/>
        </w:rPr>
        <w:endnoteReference w:id="41"/>
      </w:r>
    </w:p>
    <w:p w14:paraId="0F8987F6" w14:textId="236AB78D" w:rsidR="005E36B2" w:rsidRPr="00D3345C" w:rsidRDefault="005E36B2" w:rsidP="005E36B2">
      <w:pPr>
        <w:spacing w:after="160"/>
        <w:rPr>
          <w:rFonts w:ascii="Arial" w:eastAsia="TT Hoves Pro Light" w:hAnsi="Arial" w:cs="Arial"/>
        </w:rPr>
      </w:pPr>
      <w:r w:rsidRPr="00D3345C">
        <w:rPr>
          <w:rFonts w:ascii="Arial" w:eastAsia="TT Hoves Pro Light" w:hAnsi="Arial" w:cs="Arial"/>
        </w:rPr>
        <w:t>Demand is high across almost every major occupation</w:t>
      </w:r>
      <w:r w:rsidR="00247AB1">
        <w:rPr>
          <w:rFonts w:ascii="Arial" w:eastAsia="TT Hoves Pro Light" w:hAnsi="Arial" w:cs="Arial"/>
        </w:rPr>
        <w:t xml:space="preserve"> within the built environment sector</w:t>
      </w:r>
      <w:r w:rsidRPr="00D3345C">
        <w:rPr>
          <w:rFonts w:ascii="Arial" w:eastAsia="TT Hoves Pro Light" w:hAnsi="Arial" w:cs="Arial"/>
        </w:rPr>
        <w:t>, particularly scaffolders, bricklayers</w:t>
      </w:r>
      <w:r w:rsidR="00247AB1">
        <w:rPr>
          <w:rFonts w:ascii="Arial" w:eastAsia="TT Hoves Pro Light" w:hAnsi="Arial" w:cs="Arial"/>
        </w:rPr>
        <w:t>,</w:t>
      </w:r>
      <w:r w:rsidR="002E64AB">
        <w:rPr>
          <w:rFonts w:ascii="Arial" w:eastAsia="TT Hoves Pro Light" w:hAnsi="Arial" w:cs="Arial"/>
        </w:rPr>
        <w:t xml:space="preserve"> </w:t>
      </w:r>
      <w:r w:rsidRPr="00D3345C">
        <w:rPr>
          <w:rFonts w:ascii="Arial" w:eastAsia="TT Hoves Pro Light" w:hAnsi="Arial" w:cs="Arial"/>
        </w:rPr>
        <w:t>carpenters</w:t>
      </w:r>
      <w:r w:rsidR="00644409">
        <w:rPr>
          <w:rFonts w:ascii="Arial" w:eastAsia="TT Hoves Pro Light" w:hAnsi="Arial" w:cs="Arial"/>
        </w:rPr>
        <w:t>,</w:t>
      </w:r>
      <w:r w:rsidRPr="00D3345C">
        <w:rPr>
          <w:rFonts w:ascii="Arial" w:eastAsia="TT Hoves Pro Light" w:hAnsi="Arial" w:cs="Arial"/>
        </w:rPr>
        <w:t xml:space="preserve"> and joiners. More widely, the UK’s 10</w:t>
      </w:r>
      <w:r w:rsidRPr="00D3345C">
        <w:rPr>
          <w:rFonts w:ascii="Cambria Math" w:eastAsia="TT Hoves Pro Light" w:hAnsi="Cambria Math" w:cs="Cambria Math"/>
        </w:rPr>
        <w:t>‑</w:t>
      </w:r>
      <w:r w:rsidRPr="00D3345C">
        <w:rPr>
          <w:rFonts w:ascii="Arial" w:eastAsia="TT Hoves Pro Light" w:hAnsi="Arial" w:cs="Arial"/>
        </w:rPr>
        <w:t xml:space="preserve">year </w:t>
      </w:r>
      <w:r w:rsidR="003319BA">
        <w:rPr>
          <w:rFonts w:ascii="Arial" w:eastAsia="TT Hoves Pro Light" w:hAnsi="Arial" w:cs="Arial"/>
        </w:rPr>
        <w:t>I</w:t>
      </w:r>
      <w:r w:rsidRPr="00D3345C">
        <w:rPr>
          <w:rFonts w:ascii="Arial" w:eastAsia="TT Hoves Pro Light" w:hAnsi="Arial" w:cs="Arial"/>
        </w:rPr>
        <w:t xml:space="preserve">nfrastructure </w:t>
      </w:r>
      <w:r w:rsidR="003319BA">
        <w:rPr>
          <w:rFonts w:ascii="Arial" w:eastAsia="TT Hoves Pro Light" w:hAnsi="Arial" w:cs="Arial"/>
        </w:rPr>
        <w:t>S</w:t>
      </w:r>
      <w:r w:rsidRPr="00D3345C">
        <w:rPr>
          <w:rFonts w:ascii="Arial" w:eastAsia="TT Hoves Pro Light" w:hAnsi="Arial" w:cs="Arial"/>
        </w:rPr>
        <w:t xml:space="preserve">trategy includes </w:t>
      </w:r>
      <w:r w:rsidR="0026372E">
        <w:rPr>
          <w:rFonts w:ascii="Arial" w:eastAsia="TT Hoves Pro Light" w:hAnsi="Arial" w:cs="Arial"/>
        </w:rPr>
        <w:t xml:space="preserve">more </w:t>
      </w:r>
      <w:r w:rsidR="002E64AB">
        <w:rPr>
          <w:rFonts w:ascii="Arial" w:eastAsia="TT Hoves Pro Light" w:hAnsi="Arial" w:cs="Arial"/>
        </w:rPr>
        <w:t xml:space="preserve">than </w:t>
      </w:r>
      <w:r w:rsidR="002E64AB" w:rsidRPr="00D3345C">
        <w:rPr>
          <w:rFonts w:ascii="Arial" w:eastAsia="TT Hoves Pro Light" w:hAnsi="Arial" w:cs="Arial"/>
        </w:rPr>
        <w:t>£</w:t>
      </w:r>
      <w:r w:rsidRPr="00D3345C">
        <w:rPr>
          <w:rFonts w:ascii="Arial" w:eastAsia="TT Hoves Pro Light" w:hAnsi="Arial" w:cs="Arial"/>
        </w:rPr>
        <w:t>725 billion in planned investment, and energy</w:t>
      </w:r>
      <w:r w:rsidRPr="00D3345C">
        <w:rPr>
          <w:rFonts w:ascii="Cambria Math" w:eastAsia="TT Hoves Pro Light" w:hAnsi="Cambria Math" w:cs="Cambria Math"/>
        </w:rPr>
        <w:t>‑</w:t>
      </w:r>
      <w:r w:rsidRPr="00D3345C">
        <w:rPr>
          <w:rFonts w:ascii="Arial" w:eastAsia="TT Hoves Pro Light" w:hAnsi="Arial" w:cs="Arial"/>
        </w:rPr>
        <w:t>efficiency roles are projected to become the largest area of employment in the green economy by 2050.</w:t>
      </w:r>
      <w:r w:rsidR="006F4CF8">
        <w:rPr>
          <w:rStyle w:val="EndnoteReference"/>
          <w:rFonts w:ascii="Arial" w:eastAsia="TT Hoves Pro Light" w:hAnsi="Arial" w:cs="Arial"/>
        </w:rPr>
        <w:endnoteReference w:id="42"/>
      </w:r>
      <w:r w:rsidRPr="00D3345C">
        <w:rPr>
          <w:rFonts w:ascii="Arial" w:eastAsia="TT Hoves Pro Light" w:hAnsi="Arial" w:cs="Arial"/>
        </w:rPr>
        <w:t xml:space="preserve"> </w:t>
      </w:r>
    </w:p>
    <w:p w14:paraId="2552BABD" w14:textId="174A3DE8" w:rsidR="009844B0" w:rsidRPr="00D3345C" w:rsidRDefault="00D24705" w:rsidP="005E36B2">
      <w:pPr>
        <w:spacing w:before="0" w:after="0"/>
        <w:rPr>
          <w:rFonts w:ascii="Arial" w:eastAsia="TT Hoves Pro Light" w:hAnsi="Arial" w:cs="Arial"/>
        </w:rPr>
      </w:pPr>
      <w:r>
        <w:rPr>
          <w:rFonts w:ascii="Arial" w:hAnsi="Arial" w:cs="Arial"/>
        </w:rPr>
        <w:t xml:space="preserve">As listed </w:t>
      </w:r>
      <w:r w:rsidR="005E36B2" w:rsidRPr="00D3345C">
        <w:rPr>
          <w:rFonts w:ascii="Arial" w:hAnsi="Arial" w:cs="Arial"/>
        </w:rPr>
        <w:t xml:space="preserve">below from GLA </w:t>
      </w:r>
      <w:r w:rsidR="005E36B2" w:rsidRPr="00E1358A">
        <w:rPr>
          <w:rFonts w:ascii="Arial" w:hAnsi="Arial" w:cs="Arial"/>
        </w:rPr>
        <w:t>Economics’</w:t>
      </w:r>
      <w:r w:rsidR="002E64AB">
        <w:rPr>
          <w:rFonts w:ascii="Arial" w:hAnsi="Arial" w:cs="Arial"/>
        </w:rPr>
        <w:t xml:space="preserve"> </w:t>
      </w:r>
      <w:r w:rsidR="005E36B2" w:rsidRPr="00D3345C">
        <w:rPr>
          <w:rFonts w:ascii="Arial" w:hAnsi="Arial" w:cs="Arial"/>
        </w:rPr>
        <w:t xml:space="preserve">analysis of indicative demand pressure and shortages in the </w:t>
      </w:r>
      <w:r w:rsidR="002E64AB">
        <w:rPr>
          <w:rFonts w:ascii="Arial" w:hAnsi="Arial" w:cs="Arial"/>
        </w:rPr>
        <w:t>c</w:t>
      </w:r>
      <w:r w:rsidR="002E64AB" w:rsidRPr="00D3345C">
        <w:rPr>
          <w:rFonts w:ascii="Arial" w:hAnsi="Arial" w:cs="Arial"/>
        </w:rPr>
        <w:t>onstruction</w:t>
      </w:r>
      <w:r w:rsidR="005E36B2" w:rsidRPr="00D3345C">
        <w:rPr>
          <w:rFonts w:ascii="Arial" w:hAnsi="Arial" w:cs="Arial"/>
        </w:rPr>
        <w:t xml:space="preserve"> sector shows that these pressures are most acute on inspection roles and certain skilled trades (</w:t>
      </w:r>
      <w:r w:rsidR="000B5D92" w:rsidRPr="00D3345C">
        <w:rPr>
          <w:rFonts w:ascii="Arial" w:hAnsi="Arial" w:cs="Arial"/>
        </w:rPr>
        <w:t>e</w:t>
      </w:r>
      <w:r w:rsidR="005E36B2" w:rsidRPr="00D3345C">
        <w:rPr>
          <w:rFonts w:ascii="Arial" w:hAnsi="Arial" w:cs="Arial"/>
        </w:rPr>
        <w:t xml:space="preserve">lectricians and </w:t>
      </w:r>
      <w:r w:rsidR="000B5D92" w:rsidRPr="00D3345C">
        <w:rPr>
          <w:rFonts w:ascii="Arial" w:hAnsi="Arial" w:cs="Arial"/>
        </w:rPr>
        <w:t>p</w:t>
      </w:r>
      <w:r w:rsidR="005E36B2" w:rsidRPr="00D3345C">
        <w:rPr>
          <w:rFonts w:ascii="Arial" w:hAnsi="Arial" w:cs="Arial"/>
        </w:rPr>
        <w:t xml:space="preserve">lumbers). Amongst skilled trades, these </w:t>
      </w:r>
      <w:r w:rsidR="00640052">
        <w:rPr>
          <w:rFonts w:ascii="Arial" w:hAnsi="Arial" w:cs="Arial"/>
        </w:rPr>
        <w:t xml:space="preserve">highlighted </w:t>
      </w:r>
      <w:r w:rsidR="00640052" w:rsidRPr="00D3345C">
        <w:rPr>
          <w:rFonts w:ascii="Arial" w:hAnsi="Arial" w:cs="Arial"/>
        </w:rPr>
        <w:t>roles</w:t>
      </w:r>
      <w:r w:rsidR="002E64AB">
        <w:rPr>
          <w:rFonts w:ascii="Arial" w:hAnsi="Arial" w:cs="Arial"/>
        </w:rPr>
        <w:t xml:space="preserve"> </w:t>
      </w:r>
      <w:r w:rsidR="000B5D92" w:rsidRPr="00D3345C">
        <w:rPr>
          <w:rFonts w:ascii="Arial" w:hAnsi="Arial" w:cs="Arial"/>
        </w:rPr>
        <w:t xml:space="preserve">have </w:t>
      </w:r>
      <w:r w:rsidR="00644409">
        <w:rPr>
          <w:rFonts w:ascii="Arial" w:hAnsi="Arial" w:cs="Arial"/>
        </w:rPr>
        <w:t>long been</w:t>
      </w:r>
      <w:r w:rsidR="000B5D92" w:rsidRPr="00D3345C">
        <w:rPr>
          <w:rFonts w:ascii="Arial" w:hAnsi="Arial" w:cs="Arial"/>
        </w:rPr>
        <w:t xml:space="preserve"> recognised, in</w:t>
      </w:r>
      <w:r w:rsidR="005E36B2" w:rsidRPr="00D3345C">
        <w:rPr>
          <w:rFonts w:ascii="Arial" w:hAnsi="Arial" w:cs="Arial"/>
        </w:rPr>
        <w:t xml:space="preserve"> London and nationally</w:t>
      </w:r>
      <w:r w:rsidR="000B5D92" w:rsidRPr="00D3345C">
        <w:rPr>
          <w:rFonts w:ascii="Arial" w:hAnsi="Arial" w:cs="Arial"/>
        </w:rPr>
        <w:t>,</w:t>
      </w:r>
      <w:r w:rsidR="005E36B2" w:rsidRPr="00D3345C">
        <w:rPr>
          <w:rFonts w:ascii="Arial" w:hAnsi="Arial" w:cs="Arial"/>
        </w:rPr>
        <w:t xml:space="preserve"> as </w:t>
      </w:r>
      <w:r w:rsidR="006A6C1A">
        <w:rPr>
          <w:rFonts w:ascii="Arial" w:hAnsi="Arial" w:cs="Arial"/>
        </w:rPr>
        <w:t xml:space="preserve">being </w:t>
      </w:r>
      <w:r w:rsidR="005E36B2" w:rsidRPr="00D3345C">
        <w:rPr>
          <w:rFonts w:ascii="Arial" w:hAnsi="Arial" w:cs="Arial"/>
        </w:rPr>
        <w:t xml:space="preserve">strategically important and </w:t>
      </w:r>
      <w:r w:rsidR="00797B05" w:rsidRPr="00D3345C">
        <w:rPr>
          <w:rFonts w:ascii="Arial" w:hAnsi="Arial" w:cs="Arial"/>
        </w:rPr>
        <w:t>marked by substantial</w:t>
      </w:r>
      <w:r w:rsidR="005E36B2" w:rsidRPr="00D3345C">
        <w:rPr>
          <w:rFonts w:ascii="Arial" w:hAnsi="Arial" w:cs="Arial"/>
        </w:rPr>
        <w:t xml:space="preserve"> unmet demand. </w:t>
      </w:r>
      <w:r w:rsidR="00D06CD7">
        <w:rPr>
          <w:rFonts w:ascii="Arial" w:hAnsi="Arial" w:cs="Arial"/>
        </w:rPr>
        <w:t>Employers</w:t>
      </w:r>
      <w:r w:rsidR="00D06CD7" w:rsidRPr="00D3345C">
        <w:rPr>
          <w:rFonts w:ascii="Arial" w:hAnsi="Arial" w:cs="Arial"/>
        </w:rPr>
        <w:t xml:space="preserve"> </w:t>
      </w:r>
      <w:r w:rsidR="005E36B2" w:rsidRPr="00D3345C">
        <w:rPr>
          <w:rFonts w:ascii="Arial" w:hAnsi="Arial" w:cs="Arial"/>
        </w:rPr>
        <w:t xml:space="preserve">have also mentioned the need for roles </w:t>
      </w:r>
      <w:r w:rsidR="005E36B2" w:rsidRPr="00D3345C">
        <w:rPr>
          <w:rFonts w:ascii="Arial" w:hAnsi="Arial" w:cs="Arial"/>
        </w:rPr>
        <w:lastRenderedPageBreak/>
        <w:t>key to tall building construction</w:t>
      </w:r>
      <w:r w:rsidR="00644409">
        <w:rPr>
          <w:rFonts w:ascii="Arial" w:hAnsi="Arial" w:cs="Arial"/>
        </w:rPr>
        <w:t>,</w:t>
      </w:r>
      <w:r w:rsidR="005E36B2" w:rsidRPr="00D3345C">
        <w:rPr>
          <w:rFonts w:ascii="Arial" w:hAnsi="Arial" w:cs="Arial"/>
        </w:rPr>
        <w:t xml:space="preserve"> such as </w:t>
      </w:r>
      <w:r w:rsidR="005E36B2" w:rsidRPr="00D3345C">
        <w:rPr>
          <w:rFonts w:ascii="Arial" w:eastAsia="TT Hoves Pro Light" w:hAnsi="Arial" w:cs="Arial"/>
        </w:rPr>
        <w:t>groundworks, scaffolders</w:t>
      </w:r>
      <w:r w:rsidR="00B4640C" w:rsidRPr="00D3345C">
        <w:rPr>
          <w:rFonts w:ascii="Arial" w:eastAsia="TT Hoves Pro Light" w:hAnsi="Arial" w:cs="Arial"/>
        </w:rPr>
        <w:t>,</w:t>
      </w:r>
      <w:r w:rsidR="00797B05" w:rsidRPr="00D3345C">
        <w:rPr>
          <w:rFonts w:ascii="Arial" w:eastAsia="TT Hoves Pro Light" w:hAnsi="Arial" w:cs="Arial"/>
        </w:rPr>
        <w:t xml:space="preserve"> and</w:t>
      </w:r>
      <w:r w:rsidR="005E36B2" w:rsidRPr="00D3345C">
        <w:rPr>
          <w:rFonts w:ascii="Arial" w:eastAsia="TT Hoves Pro Light" w:hAnsi="Arial" w:cs="Arial"/>
        </w:rPr>
        <w:t xml:space="preserve"> site managers</w:t>
      </w:r>
      <w:r w:rsidR="00644409">
        <w:rPr>
          <w:rFonts w:ascii="Arial" w:eastAsia="TT Hoves Pro Light" w:hAnsi="Arial" w:cs="Arial"/>
        </w:rPr>
        <w:t>,</w:t>
      </w:r>
      <w:r w:rsidR="007B398E">
        <w:rPr>
          <w:rFonts w:ascii="Arial" w:eastAsia="TT Hoves Pro Light" w:hAnsi="Arial" w:cs="Arial"/>
        </w:rPr>
        <w:t xml:space="preserve"> as well as highlighting </w:t>
      </w:r>
      <w:r w:rsidR="00A41C57">
        <w:rPr>
          <w:rFonts w:ascii="Arial" w:eastAsia="TT Hoves Pro Light" w:hAnsi="Arial" w:cs="Arial"/>
        </w:rPr>
        <w:t>that the sector is much broader than</w:t>
      </w:r>
      <w:r w:rsidR="008B4A6A">
        <w:rPr>
          <w:rFonts w:ascii="Arial" w:eastAsia="TT Hoves Pro Light" w:hAnsi="Arial" w:cs="Arial"/>
        </w:rPr>
        <w:t xml:space="preserve"> </w:t>
      </w:r>
      <w:r w:rsidR="00F6543A">
        <w:rPr>
          <w:rFonts w:ascii="Arial" w:eastAsia="TT Hoves Pro Light" w:hAnsi="Arial" w:cs="Arial"/>
        </w:rPr>
        <w:t xml:space="preserve">just </w:t>
      </w:r>
      <w:r w:rsidR="008B4A6A">
        <w:rPr>
          <w:rFonts w:ascii="Arial" w:eastAsia="TT Hoves Pro Light" w:hAnsi="Arial" w:cs="Arial"/>
        </w:rPr>
        <w:t>skilled trades roles.</w:t>
      </w:r>
    </w:p>
    <w:p w14:paraId="2064C372" w14:textId="77777777" w:rsidR="00E60D3E" w:rsidRDefault="00E60D3E" w:rsidP="005E36B2">
      <w:pPr>
        <w:spacing w:before="0" w:after="0"/>
        <w:rPr>
          <w:rFonts w:ascii="Arial" w:eastAsia="TT Hoves Pro Light" w:hAnsi="Arial" w:cs="Arial"/>
        </w:rPr>
      </w:pPr>
    </w:p>
    <w:p w14:paraId="73F344F3" w14:textId="55EFA2D5" w:rsidR="00C039F3" w:rsidRPr="007F5911" w:rsidRDefault="00067852" w:rsidP="00C039F3">
      <w:pPr>
        <w:spacing w:before="0" w:after="0"/>
        <w:ind w:left="720"/>
        <w:rPr>
          <w:rFonts w:ascii="Arial" w:eastAsia="TT Hoves Pro Light" w:hAnsi="Arial" w:cs="Arial"/>
          <w:b/>
          <w:bCs/>
          <w:i/>
          <w:iCs/>
        </w:rPr>
      </w:pPr>
      <w:r>
        <w:rPr>
          <w:rFonts w:ascii="Arial" w:eastAsia="TT Hoves Pro Light" w:hAnsi="Arial" w:cs="Arial"/>
          <w:b/>
          <w:bCs/>
          <w:i/>
          <w:iCs/>
        </w:rPr>
        <w:t>“</w:t>
      </w:r>
      <w:r w:rsidR="00675BBA" w:rsidRPr="0053364F">
        <w:rPr>
          <w:rFonts w:ascii="Arial" w:hAnsi="Arial"/>
          <w:b/>
          <w:i/>
        </w:rPr>
        <w:t xml:space="preserve">The problem is the construction sector can often be looked at too narrow. It's very much about the trades and the traditional stuff </w:t>
      </w:r>
      <w:r w:rsidR="00253001" w:rsidRPr="0053364F">
        <w:rPr>
          <w:rFonts w:ascii="Arial" w:hAnsi="Arial"/>
          <w:b/>
          <w:i/>
        </w:rPr>
        <w:t>but i</w:t>
      </w:r>
      <w:r w:rsidR="00675BBA" w:rsidRPr="0053364F">
        <w:rPr>
          <w:rFonts w:ascii="Arial" w:hAnsi="Arial"/>
          <w:b/>
          <w:i/>
        </w:rPr>
        <w:t>t's a lot bigger sector than that</w:t>
      </w:r>
      <w:r w:rsidRPr="0053364F">
        <w:rPr>
          <w:rFonts w:ascii="Arial" w:hAnsi="Arial"/>
          <w:b/>
          <w:i/>
        </w:rPr>
        <w:t xml:space="preserve">, where </w:t>
      </w:r>
      <w:r w:rsidR="00DF2831" w:rsidRPr="0053364F">
        <w:rPr>
          <w:rFonts w:ascii="Arial" w:hAnsi="Arial"/>
          <w:b/>
          <w:i/>
        </w:rPr>
        <w:t>you’ve</w:t>
      </w:r>
      <w:r w:rsidRPr="0053364F">
        <w:rPr>
          <w:rFonts w:ascii="Arial" w:hAnsi="Arial"/>
          <w:b/>
          <w:i/>
        </w:rPr>
        <w:t xml:space="preserve"> got roles that span across sectors and industries</w:t>
      </w:r>
      <w:r w:rsidR="00C138F1">
        <w:rPr>
          <w:rFonts w:ascii="Arial" w:eastAsia="TT Hoves Pro Light" w:hAnsi="Arial" w:cs="Arial"/>
          <w:b/>
          <w:bCs/>
          <w:i/>
          <w:iCs/>
        </w:rPr>
        <w:t xml:space="preserve"> with</w:t>
      </w:r>
      <w:r>
        <w:rPr>
          <w:rFonts w:ascii="Arial" w:eastAsia="TT Hoves Pro Light" w:hAnsi="Arial" w:cs="Arial"/>
          <w:b/>
          <w:i/>
        </w:rPr>
        <w:t xml:space="preserve"> </w:t>
      </w:r>
      <w:r w:rsidRPr="0053364F">
        <w:rPr>
          <w:rFonts w:ascii="Arial" w:hAnsi="Arial"/>
          <w:b/>
          <w:i/>
        </w:rPr>
        <w:t>things like finance</w:t>
      </w:r>
      <w:r w:rsidR="00C138F1">
        <w:rPr>
          <w:rFonts w:ascii="Arial" w:eastAsia="TT Hoves Pro Light" w:hAnsi="Arial" w:cs="Arial"/>
          <w:b/>
          <w:bCs/>
          <w:i/>
          <w:iCs/>
        </w:rPr>
        <w:t xml:space="preserve"> and</w:t>
      </w:r>
      <w:r w:rsidRPr="0053364F">
        <w:rPr>
          <w:rFonts w:ascii="Arial" w:hAnsi="Arial"/>
          <w:b/>
          <w:i/>
        </w:rPr>
        <w:t xml:space="preserve"> HR. So</w:t>
      </w:r>
      <w:r w:rsidR="00DF2831" w:rsidRPr="0053364F">
        <w:rPr>
          <w:rFonts w:ascii="Arial" w:hAnsi="Arial"/>
          <w:b/>
          <w:i/>
        </w:rPr>
        <w:t>,</w:t>
      </w:r>
      <w:r w:rsidRPr="0053364F">
        <w:rPr>
          <w:rFonts w:ascii="Arial" w:hAnsi="Arial"/>
          <w:b/>
          <w:i/>
        </w:rPr>
        <w:t xml:space="preserve"> thinking about construction within that context is </w:t>
      </w:r>
      <w:proofErr w:type="gramStart"/>
      <w:r w:rsidRPr="0053364F">
        <w:rPr>
          <w:rFonts w:ascii="Arial" w:hAnsi="Arial"/>
          <w:b/>
          <w:i/>
        </w:rPr>
        <w:t>really important</w:t>
      </w:r>
      <w:proofErr w:type="gramEnd"/>
      <w:r w:rsidRPr="0053364F">
        <w:rPr>
          <w:rFonts w:ascii="Arial" w:hAnsi="Arial"/>
          <w:b/>
          <w:i/>
        </w:rPr>
        <w:t>.</w:t>
      </w:r>
      <w:r>
        <w:rPr>
          <w:rFonts w:ascii="Arial" w:eastAsia="TT Hoves Pro Light" w:hAnsi="Arial" w:cs="Arial"/>
          <w:b/>
          <w:bCs/>
          <w:i/>
          <w:iCs/>
        </w:rPr>
        <w:t>”</w:t>
      </w:r>
      <w:r w:rsidR="005D30F8">
        <w:rPr>
          <w:rFonts w:ascii="Arial" w:eastAsia="TT Hoves Pro Light" w:hAnsi="Arial" w:cs="Arial"/>
          <w:b/>
          <w:bCs/>
          <w:i/>
          <w:iCs/>
        </w:rPr>
        <w:t xml:space="preserve"> – construction industry employer</w:t>
      </w:r>
    </w:p>
    <w:p w14:paraId="1048DF6A" w14:textId="77777777" w:rsidR="001E43ED" w:rsidRDefault="001E43ED" w:rsidP="001E43ED">
      <w:pPr>
        <w:spacing w:before="0" w:after="0"/>
        <w:rPr>
          <w:rFonts w:ascii="Arial" w:hAnsi="Arial" w:cs="Arial"/>
        </w:rPr>
      </w:pPr>
    </w:p>
    <w:p w14:paraId="4678CBDC" w14:textId="6F682D3F" w:rsidR="00C039F3" w:rsidRDefault="00C039F3" w:rsidP="001E43ED">
      <w:pPr>
        <w:spacing w:before="0" w:after="0"/>
        <w:rPr>
          <w:rFonts w:ascii="Arial" w:hAnsi="Arial" w:cs="Arial"/>
        </w:rPr>
      </w:pPr>
      <w:r>
        <w:rPr>
          <w:rFonts w:ascii="Arial" w:hAnsi="Arial" w:cs="Arial"/>
        </w:rPr>
        <w:t>Key roles in demand include</w:t>
      </w:r>
      <w:r w:rsidR="001E43ED">
        <w:rPr>
          <w:rFonts w:ascii="Arial" w:hAnsi="Arial" w:cs="Arial"/>
        </w:rPr>
        <w:t>:</w:t>
      </w:r>
    </w:p>
    <w:p w14:paraId="50AF33FA" w14:textId="6BD81118" w:rsidR="001E43ED" w:rsidRDefault="001E43ED" w:rsidP="001E43ED">
      <w:pPr>
        <w:pStyle w:val="ListParagraph"/>
        <w:numPr>
          <w:ilvl w:val="0"/>
          <w:numId w:val="78"/>
        </w:numPr>
        <w:spacing w:before="0" w:after="0"/>
        <w:rPr>
          <w:rFonts w:ascii="Arial" w:hAnsi="Arial" w:cs="Arial"/>
        </w:rPr>
      </w:pPr>
      <w:r>
        <w:rPr>
          <w:rFonts w:ascii="Arial" w:hAnsi="Arial" w:cs="Arial"/>
        </w:rPr>
        <w:t>Inspectors of standards and regulations</w:t>
      </w:r>
      <w:r w:rsidR="008634B4">
        <w:rPr>
          <w:rFonts w:ascii="Arial" w:hAnsi="Arial" w:cs="Arial"/>
        </w:rPr>
        <w:t>,</w:t>
      </w:r>
    </w:p>
    <w:p w14:paraId="4E2E032E" w14:textId="581A57E3" w:rsidR="001E43ED" w:rsidRDefault="008634B4" w:rsidP="001E43ED">
      <w:pPr>
        <w:pStyle w:val="ListParagraph"/>
        <w:numPr>
          <w:ilvl w:val="0"/>
          <w:numId w:val="78"/>
        </w:numPr>
        <w:spacing w:before="0" w:after="0"/>
        <w:rPr>
          <w:rFonts w:ascii="Arial" w:hAnsi="Arial" w:cs="Arial"/>
        </w:rPr>
      </w:pPr>
      <w:r>
        <w:rPr>
          <w:rFonts w:ascii="Arial" w:hAnsi="Arial" w:cs="Arial"/>
        </w:rPr>
        <w:t>Electricians and electrical fitters,</w:t>
      </w:r>
    </w:p>
    <w:p w14:paraId="4530C7DC" w14:textId="3C589B59" w:rsidR="008634B4" w:rsidRDefault="008634B4" w:rsidP="001E43ED">
      <w:pPr>
        <w:pStyle w:val="ListParagraph"/>
        <w:numPr>
          <w:ilvl w:val="0"/>
          <w:numId w:val="78"/>
        </w:numPr>
        <w:spacing w:before="0" w:after="0"/>
        <w:rPr>
          <w:rFonts w:ascii="Arial" w:hAnsi="Arial" w:cs="Arial"/>
        </w:rPr>
      </w:pPr>
      <w:r>
        <w:rPr>
          <w:rFonts w:ascii="Arial" w:hAnsi="Arial" w:cs="Arial"/>
        </w:rPr>
        <w:t>Chartered surveyors</w:t>
      </w:r>
      <w:r w:rsidR="00006D79">
        <w:rPr>
          <w:rFonts w:ascii="Arial" w:hAnsi="Arial" w:cs="Arial"/>
        </w:rPr>
        <w:t>,</w:t>
      </w:r>
    </w:p>
    <w:p w14:paraId="231CD0FD" w14:textId="4A903EFD" w:rsidR="008634B4" w:rsidRDefault="008634B4" w:rsidP="001E43ED">
      <w:pPr>
        <w:pStyle w:val="ListParagraph"/>
        <w:numPr>
          <w:ilvl w:val="0"/>
          <w:numId w:val="78"/>
        </w:numPr>
        <w:spacing w:before="0" w:after="0"/>
        <w:rPr>
          <w:rFonts w:ascii="Arial" w:hAnsi="Arial" w:cs="Arial"/>
        </w:rPr>
      </w:pPr>
      <w:r>
        <w:rPr>
          <w:rFonts w:ascii="Arial" w:hAnsi="Arial" w:cs="Arial"/>
        </w:rPr>
        <w:t>Electrical and electronics technicians</w:t>
      </w:r>
      <w:r w:rsidR="00006D79">
        <w:rPr>
          <w:rFonts w:ascii="Arial" w:hAnsi="Arial" w:cs="Arial"/>
        </w:rPr>
        <w:t>,</w:t>
      </w:r>
    </w:p>
    <w:p w14:paraId="39F02ABD" w14:textId="55A5709A" w:rsidR="008634B4" w:rsidRPr="00E93699" w:rsidRDefault="00006D79" w:rsidP="00E93699">
      <w:pPr>
        <w:pStyle w:val="ListParagraph"/>
        <w:numPr>
          <w:ilvl w:val="0"/>
          <w:numId w:val="78"/>
        </w:numPr>
        <w:spacing w:before="0" w:after="0"/>
        <w:rPr>
          <w:rFonts w:ascii="Arial" w:hAnsi="Arial" w:cs="Arial"/>
        </w:rPr>
      </w:pPr>
      <w:r>
        <w:rPr>
          <w:rFonts w:ascii="Arial" w:hAnsi="Arial" w:cs="Arial"/>
        </w:rPr>
        <w:t>Plumbers and heating and ventilation engineers.</w:t>
      </w:r>
    </w:p>
    <w:p w14:paraId="3BF8F662" w14:textId="4801ADD1" w:rsidR="00184B69" w:rsidRPr="00D3345C" w:rsidRDefault="00184B69" w:rsidP="00184B69">
      <w:pPr>
        <w:spacing w:after="0"/>
        <w:rPr>
          <w:rFonts w:ascii="Arial" w:hAnsi="Arial" w:cs="Arial"/>
        </w:rPr>
      </w:pPr>
      <w:r w:rsidRPr="00D3345C">
        <w:rPr>
          <w:rFonts w:ascii="Arial" w:hAnsi="Arial" w:cs="Arial"/>
        </w:rPr>
        <w:t xml:space="preserve">In terms of skills, analysis of job postings in 2025 highlights that the </w:t>
      </w:r>
      <w:r w:rsidR="008E18B7" w:rsidRPr="00E1358A">
        <w:rPr>
          <w:rFonts w:ascii="Arial" w:hAnsi="Arial" w:cs="Arial"/>
        </w:rPr>
        <w:t>top three</w:t>
      </w:r>
      <w:r w:rsidRPr="00D3345C">
        <w:rPr>
          <w:rFonts w:ascii="Arial" w:hAnsi="Arial" w:cs="Arial"/>
        </w:rPr>
        <w:t xml:space="preserve"> technical, transferable</w:t>
      </w:r>
      <w:r w:rsidR="00B4640C" w:rsidRPr="00D3345C">
        <w:rPr>
          <w:rFonts w:ascii="Arial" w:hAnsi="Arial" w:cs="Arial"/>
        </w:rPr>
        <w:t>,</w:t>
      </w:r>
      <w:r w:rsidRPr="00D3345C">
        <w:rPr>
          <w:rFonts w:ascii="Arial" w:hAnsi="Arial" w:cs="Arial"/>
        </w:rPr>
        <w:t xml:space="preserve"> and digital skills within build environment job postings were:</w:t>
      </w:r>
    </w:p>
    <w:p w14:paraId="5910D515" w14:textId="45F8C037" w:rsidR="00184B69" w:rsidRPr="00D3345C" w:rsidRDefault="00184B69" w:rsidP="007E71D3">
      <w:pPr>
        <w:pStyle w:val="ListParagraph"/>
        <w:numPr>
          <w:ilvl w:val="0"/>
          <w:numId w:val="41"/>
        </w:numPr>
        <w:spacing w:after="0"/>
        <w:ind w:left="426"/>
        <w:rPr>
          <w:rFonts w:ascii="Arial" w:hAnsi="Arial" w:cs="Arial"/>
        </w:rPr>
      </w:pPr>
      <w:r w:rsidRPr="00D3345C">
        <w:rPr>
          <w:rFonts w:ascii="Arial" w:hAnsi="Arial" w:cs="Arial"/>
          <w:b/>
          <w:bCs/>
        </w:rPr>
        <w:t>Technical skills:</w:t>
      </w:r>
      <w:r w:rsidRPr="00D3345C">
        <w:rPr>
          <w:rFonts w:ascii="Arial" w:hAnsi="Arial" w:cs="Arial"/>
        </w:rPr>
        <w:t xml:space="preserve"> project management (13%), construction (11%</w:t>
      </w:r>
      <w:r w:rsidR="00B4640C" w:rsidRPr="00D3345C">
        <w:rPr>
          <w:rFonts w:ascii="Arial" w:hAnsi="Arial" w:cs="Arial"/>
        </w:rPr>
        <w:t>),</w:t>
      </w:r>
      <w:r w:rsidRPr="00D3345C">
        <w:rPr>
          <w:rFonts w:ascii="Arial" w:hAnsi="Arial" w:cs="Arial"/>
        </w:rPr>
        <w:t xml:space="preserve"> and plumbing (10%).</w:t>
      </w:r>
    </w:p>
    <w:p w14:paraId="75CB6B68" w14:textId="192589F5" w:rsidR="00184B69" w:rsidRPr="00D3345C" w:rsidRDefault="00184B69" w:rsidP="007E71D3">
      <w:pPr>
        <w:pStyle w:val="ListParagraph"/>
        <w:numPr>
          <w:ilvl w:val="0"/>
          <w:numId w:val="17"/>
        </w:numPr>
        <w:spacing w:after="0"/>
        <w:ind w:left="426"/>
        <w:rPr>
          <w:rFonts w:ascii="Arial" w:hAnsi="Arial" w:cs="Arial"/>
        </w:rPr>
      </w:pPr>
      <w:r w:rsidRPr="00D3345C">
        <w:rPr>
          <w:rFonts w:ascii="Arial" w:hAnsi="Arial" w:cs="Arial"/>
          <w:b/>
          <w:bCs/>
        </w:rPr>
        <w:t>Transferable skills:</w:t>
      </w:r>
      <w:r w:rsidRPr="00D3345C">
        <w:rPr>
          <w:rFonts w:ascii="Arial" w:hAnsi="Arial" w:cs="Arial"/>
        </w:rPr>
        <w:t xml:space="preserve"> communication (31%), management (18%</w:t>
      </w:r>
      <w:r w:rsidR="00B4640C" w:rsidRPr="00D3345C">
        <w:rPr>
          <w:rFonts w:ascii="Arial" w:hAnsi="Arial" w:cs="Arial"/>
        </w:rPr>
        <w:t>),</w:t>
      </w:r>
      <w:r w:rsidRPr="00D3345C">
        <w:rPr>
          <w:rFonts w:ascii="Arial" w:hAnsi="Arial" w:cs="Arial"/>
        </w:rPr>
        <w:t xml:space="preserve"> and problem</w:t>
      </w:r>
      <w:r w:rsidR="00797B05" w:rsidRPr="00D3345C">
        <w:rPr>
          <w:rFonts w:ascii="Arial" w:hAnsi="Arial" w:cs="Arial"/>
        </w:rPr>
        <w:t>-</w:t>
      </w:r>
      <w:r w:rsidRPr="00D3345C">
        <w:rPr>
          <w:rFonts w:ascii="Arial" w:hAnsi="Arial" w:cs="Arial"/>
        </w:rPr>
        <w:t>solving (12%).</w:t>
      </w:r>
    </w:p>
    <w:p w14:paraId="4D01BEEB" w14:textId="281DEE6A" w:rsidR="00184B69" w:rsidRPr="00D3345C" w:rsidRDefault="00184B69" w:rsidP="007E71D3">
      <w:pPr>
        <w:pStyle w:val="ListParagraph"/>
        <w:numPr>
          <w:ilvl w:val="0"/>
          <w:numId w:val="17"/>
        </w:numPr>
        <w:spacing w:after="0"/>
        <w:ind w:left="426"/>
        <w:rPr>
          <w:rFonts w:ascii="Arial" w:hAnsi="Arial" w:cs="Arial"/>
        </w:rPr>
      </w:pPr>
      <w:r w:rsidRPr="00D3345C">
        <w:rPr>
          <w:rFonts w:ascii="Arial" w:hAnsi="Arial" w:cs="Arial"/>
          <w:b/>
          <w:bCs/>
        </w:rPr>
        <w:t>Digital skills:</w:t>
      </w:r>
      <w:r w:rsidRPr="00D3345C">
        <w:rPr>
          <w:rFonts w:ascii="Arial" w:hAnsi="Arial" w:cs="Arial"/>
        </w:rPr>
        <w:t xml:space="preserve"> specialist design tools – such as AutoCAD (4%) and Autodesk Revit (3%) – and basic Microsoft Office software skills (3%).</w:t>
      </w:r>
    </w:p>
    <w:p w14:paraId="6A47DED0" w14:textId="7D8EDFD2" w:rsidR="00011343" w:rsidRDefault="00C8453C" w:rsidP="009A296B">
      <w:pPr>
        <w:spacing w:after="0"/>
        <w:rPr>
          <w:rFonts w:ascii="Arial" w:hAnsi="Arial" w:cs="Arial"/>
        </w:rPr>
      </w:pPr>
      <w:r>
        <w:rPr>
          <w:rFonts w:ascii="Arial" w:hAnsi="Arial" w:cs="Arial"/>
        </w:rPr>
        <w:t xml:space="preserve">Based on </w:t>
      </w:r>
      <w:r w:rsidR="0052011A">
        <w:rPr>
          <w:rFonts w:ascii="Arial" w:hAnsi="Arial" w:cs="Arial"/>
        </w:rPr>
        <w:t>our research</w:t>
      </w:r>
      <w:r w:rsidR="00EE1848">
        <w:rPr>
          <w:rFonts w:ascii="Arial" w:hAnsi="Arial" w:cs="Arial"/>
        </w:rPr>
        <w:t>,</w:t>
      </w:r>
      <w:r w:rsidR="00AA5CE1">
        <w:rPr>
          <w:rFonts w:ascii="Arial" w:hAnsi="Arial" w:cs="Arial"/>
        </w:rPr>
        <w:t xml:space="preserve"> we expect the </w:t>
      </w:r>
      <w:r w:rsidR="00CB47CD">
        <w:rPr>
          <w:rFonts w:ascii="Arial" w:hAnsi="Arial" w:cs="Arial"/>
        </w:rPr>
        <w:t xml:space="preserve">sector’s current </w:t>
      </w:r>
      <w:r w:rsidR="00E47714">
        <w:rPr>
          <w:rFonts w:ascii="Arial" w:hAnsi="Arial" w:cs="Arial"/>
        </w:rPr>
        <w:t xml:space="preserve">skills needs to remain </w:t>
      </w:r>
      <w:r w:rsidR="00FD5737">
        <w:rPr>
          <w:rFonts w:ascii="Arial" w:hAnsi="Arial" w:cs="Arial"/>
        </w:rPr>
        <w:t xml:space="preserve">relevant </w:t>
      </w:r>
      <w:r w:rsidR="00CB47CD">
        <w:rPr>
          <w:rFonts w:ascii="Arial" w:hAnsi="Arial" w:cs="Arial"/>
        </w:rPr>
        <w:t>into the</w:t>
      </w:r>
      <w:r w:rsidR="00FD5737">
        <w:rPr>
          <w:rFonts w:ascii="Arial" w:hAnsi="Arial" w:cs="Arial"/>
        </w:rPr>
        <w:t xml:space="preserve"> medium term (three years).  </w:t>
      </w:r>
      <w:r w:rsidR="00A560A6">
        <w:rPr>
          <w:rFonts w:ascii="Arial" w:hAnsi="Arial" w:cs="Arial"/>
        </w:rPr>
        <w:t xml:space="preserve">In contrast, </w:t>
      </w:r>
      <w:r w:rsidR="00683A33">
        <w:rPr>
          <w:rFonts w:ascii="Arial" w:hAnsi="Arial" w:cs="Arial"/>
        </w:rPr>
        <w:t xml:space="preserve">AI skills </w:t>
      </w:r>
      <w:proofErr w:type="gramStart"/>
      <w:r w:rsidR="00683A33">
        <w:rPr>
          <w:rFonts w:ascii="Arial" w:hAnsi="Arial" w:cs="Arial"/>
        </w:rPr>
        <w:t>needs</w:t>
      </w:r>
      <w:proofErr w:type="gramEnd"/>
      <w:r w:rsidR="00CB47CD">
        <w:rPr>
          <w:rFonts w:ascii="Arial" w:hAnsi="Arial" w:cs="Arial"/>
        </w:rPr>
        <w:t xml:space="preserve">, </w:t>
      </w:r>
      <w:r w:rsidR="004E0B7D">
        <w:rPr>
          <w:rFonts w:ascii="Arial" w:hAnsi="Arial" w:cs="Arial"/>
        </w:rPr>
        <w:t>below, are</w:t>
      </w:r>
      <w:r w:rsidR="002A6774">
        <w:rPr>
          <w:rFonts w:ascii="Arial" w:hAnsi="Arial" w:cs="Arial"/>
        </w:rPr>
        <w:t xml:space="preserve"> rapidly evolving and we expect </w:t>
      </w:r>
      <w:r w:rsidR="00A560A6">
        <w:rPr>
          <w:rFonts w:ascii="Arial" w:hAnsi="Arial" w:cs="Arial"/>
        </w:rPr>
        <w:t xml:space="preserve">demand to alter </w:t>
      </w:r>
      <w:r w:rsidR="00BB1B1E">
        <w:rPr>
          <w:rFonts w:ascii="Arial" w:hAnsi="Arial" w:cs="Arial"/>
        </w:rPr>
        <w:t>over the medium term</w:t>
      </w:r>
      <w:r w:rsidR="00C36C82">
        <w:rPr>
          <w:rFonts w:ascii="Arial" w:hAnsi="Arial" w:cs="Arial"/>
        </w:rPr>
        <w:t>.</w:t>
      </w:r>
      <w:r w:rsidR="00AD7C15">
        <w:rPr>
          <w:rFonts w:ascii="Arial" w:hAnsi="Arial" w:cs="Arial"/>
        </w:rPr>
        <w:t xml:space="preserve"> </w:t>
      </w:r>
      <w:r w:rsidR="00C36C82">
        <w:rPr>
          <w:rFonts w:ascii="Arial" w:hAnsi="Arial" w:cs="Arial"/>
        </w:rPr>
        <w:t>W</w:t>
      </w:r>
      <w:r w:rsidR="00452618">
        <w:rPr>
          <w:rFonts w:ascii="Arial" w:hAnsi="Arial" w:cs="Arial"/>
        </w:rPr>
        <w:t xml:space="preserve">e will be </w:t>
      </w:r>
      <w:r w:rsidR="00E23BA7">
        <w:rPr>
          <w:rFonts w:ascii="Arial" w:hAnsi="Arial" w:cs="Arial"/>
        </w:rPr>
        <w:t xml:space="preserve">monitoring </w:t>
      </w:r>
      <w:r w:rsidR="00C36C82">
        <w:rPr>
          <w:rFonts w:ascii="Arial" w:hAnsi="Arial" w:cs="Arial"/>
        </w:rPr>
        <w:t xml:space="preserve">these developments </w:t>
      </w:r>
      <w:r w:rsidR="00E23BA7">
        <w:rPr>
          <w:rFonts w:ascii="Arial" w:hAnsi="Arial" w:cs="Arial"/>
        </w:rPr>
        <w:t xml:space="preserve">carefully </w:t>
      </w:r>
      <w:r w:rsidR="000E756B">
        <w:rPr>
          <w:rFonts w:ascii="Arial" w:hAnsi="Arial" w:cs="Arial"/>
        </w:rPr>
        <w:t xml:space="preserve">over the </w:t>
      </w:r>
      <w:r w:rsidR="00A66C49">
        <w:rPr>
          <w:rFonts w:ascii="Arial" w:hAnsi="Arial" w:cs="Arial"/>
        </w:rPr>
        <w:t>course</w:t>
      </w:r>
      <w:r w:rsidR="000E756B">
        <w:rPr>
          <w:rFonts w:ascii="Arial" w:hAnsi="Arial" w:cs="Arial"/>
        </w:rPr>
        <w:t xml:space="preserve"> of the 2026</w:t>
      </w:r>
      <w:r w:rsidR="0025569F">
        <w:rPr>
          <w:rFonts w:ascii="Arial" w:hAnsi="Arial" w:cs="Arial"/>
        </w:rPr>
        <w:t xml:space="preserve"> </w:t>
      </w:r>
      <w:r w:rsidR="000E756B">
        <w:rPr>
          <w:rFonts w:ascii="Arial" w:hAnsi="Arial" w:cs="Arial"/>
        </w:rPr>
        <w:t>LSIP.</w:t>
      </w:r>
    </w:p>
    <w:p w14:paraId="5DAFF6BF" w14:textId="1C8D0D67" w:rsidR="0099629F" w:rsidRPr="00D3345C" w:rsidRDefault="00A62A4D" w:rsidP="009A296B">
      <w:pPr>
        <w:spacing w:after="0"/>
        <w:rPr>
          <w:rFonts w:ascii="Arial" w:hAnsi="Arial" w:cs="Arial"/>
        </w:rPr>
      </w:pPr>
      <w:r w:rsidRPr="00D3345C">
        <w:rPr>
          <w:rFonts w:ascii="Arial" w:hAnsi="Arial" w:cs="Arial"/>
          <w:b/>
          <w:bCs/>
          <w:noProof/>
        </w:rPr>
        <mc:AlternateContent>
          <mc:Choice Requires="wps">
            <w:drawing>
              <wp:anchor distT="45720" distB="45720" distL="114300" distR="114300" simplePos="0" relativeHeight="251658240" behindDoc="1" locked="0" layoutInCell="1" allowOverlap="1" wp14:anchorId="7EE034DA" wp14:editId="50D5F71C">
                <wp:simplePos x="0" y="0"/>
                <wp:positionH relativeFrom="margin">
                  <wp:align>left</wp:align>
                </wp:positionH>
                <wp:positionV relativeFrom="paragraph">
                  <wp:posOffset>652780</wp:posOffset>
                </wp:positionV>
                <wp:extent cx="6280150" cy="1404620"/>
                <wp:effectExtent l="0" t="0" r="25400" b="16510"/>
                <wp:wrapTight wrapText="bothSides">
                  <wp:wrapPolygon edited="0">
                    <wp:start x="0" y="0"/>
                    <wp:lineTo x="0" y="21579"/>
                    <wp:lineTo x="21622" y="21579"/>
                    <wp:lineTo x="2162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1404620"/>
                        </a:xfrm>
                        <a:prstGeom prst="rect">
                          <a:avLst/>
                        </a:prstGeom>
                        <a:solidFill>
                          <a:schemeClr val="accent3"/>
                        </a:solidFill>
                        <a:ln w="9525">
                          <a:solidFill>
                            <a:srgbClr val="000000"/>
                          </a:solidFill>
                          <a:miter lim="800000"/>
                          <a:headEnd/>
                          <a:tailEnd/>
                        </a:ln>
                      </wps:spPr>
                      <wps:txbx>
                        <w:txbxContent>
                          <w:p w14:paraId="48D82E2D" w14:textId="77777777" w:rsidR="00722835" w:rsidRPr="0034670A" w:rsidRDefault="00722835" w:rsidP="00A62A4D">
                            <w:pPr>
                              <w:spacing w:before="120"/>
                              <w:jc w:val="center"/>
                              <w:rPr>
                                <w:rFonts w:ascii="Arial" w:hAnsi="Arial" w:cs="Arial"/>
                                <w:b/>
                                <w:bCs/>
                                <w:lang w:val="en-US"/>
                              </w:rPr>
                            </w:pPr>
                            <w:r w:rsidRPr="0034670A">
                              <w:rPr>
                                <w:rFonts w:ascii="Arial" w:hAnsi="Arial" w:cs="Arial"/>
                                <w:b/>
                                <w:bCs/>
                                <w:lang w:val="en-US"/>
                              </w:rPr>
                              <w:t>AI in the</w:t>
                            </w:r>
                            <w:r w:rsidR="009A296B" w:rsidRPr="0034670A">
                              <w:rPr>
                                <w:rFonts w:ascii="Arial" w:hAnsi="Arial" w:cs="Arial"/>
                                <w:b/>
                                <w:bCs/>
                                <w:lang w:val="en-US"/>
                              </w:rPr>
                              <w:t xml:space="preserve"> built environment</w:t>
                            </w:r>
                            <w:r w:rsidRPr="0034670A">
                              <w:rPr>
                                <w:rFonts w:ascii="Arial" w:hAnsi="Arial" w:cs="Arial"/>
                                <w:b/>
                                <w:bCs/>
                                <w:lang w:val="en-US"/>
                              </w:rPr>
                              <w:t xml:space="preserve"> sector</w:t>
                            </w:r>
                          </w:p>
                          <w:p w14:paraId="28705B73" w14:textId="778C4AC4" w:rsidR="00722835" w:rsidRPr="0034670A" w:rsidRDefault="00FC4BCA" w:rsidP="00A62A4D">
                            <w:pPr>
                              <w:spacing w:before="120"/>
                              <w:rPr>
                                <w:rFonts w:ascii="Arial" w:hAnsi="Arial" w:cs="Arial"/>
                                <w:lang w:val="en-US"/>
                              </w:rPr>
                            </w:pPr>
                            <w:r w:rsidRPr="0034670A">
                              <w:rPr>
                                <w:rFonts w:ascii="Arial" w:hAnsi="Arial" w:cs="Arial"/>
                                <w:b/>
                                <w:bCs/>
                                <w:lang w:val="en-US"/>
                              </w:rPr>
                              <w:t xml:space="preserve">AI skills </w:t>
                            </w:r>
                            <w:proofErr w:type="gramStart"/>
                            <w:r w:rsidRPr="0034670A">
                              <w:rPr>
                                <w:rFonts w:ascii="Arial" w:hAnsi="Arial" w:cs="Arial"/>
                                <w:b/>
                                <w:bCs/>
                                <w:lang w:val="en-US"/>
                              </w:rPr>
                              <w:t>needs</w:t>
                            </w:r>
                            <w:proofErr w:type="gramEnd"/>
                            <w:r w:rsidRPr="0034670A">
                              <w:rPr>
                                <w:rFonts w:ascii="Arial" w:hAnsi="Arial" w:cs="Arial"/>
                                <w:b/>
                                <w:bCs/>
                                <w:lang w:val="en-US"/>
                              </w:rPr>
                              <w:t xml:space="preserve">: </w:t>
                            </w:r>
                            <w:r w:rsidR="008A6E17" w:rsidRPr="0034670A">
                              <w:rPr>
                                <w:rFonts w:ascii="Arial" w:hAnsi="Arial" w:cs="Arial"/>
                                <w:lang w:val="en-US"/>
                              </w:rPr>
                              <w:t xml:space="preserve">AI adoption is at an early stage, with use cases emerging mainly in areas </w:t>
                            </w:r>
                            <w:r w:rsidR="008E18B7" w:rsidRPr="0034670A">
                              <w:rPr>
                                <w:rFonts w:ascii="Arial" w:hAnsi="Arial" w:cs="Arial"/>
                                <w:lang w:val="en-US"/>
                              </w:rPr>
                              <w:t xml:space="preserve">such as </w:t>
                            </w:r>
                            <w:r w:rsidR="008A6E17" w:rsidRPr="0034670A">
                              <w:rPr>
                                <w:rFonts w:ascii="Arial" w:hAnsi="Arial" w:cs="Arial"/>
                                <w:lang w:val="en-US"/>
                              </w:rPr>
                              <w:t>sustainability and retrofit design, surveying, and project management rather than on-site delivery.</w:t>
                            </w:r>
                          </w:p>
                          <w:p w14:paraId="79712237" w14:textId="77777777" w:rsidR="008A6E17" w:rsidRPr="0034670A" w:rsidRDefault="008A6E17" w:rsidP="00A62A4D">
                            <w:pPr>
                              <w:spacing w:before="120"/>
                              <w:rPr>
                                <w:rFonts w:ascii="Arial" w:hAnsi="Arial" w:cs="Arial"/>
                              </w:rPr>
                            </w:pPr>
                            <w:r w:rsidRPr="0034670A">
                              <w:rPr>
                                <w:rFonts w:ascii="Arial" w:hAnsi="Arial" w:cs="Arial"/>
                                <w:b/>
                                <w:bCs/>
                              </w:rPr>
                              <w:t xml:space="preserve">AI exposure: </w:t>
                            </w:r>
                            <w:r w:rsidR="006A63EE" w:rsidRPr="0034670A">
                              <w:rPr>
                                <w:rFonts w:ascii="Arial" w:hAnsi="Arial" w:cs="Arial"/>
                              </w:rPr>
                              <w:t>Exposure to generative AI remains limited in most construction roles, particularly in site-based and manual occupations.</w:t>
                            </w:r>
                          </w:p>
                          <w:p w14:paraId="043A9736" w14:textId="77777777" w:rsidR="00165FFC" w:rsidRPr="0034670A" w:rsidRDefault="0016077E" w:rsidP="00A62A4D">
                            <w:pPr>
                              <w:spacing w:before="120"/>
                              <w:rPr>
                                <w:rFonts w:ascii="Arial" w:hAnsi="Arial" w:cs="Arial"/>
                              </w:rPr>
                            </w:pPr>
                            <w:r w:rsidRPr="0034670A">
                              <w:rPr>
                                <w:rFonts w:ascii="Arial" w:hAnsi="Arial" w:cs="Arial"/>
                                <w:b/>
                                <w:bCs/>
                              </w:rPr>
                              <w:t xml:space="preserve">Barriers to AI: </w:t>
                            </w:r>
                            <w:r w:rsidR="00E43CFC" w:rsidRPr="0034670A">
                              <w:rPr>
                                <w:rFonts w:ascii="Arial" w:hAnsi="Arial" w:cs="Arial"/>
                              </w:rPr>
                              <w:t xml:space="preserve">Key barriers include limited access to continuing professional development, digital exclusion among parts of the workforce, and constrained capacity and awareness among </w:t>
                            </w:r>
                            <w:r w:rsidR="002F0D3A" w:rsidRPr="0034670A">
                              <w:rPr>
                                <w:rFonts w:ascii="Arial" w:hAnsi="Arial" w:cs="Arial"/>
                              </w:rPr>
                              <w:t>SMEs</w:t>
                            </w:r>
                            <w:r w:rsidR="00E43CFC" w:rsidRPr="0034670A">
                              <w:rPr>
                                <w:rFonts w:ascii="Arial" w:hAnsi="Arial" w:cs="Arial"/>
                              </w:rPr>
                              <w:t>.</w:t>
                            </w:r>
                          </w:p>
                          <w:p w14:paraId="56C7B693" w14:textId="2C87C73E" w:rsidR="00EF29A3" w:rsidRPr="0034670A" w:rsidRDefault="00EF29A3" w:rsidP="00A62A4D">
                            <w:pPr>
                              <w:spacing w:before="120"/>
                              <w:rPr>
                                <w:rFonts w:ascii="Arial" w:hAnsi="Arial" w:cs="Arial"/>
                              </w:rPr>
                            </w:pPr>
                            <w:r w:rsidRPr="0034670A">
                              <w:rPr>
                                <w:rFonts w:ascii="Arial" w:hAnsi="Arial" w:cs="Arial"/>
                                <w:b/>
                                <w:bCs/>
                              </w:rPr>
                              <w:t xml:space="preserve">Training priorities: </w:t>
                            </w:r>
                            <w:r w:rsidR="00E56F8E" w:rsidRPr="0034670A">
                              <w:rPr>
                                <w:rFonts w:ascii="Arial" w:hAnsi="Arial" w:cs="Arial"/>
                              </w:rPr>
                              <w:t>Modular, flexible</w:t>
                            </w:r>
                            <w:r w:rsidR="00662C07">
                              <w:rPr>
                                <w:rFonts w:ascii="Arial" w:hAnsi="Arial" w:cs="Arial"/>
                              </w:rPr>
                              <w:t>-</w:t>
                            </w:r>
                            <w:r w:rsidR="00E56F8E" w:rsidRPr="0034670A">
                              <w:rPr>
                                <w:rFonts w:ascii="Arial" w:hAnsi="Arial" w:cs="Arial"/>
                              </w:rPr>
                              <w:t>learning formats that integrate AI tools into real-world construction contexts.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E034DA" id="_x0000_t202" coordsize="21600,21600" o:spt="202" path="m,l,21600r21600,l21600,xe">
                <v:stroke joinstyle="miter"/>
                <v:path gradientshapeok="t" o:connecttype="rect"/>
              </v:shapetype>
              <v:shape id="Text Box 2" o:spid="_x0000_s1028" type="#_x0000_t202" style="position:absolute;margin-left:0;margin-top:51.4pt;width:494.5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" fillcolor="#c7d9ff [3206]">
                <v:textbox style="mso-fit-shape-to-text:t">
                  <w:txbxContent>
                    <w:p w14:paraId="48D82E2D" w14:textId="77777777" w:rsidR="00722835" w:rsidRPr="0034670A" w:rsidRDefault="00722835" w:rsidP="00A62A4D">
                      <w:pPr>
                        <w:spacing w:before="120"/>
                        <w:jc w:val="center"/>
                        <w:rPr>
                          <w:rFonts w:ascii="Arial" w:hAnsi="Arial" w:cs="Arial"/>
                          <w:b/>
                          <w:bCs/>
                          <w:lang w:val="en-US"/>
                        </w:rPr>
                      </w:pPr>
                      <w:r w:rsidRPr="0034670A">
                        <w:rPr>
                          <w:rFonts w:ascii="Arial" w:hAnsi="Arial" w:cs="Arial"/>
                          <w:b/>
                          <w:bCs/>
                          <w:lang w:val="en-US"/>
                        </w:rPr>
                        <w:t>AI in the</w:t>
                      </w:r>
                      <w:r w:rsidR="009A296B" w:rsidRPr="0034670A">
                        <w:rPr>
                          <w:rFonts w:ascii="Arial" w:hAnsi="Arial" w:cs="Arial"/>
                          <w:b/>
                          <w:bCs/>
                          <w:lang w:val="en-US"/>
                        </w:rPr>
                        <w:t xml:space="preserve"> built environment</w:t>
                      </w:r>
                      <w:r w:rsidRPr="0034670A">
                        <w:rPr>
                          <w:rFonts w:ascii="Arial" w:hAnsi="Arial" w:cs="Arial"/>
                          <w:b/>
                          <w:bCs/>
                          <w:lang w:val="en-US"/>
                        </w:rPr>
                        <w:t xml:space="preserve"> sector</w:t>
                      </w:r>
                    </w:p>
                    <w:p w14:paraId="28705B73" w14:textId="778C4AC4" w:rsidR="00722835" w:rsidRPr="0034670A" w:rsidRDefault="00FC4BCA" w:rsidP="00A62A4D">
                      <w:pPr>
                        <w:spacing w:before="120"/>
                        <w:rPr>
                          <w:rFonts w:ascii="Arial" w:hAnsi="Arial" w:cs="Arial"/>
                          <w:lang w:val="en-US"/>
                        </w:rPr>
                      </w:pPr>
                      <w:r w:rsidRPr="0034670A">
                        <w:rPr>
                          <w:rFonts w:ascii="Arial" w:hAnsi="Arial" w:cs="Arial"/>
                          <w:b/>
                          <w:bCs/>
                          <w:lang w:val="en-US"/>
                        </w:rPr>
                        <w:t xml:space="preserve">AI skills needs: </w:t>
                      </w:r>
                      <w:r w:rsidR="008A6E17" w:rsidRPr="0034670A">
                        <w:rPr>
                          <w:rFonts w:ascii="Arial" w:hAnsi="Arial" w:cs="Arial"/>
                          <w:lang w:val="en-US"/>
                        </w:rPr>
                        <w:t xml:space="preserve">AI adoption is at an early stage, with use cases emerging mainly in areas </w:t>
                      </w:r>
                      <w:r w:rsidR="008E18B7" w:rsidRPr="0034670A">
                        <w:rPr>
                          <w:rFonts w:ascii="Arial" w:hAnsi="Arial" w:cs="Arial"/>
                          <w:lang w:val="en-US"/>
                        </w:rPr>
                        <w:t xml:space="preserve">such as </w:t>
                      </w:r>
                      <w:r w:rsidR="008A6E17" w:rsidRPr="0034670A">
                        <w:rPr>
                          <w:rFonts w:ascii="Arial" w:hAnsi="Arial" w:cs="Arial"/>
                          <w:lang w:val="en-US"/>
                        </w:rPr>
                        <w:t>sustainability and retrofit design, surveying, and project management rather than on-site delivery.</w:t>
                      </w:r>
                    </w:p>
                    <w:p w14:paraId="79712237" w14:textId="77777777" w:rsidR="008A6E17" w:rsidRPr="0034670A" w:rsidRDefault="008A6E17" w:rsidP="00A62A4D">
                      <w:pPr>
                        <w:spacing w:before="120"/>
                        <w:rPr>
                          <w:rFonts w:ascii="Arial" w:hAnsi="Arial" w:cs="Arial"/>
                        </w:rPr>
                      </w:pPr>
                      <w:r w:rsidRPr="0034670A">
                        <w:rPr>
                          <w:rFonts w:ascii="Arial" w:hAnsi="Arial" w:cs="Arial"/>
                          <w:b/>
                          <w:bCs/>
                        </w:rPr>
                        <w:t xml:space="preserve">AI exposure: </w:t>
                      </w:r>
                      <w:r w:rsidR="006A63EE" w:rsidRPr="0034670A">
                        <w:rPr>
                          <w:rFonts w:ascii="Arial" w:hAnsi="Arial" w:cs="Arial"/>
                        </w:rPr>
                        <w:t>Exposure to generative AI remains limited in most construction roles, particularly in site-based and manual occupations.</w:t>
                      </w:r>
                    </w:p>
                    <w:p w14:paraId="043A9736" w14:textId="77777777" w:rsidR="00165FFC" w:rsidRPr="0034670A" w:rsidRDefault="0016077E" w:rsidP="00A62A4D">
                      <w:pPr>
                        <w:spacing w:before="120"/>
                        <w:rPr>
                          <w:rFonts w:ascii="Arial" w:hAnsi="Arial" w:cs="Arial"/>
                        </w:rPr>
                      </w:pPr>
                      <w:r w:rsidRPr="0034670A">
                        <w:rPr>
                          <w:rFonts w:ascii="Arial" w:hAnsi="Arial" w:cs="Arial"/>
                          <w:b/>
                          <w:bCs/>
                        </w:rPr>
                        <w:t xml:space="preserve">Barriers to AI: </w:t>
                      </w:r>
                      <w:r w:rsidR="00E43CFC" w:rsidRPr="0034670A">
                        <w:rPr>
                          <w:rFonts w:ascii="Arial" w:hAnsi="Arial" w:cs="Arial"/>
                        </w:rPr>
                        <w:t xml:space="preserve">Key barriers include limited access to continuing professional development, digital exclusion among parts of the workforce, and constrained capacity and awareness among </w:t>
                      </w:r>
                      <w:r w:rsidR="002F0D3A" w:rsidRPr="0034670A">
                        <w:rPr>
                          <w:rFonts w:ascii="Arial" w:hAnsi="Arial" w:cs="Arial"/>
                        </w:rPr>
                        <w:t>SMEs</w:t>
                      </w:r>
                      <w:r w:rsidR="00E43CFC" w:rsidRPr="0034670A">
                        <w:rPr>
                          <w:rFonts w:ascii="Arial" w:hAnsi="Arial" w:cs="Arial"/>
                        </w:rPr>
                        <w:t>.</w:t>
                      </w:r>
                    </w:p>
                    <w:p w14:paraId="56C7B693" w14:textId="2C87C73E" w:rsidR="00EF29A3" w:rsidRPr="0034670A" w:rsidRDefault="00EF29A3" w:rsidP="00A62A4D">
                      <w:pPr>
                        <w:spacing w:before="120"/>
                        <w:rPr>
                          <w:rFonts w:ascii="Arial" w:hAnsi="Arial" w:cs="Arial"/>
                        </w:rPr>
                      </w:pPr>
                      <w:r w:rsidRPr="0034670A">
                        <w:rPr>
                          <w:rFonts w:ascii="Arial" w:hAnsi="Arial" w:cs="Arial"/>
                          <w:b/>
                          <w:bCs/>
                        </w:rPr>
                        <w:t xml:space="preserve">Training priorities: </w:t>
                      </w:r>
                      <w:r w:rsidR="00E56F8E" w:rsidRPr="0034670A">
                        <w:rPr>
                          <w:rFonts w:ascii="Arial" w:hAnsi="Arial" w:cs="Arial"/>
                        </w:rPr>
                        <w:t>Modular, flexible</w:t>
                      </w:r>
                      <w:r w:rsidR="00662C07">
                        <w:rPr>
                          <w:rFonts w:ascii="Arial" w:hAnsi="Arial" w:cs="Arial"/>
                        </w:rPr>
                        <w:t>-</w:t>
                      </w:r>
                      <w:r w:rsidR="00E56F8E" w:rsidRPr="0034670A">
                        <w:rPr>
                          <w:rFonts w:ascii="Arial" w:hAnsi="Arial" w:cs="Arial"/>
                        </w:rPr>
                        <w:t>learning formats that integrate AI tools into real-world construction contexts.</w:t>
                      </w:r>
                    </w:p>
                  </w:txbxContent>
                </v:textbox>
                <w10:wrap type="tight" anchorx="margin"/>
              </v:shape>
            </w:pict>
          </mc:Fallback>
        </mc:AlternateContent>
      </w:r>
      <w:r w:rsidR="009A296B" w:rsidRPr="00D3345C">
        <w:rPr>
          <w:rFonts w:ascii="Arial" w:hAnsi="Arial" w:cs="Arial"/>
        </w:rPr>
        <w:t xml:space="preserve">Given that each sector has its own specific AI skills needs, exposure, </w:t>
      </w:r>
      <w:r w:rsidR="00B4640C" w:rsidRPr="00D3345C">
        <w:rPr>
          <w:rFonts w:ascii="Arial" w:hAnsi="Arial" w:cs="Arial"/>
        </w:rPr>
        <w:t>barriers,</w:t>
      </w:r>
      <w:r w:rsidR="009A296B" w:rsidRPr="00D3345C">
        <w:rPr>
          <w:rFonts w:ascii="Arial" w:hAnsi="Arial" w:cs="Arial"/>
        </w:rPr>
        <w:t xml:space="preserve"> and priorities, these are split out for each:</w:t>
      </w:r>
    </w:p>
    <w:p w14:paraId="69C20739" w14:textId="44C81434" w:rsidR="005E36B2" w:rsidRPr="00D3345C" w:rsidRDefault="004D330E" w:rsidP="009A296B">
      <w:pPr>
        <w:spacing w:after="0"/>
        <w:rPr>
          <w:rFonts w:ascii="Arial" w:hAnsi="Arial" w:cs="Arial"/>
        </w:rPr>
      </w:pPr>
      <w:r w:rsidRPr="00D3345C">
        <w:rPr>
          <w:rFonts w:ascii="Arial" w:eastAsia="TT Hoves Pro Light" w:hAnsi="Arial" w:cs="Arial"/>
          <w:b/>
          <w:bCs/>
        </w:rPr>
        <w:lastRenderedPageBreak/>
        <w:t xml:space="preserve">Skills systems </w:t>
      </w:r>
      <w:r w:rsidR="005E36B2" w:rsidRPr="00D3345C">
        <w:rPr>
          <w:rFonts w:ascii="Arial" w:eastAsia="TT Hoves Pro Light" w:hAnsi="Arial" w:cs="Arial"/>
          <w:b/>
          <w:bCs/>
        </w:rPr>
        <w:t>issues:</w:t>
      </w:r>
    </w:p>
    <w:p w14:paraId="539BFA69" w14:textId="78D3E704" w:rsidR="005E36B2" w:rsidRPr="00D3345C" w:rsidRDefault="005E36B2" w:rsidP="007E71D3">
      <w:pPr>
        <w:pStyle w:val="ListParagraph"/>
        <w:numPr>
          <w:ilvl w:val="0"/>
          <w:numId w:val="28"/>
        </w:numPr>
        <w:spacing w:after="160"/>
        <w:ind w:left="284" w:hanging="284"/>
        <w:rPr>
          <w:rFonts w:ascii="Arial" w:eastAsia="TT Hoves Pro Light" w:hAnsi="Arial" w:cs="Arial"/>
        </w:rPr>
      </w:pPr>
      <w:r w:rsidRPr="001146B0">
        <w:rPr>
          <w:rFonts w:ascii="Arial" w:hAnsi="Arial"/>
          <w:b/>
        </w:rPr>
        <w:t>FE colleges face persistent shortages of construction teachers and assessors</w:t>
      </w:r>
      <w:r w:rsidRPr="00D3345C">
        <w:rPr>
          <w:rFonts w:ascii="Arial" w:eastAsia="TT Hoves Pro Light" w:hAnsi="Arial" w:cs="Arial"/>
        </w:rPr>
        <w:t>, restricting growth in both traditional and green</w:t>
      </w:r>
      <w:r w:rsidR="007463D4">
        <w:rPr>
          <w:rFonts w:ascii="Cambria Math" w:eastAsia="TT Hoves Pro Light" w:hAnsi="Cambria Math" w:cs="Cambria Math"/>
        </w:rPr>
        <w:t xml:space="preserve"> </w:t>
      </w:r>
      <w:r w:rsidRPr="00D3345C">
        <w:rPr>
          <w:rFonts w:ascii="Arial" w:eastAsia="TT Hoves Pro Light" w:hAnsi="Arial" w:cs="Arial"/>
        </w:rPr>
        <w:t xml:space="preserve">skills provision. Recruiting skilled tradespeople into FE teaching remains challenging due to </w:t>
      </w:r>
      <w:r w:rsidR="00F303CA" w:rsidRPr="00D3345C">
        <w:rPr>
          <w:rFonts w:ascii="Arial" w:eastAsia="TT Hoves Pro Light" w:hAnsi="Arial" w:cs="Arial"/>
        </w:rPr>
        <w:t xml:space="preserve">constrained </w:t>
      </w:r>
      <w:r w:rsidRPr="00D3345C">
        <w:rPr>
          <w:rFonts w:ascii="Arial" w:eastAsia="TT Hoves Pro Light" w:hAnsi="Arial" w:cs="Arial"/>
        </w:rPr>
        <w:t>pay, higher workloads, and limited awareness of teaching as a career route for those leaving</w:t>
      </w:r>
      <w:r w:rsidR="00540E46">
        <w:rPr>
          <w:rFonts w:ascii="Arial" w:eastAsia="TT Hoves Pro Light" w:hAnsi="Arial" w:cs="Arial"/>
        </w:rPr>
        <w:t xml:space="preserve"> the</w:t>
      </w:r>
      <w:r w:rsidRPr="00D3345C">
        <w:rPr>
          <w:rFonts w:ascii="Arial" w:eastAsia="TT Hoves Pro Light" w:hAnsi="Arial" w:cs="Arial"/>
        </w:rPr>
        <w:t xml:space="preserve"> industry</w:t>
      </w:r>
      <w:r w:rsidR="0042499F" w:rsidRPr="00D3345C">
        <w:rPr>
          <w:rFonts w:ascii="Arial" w:eastAsia="TT Hoves Pro Light" w:hAnsi="Arial" w:cs="Arial"/>
        </w:rPr>
        <w:t>, despite the best efforts of construction skills providers to attract the best talent</w:t>
      </w:r>
      <w:r w:rsidRPr="00D3345C">
        <w:rPr>
          <w:rFonts w:ascii="Arial" w:eastAsia="TT Hoves Pro Light" w:hAnsi="Arial" w:cs="Arial"/>
        </w:rPr>
        <w:t>. These constraints sit in stark contrast to the national push for accelerated construction and retrofit delivery.</w:t>
      </w:r>
    </w:p>
    <w:p w14:paraId="0673F7F2" w14:textId="5B543699" w:rsidR="005E36B2" w:rsidRPr="00D3345C" w:rsidRDefault="00433E65" w:rsidP="007E71D3">
      <w:pPr>
        <w:pStyle w:val="ListParagraph"/>
        <w:numPr>
          <w:ilvl w:val="0"/>
          <w:numId w:val="28"/>
        </w:numPr>
        <w:ind w:left="284" w:hanging="284"/>
        <w:rPr>
          <w:rFonts w:ascii="Arial" w:eastAsia="TT Hoves Pro Light" w:hAnsi="Arial" w:cs="Arial"/>
        </w:rPr>
      </w:pPr>
      <w:r>
        <w:rPr>
          <w:rFonts w:ascii="Arial" w:hAnsi="Arial"/>
          <w:b/>
        </w:rPr>
        <w:t xml:space="preserve">Employers </w:t>
      </w:r>
      <w:r w:rsidR="0067337A">
        <w:rPr>
          <w:rFonts w:ascii="Arial" w:hAnsi="Arial"/>
          <w:b/>
        </w:rPr>
        <w:t>find the training offer hard to navigate, and p</w:t>
      </w:r>
      <w:r w:rsidR="005E36B2" w:rsidRPr="001146B0">
        <w:rPr>
          <w:rFonts w:ascii="Arial" w:hAnsi="Arial"/>
          <w:b/>
        </w:rPr>
        <w:t>roviders require support to understand and align with the technical requirements of the sector</w:t>
      </w:r>
      <w:r w:rsidR="005E36B2" w:rsidRPr="00D3345C">
        <w:rPr>
          <w:rFonts w:ascii="Arial" w:eastAsia="TT Hoves Pro Light" w:hAnsi="Arial" w:cs="Arial"/>
        </w:rPr>
        <w:t xml:space="preserve">; for example, engagement in </w:t>
      </w:r>
      <w:r w:rsidR="00540E46">
        <w:rPr>
          <w:rFonts w:ascii="Arial" w:eastAsia="TT Hoves Pro Light" w:hAnsi="Arial" w:cs="Arial"/>
        </w:rPr>
        <w:t>W</w:t>
      </w:r>
      <w:r w:rsidR="00640052" w:rsidRPr="00D3345C">
        <w:rPr>
          <w:rFonts w:ascii="Arial" w:eastAsia="TT Hoves Pro Light" w:hAnsi="Arial" w:cs="Arial"/>
        </w:rPr>
        <w:t>est</w:t>
      </w:r>
      <w:r w:rsidR="005E36B2" w:rsidRPr="00D3345C">
        <w:rPr>
          <w:rFonts w:ascii="Arial" w:eastAsia="TT Hoves Pro Light" w:hAnsi="Arial" w:cs="Arial"/>
        </w:rPr>
        <w:t xml:space="preserve"> London has highlighted opaque job descriptions, courses without attached </w:t>
      </w:r>
      <w:r w:rsidR="002C6057" w:rsidRPr="00D3345C">
        <w:rPr>
          <w:rFonts w:ascii="Arial" w:eastAsia="TT Hoves Pro Light" w:hAnsi="Arial" w:cs="Arial"/>
        </w:rPr>
        <w:t>Construction Skills Certificate Scheme</w:t>
      </w:r>
      <w:r w:rsidR="005E36B2" w:rsidRPr="00D3345C">
        <w:rPr>
          <w:rFonts w:ascii="Arial" w:eastAsia="TT Hoves Pro Light" w:hAnsi="Arial" w:cs="Arial"/>
        </w:rPr>
        <w:t xml:space="preserve"> </w:t>
      </w:r>
      <w:r w:rsidR="00540E46">
        <w:rPr>
          <w:rFonts w:ascii="Arial" w:eastAsia="TT Hoves Pro Light" w:hAnsi="Arial" w:cs="Arial"/>
        </w:rPr>
        <w:t>“</w:t>
      </w:r>
      <w:r w:rsidR="005E36B2" w:rsidRPr="00D3345C">
        <w:rPr>
          <w:rFonts w:ascii="Arial" w:eastAsia="TT Hoves Pro Light" w:hAnsi="Arial" w:cs="Arial"/>
        </w:rPr>
        <w:t>cards</w:t>
      </w:r>
      <w:r w:rsidR="00540E46">
        <w:rPr>
          <w:rFonts w:ascii="Arial" w:eastAsia="TT Hoves Pro Light" w:hAnsi="Arial" w:cs="Arial"/>
        </w:rPr>
        <w:t>”,</w:t>
      </w:r>
      <w:r w:rsidR="005E36B2" w:rsidRPr="00D3345C">
        <w:rPr>
          <w:rFonts w:ascii="Arial" w:eastAsia="TT Hoves Pro Light" w:hAnsi="Arial" w:cs="Arial"/>
        </w:rPr>
        <w:t xml:space="preserve"> meaning that candidates are not site-ready, and a lack of provision for the specialist skills required for tall building construction. </w:t>
      </w:r>
    </w:p>
    <w:p w14:paraId="29FBB6BD" w14:textId="5E9367BA" w:rsidR="005E36B2" w:rsidRPr="00D3345C" w:rsidRDefault="005E36B2" w:rsidP="007E71D3">
      <w:pPr>
        <w:pStyle w:val="ListParagraph"/>
        <w:numPr>
          <w:ilvl w:val="0"/>
          <w:numId w:val="28"/>
        </w:numPr>
        <w:ind w:left="284" w:hanging="284"/>
        <w:rPr>
          <w:rFonts w:ascii="Arial" w:eastAsia="TT Hoves Pro Light" w:hAnsi="Arial" w:cs="Arial"/>
        </w:rPr>
      </w:pPr>
      <w:r w:rsidRPr="001146B0">
        <w:rPr>
          <w:rFonts w:ascii="Arial" w:hAnsi="Arial"/>
          <w:b/>
        </w:rPr>
        <w:t>Providers have shared that they would like investment to build FE workforce capacity and capability</w:t>
      </w:r>
      <w:r w:rsidRPr="00D3345C">
        <w:rPr>
          <w:rFonts w:ascii="Arial" w:eastAsia="TT Hoves Pro Light" w:hAnsi="Arial" w:cs="Arial"/>
        </w:rPr>
        <w:t>, ensuring providers can deliver industry</w:t>
      </w:r>
      <w:r w:rsidRPr="00D3345C">
        <w:rPr>
          <w:rFonts w:ascii="Cambria Math" w:eastAsia="TT Hoves Pro Light" w:hAnsi="Cambria Math" w:cs="Cambria Math"/>
        </w:rPr>
        <w:t>‑</w:t>
      </w:r>
      <w:r w:rsidRPr="00D3345C">
        <w:rPr>
          <w:rFonts w:ascii="Arial" w:eastAsia="TT Hoves Pro Light" w:hAnsi="Arial" w:cs="Arial"/>
        </w:rPr>
        <w:t xml:space="preserve">relevant training. </w:t>
      </w:r>
      <w:r w:rsidR="00B1456E" w:rsidRPr="00D3345C">
        <w:rPr>
          <w:rFonts w:ascii="Arial" w:eastAsia="TT Hoves Pro Light" w:hAnsi="Arial" w:cs="Arial"/>
        </w:rPr>
        <w:t xml:space="preserve">Providers and employers alike are keen for support to develop a business case that strengthens social value within procurement and </w:t>
      </w:r>
      <w:r w:rsidR="00B1456E">
        <w:rPr>
          <w:rFonts w:ascii="Arial" w:eastAsia="TT Hoves Pro Light" w:hAnsi="Arial" w:cs="Arial"/>
        </w:rPr>
        <w:t>s</w:t>
      </w:r>
      <w:r w:rsidR="00B1456E" w:rsidRPr="00D3345C">
        <w:rPr>
          <w:rFonts w:ascii="Arial" w:eastAsia="TT Hoves Pro Light" w:hAnsi="Arial" w:cs="Arial"/>
        </w:rPr>
        <w:t>ection 106</w:t>
      </w:r>
      <w:r w:rsidR="00B1456E">
        <w:rPr>
          <w:rFonts w:ascii="Arial" w:eastAsia="TT Hoves Pro Light" w:hAnsi="Arial" w:cs="Arial"/>
        </w:rPr>
        <w:t xml:space="preserve"> planning agreements</w:t>
      </w:r>
      <w:r w:rsidR="00B1456E" w:rsidRPr="00D3345C">
        <w:rPr>
          <w:rFonts w:ascii="Arial" w:eastAsia="TT Hoves Pro Light" w:hAnsi="Arial" w:cs="Arial"/>
        </w:rPr>
        <w:t>, ensuring more consistent requirements and improved delivery of employment and skills outcomes across London.</w:t>
      </w:r>
    </w:p>
    <w:p w14:paraId="389E3080" w14:textId="73603B3E" w:rsidR="005E36B2" w:rsidRPr="00D3345C" w:rsidRDefault="005E36B2" w:rsidP="007E71D3">
      <w:pPr>
        <w:pStyle w:val="ListParagraph"/>
        <w:numPr>
          <w:ilvl w:val="0"/>
          <w:numId w:val="28"/>
        </w:numPr>
        <w:ind w:left="284" w:hanging="284"/>
        <w:rPr>
          <w:rFonts w:ascii="Arial" w:eastAsia="TT Hoves Pro Light" w:hAnsi="Arial" w:cs="Arial"/>
        </w:rPr>
      </w:pPr>
      <w:r w:rsidRPr="001146B0">
        <w:rPr>
          <w:rFonts w:ascii="Arial" w:hAnsi="Arial"/>
          <w:b/>
        </w:rPr>
        <w:t xml:space="preserve">Across the capital, interest among young people in construction and engineering is </w:t>
      </w:r>
      <w:r w:rsidR="00F0357D" w:rsidRPr="001146B0">
        <w:rPr>
          <w:rFonts w:ascii="Arial" w:hAnsi="Arial"/>
          <w:b/>
        </w:rPr>
        <w:t>rising</w:t>
      </w:r>
      <w:r w:rsidR="00F0357D">
        <w:rPr>
          <w:rFonts w:ascii="Arial" w:hAnsi="Arial"/>
          <w:b/>
        </w:rPr>
        <w:t xml:space="preserve"> </w:t>
      </w:r>
      <w:r w:rsidR="00F0357D" w:rsidRPr="002140AC">
        <w:rPr>
          <w:rFonts w:ascii="Arial" w:hAnsi="Arial"/>
          <w:bCs/>
        </w:rPr>
        <w:t>but</w:t>
      </w:r>
      <w:r w:rsidRPr="00D3345C">
        <w:rPr>
          <w:rFonts w:ascii="Arial" w:eastAsia="TT Hoves Pro Light" w:hAnsi="Arial" w:cs="Arial"/>
        </w:rPr>
        <w:t xml:space="preserve"> must be sustained through stronger school engagement that highlights new opportunities in retrofit, biodiversity, creative design, and digital innovation.</w:t>
      </w:r>
    </w:p>
    <w:p w14:paraId="27B76F0D" w14:textId="77777777" w:rsidR="005E36B2" w:rsidRPr="00D3345C" w:rsidRDefault="005E36B2" w:rsidP="005E36B2">
      <w:pPr>
        <w:spacing w:after="160"/>
        <w:rPr>
          <w:rFonts w:ascii="Arial" w:eastAsia="TT Hoves Pro Light" w:hAnsi="Arial" w:cs="Arial"/>
          <w:b/>
          <w:bCs/>
        </w:rPr>
      </w:pPr>
      <w:r w:rsidRPr="00D3345C">
        <w:rPr>
          <w:rFonts w:ascii="Arial" w:eastAsia="TT Hoves Pro Light" w:hAnsi="Arial" w:cs="Arial"/>
          <w:b/>
          <w:bCs/>
        </w:rPr>
        <w:t>Actionable priorities:</w:t>
      </w:r>
    </w:p>
    <w:p w14:paraId="3A293B8D" w14:textId="7893C464" w:rsidR="0093453B" w:rsidRDefault="005E36B2" w:rsidP="00546484">
      <w:pPr>
        <w:pStyle w:val="ListParagraph"/>
        <w:numPr>
          <w:ilvl w:val="0"/>
          <w:numId w:val="26"/>
        </w:numPr>
        <w:spacing w:after="160"/>
        <w:ind w:left="284"/>
        <w:rPr>
          <w:rFonts w:ascii="Arial" w:eastAsia="TT Hoves Pro Light" w:hAnsi="Arial" w:cs="Arial"/>
        </w:rPr>
      </w:pPr>
      <w:r w:rsidRPr="00D3345C">
        <w:rPr>
          <w:rFonts w:ascii="Arial" w:eastAsia="TT Hoves Pro Light" w:hAnsi="Arial" w:cs="Arial"/>
        </w:rPr>
        <w:t xml:space="preserve">SMEs, </w:t>
      </w:r>
      <w:r w:rsidR="00D554EB" w:rsidRPr="00D3345C">
        <w:rPr>
          <w:rFonts w:ascii="Arial" w:eastAsia="TT Hoves Pro Light" w:hAnsi="Arial" w:cs="Arial"/>
        </w:rPr>
        <w:t>which</w:t>
      </w:r>
      <w:r w:rsidRPr="00D3345C">
        <w:rPr>
          <w:rFonts w:ascii="Arial" w:eastAsia="TT Hoves Pro Light" w:hAnsi="Arial" w:cs="Arial"/>
        </w:rPr>
        <w:t xml:space="preserve"> </w:t>
      </w:r>
      <w:r w:rsidR="00A14C3A">
        <w:rPr>
          <w:rFonts w:ascii="Arial" w:eastAsia="TT Hoves Pro Light" w:hAnsi="Arial" w:cs="Arial"/>
        </w:rPr>
        <w:t xml:space="preserve">make up supply chains and </w:t>
      </w:r>
      <w:r w:rsidRPr="00D3345C">
        <w:rPr>
          <w:rFonts w:ascii="Arial" w:eastAsia="TT Hoves Pro Light" w:hAnsi="Arial" w:cs="Arial"/>
        </w:rPr>
        <w:t>deliver most construction and retrofit activity, recognise the urgent need to upskill for emerging technologies such as low</w:t>
      </w:r>
      <w:r w:rsidRPr="00D3345C">
        <w:rPr>
          <w:rFonts w:ascii="Cambria Math" w:eastAsia="TT Hoves Pro Light" w:hAnsi="Cambria Math" w:cs="Cambria Math"/>
        </w:rPr>
        <w:t>‑</w:t>
      </w:r>
      <w:r w:rsidRPr="00D3345C">
        <w:rPr>
          <w:rFonts w:ascii="Arial" w:eastAsia="TT Hoves Pro Light" w:hAnsi="Arial" w:cs="Arial"/>
        </w:rPr>
        <w:t>carbon heat, digital construction</w:t>
      </w:r>
      <w:r w:rsidR="00540E46">
        <w:rPr>
          <w:rFonts w:ascii="Arial" w:eastAsia="TT Hoves Pro Light" w:hAnsi="Arial" w:cs="Arial"/>
        </w:rPr>
        <w:t>,</w:t>
      </w:r>
      <w:r w:rsidRPr="00D3345C">
        <w:rPr>
          <w:rFonts w:ascii="Arial" w:eastAsia="TT Hoves Pro Light" w:hAnsi="Arial" w:cs="Arial"/>
        </w:rPr>
        <w:t xml:space="preserve"> and retrofit. However, they struggle to release staff for lengthy training programmes and report difficulty finding workers with the right competencies. Employers consistently request shorter, modular, intensive training that reduces downtime and enables access to new supply chains.</w:t>
      </w:r>
    </w:p>
    <w:p w14:paraId="0A87F9BE" w14:textId="35C97424" w:rsidR="005E36B2" w:rsidRPr="00546484" w:rsidRDefault="00560EC6" w:rsidP="00546484">
      <w:pPr>
        <w:pStyle w:val="ListParagraph"/>
        <w:numPr>
          <w:ilvl w:val="0"/>
          <w:numId w:val="26"/>
        </w:numPr>
        <w:spacing w:after="160"/>
        <w:ind w:left="284"/>
        <w:rPr>
          <w:rFonts w:ascii="Arial" w:eastAsia="TT Hoves Pro Light" w:hAnsi="Arial" w:cs="Arial"/>
        </w:rPr>
      </w:pPr>
      <w:r>
        <w:rPr>
          <w:rFonts w:ascii="Arial" w:eastAsia="TT Hoves Pro Light" w:hAnsi="Arial" w:cs="Arial"/>
        </w:rPr>
        <w:t>Working to i</w:t>
      </w:r>
      <w:r w:rsidR="007C576E">
        <w:rPr>
          <w:rFonts w:ascii="Arial" w:eastAsia="TT Hoves Pro Light" w:hAnsi="Arial" w:cs="Arial"/>
        </w:rPr>
        <w:t xml:space="preserve">ncrease participation from employers </w:t>
      </w:r>
      <w:r w:rsidR="00B34D16">
        <w:rPr>
          <w:rFonts w:ascii="Arial" w:eastAsia="TT Hoves Pro Light" w:hAnsi="Arial" w:cs="Arial"/>
        </w:rPr>
        <w:t xml:space="preserve">through </w:t>
      </w:r>
      <w:r w:rsidR="008A0604">
        <w:rPr>
          <w:rFonts w:ascii="Arial" w:eastAsia="TT Hoves Pro Light" w:hAnsi="Arial" w:cs="Arial"/>
        </w:rPr>
        <w:t>industry placements and other FE capacity boosting activity</w:t>
      </w:r>
      <w:r w:rsidR="00EB1F16">
        <w:rPr>
          <w:rFonts w:ascii="Arial" w:eastAsia="TT Hoves Pro Light" w:hAnsi="Arial" w:cs="Arial"/>
        </w:rPr>
        <w:t>,</w:t>
      </w:r>
      <w:r w:rsidR="00540E46">
        <w:rPr>
          <w:rFonts w:ascii="Arial" w:eastAsia="TT Hoves Pro Light" w:hAnsi="Arial" w:cs="Arial"/>
        </w:rPr>
        <w:t xml:space="preserve"> particularly</w:t>
      </w:r>
      <w:r w:rsidR="00EB1F16">
        <w:rPr>
          <w:rFonts w:ascii="Arial" w:eastAsia="TT Hoves Pro Light" w:hAnsi="Arial" w:cs="Arial"/>
        </w:rPr>
        <w:t xml:space="preserve"> focusing on </w:t>
      </w:r>
      <w:r w:rsidR="003B7116">
        <w:rPr>
          <w:rFonts w:ascii="Arial" w:eastAsia="TT Hoves Pro Light" w:hAnsi="Arial" w:cs="Arial"/>
        </w:rPr>
        <w:t xml:space="preserve">flexible, faster </w:t>
      </w:r>
      <w:r w:rsidR="00EB1F16">
        <w:rPr>
          <w:rFonts w:ascii="Arial" w:eastAsia="TT Hoves Pro Light" w:hAnsi="Arial" w:cs="Arial"/>
        </w:rPr>
        <w:t>apprenticeship models</w:t>
      </w:r>
      <w:r w:rsidR="003B7116">
        <w:rPr>
          <w:rFonts w:ascii="Arial" w:eastAsia="TT Hoves Pro Light" w:hAnsi="Arial" w:cs="Arial"/>
        </w:rPr>
        <w:t xml:space="preserve"> </w:t>
      </w:r>
      <w:r w:rsidR="00EB1F16" w:rsidRPr="00546484">
        <w:rPr>
          <w:rFonts w:ascii="Arial" w:eastAsia="TT Hoves Pro Light" w:hAnsi="Arial" w:cs="Arial"/>
        </w:rPr>
        <w:t>that support retention and productivity</w:t>
      </w:r>
      <w:r>
        <w:rPr>
          <w:rFonts w:ascii="Arial" w:eastAsia="TT Hoves Pro Light" w:hAnsi="Arial" w:cs="Arial"/>
        </w:rPr>
        <w:t xml:space="preserve">. </w:t>
      </w:r>
      <w:r w:rsidR="005E36B2" w:rsidRPr="00546484">
        <w:rPr>
          <w:rFonts w:ascii="Arial" w:eastAsia="TT Hoves Pro Light" w:hAnsi="Arial" w:cs="Arial"/>
        </w:rPr>
        <w:t xml:space="preserve">Government funding is beginning to shift </w:t>
      </w:r>
      <w:r w:rsidR="0093453B">
        <w:rPr>
          <w:rFonts w:ascii="Arial" w:eastAsia="TT Hoves Pro Light" w:hAnsi="Arial" w:cs="Arial"/>
        </w:rPr>
        <w:t>towards new apprenticeship models</w:t>
      </w:r>
      <w:r w:rsidR="003D1049">
        <w:rPr>
          <w:rFonts w:ascii="Arial" w:eastAsia="TT Hoves Pro Light" w:hAnsi="Arial" w:cs="Arial"/>
        </w:rPr>
        <w:t xml:space="preserve"> and</w:t>
      </w:r>
      <w:r w:rsidR="005E36B2" w:rsidRPr="00546484">
        <w:rPr>
          <w:rFonts w:ascii="Arial" w:eastAsia="TT Hoves Pro Light" w:hAnsi="Arial" w:cs="Arial"/>
        </w:rPr>
        <w:t xml:space="preserve"> £100 million allocated </w:t>
      </w:r>
      <w:r w:rsidR="00C933BC">
        <w:rPr>
          <w:rFonts w:ascii="Arial" w:eastAsia="TT Hoves Pro Light" w:hAnsi="Arial" w:cs="Arial"/>
        </w:rPr>
        <w:t xml:space="preserve">nationally </w:t>
      </w:r>
      <w:r w:rsidR="005E36B2" w:rsidRPr="00546484">
        <w:rPr>
          <w:rFonts w:ascii="Arial" w:eastAsia="TT Hoves Pro Light" w:hAnsi="Arial" w:cs="Arial"/>
        </w:rPr>
        <w:t>to support industry placements</w:t>
      </w:r>
      <w:r w:rsidR="2B42F9BC" w:rsidRPr="00546484">
        <w:rPr>
          <w:rFonts w:ascii="Arial" w:eastAsia="TT Hoves Pro Light" w:hAnsi="Arial" w:cs="Arial"/>
        </w:rPr>
        <w:t xml:space="preserve"> for </w:t>
      </w:r>
      <w:r w:rsidR="00C933BC">
        <w:rPr>
          <w:rFonts w:ascii="Arial" w:eastAsia="TT Hoves Pro Light" w:hAnsi="Arial" w:cs="Arial"/>
        </w:rPr>
        <w:t xml:space="preserve">construction </w:t>
      </w:r>
      <w:r w:rsidR="2B42F9BC" w:rsidRPr="00546484">
        <w:rPr>
          <w:rFonts w:ascii="Arial" w:eastAsia="TT Hoves Pro Light" w:hAnsi="Arial" w:cs="Arial"/>
        </w:rPr>
        <w:t>learner</w:t>
      </w:r>
      <w:r w:rsidR="00BF26F1">
        <w:rPr>
          <w:rFonts w:ascii="Arial" w:eastAsia="TT Hoves Pro Light" w:hAnsi="Arial" w:cs="Arial"/>
        </w:rPr>
        <w:t>s.</w:t>
      </w:r>
      <w:r w:rsidR="00814315">
        <w:rPr>
          <w:rStyle w:val="EndnoteReference"/>
          <w:rFonts w:ascii="Arial" w:eastAsia="TT Hoves Pro Light" w:hAnsi="Arial" w:cs="Arial"/>
        </w:rPr>
        <w:endnoteReference w:id="43"/>
      </w:r>
      <w:r w:rsidR="005E36B2" w:rsidRPr="00546484">
        <w:rPr>
          <w:rFonts w:ascii="Arial" w:eastAsia="TT Hoves Pro Light" w:hAnsi="Arial" w:cs="Arial"/>
        </w:rPr>
        <w:t xml:space="preserve"> </w:t>
      </w:r>
    </w:p>
    <w:p w14:paraId="1D84B429" w14:textId="32B179A2" w:rsidR="005E36B2" w:rsidRPr="00D3345C" w:rsidRDefault="005E36B2" w:rsidP="007E71D3">
      <w:pPr>
        <w:pStyle w:val="ListParagraph"/>
        <w:numPr>
          <w:ilvl w:val="0"/>
          <w:numId w:val="27"/>
        </w:numPr>
        <w:spacing w:after="160"/>
        <w:ind w:left="284"/>
        <w:rPr>
          <w:rFonts w:ascii="Arial" w:eastAsia="TT Hoves Pro Light" w:hAnsi="Arial" w:cs="Arial"/>
        </w:rPr>
      </w:pPr>
      <w:r w:rsidRPr="00D3345C">
        <w:rPr>
          <w:rFonts w:ascii="Arial" w:eastAsia="TT Hoves Pro Light" w:hAnsi="Arial" w:cs="Arial"/>
        </w:rPr>
        <w:t>The built</w:t>
      </w:r>
      <w:r w:rsidR="00B55AC6">
        <w:rPr>
          <w:rFonts w:ascii="Cambria Math" w:eastAsia="TT Hoves Pro Light" w:hAnsi="Cambria Math" w:cs="Cambria Math"/>
        </w:rPr>
        <w:t xml:space="preserve"> </w:t>
      </w:r>
      <w:r w:rsidRPr="00D3345C">
        <w:rPr>
          <w:rFonts w:ascii="Arial" w:eastAsia="TT Hoves Pro Light" w:hAnsi="Arial" w:cs="Arial"/>
        </w:rPr>
        <w:t>environment sector is seeking to</w:t>
      </w:r>
      <w:r w:rsidRPr="00D3345C">
        <w:rPr>
          <w:rFonts w:ascii="Arial" w:eastAsia="TT Hoves Pro Light" w:hAnsi="Arial" w:cs="Arial"/>
          <w:i/>
        </w:rPr>
        <w:t xml:space="preserve"> </w:t>
      </w:r>
      <w:r w:rsidRPr="00D3345C">
        <w:rPr>
          <w:rFonts w:ascii="Arial" w:eastAsia="TT Hoves Pro Light" w:hAnsi="Arial" w:cs="Arial"/>
        </w:rPr>
        <w:t xml:space="preserve">diversify its predominantly white male workforce, but employers, and particularly SMEs, need clearer pathways, coordinated engagement with education providers, and support to navigate skills programmes. </w:t>
      </w:r>
    </w:p>
    <w:p w14:paraId="07003CF9" w14:textId="40F338CE" w:rsidR="005E36B2" w:rsidRPr="00D3345C" w:rsidRDefault="00862864" w:rsidP="007E71D3">
      <w:pPr>
        <w:pStyle w:val="ListParagraph"/>
        <w:numPr>
          <w:ilvl w:val="0"/>
          <w:numId w:val="27"/>
        </w:numPr>
        <w:spacing w:after="160"/>
        <w:ind w:left="284"/>
        <w:rPr>
          <w:rFonts w:ascii="Arial" w:hAnsi="Arial" w:cs="Arial"/>
        </w:rPr>
      </w:pPr>
      <w:r>
        <w:rPr>
          <w:rFonts w:ascii="Arial" w:eastAsia="TT Hoves Pro Light" w:hAnsi="Arial" w:cs="Arial"/>
        </w:rPr>
        <w:t xml:space="preserve">Funding has been identified by the GLA </w:t>
      </w:r>
      <w:r w:rsidR="005E36B2" w:rsidRPr="00D3345C">
        <w:rPr>
          <w:rFonts w:ascii="Arial" w:eastAsia="TT Hoves Pro Light" w:hAnsi="Arial" w:cs="Arial"/>
        </w:rPr>
        <w:t xml:space="preserve">for a construction pilot to test </w:t>
      </w:r>
      <w:r w:rsidR="00E11B82" w:rsidRPr="00D3345C">
        <w:rPr>
          <w:rFonts w:ascii="Arial" w:eastAsia="TT Hoves Pro Light" w:hAnsi="Arial" w:cs="Arial"/>
        </w:rPr>
        <w:t>innovative</w:t>
      </w:r>
      <w:r w:rsidR="005E36B2" w:rsidRPr="00D3345C">
        <w:rPr>
          <w:rFonts w:ascii="Arial" w:eastAsia="TT Hoves Pro Light" w:hAnsi="Arial" w:cs="Arial"/>
        </w:rPr>
        <w:t xml:space="preserve"> approaches that improve access for new entrants</w:t>
      </w:r>
      <w:r w:rsidR="00D95304">
        <w:rPr>
          <w:rFonts w:ascii="Arial" w:eastAsia="TT Hoves Pro Light" w:hAnsi="Arial" w:cs="Arial"/>
        </w:rPr>
        <w:t xml:space="preserve"> and upskilling</w:t>
      </w:r>
      <w:r w:rsidR="007917AD">
        <w:rPr>
          <w:rFonts w:ascii="Arial" w:eastAsia="TT Hoves Pro Light" w:hAnsi="Arial" w:cs="Arial"/>
        </w:rPr>
        <w:t xml:space="preserve"> existing employees</w:t>
      </w:r>
      <w:r w:rsidR="00B969C0">
        <w:rPr>
          <w:rFonts w:ascii="Arial" w:eastAsia="TT Hoves Pro Light" w:hAnsi="Arial" w:cs="Arial"/>
        </w:rPr>
        <w:t xml:space="preserve"> in response to calls from employers</w:t>
      </w:r>
      <w:r w:rsidR="005E36B2" w:rsidRPr="00D3345C">
        <w:rPr>
          <w:rFonts w:ascii="Arial" w:eastAsia="TT Hoves Pro Light" w:hAnsi="Arial" w:cs="Arial"/>
        </w:rPr>
        <w:t xml:space="preserve">. </w:t>
      </w:r>
      <w:r w:rsidR="007B7AF9">
        <w:rPr>
          <w:rFonts w:ascii="Arial" w:eastAsia="TT Hoves Pro Light" w:hAnsi="Arial" w:cs="Arial"/>
        </w:rPr>
        <w:t>Employers</w:t>
      </w:r>
      <w:r w:rsidR="005E36B2" w:rsidRPr="00D3345C">
        <w:rPr>
          <w:rFonts w:ascii="Arial" w:eastAsia="TT Hoves Pro Light" w:hAnsi="Arial" w:cs="Arial"/>
        </w:rPr>
        <w:t xml:space="preserve"> are also requesting flexible funding for short courses and bootcamps to support rapid upskilling and enable adults to transition into priority jobs. </w:t>
      </w:r>
    </w:p>
    <w:p w14:paraId="276E1FD4" w14:textId="24EA6BAF" w:rsidR="00F34712" w:rsidRPr="00D3345C" w:rsidRDefault="00F34712" w:rsidP="00F34712">
      <w:pPr>
        <w:spacing w:after="160"/>
        <w:rPr>
          <w:rFonts w:ascii="Arial" w:hAnsi="Arial" w:cs="Arial"/>
        </w:rPr>
      </w:pPr>
      <w:r w:rsidRPr="00D3345C">
        <w:rPr>
          <w:rFonts w:ascii="Arial" w:hAnsi="Arial" w:cs="Arial"/>
          <w:noProof/>
        </w:rPr>
        <w:lastRenderedPageBreak/>
        <mc:AlternateContent>
          <mc:Choice Requires="wps">
            <w:drawing>
              <wp:inline distT="0" distB="0" distL="0" distR="0" wp14:anchorId="5031D903" wp14:editId="01B49D38">
                <wp:extent cx="6191250" cy="1708150"/>
                <wp:effectExtent l="0" t="0" r="19050" b="25400"/>
                <wp:docPr id="1928814929" name="Rectangle 6"/>
                <wp:cNvGraphicFramePr/>
                <a:graphic xmlns:a="http://schemas.openxmlformats.org/drawingml/2006/main">
                  <a:graphicData uri="http://schemas.microsoft.com/office/word/2010/wordprocessingShape">
                    <wps:wsp>
                      <wps:cNvSpPr/>
                      <wps:spPr>
                        <a:xfrm>
                          <a:off x="0" y="0"/>
                          <a:ext cx="6191250" cy="1708150"/>
                        </a:xfrm>
                        <a:prstGeom prst="rect">
                          <a:avLst/>
                        </a:prstGeom>
                        <a:solidFill>
                          <a:schemeClr val="accent3"/>
                        </a:solidFill>
                      </wps:spPr>
                      <wps:style>
                        <a:lnRef idx="2">
                          <a:schemeClr val="accent1">
                            <a:shade val="15000"/>
                          </a:schemeClr>
                        </a:lnRef>
                        <a:fillRef idx="1">
                          <a:schemeClr val="accent1"/>
                        </a:fillRef>
                        <a:effectRef idx="0">
                          <a:schemeClr val="accent1"/>
                        </a:effectRef>
                        <a:fontRef idx="minor">
                          <a:schemeClr val="lt1"/>
                        </a:fontRef>
                      </wps:style>
                      <wps:txbx>
                        <w:txbxContent>
                          <w:p w14:paraId="2B5DB8D5" w14:textId="69116B7A" w:rsidR="00F34712" w:rsidRPr="0034670A" w:rsidRDefault="00F34712" w:rsidP="0099629F">
                            <w:pPr>
                              <w:spacing w:before="120"/>
                              <w:rPr>
                                <w:rFonts w:ascii="Arial" w:hAnsi="Arial" w:cs="Arial"/>
                                <w:color w:val="002471" w:themeColor="accent3" w:themeShade="40"/>
                                <w:lang w:val="en-US"/>
                              </w:rPr>
                            </w:pPr>
                            <w:r w:rsidRPr="0034670A">
                              <w:rPr>
                                <w:rFonts w:ascii="Arial" w:hAnsi="Arial" w:cs="Arial"/>
                                <w:b/>
                                <w:color w:val="002471" w:themeColor="accent3" w:themeShade="40"/>
                                <w:lang w:val="en-US"/>
                              </w:rPr>
                              <w:t>Sub-regional spotlight:</w:t>
                            </w:r>
                            <w:r w:rsidRPr="0034670A">
                              <w:rPr>
                                <w:rFonts w:ascii="Arial" w:hAnsi="Arial" w:cs="Arial"/>
                                <w:color w:val="002471" w:themeColor="accent3" w:themeShade="40"/>
                                <w:lang w:val="en-US"/>
                              </w:rPr>
                              <w:t xml:space="preserve"> </w:t>
                            </w:r>
                            <w:r w:rsidR="00AF6C2A" w:rsidRPr="0034670A">
                              <w:rPr>
                                <w:rFonts w:ascii="Arial" w:hAnsi="Arial" w:cs="Arial"/>
                                <w:color w:val="002471" w:themeColor="accent3" w:themeShade="40"/>
                                <w:lang w:val="en-US"/>
                              </w:rPr>
                              <w:t xml:space="preserve">Local London highlighted the role of initiatives such as the Construction Industry </w:t>
                            </w:r>
                            <w:proofErr w:type="spellStart"/>
                            <w:r w:rsidR="00AF6C2A" w:rsidRPr="0034670A">
                              <w:rPr>
                                <w:rFonts w:ascii="Arial" w:hAnsi="Arial" w:cs="Arial"/>
                                <w:color w:val="002471" w:themeColor="accent3" w:themeShade="40"/>
                                <w:lang w:val="en-US"/>
                              </w:rPr>
                              <w:t>Labour</w:t>
                            </w:r>
                            <w:proofErr w:type="spellEnd"/>
                            <w:r w:rsidR="00AF6C2A" w:rsidRPr="0034670A">
                              <w:rPr>
                                <w:rFonts w:ascii="Arial" w:hAnsi="Arial" w:cs="Arial"/>
                                <w:color w:val="002471" w:themeColor="accent3" w:themeShade="40"/>
                                <w:lang w:val="en-US"/>
                              </w:rPr>
                              <w:t xml:space="preserve"> Force Steering Group (CILFSG), which brings together Local London, STC Group, construction employers, training providers</w:t>
                            </w:r>
                            <w:r w:rsidR="00540E46">
                              <w:rPr>
                                <w:rFonts w:ascii="Arial" w:hAnsi="Arial" w:cs="Arial"/>
                                <w:color w:val="002471" w:themeColor="accent3" w:themeShade="40"/>
                                <w:lang w:val="en-US"/>
                              </w:rPr>
                              <w:t>,</w:t>
                            </w:r>
                            <w:r w:rsidR="00AF6C2A" w:rsidRPr="0034670A">
                              <w:rPr>
                                <w:rFonts w:ascii="Arial" w:hAnsi="Arial" w:cs="Arial"/>
                                <w:color w:val="002471" w:themeColor="accent3" w:themeShade="40"/>
                                <w:lang w:val="en-US"/>
                              </w:rPr>
                              <w:t xml:space="preserve"> and developers from a cluster of three boroughs to map the local workforce, identify skills gaps</w:t>
                            </w:r>
                            <w:r w:rsidR="00540E46">
                              <w:rPr>
                                <w:rFonts w:ascii="Arial" w:hAnsi="Arial" w:cs="Arial"/>
                                <w:color w:val="002471" w:themeColor="accent3" w:themeShade="40"/>
                                <w:lang w:val="en-US"/>
                              </w:rPr>
                              <w:t>,</w:t>
                            </w:r>
                            <w:r w:rsidR="00AF6C2A" w:rsidRPr="0034670A">
                              <w:rPr>
                                <w:rFonts w:ascii="Arial" w:hAnsi="Arial" w:cs="Arial"/>
                                <w:color w:val="002471" w:themeColor="accent3" w:themeShade="40"/>
                                <w:lang w:val="en-US"/>
                              </w:rPr>
                              <w:t xml:space="preserve"> and address barriers to sector growth, including financial and workforce development challenges. The </w:t>
                            </w:r>
                            <w:r w:rsidR="009B6DE5" w:rsidRPr="0034670A">
                              <w:rPr>
                                <w:rFonts w:ascii="Arial" w:hAnsi="Arial" w:cs="Arial"/>
                                <w:color w:val="002471" w:themeColor="accent3" w:themeShade="40"/>
                                <w:lang w:val="en-US"/>
                              </w:rPr>
                              <w:t>g</w:t>
                            </w:r>
                            <w:r w:rsidR="00AF6C2A" w:rsidRPr="0034670A">
                              <w:rPr>
                                <w:rFonts w:ascii="Arial" w:hAnsi="Arial" w:cs="Arial"/>
                                <w:color w:val="002471" w:themeColor="accent3" w:themeShade="40"/>
                                <w:lang w:val="en-US"/>
                              </w:rPr>
                              <w:t>roup also works to strengthen local employment opportunities and create a more coherent and efficient construction value chain, helping to shape future sub</w:t>
                            </w:r>
                            <w:r w:rsidR="00AF6C2A" w:rsidRPr="00540E46">
                              <w:rPr>
                                <w:rFonts w:ascii="Cambria Math" w:hAnsi="Cambria Math" w:cs="Cambria Math"/>
                                <w:color w:val="002471" w:themeColor="accent3" w:themeShade="40"/>
                                <w:lang w:val="en-US"/>
                              </w:rPr>
                              <w:t>‑</w:t>
                            </w:r>
                            <w:r w:rsidR="00AF6C2A" w:rsidRPr="0034670A">
                              <w:rPr>
                                <w:rFonts w:ascii="Arial" w:hAnsi="Arial" w:cs="Arial"/>
                                <w:color w:val="002471" w:themeColor="accent3" w:themeShade="40"/>
                                <w:lang w:val="en-US"/>
                              </w:rPr>
                              <w:t>regional workforce planning and support sustainable sector growth.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031D903" id="Rectangle 6" o:spid="_x0000_s1029" style="width:487.5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" fillcolor="#c7d9ff [3206]" strokecolor="#280005 [484]" strokeweight="1pt">
                <v:textbox>
                  <w:txbxContent>
                    <w:p w14:paraId="2B5DB8D5" w14:textId="69116B7A" w:rsidR="00F34712" w:rsidRPr="0034670A" w:rsidRDefault="00F34712" w:rsidP="0099629F">
                      <w:pPr>
                        <w:spacing w:before="120"/>
                        <w:rPr>
                          <w:rFonts w:ascii="Arial" w:hAnsi="Arial" w:cs="Arial"/>
                          <w:color w:val="002471" w:themeColor="accent3" w:themeShade="40"/>
                          <w:lang w:val="en-US"/>
                        </w:rPr>
                      </w:pPr>
                      <w:r w:rsidRPr="0034670A">
                        <w:rPr>
                          <w:rFonts w:ascii="Arial" w:hAnsi="Arial" w:cs="Arial"/>
                          <w:b/>
                          <w:color w:val="002471" w:themeColor="accent3" w:themeShade="40"/>
                          <w:lang w:val="en-US"/>
                        </w:rPr>
                        <w:t>Sub-regional spotlight:</w:t>
                      </w:r>
                      <w:r w:rsidRPr="0034670A">
                        <w:rPr>
                          <w:rFonts w:ascii="Arial" w:hAnsi="Arial" w:cs="Arial"/>
                          <w:color w:val="002471" w:themeColor="accent3" w:themeShade="40"/>
                          <w:lang w:val="en-US"/>
                        </w:rPr>
                        <w:t xml:space="preserve"> </w:t>
                      </w:r>
                      <w:r w:rsidR="00AF6C2A" w:rsidRPr="0034670A">
                        <w:rPr>
                          <w:rFonts w:ascii="Arial" w:hAnsi="Arial" w:cs="Arial"/>
                          <w:color w:val="002471" w:themeColor="accent3" w:themeShade="40"/>
                          <w:lang w:val="en-US"/>
                        </w:rPr>
                        <w:t>Local London highlighted the role of initiatives such as the Construction Industry Labour Force Steering Group (CILFSG), which brings together Local London, STC Group, construction employers, training providers</w:t>
                      </w:r>
                      <w:r w:rsidR="00540E46">
                        <w:rPr>
                          <w:rFonts w:ascii="Arial" w:hAnsi="Arial" w:cs="Arial"/>
                          <w:color w:val="002471" w:themeColor="accent3" w:themeShade="40"/>
                          <w:lang w:val="en-US"/>
                        </w:rPr>
                        <w:t>,</w:t>
                      </w:r>
                      <w:r w:rsidR="00AF6C2A" w:rsidRPr="0034670A">
                        <w:rPr>
                          <w:rFonts w:ascii="Arial" w:hAnsi="Arial" w:cs="Arial"/>
                          <w:color w:val="002471" w:themeColor="accent3" w:themeShade="40"/>
                          <w:lang w:val="en-US"/>
                        </w:rPr>
                        <w:t xml:space="preserve"> and developers from a cluster of three boroughs to map the local workforce, identify skills gaps</w:t>
                      </w:r>
                      <w:r w:rsidR="00540E46">
                        <w:rPr>
                          <w:rFonts w:ascii="Arial" w:hAnsi="Arial" w:cs="Arial"/>
                          <w:color w:val="002471" w:themeColor="accent3" w:themeShade="40"/>
                          <w:lang w:val="en-US"/>
                        </w:rPr>
                        <w:t>,</w:t>
                      </w:r>
                      <w:r w:rsidR="00AF6C2A" w:rsidRPr="0034670A">
                        <w:rPr>
                          <w:rFonts w:ascii="Arial" w:hAnsi="Arial" w:cs="Arial"/>
                          <w:color w:val="002471" w:themeColor="accent3" w:themeShade="40"/>
                          <w:lang w:val="en-US"/>
                        </w:rPr>
                        <w:t xml:space="preserve"> and address barriers to sector growth, including financial and workforce development challenges. The </w:t>
                      </w:r>
                      <w:r w:rsidR="009B6DE5" w:rsidRPr="0034670A">
                        <w:rPr>
                          <w:rFonts w:ascii="Arial" w:hAnsi="Arial" w:cs="Arial"/>
                          <w:color w:val="002471" w:themeColor="accent3" w:themeShade="40"/>
                          <w:lang w:val="en-US"/>
                        </w:rPr>
                        <w:t>g</w:t>
                      </w:r>
                      <w:r w:rsidR="00AF6C2A" w:rsidRPr="0034670A">
                        <w:rPr>
                          <w:rFonts w:ascii="Arial" w:hAnsi="Arial" w:cs="Arial"/>
                          <w:color w:val="002471" w:themeColor="accent3" w:themeShade="40"/>
                          <w:lang w:val="en-US"/>
                        </w:rPr>
                        <w:t>roup also works to strengthen local employment opportunities and create a more coherent and efficient construction value chain, helping to shape future sub</w:t>
                      </w:r>
                      <w:r w:rsidR="00AF6C2A" w:rsidRPr="00540E46">
                        <w:rPr>
                          <w:rFonts w:ascii="Cambria Math" w:hAnsi="Cambria Math" w:cs="Cambria Math"/>
                          <w:color w:val="002471" w:themeColor="accent3" w:themeShade="40"/>
                          <w:lang w:val="en-US"/>
                        </w:rPr>
                        <w:t>‑</w:t>
                      </w:r>
                      <w:r w:rsidR="00AF6C2A" w:rsidRPr="0034670A">
                        <w:rPr>
                          <w:rFonts w:ascii="Arial" w:hAnsi="Arial" w:cs="Arial"/>
                          <w:color w:val="002471" w:themeColor="accent3" w:themeShade="40"/>
                          <w:lang w:val="en-US"/>
                        </w:rPr>
                        <w:t>regional workforce planning and support sustainable sector growth.</w:t>
                      </w:r>
                    </w:p>
                  </w:txbxContent>
                </v:textbox>
                <w10:anchorlock/>
              </v:rect>
            </w:pict>
          </mc:Fallback>
        </mc:AlternateContent>
      </w:r>
    </w:p>
    <w:p w14:paraId="733DC57E" w14:textId="6FFD8C0E" w:rsidR="00173545" w:rsidRPr="00343FB0" w:rsidRDefault="00173545" w:rsidP="00173545">
      <w:pPr>
        <w:pStyle w:val="Heading3"/>
        <w:rPr>
          <w:rFonts w:ascii="Arial" w:hAnsi="Arial" w:cs="Arial"/>
          <w:color w:val="0050E6"/>
          <w:lang w:eastAsia="en-GB"/>
        </w:rPr>
      </w:pPr>
      <w:bookmarkStart w:id="42" w:name="_Toc223535191"/>
      <w:bookmarkStart w:id="43" w:name="_Toc224740883"/>
      <w:bookmarkStart w:id="44" w:name="_Toc229656141"/>
      <w:r w:rsidRPr="00343FB0">
        <w:rPr>
          <w:rFonts w:ascii="Arial" w:hAnsi="Arial" w:cs="Arial"/>
          <w:color w:val="0050E6"/>
          <w:lang w:eastAsia="en-GB"/>
        </w:rPr>
        <w:t>Creative</w:t>
      </w:r>
      <w:bookmarkEnd w:id="42"/>
      <w:bookmarkEnd w:id="43"/>
      <w:bookmarkEnd w:id="44"/>
    </w:p>
    <w:p w14:paraId="59AA6596" w14:textId="77777777" w:rsidR="005E36B2" w:rsidRPr="00D3345C" w:rsidRDefault="005E36B2" w:rsidP="005E36B2">
      <w:pPr>
        <w:rPr>
          <w:rFonts w:ascii="Arial" w:hAnsi="Arial" w:cs="Arial"/>
          <w:b/>
          <w:bCs/>
          <w:lang w:eastAsia="en-GB"/>
        </w:rPr>
      </w:pPr>
      <w:r w:rsidRPr="00D3345C">
        <w:rPr>
          <w:rFonts w:ascii="Arial" w:hAnsi="Arial" w:cs="Arial"/>
          <w:b/>
          <w:bCs/>
          <w:lang w:eastAsia="en-GB"/>
        </w:rPr>
        <w:t>Overview:</w:t>
      </w:r>
    </w:p>
    <w:p w14:paraId="79082313" w14:textId="3D021BB9" w:rsidR="005E36B2" w:rsidRPr="00D3345C" w:rsidRDefault="005E36B2" w:rsidP="005E36B2">
      <w:pPr>
        <w:rPr>
          <w:rFonts w:ascii="Arial" w:hAnsi="Arial" w:cs="Arial"/>
          <w:lang w:eastAsia="en-GB"/>
        </w:rPr>
      </w:pPr>
      <w:r w:rsidRPr="00D3345C">
        <w:rPr>
          <w:rFonts w:ascii="Arial" w:hAnsi="Arial" w:cs="Arial"/>
          <w:lang w:eastAsia="en-GB"/>
        </w:rPr>
        <w:t xml:space="preserve">The creative sector </w:t>
      </w:r>
      <w:r w:rsidR="00647EAB">
        <w:rPr>
          <w:rFonts w:ascii="Arial" w:hAnsi="Arial" w:cs="Arial"/>
          <w:lang w:eastAsia="en-GB"/>
        </w:rPr>
        <w:t>i</w:t>
      </w:r>
      <w:r w:rsidR="00647EAB" w:rsidRPr="00D3345C">
        <w:rPr>
          <w:rFonts w:ascii="Arial" w:hAnsi="Arial" w:cs="Arial"/>
          <w:lang w:eastAsia="en-GB"/>
        </w:rPr>
        <w:t xml:space="preserve">s </w:t>
      </w:r>
      <w:r w:rsidRPr="00D3345C">
        <w:rPr>
          <w:rFonts w:ascii="Arial" w:hAnsi="Arial" w:cs="Arial"/>
          <w:lang w:eastAsia="en-GB"/>
        </w:rPr>
        <w:t xml:space="preserve">recognised in </w:t>
      </w:r>
      <w:r w:rsidR="009B6DE5" w:rsidRPr="00E1358A">
        <w:rPr>
          <w:rFonts w:ascii="Arial" w:hAnsi="Arial" w:cs="Arial"/>
          <w:lang w:eastAsia="en-GB"/>
        </w:rPr>
        <w:t xml:space="preserve">the </w:t>
      </w:r>
      <w:r w:rsidR="00C6512F">
        <w:rPr>
          <w:rFonts w:ascii="Arial" w:hAnsi="Arial" w:cs="Arial"/>
          <w:lang w:eastAsia="en-GB"/>
        </w:rPr>
        <w:t>LGP</w:t>
      </w:r>
      <w:r w:rsidRPr="00D3345C">
        <w:rPr>
          <w:rFonts w:ascii="Arial" w:hAnsi="Arial" w:cs="Arial"/>
          <w:lang w:eastAsia="en-GB"/>
        </w:rPr>
        <w:t xml:space="preserve"> as a driver of London's global soft power, international competitiveness</w:t>
      </w:r>
      <w:r w:rsidR="00B4640C" w:rsidRPr="00D3345C">
        <w:rPr>
          <w:rFonts w:ascii="Arial" w:hAnsi="Arial" w:cs="Arial"/>
          <w:lang w:eastAsia="en-GB"/>
        </w:rPr>
        <w:t>,</w:t>
      </w:r>
      <w:r w:rsidRPr="00D3345C">
        <w:rPr>
          <w:rFonts w:ascii="Arial" w:hAnsi="Arial" w:cs="Arial"/>
          <w:lang w:eastAsia="en-GB"/>
        </w:rPr>
        <w:t xml:space="preserve"> and export growth.</w:t>
      </w:r>
      <w:r w:rsidRPr="00D3345C">
        <w:rPr>
          <w:rStyle w:val="EndnoteReference"/>
          <w:rFonts w:ascii="Arial" w:hAnsi="Arial" w:cs="Arial"/>
          <w:lang w:eastAsia="en-GB"/>
        </w:rPr>
        <w:endnoteReference w:id="44"/>
      </w:r>
      <w:r w:rsidRPr="00D3345C">
        <w:rPr>
          <w:rFonts w:ascii="Arial" w:hAnsi="Arial" w:cs="Arial"/>
          <w:lang w:eastAsia="en-GB"/>
        </w:rPr>
        <w:t xml:space="preserve"> Creative industries are a large and growing employer in London, accounting for around 617,000 employee jobs in 2024</w:t>
      </w:r>
      <w:r w:rsidR="00915183">
        <w:rPr>
          <w:rFonts w:ascii="Arial" w:hAnsi="Arial" w:cs="Arial"/>
          <w:lang w:eastAsia="en-GB"/>
        </w:rPr>
        <w:t xml:space="preserve"> </w:t>
      </w:r>
      <w:r w:rsidR="00540E46">
        <w:rPr>
          <w:rFonts w:ascii="Arial" w:hAnsi="Arial" w:cs="Arial"/>
          <w:lang w:eastAsia="en-GB"/>
        </w:rPr>
        <w:t>–</w:t>
      </w:r>
      <w:r w:rsidRPr="00D3345C">
        <w:rPr>
          <w:rFonts w:ascii="Arial" w:hAnsi="Arial" w:cs="Arial"/>
          <w:lang w:eastAsia="en-GB"/>
        </w:rPr>
        <w:t xml:space="preserve"> exceeding </w:t>
      </w:r>
      <w:r w:rsidR="009B3DE7" w:rsidRPr="00D3345C">
        <w:rPr>
          <w:rFonts w:ascii="Arial" w:hAnsi="Arial" w:cs="Arial"/>
          <w:lang w:eastAsia="en-GB"/>
        </w:rPr>
        <w:t>their</w:t>
      </w:r>
      <w:r w:rsidRPr="00D3345C">
        <w:rPr>
          <w:rFonts w:ascii="Arial" w:hAnsi="Arial" w:cs="Arial"/>
          <w:lang w:eastAsia="en-GB"/>
        </w:rPr>
        <w:t xml:space="preserve"> pre-pandemic level by around 17%. London also accounts for nearly half (44%) of creative industries employment in England. Employment</w:t>
      </w:r>
      <w:r w:rsidR="00381BD8">
        <w:rPr>
          <w:rFonts w:ascii="Arial" w:hAnsi="Arial" w:cs="Arial"/>
          <w:lang w:eastAsia="en-GB"/>
        </w:rPr>
        <w:t xml:space="preserve"> in the creative sector</w:t>
      </w:r>
      <w:r w:rsidRPr="00D3345C">
        <w:rPr>
          <w:rFonts w:ascii="Arial" w:hAnsi="Arial" w:cs="Arial"/>
          <w:lang w:eastAsia="en-GB"/>
        </w:rPr>
        <w:t xml:space="preserve"> has increased by around 6% between 2022 and 2024, faster than the London average of 2%, with recent growth driven mainly by computer programming and consultancy, and advertising agencies.</w:t>
      </w:r>
    </w:p>
    <w:p w14:paraId="48368C35" w14:textId="6F23A0CB" w:rsidR="005E36B2" w:rsidRPr="00D3345C" w:rsidRDefault="005E36B2" w:rsidP="005E36B2">
      <w:pPr>
        <w:rPr>
          <w:rFonts w:ascii="Arial" w:hAnsi="Arial" w:cs="Arial"/>
          <w:lang w:eastAsia="en-GB"/>
        </w:rPr>
      </w:pPr>
      <w:r w:rsidRPr="00D3345C">
        <w:rPr>
          <w:rFonts w:ascii="Arial" w:hAnsi="Arial" w:cs="Arial"/>
          <w:lang w:eastAsia="en-GB"/>
        </w:rPr>
        <w:t>Small and micro businesses are a key feature of the creative industry in London; in 2025</w:t>
      </w:r>
      <w:r w:rsidR="00106399">
        <w:rPr>
          <w:rFonts w:ascii="Arial" w:hAnsi="Arial" w:cs="Arial"/>
          <w:lang w:eastAsia="en-GB"/>
        </w:rPr>
        <w:t>,</w:t>
      </w:r>
      <w:r w:rsidRPr="00D3345C">
        <w:rPr>
          <w:rFonts w:ascii="Arial" w:hAnsi="Arial" w:cs="Arial"/>
          <w:lang w:eastAsia="en-GB"/>
        </w:rPr>
        <w:t xml:space="preserve"> around 92% of businesses employed fewer than 10 workers, and around 29% of jobs in the sector are self-employed. It is also a comparatively young sector, with only 22% of workers aged 50 or over in 2024. Diversity remains a challenge, with women accounting for 37% of jobs (compared </w:t>
      </w:r>
      <w:r w:rsidR="00540E46">
        <w:rPr>
          <w:rFonts w:ascii="Arial" w:hAnsi="Arial" w:cs="Arial"/>
          <w:lang w:eastAsia="en-GB"/>
        </w:rPr>
        <w:t>with</w:t>
      </w:r>
      <w:r w:rsidRPr="00D3345C">
        <w:rPr>
          <w:rFonts w:ascii="Arial" w:hAnsi="Arial" w:cs="Arial"/>
          <w:lang w:eastAsia="en-GB"/>
        </w:rPr>
        <w:t xml:space="preserve"> a London average of 45%) and only around 27% of workers</w:t>
      </w:r>
      <w:r w:rsidR="006E4E56">
        <w:rPr>
          <w:rFonts w:ascii="Arial" w:hAnsi="Arial" w:cs="Arial"/>
          <w:lang w:eastAsia="en-GB"/>
        </w:rPr>
        <w:t xml:space="preserve"> coming</w:t>
      </w:r>
      <w:r w:rsidRPr="00D3345C">
        <w:rPr>
          <w:rFonts w:ascii="Arial" w:hAnsi="Arial" w:cs="Arial"/>
          <w:lang w:eastAsia="en-GB"/>
        </w:rPr>
        <w:t xml:space="preserve"> from ethnic minority backgrounds. This lack of diversity </w:t>
      </w:r>
      <w:r w:rsidR="00C658A0" w:rsidRPr="00D3345C">
        <w:rPr>
          <w:rFonts w:ascii="Arial" w:hAnsi="Arial" w:cs="Arial"/>
          <w:lang w:eastAsia="en-GB"/>
        </w:rPr>
        <w:t>limits the talent pipeline in the sector</w:t>
      </w:r>
      <w:r w:rsidR="00191228" w:rsidRPr="00D3345C">
        <w:rPr>
          <w:rFonts w:ascii="Arial" w:hAnsi="Arial" w:cs="Arial"/>
          <w:lang w:eastAsia="en-GB"/>
        </w:rPr>
        <w:t xml:space="preserve"> and </w:t>
      </w:r>
      <w:r w:rsidR="00C6567F" w:rsidRPr="00D3345C">
        <w:rPr>
          <w:rFonts w:ascii="Arial" w:hAnsi="Arial" w:cs="Arial"/>
          <w:lang w:eastAsia="en-GB"/>
        </w:rPr>
        <w:t>the variety of perspectives and insights the sector can reach</w:t>
      </w:r>
      <w:r w:rsidRPr="00D3345C">
        <w:rPr>
          <w:rFonts w:ascii="Arial" w:hAnsi="Arial" w:cs="Arial"/>
          <w:lang w:eastAsia="en-GB"/>
        </w:rPr>
        <w:t>.</w:t>
      </w:r>
    </w:p>
    <w:p w14:paraId="75E9FEA0" w14:textId="0BF5F30D" w:rsidR="005E36B2" w:rsidRPr="00D3345C" w:rsidRDefault="00712597" w:rsidP="005E36B2">
      <w:pPr>
        <w:rPr>
          <w:rFonts w:ascii="Arial" w:hAnsi="Arial" w:cs="Arial"/>
          <w:b/>
          <w:bCs/>
          <w:lang w:eastAsia="en-GB"/>
        </w:rPr>
      </w:pPr>
      <w:r w:rsidRPr="00D3345C">
        <w:rPr>
          <w:rFonts w:ascii="Arial" w:hAnsi="Arial" w:cs="Arial"/>
          <w:lang w:eastAsia="en-GB"/>
        </w:rPr>
        <w:t xml:space="preserve">Despite this significant growth and demand, </w:t>
      </w:r>
      <w:r>
        <w:rPr>
          <w:rFonts w:ascii="Arial" w:hAnsi="Arial" w:cs="Arial"/>
          <w:lang w:eastAsia="en-GB"/>
        </w:rPr>
        <w:t>Department for Digital, Culture, Media &amp; Sport (</w:t>
      </w:r>
      <w:r w:rsidRPr="00D3345C">
        <w:rPr>
          <w:rFonts w:ascii="Arial" w:hAnsi="Arial" w:cs="Arial"/>
          <w:lang w:eastAsia="en-GB"/>
        </w:rPr>
        <w:t>DCMS</w:t>
      </w:r>
      <w:r>
        <w:rPr>
          <w:rFonts w:ascii="Arial" w:hAnsi="Arial" w:cs="Arial"/>
          <w:lang w:eastAsia="en-GB"/>
        </w:rPr>
        <w:t>)</w:t>
      </w:r>
      <w:r w:rsidRPr="00D3345C">
        <w:rPr>
          <w:rFonts w:ascii="Arial" w:hAnsi="Arial" w:cs="Arial"/>
          <w:lang w:eastAsia="en-GB"/>
        </w:rPr>
        <w:t xml:space="preserve"> analysis</w:t>
      </w:r>
      <w:r w:rsidRPr="00E15385">
        <w:rPr>
          <w:rFonts w:ascii="Arial" w:hAnsi="Arial" w:cs="Arial"/>
          <w:lang w:eastAsia="en-GB"/>
        </w:rPr>
        <w:t xml:space="preserve"> </w:t>
      </w:r>
      <w:r>
        <w:rPr>
          <w:rFonts w:ascii="Arial" w:hAnsi="Arial" w:cs="Arial"/>
          <w:lang w:eastAsia="en-GB"/>
        </w:rPr>
        <w:t>of the 2022 Employer Skills Survey</w:t>
      </w:r>
      <w:r w:rsidRPr="00D3345C">
        <w:rPr>
          <w:rFonts w:ascii="Arial" w:hAnsi="Arial" w:cs="Arial"/>
          <w:lang w:eastAsia="en-GB"/>
        </w:rPr>
        <w:t xml:space="preserve"> found that skills gaps and skills shortage vacancies were less common in the creative industries than across the economy.</w:t>
      </w:r>
      <w:r w:rsidRPr="00D3345C">
        <w:rPr>
          <w:rStyle w:val="EndnoteReference"/>
          <w:rFonts w:ascii="Arial" w:hAnsi="Arial" w:cs="Arial"/>
          <w:lang w:eastAsia="en-GB"/>
        </w:rPr>
        <w:endnoteReference w:id="45"/>
      </w:r>
      <w:r w:rsidRPr="00D3345C">
        <w:rPr>
          <w:rFonts w:ascii="Arial" w:hAnsi="Arial" w:cs="Arial"/>
          <w:lang w:eastAsia="en-GB"/>
        </w:rPr>
        <w:t xml:space="preserve"> </w:t>
      </w:r>
      <w:r w:rsidR="005E36B2" w:rsidRPr="00D3345C">
        <w:rPr>
          <w:rFonts w:ascii="Arial" w:hAnsi="Arial" w:cs="Arial"/>
          <w:lang w:eastAsia="en-GB"/>
        </w:rPr>
        <w:t>However, perception amongst creative stakeholders during the</w:t>
      </w:r>
      <w:r w:rsidR="00D720DC" w:rsidRPr="00D3345C">
        <w:rPr>
          <w:rFonts w:ascii="Arial" w:hAnsi="Arial" w:cs="Arial"/>
          <w:lang w:eastAsia="en-GB"/>
        </w:rPr>
        <w:t xml:space="preserve"> GLA’s</w:t>
      </w:r>
      <w:r w:rsidR="005E36B2" w:rsidRPr="00D3345C">
        <w:rPr>
          <w:rFonts w:ascii="Arial" w:hAnsi="Arial" w:cs="Arial"/>
          <w:lang w:eastAsia="en-GB"/>
        </w:rPr>
        <w:t xml:space="preserve"> ITS consultation process indicated a sector with significant challenges in recruiting the right person, suggesting there may be a disconnect between recruitment sentiment and what the data is capturing. Where shortages occurred, they were concentrated in higher-level occupations and linked to </w:t>
      </w:r>
      <w:r w:rsidR="001E65D6" w:rsidRPr="00D3345C">
        <w:rPr>
          <w:rFonts w:ascii="Arial" w:hAnsi="Arial" w:cs="Arial"/>
          <w:lang w:eastAsia="en-GB"/>
        </w:rPr>
        <w:t xml:space="preserve">a </w:t>
      </w:r>
      <w:r w:rsidR="005E36B2" w:rsidRPr="00D3345C">
        <w:rPr>
          <w:rFonts w:ascii="Arial" w:hAnsi="Arial" w:cs="Arial"/>
          <w:lang w:eastAsia="en-GB"/>
        </w:rPr>
        <w:t>shortage of specialist, creative</w:t>
      </w:r>
      <w:r w:rsidR="00E466A9">
        <w:rPr>
          <w:rFonts w:ascii="Arial" w:hAnsi="Arial" w:cs="Arial"/>
          <w:lang w:eastAsia="en-GB"/>
        </w:rPr>
        <w:t>,</w:t>
      </w:r>
      <w:r w:rsidR="005E36B2" w:rsidRPr="00D3345C">
        <w:rPr>
          <w:rFonts w:ascii="Arial" w:hAnsi="Arial" w:cs="Arial"/>
          <w:lang w:eastAsia="en-GB"/>
        </w:rPr>
        <w:t xml:space="preserve"> and digital skills. More recent data also suggests recruitment pressures have eased further since 2022, though certain hotspots of demand remain. Engagement with employers also highlights demand for trades such as carpentry and plastering to support the creative industries.</w:t>
      </w:r>
      <w:r w:rsidR="00A62A4D" w:rsidRPr="00D3345C">
        <w:rPr>
          <w:rFonts w:ascii="Arial" w:hAnsi="Arial" w:cs="Arial"/>
          <w:lang w:eastAsia="en-GB"/>
        </w:rPr>
        <w:t xml:space="preserve"> </w:t>
      </w:r>
      <w:r w:rsidR="005E36B2" w:rsidRPr="00D3345C">
        <w:rPr>
          <w:rFonts w:ascii="Arial" w:hAnsi="Arial" w:cs="Arial"/>
        </w:rPr>
        <w:t>Employer engagement also points to demand for skills in specialist tools used in VFX, gaming, animation, film, and TV, alongside leadership and management capability. It was highlighted that well</w:t>
      </w:r>
      <w:r w:rsidR="009B3DE7" w:rsidRPr="00D3345C">
        <w:rPr>
          <w:rFonts w:ascii="Arial" w:hAnsi="Arial" w:cs="Arial"/>
        </w:rPr>
        <w:t>-</w:t>
      </w:r>
      <w:r w:rsidR="005E36B2" w:rsidRPr="00D3345C">
        <w:rPr>
          <w:rFonts w:ascii="Arial" w:hAnsi="Arial" w:cs="Arial"/>
        </w:rPr>
        <w:t>rounded skillsets are important and need to combine technical expertise with adaptability, creative and critical thinking, and proactive learning. UK-level analysis suggests that many hard-to-fill vacancies in the creative industries are linked to skills gaps arising from the adoption of new technologies.</w:t>
      </w:r>
    </w:p>
    <w:p w14:paraId="2D52500E" w14:textId="53BCB595" w:rsidR="005E36B2" w:rsidRDefault="005E36B2" w:rsidP="005E36B2">
      <w:pPr>
        <w:spacing w:before="0" w:after="0"/>
        <w:rPr>
          <w:rFonts w:ascii="Arial" w:hAnsi="Arial" w:cs="Arial"/>
        </w:rPr>
      </w:pPr>
      <w:r w:rsidRPr="00D3345C">
        <w:rPr>
          <w:rFonts w:ascii="Arial" w:hAnsi="Arial" w:cs="Arial"/>
        </w:rPr>
        <w:lastRenderedPageBreak/>
        <w:t xml:space="preserve">Looking at </w:t>
      </w:r>
      <w:r w:rsidR="002F6D04">
        <w:rPr>
          <w:rFonts w:ascii="Arial" w:hAnsi="Arial" w:cs="Arial"/>
        </w:rPr>
        <w:t>the list of key roles</w:t>
      </w:r>
      <w:r w:rsidRPr="00D3345C">
        <w:rPr>
          <w:rFonts w:ascii="Arial" w:hAnsi="Arial" w:cs="Arial"/>
        </w:rPr>
        <w:t xml:space="preserve"> below, GLA </w:t>
      </w:r>
      <w:r w:rsidRPr="00E1358A">
        <w:rPr>
          <w:rFonts w:ascii="Arial" w:hAnsi="Arial" w:cs="Arial"/>
        </w:rPr>
        <w:t>Economics’</w:t>
      </w:r>
      <w:r w:rsidRPr="00D3345C">
        <w:rPr>
          <w:rFonts w:ascii="Arial" w:hAnsi="Arial" w:cs="Arial"/>
        </w:rPr>
        <w:t xml:space="preserve"> analysis of indicative demand pressure and shortages in the </w:t>
      </w:r>
      <w:r w:rsidR="003C2C73">
        <w:rPr>
          <w:rFonts w:ascii="Arial" w:hAnsi="Arial" w:cs="Arial"/>
        </w:rPr>
        <w:t>c</w:t>
      </w:r>
      <w:r w:rsidR="003C2C73" w:rsidRPr="00D3345C">
        <w:rPr>
          <w:rFonts w:ascii="Arial" w:hAnsi="Arial" w:cs="Arial"/>
        </w:rPr>
        <w:t>reative</w:t>
      </w:r>
      <w:r w:rsidRPr="00D3345C">
        <w:rPr>
          <w:rFonts w:ascii="Arial" w:hAnsi="Arial" w:cs="Arial"/>
        </w:rPr>
        <w:t xml:space="preserve"> sector shows that most of the top five roles are focused on specific crafts associated with the film and theatre industries. It should be noted, however, that many of these roles had a limited number of job postings in 2025</w:t>
      </w:r>
      <w:r w:rsidR="00FC71EE">
        <w:rPr>
          <w:rFonts w:ascii="Arial" w:hAnsi="Arial" w:cs="Arial"/>
        </w:rPr>
        <w:t xml:space="preserve"> and that data </w:t>
      </w:r>
      <w:r w:rsidR="003B0210">
        <w:rPr>
          <w:rFonts w:ascii="Arial" w:hAnsi="Arial" w:cs="Arial"/>
        </w:rPr>
        <w:t>for the screen industry is unreliable due to strikes and production shutdowns</w:t>
      </w:r>
      <w:r w:rsidRPr="00D3345C">
        <w:rPr>
          <w:rFonts w:ascii="Arial" w:hAnsi="Arial" w:cs="Arial"/>
        </w:rPr>
        <w:t>. When looking more widely at job posting volumes alone, key digital roles such as programmers and software developers rise to the top</w:t>
      </w:r>
      <w:r w:rsidR="00005C4B">
        <w:rPr>
          <w:rFonts w:ascii="Arial" w:hAnsi="Arial" w:cs="Arial"/>
        </w:rPr>
        <w:t xml:space="preserve"> (see Annex </w:t>
      </w:r>
      <w:r w:rsidR="004156B7">
        <w:rPr>
          <w:rFonts w:ascii="Arial" w:hAnsi="Arial" w:cs="Arial"/>
        </w:rPr>
        <w:t>A</w:t>
      </w:r>
      <w:r w:rsidR="00005C4B">
        <w:rPr>
          <w:rFonts w:ascii="Arial" w:hAnsi="Arial" w:cs="Arial"/>
        </w:rPr>
        <w:t>)</w:t>
      </w:r>
      <w:r w:rsidRPr="00D3345C">
        <w:rPr>
          <w:rFonts w:ascii="Arial" w:hAnsi="Arial" w:cs="Arial"/>
        </w:rPr>
        <w:t>.</w:t>
      </w:r>
    </w:p>
    <w:p w14:paraId="57FC1DA7" w14:textId="77777777" w:rsidR="005663DF" w:rsidRDefault="005663DF" w:rsidP="005E36B2">
      <w:pPr>
        <w:spacing w:before="0" w:after="0"/>
        <w:rPr>
          <w:rFonts w:ascii="Arial" w:hAnsi="Arial" w:cs="Arial"/>
        </w:rPr>
      </w:pPr>
    </w:p>
    <w:p w14:paraId="35A4E26A" w14:textId="41609137" w:rsidR="005663DF" w:rsidRDefault="005663DF" w:rsidP="005E36B2">
      <w:pPr>
        <w:spacing w:before="0" w:after="0"/>
        <w:rPr>
          <w:rFonts w:ascii="Arial" w:hAnsi="Arial" w:cs="Arial"/>
        </w:rPr>
      </w:pPr>
      <w:r>
        <w:rPr>
          <w:rFonts w:ascii="Arial" w:hAnsi="Arial" w:cs="Arial"/>
        </w:rPr>
        <w:t>Key roles in demand include:</w:t>
      </w:r>
    </w:p>
    <w:p w14:paraId="7B74F38D" w14:textId="6F3C8EA2" w:rsidR="005663DF" w:rsidRDefault="005663DF" w:rsidP="005663DF">
      <w:pPr>
        <w:pStyle w:val="ListParagraph"/>
        <w:numPr>
          <w:ilvl w:val="0"/>
          <w:numId w:val="79"/>
        </w:numPr>
        <w:spacing w:before="0" w:after="0"/>
        <w:rPr>
          <w:rFonts w:ascii="Arial" w:hAnsi="Arial" w:cs="Arial"/>
        </w:rPr>
      </w:pPr>
      <w:r>
        <w:rPr>
          <w:rFonts w:ascii="Arial" w:hAnsi="Arial" w:cs="Arial"/>
        </w:rPr>
        <w:t>Tailors and dressmakers</w:t>
      </w:r>
      <w:r w:rsidR="000C08B4">
        <w:rPr>
          <w:rFonts w:ascii="Arial" w:hAnsi="Arial" w:cs="Arial"/>
        </w:rPr>
        <w:t>,</w:t>
      </w:r>
    </w:p>
    <w:p w14:paraId="12AC90B2" w14:textId="09BF23CD" w:rsidR="005663DF" w:rsidRDefault="005663DF" w:rsidP="005663DF">
      <w:pPr>
        <w:pStyle w:val="ListParagraph"/>
        <w:numPr>
          <w:ilvl w:val="0"/>
          <w:numId w:val="79"/>
        </w:numPr>
        <w:spacing w:before="0" w:after="0"/>
        <w:rPr>
          <w:rFonts w:ascii="Arial" w:hAnsi="Arial" w:cs="Arial"/>
        </w:rPr>
      </w:pPr>
      <w:r>
        <w:rPr>
          <w:rFonts w:ascii="Arial" w:hAnsi="Arial" w:cs="Arial"/>
        </w:rPr>
        <w:t>Beauticians and related occupations</w:t>
      </w:r>
      <w:r w:rsidR="000C08B4">
        <w:rPr>
          <w:rFonts w:ascii="Arial" w:hAnsi="Arial" w:cs="Arial"/>
        </w:rPr>
        <w:t>,</w:t>
      </w:r>
    </w:p>
    <w:p w14:paraId="76A3D0AA" w14:textId="693619C3" w:rsidR="005663DF" w:rsidRDefault="005663DF" w:rsidP="005663DF">
      <w:pPr>
        <w:pStyle w:val="ListParagraph"/>
        <w:numPr>
          <w:ilvl w:val="0"/>
          <w:numId w:val="79"/>
        </w:numPr>
        <w:spacing w:before="0" w:after="0"/>
        <w:rPr>
          <w:rFonts w:ascii="Arial" w:hAnsi="Arial" w:cs="Arial"/>
        </w:rPr>
      </w:pPr>
      <w:r>
        <w:rPr>
          <w:rFonts w:ascii="Arial" w:hAnsi="Arial" w:cs="Arial"/>
        </w:rPr>
        <w:t>Authors, writers and translators</w:t>
      </w:r>
      <w:r w:rsidR="000C08B4">
        <w:rPr>
          <w:rFonts w:ascii="Arial" w:hAnsi="Arial" w:cs="Arial"/>
        </w:rPr>
        <w:t>,</w:t>
      </w:r>
    </w:p>
    <w:p w14:paraId="588D3373" w14:textId="4BEA1A70" w:rsidR="005663DF" w:rsidRDefault="005663DF" w:rsidP="005663DF">
      <w:pPr>
        <w:pStyle w:val="ListParagraph"/>
        <w:numPr>
          <w:ilvl w:val="0"/>
          <w:numId w:val="79"/>
        </w:numPr>
        <w:spacing w:before="0" w:after="0"/>
        <w:rPr>
          <w:rFonts w:ascii="Arial" w:hAnsi="Arial" w:cs="Arial"/>
        </w:rPr>
      </w:pPr>
      <w:r>
        <w:rPr>
          <w:rFonts w:ascii="Arial" w:hAnsi="Arial" w:cs="Arial"/>
        </w:rPr>
        <w:t>Musicians</w:t>
      </w:r>
      <w:r w:rsidR="000C08B4">
        <w:rPr>
          <w:rFonts w:ascii="Arial" w:hAnsi="Arial" w:cs="Arial"/>
        </w:rPr>
        <w:t>,</w:t>
      </w:r>
    </w:p>
    <w:p w14:paraId="4720665D" w14:textId="46BE6656" w:rsidR="005663DF" w:rsidRDefault="005663DF" w:rsidP="005663DF">
      <w:pPr>
        <w:pStyle w:val="ListParagraph"/>
        <w:numPr>
          <w:ilvl w:val="0"/>
          <w:numId w:val="79"/>
        </w:numPr>
        <w:spacing w:before="0" w:after="0"/>
        <w:rPr>
          <w:rFonts w:ascii="Arial" w:hAnsi="Arial" w:cs="Arial"/>
        </w:rPr>
      </w:pPr>
      <w:r>
        <w:rPr>
          <w:rFonts w:ascii="Arial" w:hAnsi="Arial" w:cs="Arial"/>
        </w:rPr>
        <w:t>Clothing, fashion and accessories designers</w:t>
      </w:r>
      <w:r w:rsidR="000C08B4" w:rsidRPr="00D3345C">
        <w:rPr>
          <w:rStyle w:val="FootnoteReference"/>
          <w:rFonts w:ascii="Arial" w:hAnsi="Arial" w:cs="Arial"/>
          <w:b/>
          <w:bCs/>
          <w:sz w:val="20"/>
          <w:szCs w:val="20"/>
        </w:rPr>
        <w:footnoteReference w:id="5"/>
      </w:r>
      <w:r w:rsidR="000C08B4">
        <w:rPr>
          <w:rFonts w:ascii="Arial" w:hAnsi="Arial" w:cs="Arial"/>
        </w:rPr>
        <w:t>,</w:t>
      </w:r>
    </w:p>
    <w:p w14:paraId="5C4869A3" w14:textId="34F61F46" w:rsidR="005663DF" w:rsidRPr="00E93699" w:rsidRDefault="000C08B4" w:rsidP="00E93699">
      <w:pPr>
        <w:pStyle w:val="ListParagraph"/>
        <w:numPr>
          <w:ilvl w:val="0"/>
          <w:numId w:val="79"/>
        </w:numPr>
        <w:spacing w:before="0" w:after="0"/>
        <w:rPr>
          <w:rFonts w:ascii="Arial" w:hAnsi="Arial" w:cs="Arial"/>
        </w:rPr>
      </w:pPr>
      <w:r>
        <w:rPr>
          <w:rFonts w:ascii="Arial" w:hAnsi="Arial" w:cs="Arial"/>
        </w:rPr>
        <w:t>Carpenters and joiners.</w:t>
      </w:r>
    </w:p>
    <w:p w14:paraId="52528A4C" w14:textId="48130995" w:rsidR="00184B69" w:rsidRPr="00D3345C" w:rsidRDefault="005343F5" w:rsidP="005343F5">
      <w:pPr>
        <w:spacing w:after="0"/>
        <w:rPr>
          <w:rFonts w:ascii="Arial" w:hAnsi="Arial" w:cs="Arial"/>
        </w:rPr>
      </w:pPr>
      <w:r w:rsidRPr="00D3345C">
        <w:rPr>
          <w:rFonts w:ascii="Arial" w:hAnsi="Arial" w:cs="Arial"/>
        </w:rPr>
        <w:t xml:space="preserve">In terms of skills, analysis of job postings in 2025 highlights that the </w:t>
      </w:r>
      <w:r w:rsidR="001D607E" w:rsidRPr="00E1358A">
        <w:rPr>
          <w:rFonts w:ascii="Arial" w:hAnsi="Arial" w:cs="Arial"/>
        </w:rPr>
        <w:t>top three</w:t>
      </w:r>
      <w:r w:rsidRPr="00D3345C">
        <w:rPr>
          <w:rFonts w:ascii="Arial" w:hAnsi="Arial" w:cs="Arial"/>
        </w:rPr>
        <w:t xml:space="preserve"> technical, transferable</w:t>
      </w:r>
      <w:r w:rsidR="00B4640C" w:rsidRPr="00D3345C">
        <w:rPr>
          <w:rFonts w:ascii="Arial" w:hAnsi="Arial" w:cs="Arial"/>
        </w:rPr>
        <w:t>,</w:t>
      </w:r>
      <w:r w:rsidRPr="00D3345C">
        <w:rPr>
          <w:rFonts w:ascii="Arial" w:hAnsi="Arial" w:cs="Arial"/>
        </w:rPr>
        <w:t xml:space="preserve"> and digital skills within creative job postings were:</w:t>
      </w:r>
      <w:r w:rsidR="00184B69" w:rsidRPr="00D3345C">
        <w:rPr>
          <w:rFonts w:ascii="Arial" w:hAnsi="Arial" w:cs="Arial"/>
        </w:rPr>
        <w:br/>
      </w:r>
    </w:p>
    <w:p w14:paraId="3B8620D2" w14:textId="77777777" w:rsidR="005343F5" w:rsidRPr="00D3345C" w:rsidRDefault="005343F5" w:rsidP="007E71D3">
      <w:pPr>
        <w:pStyle w:val="ListParagraph"/>
        <w:numPr>
          <w:ilvl w:val="0"/>
          <w:numId w:val="17"/>
        </w:numPr>
        <w:spacing w:before="0" w:after="0"/>
        <w:rPr>
          <w:rFonts w:ascii="Arial" w:hAnsi="Arial" w:cs="Arial"/>
        </w:rPr>
      </w:pPr>
      <w:r w:rsidRPr="00D3345C">
        <w:rPr>
          <w:rFonts w:ascii="Arial" w:hAnsi="Arial" w:cs="Arial"/>
          <w:b/>
          <w:bCs/>
        </w:rPr>
        <w:t>Technical skills:</w:t>
      </w:r>
      <w:r w:rsidRPr="00D3345C">
        <w:rPr>
          <w:rFonts w:ascii="Arial" w:hAnsi="Arial" w:cs="Arial"/>
        </w:rPr>
        <w:t xml:space="preserve"> marketing (37%), project management (14%), and social media (11%).</w:t>
      </w:r>
    </w:p>
    <w:p w14:paraId="23A5F08F" w14:textId="77777777" w:rsidR="005343F5" w:rsidRPr="00D3345C" w:rsidRDefault="005343F5" w:rsidP="007E71D3">
      <w:pPr>
        <w:pStyle w:val="ListParagraph"/>
        <w:numPr>
          <w:ilvl w:val="0"/>
          <w:numId w:val="17"/>
        </w:numPr>
        <w:spacing w:before="0" w:after="0"/>
        <w:rPr>
          <w:rFonts w:ascii="Arial" w:hAnsi="Arial" w:cs="Arial"/>
        </w:rPr>
      </w:pPr>
      <w:r w:rsidRPr="00D3345C">
        <w:rPr>
          <w:rFonts w:ascii="Arial" w:hAnsi="Arial" w:cs="Arial"/>
          <w:b/>
          <w:bCs/>
        </w:rPr>
        <w:t>Transferable skills:</w:t>
      </w:r>
      <w:r w:rsidRPr="00D3345C">
        <w:rPr>
          <w:rFonts w:ascii="Arial" w:hAnsi="Arial" w:cs="Arial"/>
        </w:rPr>
        <w:t xml:space="preserve"> communication (48%), sales (23%), and attention to detail (20%).</w:t>
      </w:r>
    </w:p>
    <w:p w14:paraId="5C6060C6" w14:textId="77777777" w:rsidR="00F7161D" w:rsidRDefault="005343F5" w:rsidP="00F7161D">
      <w:pPr>
        <w:pStyle w:val="ListParagraph"/>
        <w:numPr>
          <w:ilvl w:val="0"/>
          <w:numId w:val="17"/>
        </w:numPr>
        <w:spacing w:before="0" w:after="0"/>
        <w:rPr>
          <w:rFonts w:ascii="Arial" w:hAnsi="Arial" w:cs="Arial"/>
        </w:rPr>
      </w:pPr>
      <w:r w:rsidRPr="00D3345C">
        <w:rPr>
          <w:rFonts w:ascii="Arial" w:hAnsi="Arial" w:cs="Arial"/>
          <w:b/>
          <w:bCs/>
        </w:rPr>
        <w:t>Digital skills:</w:t>
      </w:r>
      <w:r w:rsidRPr="00D3345C">
        <w:rPr>
          <w:rFonts w:ascii="Arial" w:hAnsi="Arial" w:cs="Arial"/>
        </w:rPr>
        <w:t xml:space="preserve"> general Microsoft Office software (5%) and specialist creative and design tools, such as Adobe Photoshop (6%), Adobe Creative Suite (4%</w:t>
      </w:r>
      <w:r w:rsidR="00B4640C" w:rsidRPr="00D3345C">
        <w:rPr>
          <w:rFonts w:ascii="Arial" w:hAnsi="Arial" w:cs="Arial"/>
        </w:rPr>
        <w:t>),</w:t>
      </w:r>
      <w:r w:rsidRPr="00D3345C">
        <w:rPr>
          <w:rFonts w:ascii="Arial" w:hAnsi="Arial" w:cs="Arial"/>
        </w:rPr>
        <w:t xml:space="preserve"> and Figma (4%).</w:t>
      </w:r>
    </w:p>
    <w:p w14:paraId="6BA55FDB" w14:textId="77777777" w:rsidR="00F7161D" w:rsidRDefault="00F7161D" w:rsidP="00F7161D">
      <w:pPr>
        <w:spacing w:before="0" w:after="0"/>
        <w:rPr>
          <w:rFonts w:ascii="Arial" w:hAnsi="Arial" w:cs="Arial"/>
        </w:rPr>
      </w:pPr>
    </w:p>
    <w:p w14:paraId="0DA02BBD" w14:textId="77777777" w:rsidR="00B524EB" w:rsidRDefault="00B524EB" w:rsidP="00B524EB">
      <w:pPr>
        <w:spacing w:after="0"/>
        <w:rPr>
          <w:rFonts w:ascii="Arial" w:hAnsi="Arial" w:cs="Arial"/>
        </w:rPr>
      </w:pPr>
      <w:r>
        <w:rPr>
          <w:rFonts w:ascii="Arial" w:hAnsi="Arial" w:cs="Arial"/>
        </w:rPr>
        <w:t xml:space="preserve">Based on our research, we expect the sector’s current skills needs to remain relevant into the medium term (three years).  In contrast, AI skills </w:t>
      </w:r>
      <w:proofErr w:type="gramStart"/>
      <w:r>
        <w:rPr>
          <w:rFonts w:ascii="Arial" w:hAnsi="Arial" w:cs="Arial"/>
        </w:rPr>
        <w:t>needs</w:t>
      </w:r>
      <w:proofErr w:type="gramEnd"/>
      <w:r>
        <w:rPr>
          <w:rFonts w:ascii="Arial" w:hAnsi="Arial" w:cs="Arial"/>
        </w:rPr>
        <w:t>, below, are rapidly evolving and we expect demand to alter over the medium term. We will be monitoring these developments carefully over the course of the 2026 LSIP.</w:t>
      </w:r>
    </w:p>
    <w:p w14:paraId="2FCA13B1" w14:textId="77777777" w:rsidR="00B524EB" w:rsidRDefault="00B524EB" w:rsidP="00F7161D">
      <w:pPr>
        <w:spacing w:before="0" w:after="0"/>
        <w:rPr>
          <w:rFonts w:ascii="Arial" w:hAnsi="Arial" w:cs="Arial"/>
        </w:rPr>
      </w:pPr>
    </w:p>
    <w:p w14:paraId="48DF9B7E" w14:textId="1E42172C" w:rsidR="00E425DA" w:rsidRPr="00D3345C" w:rsidRDefault="00E425DA" w:rsidP="00E425DA">
      <w:pPr>
        <w:spacing w:before="0" w:after="0"/>
        <w:rPr>
          <w:rFonts w:ascii="Arial" w:hAnsi="Arial" w:cs="Arial"/>
        </w:rPr>
      </w:pPr>
      <w:r w:rsidRPr="00D3345C">
        <w:rPr>
          <w:rFonts w:ascii="Arial" w:hAnsi="Arial" w:cs="Arial"/>
          <w:b/>
          <w:bCs/>
          <w:noProof/>
        </w:rPr>
        <w:lastRenderedPageBreak/>
        <mc:AlternateContent>
          <mc:Choice Requires="wps">
            <w:drawing>
              <wp:anchor distT="45720" distB="45720" distL="114300" distR="114300" simplePos="0" relativeHeight="251658241" behindDoc="1" locked="0" layoutInCell="1" allowOverlap="1" wp14:anchorId="6BEE557A" wp14:editId="3B75D7F2">
                <wp:simplePos x="0" y="0"/>
                <wp:positionH relativeFrom="margin">
                  <wp:align>left</wp:align>
                </wp:positionH>
                <wp:positionV relativeFrom="paragraph">
                  <wp:posOffset>480802</wp:posOffset>
                </wp:positionV>
                <wp:extent cx="6280150" cy="1404620"/>
                <wp:effectExtent l="0" t="0" r="25400" b="11430"/>
                <wp:wrapTight wrapText="bothSides">
                  <wp:wrapPolygon edited="0">
                    <wp:start x="0" y="0"/>
                    <wp:lineTo x="0" y="21529"/>
                    <wp:lineTo x="21622" y="21529"/>
                    <wp:lineTo x="21622" y="0"/>
                    <wp:lineTo x="0" y="0"/>
                  </wp:wrapPolygon>
                </wp:wrapTight>
                <wp:docPr id="228310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1404620"/>
                        </a:xfrm>
                        <a:prstGeom prst="rect">
                          <a:avLst/>
                        </a:prstGeom>
                        <a:solidFill>
                          <a:schemeClr val="accent3"/>
                        </a:solidFill>
                        <a:ln w="9525">
                          <a:solidFill>
                            <a:srgbClr val="000000"/>
                          </a:solidFill>
                          <a:miter lim="800000"/>
                          <a:headEnd/>
                          <a:tailEnd/>
                        </a:ln>
                      </wps:spPr>
                      <wps:txbx>
                        <w:txbxContent>
                          <w:p w14:paraId="4ACC6DD5" w14:textId="5174A1B8" w:rsidR="007F5BC6" w:rsidRPr="0034670A" w:rsidRDefault="007F5BC6" w:rsidP="00A62A4D">
                            <w:pPr>
                              <w:spacing w:before="120"/>
                              <w:jc w:val="center"/>
                              <w:rPr>
                                <w:rFonts w:ascii="Arial" w:hAnsi="Arial" w:cs="Arial"/>
                                <w:b/>
                                <w:bCs/>
                                <w:lang w:val="en-US"/>
                              </w:rPr>
                            </w:pPr>
                            <w:r w:rsidRPr="0034670A">
                              <w:rPr>
                                <w:rFonts w:ascii="Arial" w:hAnsi="Arial" w:cs="Arial"/>
                                <w:b/>
                                <w:bCs/>
                                <w:lang w:val="en-US"/>
                              </w:rPr>
                              <w:t xml:space="preserve">AI in the </w:t>
                            </w:r>
                            <w:r w:rsidR="001963D6" w:rsidRPr="0034670A">
                              <w:rPr>
                                <w:rFonts w:ascii="Arial" w:hAnsi="Arial" w:cs="Arial"/>
                                <w:b/>
                                <w:bCs/>
                                <w:lang w:val="en-US"/>
                              </w:rPr>
                              <w:t xml:space="preserve">creative </w:t>
                            </w:r>
                            <w:r w:rsidRPr="0034670A">
                              <w:rPr>
                                <w:rFonts w:ascii="Arial" w:hAnsi="Arial" w:cs="Arial"/>
                                <w:b/>
                                <w:bCs/>
                                <w:lang w:val="en-US"/>
                              </w:rPr>
                              <w:t>sector</w:t>
                            </w:r>
                          </w:p>
                          <w:p w14:paraId="1F9E6D0E" w14:textId="17BAF260" w:rsidR="00EF29A3" w:rsidRPr="0034670A" w:rsidRDefault="007F5BC6" w:rsidP="00A62A4D">
                            <w:pPr>
                              <w:spacing w:before="120"/>
                              <w:rPr>
                                <w:rFonts w:ascii="Arial" w:hAnsi="Arial" w:cs="Arial"/>
                                <w:lang w:val="en-US"/>
                              </w:rPr>
                            </w:pPr>
                            <w:r w:rsidRPr="0034670A">
                              <w:rPr>
                                <w:rFonts w:ascii="Arial" w:hAnsi="Arial" w:cs="Arial"/>
                                <w:b/>
                                <w:bCs/>
                                <w:lang w:val="en-US"/>
                              </w:rPr>
                              <w:t xml:space="preserve">AI skills </w:t>
                            </w:r>
                            <w:proofErr w:type="gramStart"/>
                            <w:r w:rsidRPr="0034670A">
                              <w:rPr>
                                <w:rFonts w:ascii="Arial" w:hAnsi="Arial" w:cs="Arial"/>
                                <w:b/>
                                <w:bCs/>
                                <w:lang w:val="en-US"/>
                              </w:rPr>
                              <w:t>needs</w:t>
                            </w:r>
                            <w:proofErr w:type="gramEnd"/>
                            <w:r w:rsidRPr="0034670A">
                              <w:rPr>
                                <w:rFonts w:ascii="Arial" w:hAnsi="Arial" w:cs="Arial"/>
                                <w:b/>
                                <w:bCs/>
                                <w:lang w:val="en-US"/>
                              </w:rPr>
                              <w:t xml:space="preserve">: </w:t>
                            </w:r>
                            <w:r w:rsidR="00E84644" w:rsidRPr="0034670A">
                              <w:rPr>
                                <w:rFonts w:ascii="Arial" w:hAnsi="Arial" w:cs="Arial"/>
                                <w:lang w:val="en-US"/>
                              </w:rPr>
                              <w:t>Generative AI tools are being adopted</w:t>
                            </w:r>
                            <w:r w:rsidR="002C57AD" w:rsidRPr="0034670A">
                              <w:rPr>
                                <w:rFonts w:ascii="Arial" w:hAnsi="Arial" w:cs="Arial"/>
                                <w:lang w:val="en-US"/>
                              </w:rPr>
                              <w:t xml:space="preserve"> </w:t>
                            </w:r>
                            <w:r w:rsidR="009431CD" w:rsidRPr="0034670A">
                              <w:rPr>
                                <w:rFonts w:ascii="Arial" w:hAnsi="Arial" w:cs="Arial"/>
                                <w:lang w:val="en-US"/>
                              </w:rPr>
                              <w:t>quickly across the sector, including for content creation, campaign planning</w:t>
                            </w:r>
                            <w:r w:rsidR="00EA4DF5">
                              <w:rPr>
                                <w:rFonts w:ascii="Arial" w:hAnsi="Arial" w:cs="Arial"/>
                                <w:lang w:val="en-US"/>
                              </w:rPr>
                              <w:t>,</w:t>
                            </w:r>
                            <w:r w:rsidR="009431CD" w:rsidRPr="0034670A">
                              <w:rPr>
                                <w:rFonts w:ascii="Arial" w:hAnsi="Arial" w:cs="Arial"/>
                                <w:lang w:val="en-US"/>
                              </w:rPr>
                              <w:t xml:space="preserve"> and digital storytelling.</w:t>
                            </w:r>
                          </w:p>
                          <w:p w14:paraId="1BCA8269" w14:textId="03230858" w:rsidR="007F5BC6" w:rsidRPr="0034670A" w:rsidRDefault="007F5BC6" w:rsidP="00A62A4D">
                            <w:pPr>
                              <w:spacing w:before="120"/>
                              <w:rPr>
                                <w:rFonts w:ascii="Arial" w:hAnsi="Arial" w:cs="Arial"/>
                              </w:rPr>
                            </w:pPr>
                            <w:r w:rsidRPr="0034670A">
                              <w:rPr>
                                <w:rFonts w:ascii="Arial" w:hAnsi="Arial" w:cs="Arial"/>
                                <w:b/>
                                <w:bCs/>
                              </w:rPr>
                              <w:t xml:space="preserve">AI exposure: </w:t>
                            </w:r>
                            <w:r w:rsidR="007861CA" w:rsidRPr="0034670A">
                              <w:rPr>
                                <w:rFonts w:ascii="Arial" w:hAnsi="Arial" w:cs="Arial"/>
                              </w:rPr>
                              <w:t>Exposure</w:t>
                            </w:r>
                            <w:r w:rsidR="007861CA" w:rsidRPr="0034670A">
                              <w:rPr>
                                <w:rFonts w:ascii="Arial" w:hAnsi="Arial" w:cs="Arial"/>
                                <w:b/>
                                <w:bCs/>
                              </w:rPr>
                              <w:t xml:space="preserve"> </w:t>
                            </w:r>
                            <w:r w:rsidR="007861CA" w:rsidRPr="0034670A">
                              <w:rPr>
                                <w:rFonts w:ascii="Arial" w:hAnsi="Arial" w:cs="Arial"/>
                              </w:rPr>
                              <w:t>is significant in a range of creative roles, including web designers, media professionals</w:t>
                            </w:r>
                            <w:r w:rsidR="00B4640C" w:rsidRPr="0034670A">
                              <w:rPr>
                                <w:rFonts w:ascii="Arial" w:hAnsi="Arial" w:cs="Arial"/>
                              </w:rPr>
                              <w:t>,</w:t>
                            </w:r>
                            <w:r w:rsidR="007861CA" w:rsidRPr="0034670A">
                              <w:rPr>
                                <w:rFonts w:ascii="Arial" w:hAnsi="Arial" w:cs="Arial"/>
                              </w:rPr>
                              <w:t xml:space="preserve"> and several IT-related roles</w:t>
                            </w:r>
                            <w:r w:rsidR="0019430E" w:rsidRPr="0034670A">
                              <w:rPr>
                                <w:rFonts w:ascii="Arial" w:hAnsi="Arial" w:cs="Arial"/>
                              </w:rPr>
                              <w:t xml:space="preserve">, as well </w:t>
                            </w:r>
                            <w:r w:rsidR="00EA4DF5">
                              <w:rPr>
                                <w:rFonts w:ascii="Arial" w:hAnsi="Arial" w:cs="Arial"/>
                              </w:rPr>
                              <w:t xml:space="preserve">as </w:t>
                            </w:r>
                            <w:r w:rsidR="0019430E" w:rsidRPr="0034670A">
                              <w:rPr>
                                <w:rFonts w:ascii="Arial" w:hAnsi="Arial" w:cs="Arial"/>
                              </w:rPr>
                              <w:t>authors, writers</w:t>
                            </w:r>
                            <w:r w:rsidR="00EA4DF5">
                              <w:rPr>
                                <w:rFonts w:ascii="Arial" w:hAnsi="Arial" w:cs="Arial"/>
                              </w:rPr>
                              <w:t>,</w:t>
                            </w:r>
                            <w:r w:rsidR="0019430E" w:rsidRPr="0034670A">
                              <w:rPr>
                                <w:rFonts w:ascii="Arial" w:hAnsi="Arial" w:cs="Arial"/>
                              </w:rPr>
                              <w:t xml:space="preserve"> and translators</w:t>
                            </w:r>
                            <w:r w:rsidR="007861CA" w:rsidRPr="0034670A">
                              <w:rPr>
                                <w:rFonts w:ascii="Arial" w:hAnsi="Arial" w:cs="Arial"/>
                              </w:rPr>
                              <w:t xml:space="preserve">. </w:t>
                            </w:r>
                          </w:p>
                          <w:p w14:paraId="42F9C532" w14:textId="1CC5E334" w:rsidR="007F5BC6" w:rsidRPr="0034670A" w:rsidRDefault="007F5BC6" w:rsidP="00A62A4D">
                            <w:pPr>
                              <w:spacing w:before="120"/>
                              <w:rPr>
                                <w:rFonts w:ascii="Arial" w:hAnsi="Arial" w:cs="Arial"/>
                              </w:rPr>
                            </w:pPr>
                            <w:r w:rsidRPr="0034670A">
                              <w:rPr>
                                <w:rFonts w:ascii="Arial" w:hAnsi="Arial" w:cs="Arial"/>
                                <w:b/>
                                <w:bCs/>
                              </w:rPr>
                              <w:t xml:space="preserve">Barriers to AI: </w:t>
                            </w:r>
                            <w:r w:rsidR="00F77A08" w:rsidRPr="0034670A">
                              <w:rPr>
                                <w:rFonts w:ascii="Arial" w:hAnsi="Arial" w:cs="Arial"/>
                              </w:rPr>
                              <w:t>Skills</w:t>
                            </w:r>
                            <w:r w:rsidR="00F77A08" w:rsidRPr="0034670A">
                              <w:rPr>
                                <w:rFonts w:ascii="Arial" w:hAnsi="Arial" w:cs="Arial"/>
                                <w:b/>
                                <w:bCs/>
                              </w:rPr>
                              <w:t xml:space="preserve"> </w:t>
                            </w:r>
                            <w:r w:rsidR="00F77A08" w:rsidRPr="0034670A">
                              <w:rPr>
                                <w:rFonts w:ascii="Arial" w:hAnsi="Arial" w:cs="Arial"/>
                              </w:rPr>
                              <w:t>England research highlights concerns that many are using AI tools without structured training</w:t>
                            </w:r>
                            <w:r w:rsidR="00E213D0" w:rsidRPr="0034670A">
                              <w:rPr>
                                <w:rFonts w:ascii="Arial" w:hAnsi="Arial" w:cs="Arial"/>
                              </w:rPr>
                              <w:t xml:space="preserve"> or critical thinking</w:t>
                            </w:r>
                            <w:r w:rsidR="00F77A08" w:rsidRPr="0034670A">
                              <w:rPr>
                                <w:rFonts w:ascii="Arial" w:hAnsi="Arial" w:cs="Arial"/>
                              </w:rPr>
                              <w:t>, increasing risks around quality, originality</w:t>
                            </w:r>
                            <w:r w:rsidR="00B4640C" w:rsidRPr="0034670A">
                              <w:rPr>
                                <w:rFonts w:ascii="Arial" w:hAnsi="Arial" w:cs="Arial"/>
                              </w:rPr>
                              <w:t>,</w:t>
                            </w:r>
                            <w:r w:rsidR="00F77A08" w:rsidRPr="0034670A">
                              <w:rPr>
                                <w:rFonts w:ascii="Arial" w:hAnsi="Arial" w:cs="Arial"/>
                              </w:rPr>
                              <w:t xml:space="preserve"> and reputational standards. </w:t>
                            </w:r>
                          </w:p>
                          <w:p w14:paraId="7ADD3126" w14:textId="2FC5FE07" w:rsidR="00EF29A3" w:rsidRPr="0034670A" w:rsidRDefault="00EF29A3" w:rsidP="00A62A4D">
                            <w:pPr>
                              <w:spacing w:before="120"/>
                              <w:rPr>
                                <w:rFonts w:ascii="Arial" w:hAnsi="Arial" w:cs="Arial"/>
                              </w:rPr>
                            </w:pPr>
                            <w:r w:rsidRPr="0034670A">
                              <w:rPr>
                                <w:rFonts w:ascii="Arial" w:hAnsi="Arial" w:cs="Arial"/>
                                <w:b/>
                                <w:bCs/>
                              </w:rPr>
                              <w:t xml:space="preserve">Training priorities: </w:t>
                            </w:r>
                            <w:r w:rsidRPr="0034670A">
                              <w:rPr>
                                <w:rFonts w:ascii="Arial" w:hAnsi="Arial" w:cs="Arial"/>
                              </w:rPr>
                              <w:t xml:space="preserve">Clearer training pathways, practical AI guidance, </w:t>
                            </w:r>
                            <w:r w:rsidR="00035C8D">
                              <w:rPr>
                                <w:rFonts w:ascii="Arial" w:hAnsi="Arial" w:cs="Arial"/>
                              </w:rPr>
                              <w:t xml:space="preserve">and </w:t>
                            </w:r>
                            <w:r w:rsidRPr="0034670A">
                              <w:rPr>
                                <w:rFonts w:ascii="Arial" w:hAnsi="Arial" w:cs="Arial"/>
                              </w:rPr>
                              <w:t>better support on copyright and responsible use, particularly for freelancers and micro-businesses.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EE557A" id="_x0000_s1030" type="#_x0000_t202" style="position:absolute;margin-left:0;margin-top:37.85pt;width:494.5pt;height:110.6pt;z-index:-251658239;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" fillcolor="#c7d9ff [3206]">
                <v:textbox style="mso-fit-shape-to-text:t">
                  <w:txbxContent>
                    <w:p w14:paraId="4ACC6DD5" w14:textId="5174A1B8" w:rsidR="007F5BC6" w:rsidRPr="0034670A" w:rsidRDefault="007F5BC6" w:rsidP="00A62A4D">
                      <w:pPr>
                        <w:spacing w:before="120"/>
                        <w:jc w:val="center"/>
                        <w:rPr>
                          <w:rFonts w:ascii="Arial" w:hAnsi="Arial" w:cs="Arial"/>
                          <w:b/>
                          <w:bCs/>
                          <w:lang w:val="en-US"/>
                        </w:rPr>
                      </w:pPr>
                      <w:r w:rsidRPr="0034670A">
                        <w:rPr>
                          <w:rFonts w:ascii="Arial" w:hAnsi="Arial" w:cs="Arial"/>
                          <w:b/>
                          <w:bCs/>
                          <w:lang w:val="en-US"/>
                        </w:rPr>
                        <w:t xml:space="preserve">AI in the </w:t>
                      </w:r>
                      <w:r w:rsidR="001963D6" w:rsidRPr="0034670A">
                        <w:rPr>
                          <w:rFonts w:ascii="Arial" w:hAnsi="Arial" w:cs="Arial"/>
                          <w:b/>
                          <w:bCs/>
                          <w:lang w:val="en-US"/>
                        </w:rPr>
                        <w:t xml:space="preserve">creative </w:t>
                      </w:r>
                      <w:r w:rsidRPr="0034670A">
                        <w:rPr>
                          <w:rFonts w:ascii="Arial" w:hAnsi="Arial" w:cs="Arial"/>
                          <w:b/>
                          <w:bCs/>
                          <w:lang w:val="en-US"/>
                        </w:rPr>
                        <w:t>sector</w:t>
                      </w:r>
                    </w:p>
                    <w:p w14:paraId="1F9E6D0E" w14:textId="17BAF260" w:rsidR="00EF29A3" w:rsidRPr="0034670A" w:rsidRDefault="007F5BC6" w:rsidP="00A62A4D">
                      <w:pPr>
                        <w:spacing w:before="120"/>
                        <w:rPr>
                          <w:rFonts w:ascii="Arial" w:hAnsi="Arial" w:cs="Arial"/>
                          <w:lang w:val="en-US"/>
                        </w:rPr>
                      </w:pPr>
                      <w:r w:rsidRPr="0034670A">
                        <w:rPr>
                          <w:rFonts w:ascii="Arial" w:hAnsi="Arial" w:cs="Arial"/>
                          <w:b/>
                          <w:bCs/>
                          <w:lang w:val="en-US"/>
                        </w:rPr>
                        <w:t xml:space="preserve">AI skills needs: </w:t>
                      </w:r>
                      <w:r w:rsidR="00E84644" w:rsidRPr="0034670A">
                        <w:rPr>
                          <w:rFonts w:ascii="Arial" w:hAnsi="Arial" w:cs="Arial"/>
                          <w:lang w:val="en-US"/>
                        </w:rPr>
                        <w:t>Generative AI tools are being adopted</w:t>
                      </w:r>
                      <w:r w:rsidR="002C57AD" w:rsidRPr="0034670A">
                        <w:rPr>
                          <w:rFonts w:ascii="Arial" w:hAnsi="Arial" w:cs="Arial"/>
                          <w:lang w:val="en-US"/>
                        </w:rPr>
                        <w:t xml:space="preserve"> </w:t>
                      </w:r>
                      <w:r w:rsidR="009431CD" w:rsidRPr="0034670A">
                        <w:rPr>
                          <w:rFonts w:ascii="Arial" w:hAnsi="Arial" w:cs="Arial"/>
                          <w:lang w:val="en-US"/>
                        </w:rPr>
                        <w:t>quickly across the sector, including for content creation, campaign planning</w:t>
                      </w:r>
                      <w:r w:rsidR="00EA4DF5">
                        <w:rPr>
                          <w:rFonts w:ascii="Arial" w:hAnsi="Arial" w:cs="Arial"/>
                          <w:lang w:val="en-US"/>
                        </w:rPr>
                        <w:t>,</w:t>
                      </w:r>
                      <w:r w:rsidR="009431CD" w:rsidRPr="0034670A">
                        <w:rPr>
                          <w:rFonts w:ascii="Arial" w:hAnsi="Arial" w:cs="Arial"/>
                          <w:lang w:val="en-US"/>
                        </w:rPr>
                        <w:t xml:space="preserve"> and digital storytelling.</w:t>
                      </w:r>
                    </w:p>
                    <w:p w14:paraId="1BCA8269" w14:textId="03230858" w:rsidR="007F5BC6" w:rsidRPr="0034670A" w:rsidRDefault="007F5BC6" w:rsidP="00A62A4D">
                      <w:pPr>
                        <w:spacing w:before="120"/>
                        <w:rPr>
                          <w:rFonts w:ascii="Arial" w:hAnsi="Arial" w:cs="Arial"/>
                        </w:rPr>
                      </w:pPr>
                      <w:r w:rsidRPr="0034670A">
                        <w:rPr>
                          <w:rFonts w:ascii="Arial" w:hAnsi="Arial" w:cs="Arial"/>
                          <w:b/>
                          <w:bCs/>
                        </w:rPr>
                        <w:t xml:space="preserve">AI exposure: </w:t>
                      </w:r>
                      <w:r w:rsidR="007861CA" w:rsidRPr="0034670A">
                        <w:rPr>
                          <w:rFonts w:ascii="Arial" w:hAnsi="Arial" w:cs="Arial"/>
                        </w:rPr>
                        <w:t>Exposure</w:t>
                      </w:r>
                      <w:r w:rsidR="007861CA" w:rsidRPr="0034670A">
                        <w:rPr>
                          <w:rFonts w:ascii="Arial" w:hAnsi="Arial" w:cs="Arial"/>
                          <w:b/>
                          <w:bCs/>
                        </w:rPr>
                        <w:t xml:space="preserve"> </w:t>
                      </w:r>
                      <w:r w:rsidR="007861CA" w:rsidRPr="0034670A">
                        <w:rPr>
                          <w:rFonts w:ascii="Arial" w:hAnsi="Arial" w:cs="Arial"/>
                        </w:rPr>
                        <w:t>is significant in a range of creative roles, including web designers, media professionals</w:t>
                      </w:r>
                      <w:r w:rsidR="00B4640C" w:rsidRPr="0034670A">
                        <w:rPr>
                          <w:rFonts w:ascii="Arial" w:hAnsi="Arial" w:cs="Arial"/>
                        </w:rPr>
                        <w:t>,</w:t>
                      </w:r>
                      <w:r w:rsidR="007861CA" w:rsidRPr="0034670A">
                        <w:rPr>
                          <w:rFonts w:ascii="Arial" w:hAnsi="Arial" w:cs="Arial"/>
                        </w:rPr>
                        <w:t xml:space="preserve"> and several IT-related roles</w:t>
                      </w:r>
                      <w:r w:rsidR="0019430E" w:rsidRPr="0034670A">
                        <w:rPr>
                          <w:rFonts w:ascii="Arial" w:hAnsi="Arial" w:cs="Arial"/>
                        </w:rPr>
                        <w:t xml:space="preserve">, as well </w:t>
                      </w:r>
                      <w:r w:rsidR="00EA4DF5">
                        <w:rPr>
                          <w:rFonts w:ascii="Arial" w:hAnsi="Arial" w:cs="Arial"/>
                        </w:rPr>
                        <w:t xml:space="preserve">as </w:t>
                      </w:r>
                      <w:r w:rsidR="0019430E" w:rsidRPr="0034670A">
                        <w:rPr>
                          <w:rFonts w:ascii="Arial" w:hAnsi="Arial" w:cs="Arial"/>
                        </w:rPr>
                        <w:t>authors, writers</w:t>
                      </w:r>
                      <w:r w:rsidR="00EA4DF5">
                        <w:rPr>
                          <w:rFonts w:ascii="Arial" w:hAnsi="Arial" w:cs="Arial"/>
                        </w:rPr>
                        <w:t>,</w:t>
                      </w:r>
                      <w:r w:rsidR="0019430E" w:rsidRPr="0034670A">
                        <w:rPr>
                          <w:rFonts w:ascii="Arial" w:hAnsi="Arial" w:cs="Arial"/>
                        </w:rPr>
                        <w:t xml:space="preserve"> and translators</w:t>
                      </w:r>
                      <w:r w:rsidR="007861CA" w:rsidRPr="0034670A">
                        <w:rPr>
                          <w:rFonts w:ascii="Arial" w:hAnsi="Arial" w:cs="Arial"/>
                        </w:rPr>
                        <w:t xml:space="preserve">. </w:t>
                      </w:r>
                    </w:p>
                    <w:p w14:paraId="42F9C532" w14:textId="1CC5E334" w:rsidR="007F5BC6" w:rsidRPr="0034670A" w:rsidRDefault="007F5BC6" w:rsidP="00A62A4D">
                      <w:pPr>
                        <w:spacing w:before="120"/>
                        <w:rPr>
                          <w:rFonts w:ascii="Arial" w:hAnsi="Arial" w:cs="Arial"/>
                        </w:rPr>
                      </w:pPr>
                      <w:r w:rsidRPr="0034670A">
                        <w:rPr>
                          <w:rFonts w:ascii="Arial" w:hAnsi="Arial" w:cs="Arial"/>
                          <w:b/>
                          <w:bCs/>
                        </w:rPr>
                        <w:t xml:space="preserve">Barriers to AI: </w:t>
                      </w:r>
                      <w:r w:rsidR="00F77A08" w:rsidRPr="0034670A">
                        <w:rPr>
                          <w:rFonts w:ascii="Arial" w:hAnsi="Arial" w:cs="Arial"/>
                        </w:rPr>
                        <w:t>Skills</w:t>
                      </w:r>
                      <w:r w:rsidR="00F77A08" w:rsidRPr="0034670A">
                        <w:rPr>
                          <w:rFonts w:ascii="Arial" w:hAnsi="Arial" w:cs="Arial"/>
                          <w:b/>
                          <w:bCs/>
                        </w:rPr>
                        <w:t xml:space="preserve"> </w:t>
                      </w:r>
                      <w:r w:rsidR="00F77A08" w:rsidRPr="0034670A">
                        <w:rPr>
                          <w:rFonts w:ascii="Arial" w:hAnsi="Arial" w:cs="Arial"/>
                        </w:rPr>
                        <w:t>England research highlights concerns that many are using AI tools without structured training</w:t>
                      </w:r>
                      <w:r w:rsidR="00E213D0" w:rsidRPr="0034670A">
                        <w:rPr>
                          <w:rFonts w:ascii="Arial" w:hAnsi="Arial" w:cs="Arial"/>
                        </w:rPr>
                        <w:t xml:space="preserve"> or critical thinking</w:t>
                      </w:r>
                      <w:r w:rsidR="00F77A08" w:rsidRPr="0034670A">
                        <w:rPr>
                          <w:rFonts w:ascii="Arial" w:hAnsi="Arial" w:cs="Arial"/>
                        </w:rPr>
                        <w:t>, increasing risks around quality, originality</w:t>
                      </w:r>
                      <w:r w:rsidR="00B4640C" w:rsidRPr="0034670A">
                        <w:rPr>
                          <w:rFonts w:ascii="Arial" w:hAnsi="Arial" w:cs="Arial"/>
                        </w:rPr>
                        <w:t>,</w:t>
                      </w:r>
                      <w:r w:rsidR="00F77A08" w:rsidRPr="0034670A">
                        <w:rPr>
                          <w:rFonts w:ascii="Arial" w:hAnsi="Arial" w:cs="Arial"/>
                        </w:rPr>
                        <w:t xml:space="preserve"> and reputational standards. </w:t>
                      </w:r>
                    </w:p>
                    <w:p w14:paraId="7ADD3126" w14:textId="2FC5FE07" w:rsidR="00EF29A3" w:rsidRPr="0034670A" w:rsidRDefault="00EF29A3" w:rsidP="00A62A4D">
                      <w:pPr>
                        <w:spacing w:before="120"/>
                        <w:rPr>
                          <w:rFonts w:ascii="Arial" w:hAnsi="Arial" w:cs="Arial"/>
                        </w:rPr>
                      </w:pPr>
                      <w:r w:rsidRPr="0034670A">
                        <w:rPr>
                          <w:rFonts w:ascii="Arial" w:hAnsi="Arial" w:cs="Arial"/>
                          <w:b/>
                          <w:bCs/>
                        </w:rPr>
                        <w:t xml:space="preserve">Training priorities: </w:t>
                      </w:r>
                      <w:r w:rsidRPr="0034670A">
                        <w:rPr>
                          <w:rFonts w:ascii="Arial" w:hAnsi="Arial" w:cs="Arial"/>
                        </w:rPr>
                        <w:t xml:space="preserve">Clearer training pathways, practical AI guidance, </w:t>
                      </w:r>
                      <w:r w:rsidR="00035C8D">
                        <w:rPr>
                          <w:rFonts w:ascii="Arial" w:hAnsi="Arial" w:cs="Arial"/>
                        </w:rPr>
                        <w:t xml:space="preserve">and </w:t>
                      </w:r>
                      <w:r w:rsidRPr="0034670A">
                        <w:rPr>
                          <w:rFonts w:ascii="Arial" w:hAnsi="Arial" w:cs="Arial"/>
                        </w:rPr>
                        <w:t>better support on copyright and responsible use, particularly for freelancers and micro-businesses.</w:t>
                      </w:r>
                    </w:p>
                  </w:txbxContent>
                </v:textbox>
                <w10:wrap type="tight" anchorx="margin"/>
              </v:shape>
            </w:pict>
          </mc:Fallback>
        </mc:AlternateContent>
      </w:r>
      <w:r w:rsidRPr="00D3345C">
        <w:rPr>
          <w:rFonts w:ascii="Arial" w:hAnsi="Arial" w:cs="Arial"/>
        </w:rPr>
        <w:t xml:space="preserve">AI could have a significant impact on the shape of the creative sector in </w:t>
      </w:r>
      <w:r w:rsidR="00B70C2F">
        <w:rPr>
          <w:rFonts w:ascii="Arial" w:hAnsi="Arial" w:cs="Arial"/>
        </w:rPr>
        <w:t xml:space="preserve">the </w:t>
      </w:r>
      <w:r w:rsidRPr="00D3345C">
        <w:rPr>
          <w:rFonts w:ascii="Arial" w:hAnsi="Arial" w:cs="Arial"/>
        </w:rPr>
        <w:t>coming years, particularly impacting smaller businesses with limited resources for training.</w:t>
      </w:r>
    </w:p>
    <w:p w14:paraId="041D070A" w14:textId="5681A5CC" w:rsidR="005E36B2" w:rsidRPr="00D3345C" w:rsidRDefault="005E36B2" w:rsidP="001963D6">
      <w:pPr>
        <w:spacing w:before="0" w:after="0"/>
        <w:rPr>
          <w:rFonts w:ascii="Arial" w:hAnsi="Arial" w:cs="Arial"/>
          <w:b/>
          <w:bCs/>
          <w:lang w:eastAsia="en-GB"/>
        </w:rPr>
      </w:pPr>
      <w:r w:rsidRPr="00D3345C">
        <w:rPr>
          <w:rFonts w:ascii="Arial" w:hAnsi="Arial" w:cs="Arial"/>
          <w:b/>
          <w:bCs/>
          <w:lang w:eastAsia="en-GB"/>
        </w:rPr>
        <w:t>Skills systems issues:</w:t>
      </w:r>
    </w:p>
    <w:p w14:paraId="68A3C599" w14:textId="37EACEFF" w:rsidR="005E36B2" w:rsidRPr="00D3345C" w:rsidRDefault="005E36B2" w:rsidP="007E71D3">
      <w:pPr>
        <w:pStyle w:val="ListParagraph"/>
        <w:numPr>
          <w:ilvl w:val="0"/>
          <w:numId w:val="29"/>
        </w:numPr>
        <w:spacing w:before="0" w:after="160"/>
        <w:ind w:left="426"/>
        <w:rPr>
          <w:rFonts w:ascii="Arial" w:eastAsia="TT Hoves Pro Medium" w:hAnsi="Arial" w:cs="Arial"/>
        </w:rPr>
      </w:pPr>
      <w:r w:rsidRPr="00D3345C">
        <w:rPr>
          <w:rFonts w:ascii="Arial" w:eastAsia="TT Hoves Pro Medium" w:hAnsi="Arial" w:cs="Arial"/>
        </w:rPr>
        <w:t xml:space="preserve">A lack of awareness about funding, </w:t>
      </w:r>
      <w:r w:rsidR="00035C8D">
        <w:rPr>
          <w:rFonts w:ascii="Arial" w:eastAsia="TT Hoves Pro Medium" w:hAnsi="Arial" w:cs="Arial"/>
        </w:rPr>
        <w:t>go</w:t>
      </w:r>
      <w:r w:rsidR="00260A48" w:rsidRPr="00D3345C">
        <w:rPr>
          <w:rFonts w:ascii="Arial" w:eastAsia="TT Hoves Pro Medium" w:hAnsi="Arial" w:cs="Arial"/>
        </w:rPr>
        <w:t>vernment</w:t>
      </w:r>
      <w:r w:rsidRPr="00D3345C">
        <w:rPr>
          <w:rFonts w:ascii="Arial" w:eastAsia="TT Hoves Pro Medium" w:hAnsi="Arial" w:cs="Arial"/>
        </w:rPr>
        <w:t xml:space="preserve"> programmes</w:t>
      </w:r>
      <w:r w:rsidR="00035C8D">
        <w:rPr>
          <w:rFonts w:ascii="Arial" w:eastAsia="TT Hoves Pro Medium" w:hAnsi="Arial" w:cs="Arial"/>
        </w:rPr>
        <w:t>,</w:t>
      </w:r>
      <w:r w:rsidRPr="00D3345C">
        <w:rPr>
          <w:rFonts w:ascii="Arial" w:eastAsia="TT Hoves Pro Medium" w:hAnsi="Arial" w:cs="Arial"/>
        </w:rPr>
        <w:t xml:space="preserve"> and support schemes further limits uptake, with many small businesses reporting difficulty navigating application processes. Addressing these challenges is essential to ensure London’s creative economy can continue to innovate, attract talent, and compete globally.</w:t>
      </w:r>
    </w:p>
    <w:p w14:paraId="53A5FF1C" w14:textId="443D534C" w:rsidR="000747B4" w:rsidRPr="00D3345C" w:rsidRDefault="000747B4" w:rsidP="007E71D3">
      <w:pPr>
        <w:pStyle w:val="ListParagraph"/>
        <w:numPr>
          <w:ilvl w:val="0"/>
          <w:numId w:val="29"/>
        </w:numPr>
        <w:spacing w:before="0" w:after="160"/>
        <w:ind w:left="426"/>
        <w:rPr>
          <w:rFonts w:ascii="Arial" w:eastAsia="TT Hoves Pro Medium" w:hAnsi="Arial" w:cs="Arial"/>
        </w:rPr>
      </w:pPr>
      <w:r w:rsidRPr="00D3345C">
        <w:rPr>
          <w:rFonts w:ascii="Arial" w:eastAsia="TT Hoves Pro Medium" w:hAnsi="Arial" w:cs="Arial"/>
        </w:rPr>
        <w:t xml:space="preserve">Learners are being instructed </w:t>
      </w:r>
      <w:r w:rsidR="0004149B" w:rsidRPr="00D3345C">
        <w:rPr>
          <w:rFonts w:ascii="Arial" w:eastAsia="TT Hoves Pro Medium" w:hAnsi="Arial" w:cs="Arial"/>
        </w:rPr>
        <w:t>on theory and technical knowledge</w:t>
      </w:r>
      <w:r w:rsidR="00B70C2F">
        <w:rPr>
          <w:rFonts w:ascii="Arial" w:eastAsia="TT Hoves Pro Medium" w:hAnsi="Arial" w:cs="Arial"/>
        </w:rPr>
        <w:t>,</w:t>
      </w:r>
      <w:r w:rsidR="0004149B" w:rsidRPr="00D3345C">
        <w:rPr>
          <w:rFonts w:ascii="Arial" w:eastAsia="TT Hoves Pro Medium" w:hAnsi="Arial" w:cs="Arial"/>
        </w:rPr>
        <w:t xml:space="preserve"> but not the </w:t>
      </w:r>
      <w:r w:rsidR="00C4568A">
        <w:rPr>
          <w:rFonts w:ascii="Arial" w:eastAsia="TT Hoves Pro Medium" w:hAnsi="Arial" w:cs="Arial"/>
        </w:rPr>
        <w:t>transferable</w:t>
      </w:r>
      <w:r w:rsidR="0004149B" w:rsidRPr="00D3345C">
        <w:rPr>
          <w:rFonts w:ascii="Arial" w:eastAsia="TT Hoves Pro Medium" w:hAnsi="Arial" w:cs="Arial"/>
        </w:rPr>
        <w:t xml:space="preserve"> skills that </w:t>
      </w:r>
      <w:r w:rsidR="00456898" w:rsidRPr="00D3345C">
        <w:rPr>
          <w:rFonts w:ascii="Arial" w:eastAsia="TT Hoves Pro Medium" w:hAnsi="Arial" w:cs="Arial"/>
        </w:rPr>
        <w:t>lead</w:t>
      </w:r>
      <w:r w:rsidR="0004149B" w:rsidRPr="00D3345C">
        <w:rPr>
          <w:rFonts w:ascii="Arial" w:eastAsia="TT Hoves Pro Medium" w:hAnsi="Arial" w:cs="Arial"/>
        </w:rPr>
        <w:t xml:space="preserve"> to success within the creative industry's job market</w:t>
      </w:r>
      <w:r w:rsidR="00BF5721" w:rsidRPr="00D3345C">
        <w:rPr>
          <w:rFonts w:ascii="Arial" w:eastAsia="TT Hoves Pro Medium" w:hAnsi="Arial" w:cs="Arial"/>
        </w:rPr>
        <w:t xml:space="preserve"> (from digital competencies </w:t>
      </w:r>
      <w:r w:rsidR="008F2378" w:rsidRPr="00D3345C">
        <w:rPr>
          <w:rFonts w:ascii="Arial" w:eastAsia="TT Hoves Pro Medium" w:hAnsi="Arial" w:cs="Arial"/>
        </w:rPr>
        <w:t>and effective work behaviours to proficiency as a freelancer)</w:t>
      </w:r>
      <w:r w:rsidR="0004149B" w:rsidRPr="00D3345C">
        <w:rPr>
          <w:rFonts w:ascii="Arial" w:eastAsia="TT Hoves Pro Medium" w:hAnsi="Arial" w:cs="Arial"/>
        </w:rPr>
        <w:t xml:space="preserve">. </w:t>
      </w:r>
    </w:p>
    <w:p w14:paraId="5295F192" w14:textId="5AEF2B86" w:rsidR="00F62096" w:rsidRPr="00D3345C" w:rsidRDefault="00050BE0" w:rsidP="007E71D3">
      <w:pPr>
        <w:pStyle w:val="ListParagraph"/>
        <w:numPr>
          <w:ilvl w:val="0"/>
          <w:numId w:val="29"/>
        </w:numPr>
        <w:spacing w:before="0" w:after="160"/>
        <w:ind w:left="426"/>
        <w:rPr>
          <w:rFonts w:ascii="Arial" w:eastAsia="TT Hoves Pro Medium" w:hAnsi="Arial" w:cs="Arial"/>
        </w:rPr>
      </w:pPr>
      <w:r w:rsidRPr="00E1358A">
        <w:rPr>
          <w:rFonts w:ascii="Arial" w:eastAsia="TT Hoves Pro Medium" w:hAnsi="Arial" w:cs="Arial"/>
        </w:rPr>
        <w:t>F</w:t>
      </w:r>
      <w:r w:rsidR="001D607E">
        <w:rPr>
          <w:rFonts w:ascii="Arial" w:eastAsia="TT Hoves Pro Medium" w:hAnsi="Arial" w:cs="Arial"/>
        </w:rPr>
        <w:t>E</w:t>
      </w:r>
      <w:r w:rsidRPr="00D3345C">
        <w:rPr>
          <w:rFonts w:ascii="Arial" w:eastAsia="TT Hoves Pro Medium" w:hAnsi="Arial" w:cs="Arial"/>
        </w:rPr>
        <w:t xml:space="preserve"> courses, w</w:t>
      </w:r>
      <w:r w:rsidR="00EC05EC">
        <w:rPr>
          <w:rFonts w:ascii="Arial" w:eastAsia="TT Hoves Pro Medium" w:hAnsi="Arial" w:cs="Arial"/>
        </w:rPr>
        <w:t>hile</w:t>
      </w:r>
      <w:r w:rsidRPr="00D3345C">
        <w:rPr>
          <w:rFonts w:ascii="Arial" w:eastAsia="TT Hoves Pro Medium" w:hAnsi="Arial" w:cs="Arial"/>
        </w:rPr>
        <w:t xml:space="preserve"> strong on theory, can </w:t>
      </w:r>
      <w:proofErr w:type="gramStart"/>
      <w:r w:rsidRPr="00D3345C">
        <w:rPr>
          <w:rFonts w:ascii="Arial" w:eastAsia="TT Hoves Pro Medium" w:hAnsi="Arial" w:cs="Arial"/>
        </w:rPr>
        <w:t xml:space="preserve">lag </w:t>
      </w:r>
      <w:r w:rsidR="0075111B">
        <w:rPr>
          <w:rFonts w:ascii="Arial" w:eastAsia="TT Hoves Pro Medium" w:hAnsi="Arial" w:cs="Arial"/>
        </w:rPr>
        <w:t>behind</w:t>
      </w:r>
      <w:proofErr w:type="gramEnd"/>
      <w:r w:rsidR="0075111B">
        <w:rPr>
          <w:rFonts w:ascii="Arial" w:eastAsia="TT Hoves Pro Medium" w:hAnsi="Arial" w:cs="Arial"/>
        </w:rPr>
        <w:t xml:space="preserve"> </w:t>
      </w:r>
      <w:r w:rsidRPr="00D3345C">
        <w:rPr>
          <w:rFonts w:ascii="Arial" w:eastAsia="TT Hoves Pro Medium" w:hAnsi="Arial" w:cs="Arial"/>
        </w:rPr>
        <w:t>the industry in teaching current, specific technical and software skills (</w:t>
      </w:r>
      <w:r w:rsidR="008D79C4" w:rsidRPr="00D3345C">
        <w:rPr>
          <w:rFonts w:ascii="Arial" w:eastAsia="TT Hoves Pro Medium" w:hAnsi="Arial" w:cs="Arial"/>
        </w:rPr>
        <w:t>for example,</w:t>
      </w:r>
      <w:r w:rsidRPr="00D3345C">
        <w:rPr>
          <w:rFonts w:ascii="Arial" w:eastAsia="TT Hoves Pro Medium" w:hAnsi="Arial" w:cs="Arial"/>
        </w:rPr>
        <w:t xml:space="preserve"> the latest game engines, AI tools, post-production software</w:t>
      </w:r>
      <w:r w:rsidRPr="00E1358A">
        <w:rPr>
          <w:rFonts w:ascii="Arial" w:eastAsia="TT Hoves Pro Medium" w:hAnsi="Arial" w:cs="Arial"/>
        </w:rPr>
        <w:t>)</w:t>
      </w:r>
      <w:r w:rsidR="001D607E">
        <w:rPr>
          <w:rFonts w:ascii="Arial" w:eastAsia="TT Hoves Pro Medium" w:hAnsi="Arial" w:cs="Arial"/>
        </w:rPr>
        <w:t>.</w:t>
      </w:r>
    </w:p>
    <w:p w14:paraId="6DE07CE9" w14:textId="2D2CF367" w:rsidR="005E36B2" w:rsidRPr="00D3345C" w:rsidRDefault="00050BE0" w:rsidP="007E71D3">
      <w:pPr>
        <w:pStyle w:val="ListParagraph"/>
        <w:numPr>
          <w:ilvl w:val="0"/>
          <w:numId w:val="29"/>
        </w:numPr>
        <w:spacing w:before="0" w:after="160"/>
        <w:ind w:left="426"/>
        <w:rPr>
          <w:rFonts w:ascii="Arial" w:eastAsia="TT Hoves Pro Medium" w:hAnsi="Arial" w:cs="Arial"/>
        </w:rPr>
      </w:pPr>
      <w:r w:rsidRPr="00D3345C">
        <w:rPr>
          <w:rFonts w:ascii="Arial" w:eastAsia="TT Hoves Pro Medium" w:hAnsi="Arial" w:cs="Arial"/>
        </w:rPr>
        <w:t>Graduates often lack the entrepreneurial, self-promotion, networking</w:t>
      </w:r>
      <w:r w:rsidR="00B70C2F">
        <w:rPr>
          <w:rFonts w:ascii="Arial" w:eastAsia="TT Hoves Pro Medium" w:hAnsi="Arial" w:cs="Arial"/>
        </w:rPr>
        <w:t>,</w:t>
      </w:r>
      <w:r w:rsidRPr="00D3345C">
        <w:rPr>
          <w:rFonts w:ascii="Arial" w:eastAsia="TT Hoves Pro Medium" w:hAnsi="Arial" w:cs="Arial"/>
        </w:rPr>
        <w:t xml:space="preserve"> and basic business skills needed to </w:t>
      </w:r>
      <w:r w:rsidR="008D79C4" w:rsidRPr="00D3345C">
        <w:rPr>
          <w:rFonts w:ascii="Arial" w:eastAsia="TT Hoves Pro Medium" w:hAnsi="Arial" w:cs="Arial"/>
        </w:rPr>
        <w:t>thrive</w:t>
      </w:r>
      <w:r w:rsidRPr="00D3345C">
        <w:rPr>
          <w:rFonts w:ascii="Arial" w:eastAsia="TT Hoves Pro Medium" w:hAnsi="Arial" w:cs="Arial"/>
        </w:rPr>
        <w:t xml:space="preserve"> in a predominantly freelance and SME</w:t>
      </w:r>
      <w:r w:rsidR="008D79C4" w:rsidRPr="00D3345C">
        <w:rPr>
          <w:rFonts w:ascii="Arial" w:eastAsia="TT Hoves Pro Medium" w:hAnsi="Arial" w:cs="Arial"/>
        </w:rPr>
        <w:t>-</w:t>
      </w:r>
      <w:r w:rsidRPr="00D3345C">
        <w:rPr>
          <w:rFonts w:ascii="Arial" w:eastAsia="TT Hoves Pro Medium" w:hAnsi="Arial" w:cs="Arial"/>
        </w:rPr>
        <w:t>based sector.</w:t>
      </w:r>
    </w:p>
    <w:p w14:paraId="5824D9EC" w14:textId="77777777" w:rsidR="005E36B2" w:rsidRPr="00D3345C" w:rsidRDefault="005E36B2" w:rsidP="005E36B2">
      <w:pPr>
        <w:spacing w:before="0" w:after="160"/>
        <w:rPr>
          <w:rFonts w:ascii="Arial" w:eastAsia="TT Hoves Pro Light" w:hAnsi="Arial" w:cs="Arial"/>
          <w:b/>
          <w:bCs/>
        </w:rPr>
      </w:pPr>
      <w:r w:rsidRPr="00D3345C">
        <w:rPr>
          <w:rFonts w:ascii="Arial" w:eastAsia="TT Hoves Pro Light" w:hAnsi="Arial" w:cs="Arial"/>
          <w:b/>
          <w:bCs/>
        </w:rPr>
        <w:t>Actionable priorities:</w:t>
      </w:r>
    </w:p>
    <w:p w14:paraId="18C92680" w14:textId="4BEA12E4" w:rsidR="005E36B2" w:rsidRPr="00D3345C" w:rsidRDefault="005E36B2" w:rsidP="007E71D3">
      <w:pPr>
        <w:pStyle w:val="ListParagraph"/>
        <w:numPr>
          <w:ilvl w:val="0"/>
          <w:numId w:val="29"/>
        </w:numPr>
        <w:spacing w:before="0" w:after="0"/>
        <w:ind w:left="426"/>
        <w:rPr>
          <w:rFonts w:ascii="Arial" w:hAnsi="Arial" w:cs="Arial"/>
        </w:rPr>
      </w:pPr>
      <w:r w:rsidRPr="00D3345C">
        <w:rPr>
          <w:rFonts w:ascii="Arial" w:hAnsi="Arial" w:cs="Arial"/>
        </w:rPr>
        <w:t>Digitisation and AI are expected to have a significant impact across the creative industries</w:t>
      </w:r>
      <w:r w:rsidR="001D607E">
        <w:rPr>
          <w:rFonts w:ascii="Arial" w:hAnsi="Arial" w:cs="Arial"/>
        </w:rPr>
        <w:t>,</w:t>
      </w:r>
      <w:r w:rsidRPr="00D3345C">
        <w:rPr>
          <w:rFonts w:ascii="Arial" w:hAnsi="Arial" w:cs="Arial"/>
        </w:rPr>
        <w:t xml:space="preserve"> with exposure particularly high for web designers, media professionals, and several IT</w:t>
      </w:r>
      <w:r w:rsidR="008D79C4" w:rsidRPr="00D3345C">
        <w:rPr>
          <w:rFonts w:ascii="Arial" w:hAnsi="Arial" w:cs="Arial"/>
        </w:rPr>
        <w:t>-</w:t>
      </w:r>
      <w:r w:rsidRPr="00D3345C">
        <w:rPr>
          <w:rFonts w:ascii="Arial" w:hAnsi="Arial" w:cs="Arial"/>
        </w:rPr>
        <w:t xml:space="preserve">related roles. </w:t>
      </w:r>
    </w:p>
    <w:p w14:paraId="2B2433C5" w14:textId="77777777" w:rsidR="00F42B63" w:rsidRPr="00D3345C" w:rsidRDefault="00F42B63" w:rsidP="00F42B63">
      <w:pPr>
        <w:pStyle w:val="ListParagraph"/>
        <w:numPr>
          <w:ilvl w:val="0"/>
          <w:numId w:val="29"/>
        </w:numPr>
        <w:spacing w:before="0" w:after="160"/>
        <w:ind w:left="426"/>
        <w:rPr>
          <w:rFonts w:ascii="Arial" w:eastAsia="TT Hoves Pro Light" w:hAnsi="Arial" w:cs="Arial"/>
        </w:rPr>
      </w:pPr>
      <w:r w:rsidRPr="00D3345C">
        <w:rPr>
          <w:rFonts w:ascii="Arial" w:eastAsia="TT Hoves Pro Medium" w:hAnsi="Arial" w:cs="Arial"/>
        </w:rPr>
        <w:t>SMEs, freelancers, and start</w:t>
      </w:r>
      <w:r w:rsidRPr="00D3345C">
        <w:rPr>
          <w:rFonts w:ascii="Cambria Math" w:eastAsia="TT Hoves Pro Medium" w:hAnsi="Cambria Math" w:cs="Cambria Math"/>
        </w:rPr>
        <w:t>‑</w:t>
      </w:r>
      <w:r w:rsidRPr="00D3345C">
        <w:rPr>
          <w:rFonts w:ascii="Arial" w:eastAsia="TT Hoves Pro Medium" w:hAnsi="Arial" w:cs="Arial"/>
        </w:rPr>
        <w:t xml:space="preserve">ups face persistent barriers to training and collaboration, including limited access to affordable spaces, specialist tools, and structured networking opportunities. Freelancers in particular struggle to finance continuous learning, underscoring the need for flexible, modular, and stackable provision through initiatives such as the Lifelong Learning Entitlement. </w:t>
      </w:r>
    </w:p>
    <w:p w14:paraId="05D01177" w14:textId="77777777" w:rsidR="005E36B2" w:rsidRPr="00D3345C" w:rsidRDefault="005E36B2" w:rsidP="005E36B2">
      <w:pPr>
        <w:pStyle w:val="ListParagraph"/>
        <w:spacing w:before="0" w:after="160"/>
        <w:rPr>
          <w:rFonts w:ascii="Arial" w:eastAsia="TT Hoves Pro Medium" w:hAnsi="Arial" w:cs="Arial"/>
        </w:rPr>
      </w:pPr>
    </w:p>
    <w:p w14:paraId="5F04FB5F" w14:textId="5B0FA96B" w:rsidR="005E36B2" w:rsidRPr="00D3345C" w:rsidRDefault="00324054" w:rsidP="00324054">
      <w:pPr>
        <w:pStyle w:val="ListParagraph"/>
        <w:spacing w:before="0" w:after="160"/>
        <w:ind w:left="142"/>
        <w:rPr>
          <w:rFonts w:ascii="Arial" w:eastAsia="TT Hoves Pro Medium" w:hAnsi="Arial" w:cs="Arial"/>
        </w:rPr>
      </w:pPr>
      <w:r w:rsidRPr="00D3345C">
        <w:rPr>
          <w:rFonts w:ascii="Arial" w:hAnsi="Arial" w:cs="Arial"/>
          <w:noProof/>
        </w:rPr>
        <w:lastRenderedPageBreak/>
        <mc:AlternateContent>
          <mc:Choice Requires="wps">
            <w:drawing>
              <wp:inline distT="0" distB="0" distL="0" distR="0" wp14:anchorId="2BF08FD0" wp14:editId="46C9E598">
                <wp:extent cx="6191250" cy="2409825"/>
                <wp:effectExtent l="0" t="0" r="19050" b="28575"/>
                <wp:docPr id="1662720451" name="Rectangle 6"/>
                <wp:cNvGraphicFramePr/>
                <a:graphic xmlns:a="http://schemas.openxmlformats.org/drawingml/2006/main">
                  <a:graphicData uri="http://schemas.microsoft.com/office/word/2010/wordprocessingShape">
                    <wps:wsp>
                      <wps:cNvSpPr/>
                      <wps:spPr>
                        <a:xfrm>
                          <a:off x="0" y="0"/>
                          <a:ext cx="6191250" cy="2409825"/>
                        </a:xfrm>
                        <a:prstGeom prst="rect">
                          <a:avLst/>
                        </a:prstGeom>
                        <a:solidFill>
                          <a:schemeClr val="accent3"/>
                        </a:solidFill>
                      </wps:spPr>
                      <wps:style>
                        <a:lnRef idx="2">
                          <a:schemeClr val="accent1">
                            <a:shade val="15000"/>
                          </a:schemeClr>
                        </a:lnRef>
                        <a:fillRef idx="1">
                          <a:schemeClr val="accent1"/>
                        </a:fillRef>
                        <a:effectRef idx="0">
                          <a:schemeClr val="accent1"/>
                        </a:effectRef>
                        <a:fontRef idx="minor">
                          <a:schemeClr val="lt1"/>
                        </a:fontRef>
                      </wps:style>
                      <wps:txbx>
                        <w:txbxContent>
                          <w:p w14:paraId="3CFD9719" w14:textId="134D5B84" w:rsidR="00324054" w:rsidRPr="00A62A4D" w:rsidRDefault="00324054" w:rsidP="0099629F">
                            <w:pPr>
                              <w:spacing w:before="120"/>
                              <w:rPr>
                                <w:color w:val="002471" w:themeColor="accent3" w:themeShade="40"/>
                                <w:lang w:val="en-US"/>
                              </w:rPr>
                            </w:pPr>
                            <w:r w:rsidRPr="0034670A">
                              <w:rPr>
                                <w:rFonts w:ascii="Arial" w:hAnsi="Arial" w:cs="Arial"/>
                                <w:b/>
                                <w:color w:val="002471" w:themeColor="accent3" w:themeShade="40"/>
                                <w:lang w:val="en-US"/>
                              </w:rPr>
                              <w:t>Sub-regional spotlight:</w:t>
                            </w:r>
                            <w:r w:rsidRPr="0034670A">
                              <w:rPr>
                                <w:rFonts w:ascii="Arial" w:hAnsi="Arial" w:cs="Arial"/>
                                <w:color w:val="002471" w:themeColor="accent3" w:themeShade="40"/>
                                <w:lang w:val="en-US"/>
                              </w:rPr>
                              <w:t xml:space="preserve"> Creative sectors, particularly screen and media industries, are critical in </w:t>
                            </w:r>
                            <w:r w:rsidR="0075111B">
                              <w:rPr>
                                <w:rFonts w:ascii="Arial" w:hAnsi="Arial" w:cs="Arial"/>
                                <w:color w:val="002471" w:themeColor="accent3" w:themeShade="40"/>
                                <w:lang w:val="en-US"/>
                              </w:rPr>
                              <w:t>W</w:t>
                            </w:r>
                            <w:r w:rsidRPr="0034670A">
                              <w:rPr>
                                <w:rFonts w:ascii="Arial" w:hAnsi="Arial" w:cs="Arial"/>
                                <w:color w:val="002471" w:themeColor="accent3" w:themeShade="40"/>
                                <w:lang w:val="en-US"/>
                              </w:rPr>
                              <w:t xml:space="preserve">est London as the heart of the UK's film industry. </w:t>
                            </w:r>
                            <w:r w:rsidR="00EF17BD" w:rsidRPr="0034670A">
                              <w:rPr>
                                <w:rFonts w:ascii="Arial" w:hAnsi="Arial" w:cs="Arial"/>
                                <w:color w:val="002471" w:themeColor="accent3" w:themeShade="40"/>
                                <w:lang w:val="en-US"/>
                              </w:rPr>
                              <w:t>Ninety-six percent</w:t>
                            </w:r>
                            <w:r w:rsidRPr="0034670A">
                              <w:rPr>
                                <w:rFonts w:ascii="Arial" w:hAnsi="Arial" w:cs="Arial"/>
                                <w:color w:val="002471" w:themeColor="accent3" w:themeShade="40"/>
                                <w:lang w:val="en-US"/>
                              </w:rPr>
                              <w:t xml:space="preserve"> of creative businesses in </w:t>
                            </w:r>
                            <w:r w:rsidR="0075111B">
                              <w:rPr>
                                <w:rFonts w:ascii="Arial" w:hAnsi="Arial" w:cs="Arial"/>
                                <w:color w:val="002471" w:themeColor="accent3" w:themeShade="40"/>
                                <w:lang w:val="en-US"/>
                              </w:rPr>
                              <w:t>W</w:t>
                            </w:r>
                            <w:r w:rsidRPr="0034670A">
                              <w:rPr>
                                <w:rFonts w:ascii="Arial" w:hAnsi="Arial" w:cs="Arial"/>
                                <w:color w:val="002471" w:themeColor="accent3" w:themeShade="40"/>
                                <w:lang w:val="en-US"/>
                              </w:rPr>
                              <w:t>est London are micro businesses, but the local sector also includes anchor institutions such as Sky, other larger studios, and the supply chain. The creative sector is also important for Local London; the area's economic output from arts, entertainment</w:t>
                            </w:r>
                            <w:r w:rsidR="00CD46DA">
                              <w:rPr>
                                <w:rFonts w:ascii="Arial" w:hAnsi="Arial" w:cs="Arial"/>
                                <w:color w:val="002471" w:themeColor="accent3" w:themeShade="40"/>
                                <w:lang w:val="en-US"/>
                              </w:rPr>
                              <w:t>,</w:t>
                            </w:r>
                            <w:r w:rsidRPr="0034670A">
                              <w:rPr>
                                <w:rFonts w:ascii="Arial" w:hAnsi="Arial" w:cs="Arial"/>
                                <w:color w:val="002471" w:themeColor="accent3" w:themeShade="40"/>
                                <w:lang w:val="en-US"/>
                              </w:rPr>
                              <w:t xml:space="preserve"> and recreation industries grew by 124% since 2010</w:t>
                            </w:r>
                            <w:r w:rsidR="00CD46DA">
                              <w:rPr>
                                <w:rFonts w:ascii="Arial" w:hAnsi="Arial" w:cs="Arial"/>
                                <w:color w:val="002471" w:themeColor="accent3" w:themeShade="40"/>
                                <w:lang w:val="en-US"/>
                              </w:rPr>
                              <w:t>,</w:t>
                            </w:r>
                            <w:r w:rsidRPr="0034670A">
                              <w:rPr>
                                <w:rFonts w:ascii="Arial" w:hAnsi="Arial" w:cs="Arial"/>
                                <w:color w:val="002471" w:themeColor="accent3" w:themeShade="40"/>
                                <w:lang w:val="en-US"/>
                              </w:rPr>
                              <w:t xml:space="preserve"> and the Excel </w:t>
                            </w:r>
                            <w:r w:rsidR="00EB5116" w:rsidRPr="0034670A">
                              <w:rPr>
                                <w:rFonts w:ascii="Arial" w:hAnsi="Arial" w:cs="Arial"/>
                                <w:color w:val="002471" w:themeColor="accent3" w:themeShade="40"/>
                                <w:lang w:val="en-US"/>
                              </w:rPr>
                              <w:t>London</w:t>
                            </w:r>
                            <w:r w:rsidRPr="0034670A">
                              <w:rPr>
                                <w:rFonts w:ascii="Arial" w:hAnsi="Arial" w:cs="Arial"/>
                                <w:color w:val="002471" w:themeColor="accent3" w:themeShade="40"/>
                                <w:lang w:val="en-US"/>
                              </w:rPr>
                              <w:t xml:space="preserve">, </w:t>
                            </w:r>
                            <w:r w:rsidR="00EB5116" w:rsidRPr="0034670A">
                              <w:rPr>
                                <w:rFonts w:ascii="Arial" w:hAnsi="Arial" w:cs="Arial"/>
                                <w:color w:val="002471" w:themeColor="accent3" w:themeShade="40"/>
                                <w:lang w:val="en-US"/>
                              </w:rPr>
                              <w:t>Queen Elizabeth</w:t>
                            </w:r>
                            <w:r w:rsidRPr="0034670A">
                              <w:rPr>
                                <w:rFonts w:ascii="Arial" w:hAnsi="Arial" w:cs="Arial"/>
                                <w:color w:val="002471" w:themeColor="accent3" w:themeShade="40"/>
                                <w:lang w:val="en-US"/>
                              </w:rPr>
                              <w:t xml:space="preserve"> Olympic Park</w:t>
                            </w:r>
                            <w:r w:rsidR="00CD46DA">
                              <w:rPr>
                                <w:rFonts w:ascii="Arial" w:hAnsi="Arial" w:cs="Arial"/>
                                <w:color w:val="002471" w:themeColor="accent3" w:themeShade="40"/>
                                <w:lang w:val="en-US"/>
                              </w:rPr>
                              <w:t>,</w:t>
                            </w:r>
                            <w:r w:rsidRPr="0034670A">
                              <w:rPr>
                                <w:rFonts w:ascii="Arial" w:hAnsi="Arial" w:cs="Arial"/>
                                <w:color w:val="002471" w:themeColor="accent3" w:themeShade="40"/>
                                <w:lang w:val="en-US"/>
                              </w:rPr>
                              <w:t xml:space="preserve"> and Royal Docks areas boast a world-famous visitor economy. Fashion design and manufacturing in the Thames Estuary have grown more than twice as fast </w:t>
                            </w:r>
                            <w:r w:rsidR="00D84FC3" w:rsidRPr="0034670A">
                              <w:rPr>
                                <w:rFonts w:ascii="Arial" w:hAnsi="Arial" w:cs="Arial"/>
                                <w:color w:val="002471" w:themeColor="accent3" w:themeShade="40"/>
                                <w:lang w:val="en-US"/>
                              </w:rPr>
                              <w:t>as</w:t>
                            </w:r>
                            <w:r w:rsidRPr="0034670A">
                              <w:rPr>
                                <w:rFonts w:ascii="Arial" w:hAnsi="Arial" w:cs="Arial"/>
                                <w:color w:val="002471" w:themeColor="accent3" w:themeShade="40"/>
                                <w:lang w:val="en-US"/>
                              </w:rPr>
                              <w:t xml:space="preserve"> the rest of the country, and screen industries have grown at more than double the UK average, creating </w:t>
                            </w:r>
                            <w:r w:rsidR="00AD32D5" w:rsidRPr="0034670A">
                              <w:rPr>
                                <w:rFonts w:ascii="Arial" w:hAnsi="Arial" w:cs="Arial"/>
                                <w:color w:val="002471" w:themeColor="accent3" w:themeShade="40"/>
                                <w:lang w:val="en-US"/>
                              </w:rPr>
                              <w:t>approximately</w:t>
                            </w:r>
                            <w:r w:rsidRPr="0034670A">
                              <w:rPr>
                                <w:rFonts w:ascii="Arial" w:hAnsi="Arial" w:cs="Arial"/>
                                <w:color w:val="002471" w:themeColor="accent3" w:themeShade="40"/>
                                <w:lang w:val="en-US"/>
                              </w:rPr>
                              <w:t xml:space="preserve"> 50,000 jobs, and potentially making the Thames Estuary Production Corridor the UK's largest concentration of creative production</w:t>
                            </w:r>
                            <w:r w:rsidRPr="00A62A4D">
                              <w:rPr>
                                <w:color w:val="002471" w:themeColor="accent3" w:themeShade="40"/>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BF08FD0" id="_x0000_s1031" style="width:487.5pt;height:18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" fillcolor="#c7d9ff [3206]" strokecolor="#280005 [484]" strokeweight="1pt">
                <v:textbox>
                  <w:txbxContent>
                    <w:p w14:paraId="3CFD9719" w14:textId="134D5B84" w:rsidR="00324054" w:rsidRPr="00A62A4D" w:rsidRDefault="00324054" w:rsidP="0099629F">
                      <w:pPr>
                        <w:spacing w:before="120"/>
                        <w:rPr>
                          <w:color w:val="002471" w:themeColor="accent3" w:themeShade="40"/>
                          <w:lang w:val="en-US"/>
                        </w:rPr>
                      </w:pPr>
                      <w:r w:rsidRPr="0034670A">
                        <w:rPr>
                          <w:rFonts w:ascii="Arial" w:hAnsi="Arial" w:cs="Arial"/>
                          <w:b/>
                          <w:color w:val="002471" w:themeColor="accent3" w:themeShade="40"/>
                          <w:lang w:val="en-US"/>
                        </w:rPr>
                        <w:t>Sub-regional spotlight:</w:t>
                      </w:r>
                      <w:r w:rsidRPr="0034670A">
                        <w:rPr>
                          <w:rFonts w:ascii="Arial" w:hAnsi="Arial" w:cs="Arial"/>
                          <w:color w:val="002471" w:themeColor="accent3" w:themeShade="40"/>
                          <w:lang w:val="en-US"/>
                        </w:rPr>
                        <w:t xml:space="preserve"> Creative sectors, particularly screen and media industries, are critical in </w:t>
                      </w:r>
                      <w:r w:rsidR="0075111B">
                        <w:rPr>
                          <w:rFonts w:ascii="Arial" w:hAnsi="Arial" w:cs="Arial"/>
                          <w:color w:val="002471" w:themeColor="accent3" w:themeShade="40"/>
                          <w:lang w:val="en-US"/>
                        </w:rPr>
                        <w:t>W</w:t>
                      </w:r>
                      <w:r w:rsidRPr="0034670A">
                        <w:rPr>
                          <w:rFonts w:ascii="Arial" w:hAnsi="Arial" w:cs="Arial"/>
                          <w:color w:val="002471" w:themeColor="accent3" w:themeShade="40"/>
                          <w:lang w:val="en-US"/>
                        </w:rPr>
                        <w:t xml:space="preserve">est London as the heart of the UK's film industry. </w:t>
                      </w:r>
                      <w:r w:rsidR="00EF17BD" w:rsidRPr="0034670A">
                        <w:rPr>
                          <w:rFonts w:ascii="Arial" w:hAnsi="Arial" w:cs="Arial"/>
                          <w:color w:val="002471" w:themeColor="accent3" w:themeShade="40"/>
                          <w:lang w:val="en-US"/>
                        </w:rPr>
                        <w:t>Ninety-six percent</w:t>
                      </w:r>
                      <w:r w:rsidRPr="0034670A">
                        <w:rPr>
                          <w:rFonts w:ascii="Arial" w:hAnsi="Arial" w:cs="Arial"/>
                          <w:color w:val="002471" w:themeColor="accent3" w:themeShade="40"/>
                          <w:lang w:val="en-US"/>
                        </w:rPr>
                        <w:t xml:space="preserve"> of creative businesses in </w:t>
                      </w:r>
                      <w:r w:rsidR="0075111B">
                        <w:rPr>
                          <w:rFonts w:ascii="Arial" w:hAnsi="Arial" w:cs="Arial"/>
                          <w:color w:val="002471" w:themeColor="accent3" w:themeShade="40"/>
                          <w:lang w:val="en-US"/>
                        </w:rPr>
                        <w:t>W</w:t>
                      </w:r>
                      <w:r w:rsidRPr="0034670A">
                        <w:rPr>
                          <w:rFonts w:ascii="Arial" w:hAnsi="Arial" w:cs="Arial"/>
                          <w:color w:val="002471" w:themeColor="accent3" w:themeShade="40"/>
                          <w:lang w:val="en-US"/>
                        </w:rPr>
                        <w:t>est London are micro businesses, but the local sector also includes anchor institutions such as Sky, other larger studios, and the supply chain. The creative sector is also important for Local London; the area's economic output from arts, entertainment</w:t>
                      </w:r>
                      <w:r w:rsidR="00CD46DA">
                        <w:rPr>
                          <w:rFonts w:ascii="Arial" w:hAnsi="Arial" w:cs="Arial"/>
                          <w:color w:val="002471" w:themeColor="accent3" w:themeShade="40"/>
                          <w:lang w:val="en-US"/>
                        </w:rPr>
                        <w:t>,</w:t>
                      </w:r>
                      <w:r w:rsidRPr="0034670A">
                        <w:rPr>
                          <w:rFonts w:ascii="Arial" w:hAnsi="Arial" w:cs="Arial"/>
                          <w:color w:val="002471" w:themeColor="accent3" w:themeShade="40"/>
                          <w:lang w:val="en-US"/>
                        </w:rPr>
                        <w:t xml:space="preserve"> and recreation industries grew by 124% since 2010</w:t>
                      </w:r>
                      <w:r w:rsidR="00CD46DA">
                        <w:rPr>
                          <w:rFonts w:ascii="Arial" w:hAnsi="Arial" w:cs="Arial"/>
                          <w:color w:val="002471" w:themeColor="accent3" w:themeShade="40"/>
                          <w:lang w:val="en-US"/>
                        </w:rPr>
                        <w:t>,</w:t>
                      </w:r>
                      <w:r w:rsidRPr="0034670A">
                        <w:rPr>
                          <w:rFonts w:ascii="Arial" w:hAnsi="Arial" w:cs="Arial"/>
                          <w:color w:val="002471" w:themeColor="accent3" w:themeShade="40"/>
                          <w:lang w:val="en-US"/>
                        </w:rPr>
                        <w:t xml:space="preserve"> and the Excel </w:t>
                      </w:r>
                      <w:r w:rsidR="00EB5116" w:rsidRPr="0034670A">
                        <w:rPr>
                          <w:rFonts w:ascii="Arial" w:hAnsi="Arial" w:cs="Arial"/>
                          <w:color w:val="002471" w:themeColor="accent3" w:themeShade="40"/>
                          <w:lang w:val="en-US"/>
                        </w:rPr>
                        <w:t>London</w:t>
                      </w:r>
                      <w:r w:rsidRPr="0034670A">
                        <w:rPr>
                          <w:rFonts w:ascii="Arial" w:hAnsi="Arial" w:cs="Arial"/>
                          <w:color w:val="002471" w:themeColor="accent3" w:themeShade="40"/>
                          <w:lang w:val="en-US"/>
                        </w:rPr>
                        <w:t xml:space="preserve">, </w:t>
                      </w:r>
                      <w:r w:rsidR="00EB5116" w:rsidRPr="0034670A">
                        <w:rPr>
                          <w:rFonts w:ascii="Arial" w:hAnsi="Arial" w:cs="Arial"/>
                          <w:color w:val="002471" w:themeColor="accent3" w:themeShade="40"/>
                          <w:lang w:val="en-US"/>
                        </w:rPr>
                        <w:t>Queen Elizabeth</w:t>
                      </w:r>
                      <w:r w:rsidRPr="0034670A">
                        <w:rPr>
                          <w:rFonts w:ascii="Arial" w:hAnsi="Arial" w:cs="Arial"/>
                          <w:color w:val="002471" w:themeColor="accent3" w:themeShade="40"/>
                          <w:lang w:val="en-US"/>
                        </w:rPr>
                        <w:t xml:space="preserve"> Olympic Park</w:t>
                      </w:r>
                      <w:r w:rsidR="00CD46DA">
                        <w:rPr>
                          <w:rFonts w:ascii="Arial" w:hAnsi="Arial" w:cs="Arial"/>
                          <w:color w:val="002471" w:themeColor="accent3" w:themeShade="40"/>
                          <w:lang w:val="en-US"/>
                        </w:rPr>
                        <w:t>,</w:t>
                      </w:r>
                      <w:r w:rsidRPr="0034670A">
                        <w:rPr>
                          <w:rFonts w:ascii="Arial" w:hAnsi="Arial" w:cs="Arial"/>
                          <w:color w:val="002471" w:themeColor="accent3" w:themeShade="40"/>
                          <w:lang w:val="en-US"/>
                        </w:rPr>
                        <w:t xml:space="preserve"> and Royal Docks areas boast a world-famous visitor economy. Fashion design and manufacturing in the Thames Estuary have grown more than twice as fast </w:t>
                      </w:r>
                      <w:r w:rsidR="00D84FC3" w:rsidRPr="0034670A">
                        <w:rPr>
                          <w:rFonts w:ascii="Arial" w:hAnsi="Arial" w:cs="Arial"/>
                          <w:color w:val="002471" w:themeColor="accent3" w:themeShade="40"/>
                          <w:lang w:val="en-US"/>
                        </w:rPr>
                        <w:t>as</w:t>
                      </w:r>
                      <w:r w:rsidRPr="0034670A">
                        <w:rPr>
                          <w:rFonts w:ascii="Arial" w:hAnsi="Arial" w:cs="Arial"/>
                          <w:color w:val="002471" w:themeColor="accent3" w:themeShade="40"/>
                          <w:lang w:val="en-US"/>
                        </w:rPr>
                        <w:t xml:space="preserve"> the rest of the country, and screen industries have grown at more than double the UK average, creating </w:t>
                      </w:r>
                      <w:r w:rsidR="00AD32D5" w:rsidRPr="0034670A">
                        <w:rPr>
                          <w:rFonts w:ascii="Arial" w:hAnsi="Arial" w:cs="Arial"/>
                          <w:color w:val="002471" w:themeColor="accent3" w:themeShade="40"/>
                          <w:lang w:val="en-US"/>
                        </w:rPr>
                        <w:t>approximately</w:t>
                      </w:r>
                      <w:r w:rsidRPr="0034670A">
                        <w:rPr>
                          <w:rFonts w:ascii="Arial" w:hAnsi="Arial" w:cs="Arial"/>
                          <w:color w:val="002471" w:themeColor="accent3" w:themeShade="40"/>
                          <w:lang w:val="en-US"/>
                        </w:rPr>
                        <w:t xml:space="preserve"> 50,000 jobs, and potentially making the Thames Estuary Production Corridor the UK's largest concentration of creative production</w:t>
                      </w:r>
                      <w:r w:rsidRPr="00A62A4D">
                        <w:rPr>
                          <w:color w:val="002471" w:themeColor="accent3" w:themeShade="40"/>
                          <w:lang w:val="en-US"/>
                        </w:rPr>
                        <w:t>.</w:t>
                      </w:r>
                    </w:p>
                  </w:txbxContent>
                </v:textbox>
                <w10:anchorlock/>
              </v:rect>
            </w:pict>
          </mc:Fallback>
        </mc:AlternateContent>
      </w:r>
    </w:p>
    <w:p w14:paraId="5D2C5070" w14:textId="03FB3934" w:rsidR="005E36B2" w:rsidRPr="00343FB0" w:rsidRDefault="005E36B2" w:rsidP="005E36B2">
      <w:pPr>
        <w:pStyle w:val="Heading3"/>
        <w:rPr>
          <w:rFonts w:ascii="Arial" w:hAnsi="Arial" w:cs="Arial"/>
          <w:color w:val="0050E6"/>
          <w:lang w:eastAsia="en-GB"/>
        </w:rPr>
      </w:pPr>
      <w:bookmarkStart w:id="45" w:name="_Toc223535192"/>
      <w:bookmarkStart w:id="46" w:name="_Toc229656142"/>
      <w:r w:rsidRPr="00343FB0">
        <w:rPr>
          <w:rFonts w:ascii="Arial" w:hAnsi="Arial" w:cs="Arial"/>
          <w:color w:val="0050E6"/>
          <w:lang w:eastAsia="en-GB"/>
        </w:rPr>
        <w:t xml:space="preserve">Health and </w:t>
      </w:r>
      <w:r w:rsidR="00C2310D" w:rsidRPr="00343FB0">
        <w:rPr>
          <w:rFonts w:ascii="Arial" w:hAnsi="Arial" w:cs="Arial"/>
          <w:color w:val="0050E6"/>
          <w:lang w:eastAsia="en-GB"/>
        </w:rPr>
        <w:t>s</w:t>
      </w:r>
      <w:r w:rsidRPr="00343FB0">
        <w:rPr>
          <w:rFonts w:ascii="Arial" w:hAnsi="Arial" w:cs="Arial"/>
          <w:color w:val="0050E6"/>
          <w:lang w:eastAsia="en-GB"/>
        </w:rPr>
        <w:t xml:space="preserve">ocial </w:t>
      </w:r>
      <w:r w:rsidR="00C2310D" w:rsidRPr="00343FB0">
        <w:rPr>
          <w:rFonts w:ascii="Arial" w:hAnsi="Arial" w:cs="Arial"/>
          <w:color w:val="0050E6"/>
          <w:lang w:eastAsia="en-GB"/>
        </w:rPr>
        <w:t>c</w:t>
      </w:r>
      <w:r w:rsidRPr="00343FB0">
        <w:rPr>
          <w:rFonts w:ascii="Arial" w:hAnsi="Arial" w:cs="Arial"/>
          <w:color w:val="0050E6"/>
          <w:lang w:eastAsia="en-GB"/>
        </w:rPr>
        <w:t>are</w:t>
      </w:r>
      <w:bookmarkEnd w:id="45"/>
      <w:bookmarkEnd w:id="46"/>
    </w:p>
    <w:p w14:paraId="0816CC3B" w14:textId="77777777" w:rsidR="005E36B2" w:rsidRPr="00D3345C" w:rsidRDefault="005E36B2" w:rsidP="005E36B2">
      <w:pPr>
        <w:spacing w:before="0" w:after="0"/>
        <w:rPr>
          <w:rFonts w:ascii="Arial" w:hAnsi="Arial" w:cs="Arial"/>
          <w:b/>
          <w:bCs/>
          <w:lang w:eastAsia="en-GB"/>
        </w:rPr>
      </w:pPr>
      <w:r w:rsidRPr="00D3345C">
        <w:rPr>
          <w:rFonts w:ascii="Arial" w:hAnsi="Arial" w:cs="Arial"/>
          <w:b/>
          <w:bCs/>
          <w:lang w:eastAsia="en-GB"/>
        </w:rPr>
        <w:t>Overview:</w:t>
      </w:r>
    </w:p>
    <w:p w14:paraId="4EA19845" w14:textId="34FC2FB5" w:rsidR="0096700F" w:rsidRDefault="0096700F" w:rsidP="005E36B2">
      <w:pPr>
        <w:spacing w:before="0" w:after="0"/>
        <w:rPr>
          <w:rFonts w:ascii="Arial" w:hAnsi="Arial" w:cs="Arial"/>
          <w:lang w:eastAsia="en-GB"/>
        </w:rPr>
      </w:pPr>
    </w:p>
    <w:p w14:paraId="24789F3F" w14:textId="337C9D0C" w:rsidR="00EE02DB" w:rsidRPr="00D3345C" w:rsidRDefault="005E36B2" w:rsidP="005E36B2">
      <w:pPr>
        <w:spacing w:before="0" w:after="0"/>
        <w:rPr>
          <w:rFonts w:ascii="Arial" w:hAnsi="Arial" w:cs="Arial"/>
          <w:lang w:eastAsia="en-GB"/>
        </w:rPr>
      </w:pPr>
      <w:r w:rsidRPr="00D3345C">
        <w:rPr>
          <w:rFonts w:ascii="Arial" w:hAnsi="Arial" w:cs="Arial"/>
          <w:lang w:eastAsia="en-GB"/>
        </w:rPr>
        <w:t xml:space="preserve">As one of London's largest employers, the </w:t>
      </w:r>
      <w:r w:rsidR="00F23DF6">
        <w:rPr>
          <w:rFonts w:ascii="Arial" w:hAnsi="Arial" w:cs="Arial"/>
          <w:lang w:eastAsia="en-GB"/>
        </w:rPr>
        <w:t xml:space="preserve">combined </w:t>
      </w:r>
      <w:r w:rsidRPr="00D3345C">
        <w:rPr>
          <w:rFonts w:ascii="Arial" w:hAnsi="Arial" w:cs="Arial"/>
          <w:lang w:eastAsia="en-GB"/>
        </w:rPr>
        <w:t>health and social care sector</w:t>
      </w:r>
      <w:r w:rsidR="00260A48">
        <w:rPr>
          <w:rFonts w:ascii="Arial" w:hAnsi="Arial" w:cs="Arial"/>
          <w:lang w:eastAsia="en-GB"/>
        </w:rPr>
        <w:t xml:space="preserve"> </w:t>
      </w:r>
      <w:r w:rsidR="00F23DF6">
        <w:rPr>
          <w:rFonts w:ascii="Arial" w:hAnsi="Arial" w:cs="Arial"/>
          <w:lang w:eastAsia="en-GB"/>
        </w:rPr>
        <w:t>is</w:t>
      </w:r>
      <w:r w:rsidR="00260A48">
        <w:rPr>
          <w:rFonts w:ascii="Arial" w:hAnsi="Arial" w:cs="Arial"/>
          <w:lang w:eastAsia="en-GB"/>
        </w:rPr>
        <w:t xml:space="preserve"> </w:t>
      </w:r>
      <w:r w:rsidRPr="00D3345C">
        <w:rPr>
          <w:rFonts w:ascii="Arial" w:hAnsi="Arial" w:cs="Arial"/>
          <w:lang w:eastAsia="en-GB"/>
        </w:rPr>
        <w:t xml:space="preserve">central to public service delivery and wider economic participation. In 2024, </w:t>
      </w:r>
      <w:r w:rsidR="00FD413F">
        <w:rPr>
          <w:rFonts w:ascii="Arial" w:hAnsi="Arial" w:cs="Arial"/>
          <w:lang w:eastAsia="en-GB"/>
        </w:rPr>
        <w:t>it</w:t>
      </w:r>
      <w:r w:rsidRPr="00D3345C">
        <w:rPr>
          <w:rFonts w:ascii="Arial" w:hAnsi="Arial" w:cs="Arial"/>
          <w:lang w:eastAsia="en-GB"/>
        </w:rPr>
        <w:t xml:space="preserve"> accounted for around 623,000 employee jobs in </w:t>
      </w:r>
      <w:r w:rsidR="00FD1D5E">
        <w:rPr>
          <w:rFonts w:ascii="Arial" w:hAnsi="Arial" w:cs="Arial"/>
          <w:lang w:eastAsia="en-GB"/>
        </w:rPr>
        <w:t>the capital</w:t>
      </w:r>
      <w:r w:rsidRPr="00D3345C">
        <w:rPr>
          <w:rFonts w:ascii="Arial" w:hAnsi="Arial" w:cs="Arial"/>
          <w:lang w:eastAsia="en-GB"/>
        </w:rPr>
        <w:t>,</w:t>
      </w:r>
      <w:r w:rsidR="00432EA4">
        <w:rPr>
          <w:rFonts w:ascii="Arial" w:hAnsi="Arial" w:cs="Arial"/>
          <w:lang w:eastAsia="en-GB"/>
        </w:rPr>
        <w:t xml:space="preserve"> </w:t>
      </w:r>
      <w:r w:rsidRPr="00D3345C">
        <w:rPr>
          <w:rFonts w:ascii="Arial" w:hAnsi="Arial" w:cs="Arial"/>
          <w:lang w:eastAsia="en-GB"/>
        </w:rPr>
        <w:t>404,000 in health and 219,000 in social care. London accounts for one in six of all health and social care jobs in England</w:t>
      </w:r>
      <w:r w:rsidR="00FD1D5E">
        <w:rPr>
          <w:rFonts w:ascii="Arial" w:hAnsi="Arial" w:cs="Arial"/>
          <w:lang w:eastAsia="en-GB"/>
        </w:rPr>
        <w:t>,</w:t>
      </w:r>
      <w:r w:rsidRPr="00D3345C">
        <w:rPr>
          <w:rFonts w:ascii="Arial" w:hAnsi="Arial" w:cs="Arial"/>
          <w:lang w:eastAsia="en-GB"/>
        </w:rPr>
        <w:t xml:space="preserve"> and </w:t>
      </w:r>
      <w:r w:rsidR="00C51237">
        <w:rPr>
          <w:rFonts w:ascii="Arial" w:hAnsi="Arial" w:cs="Arial"/>
          <w:lang w:eastAsia="en-GB"/>
        </w:rPr>
        <w:t>the sector</w:t>
      </w:r>
      <w:r w:rsidRPr="00D3345C">
        <w:rPr>
          <w:rFonts w:ascii="Arial" w:hAnsi="Arial" w:cs="Arial"/>
          <w:lang w:eastAsia="en-GB"/>
        </w:rPr>
        <w:t xml:space="preserve"> is well represented across the SRPs, ranging from 6% of employee jobs in Central London Forward to 15% for Local London</w:t>
      </w:r>
      <w:r w:rsidR="00AD32D5" w:rsidRPr="00D3345C">
        <w:rPr>
          <w:rFonts w:ascii="Arial" w:hAnsi="Arial" w:cs="Arial"/>
          <w:lang w:eastAsia="en-GB"/>
        </w:rPr>
        <w:t>,</w:t>
      </w:r>
      <w:r w:rsidRPr="00D3345C">
        <w:rPr>
          <w:rFonts w:ascii="Arial" w:hAnsi="Arial" w:cs="Arial"/>
          <w:lang w:eastAsia="en-GB"/>
        </w:rPr>
        <w:t xml:space="preserve"> and is </w:t>
      </w:r>
      <w:r w:rsidRPr="00D3345C">
        <w:rPr>
          <w:rFonts w:ascii="Arial" w:eastAsia="Segoe UI" w:hAnsi="Arial" w:cs="Arial"/>
        </w:rPr>
        <w:t>the second largest employment sector in West London</w:t>
      </w:r>
      <w:r w:rsidR="00FB3053" w:rsidRPr="00D3345C">
        <w:rPr>
          <w:rFonts w:ascii="Arial" w:eastAsia="Segoe UI" w:hAnsi="Arial" w:cs="Arial"/>
        </w:rPr>
        <w:t xml:space="preserve"> and South London Partnership</w:t>
      </w:r>
      <w:r w:rsidRPr="00D3345C">
        <w:rPr>
          <w:rFonts w:ascii="Arial" w:hAnsi="Arial" w:cs="Arial"/>
          <w:lang w:eastAsia="en-GB"/>
        </w:rPr>
        <w:t xml:space="preserve">. </w:t>
      </w:r>
      <w:r w:rsidR="00A161F2" w:rsidRPr="00D3345C">
        <w:rPr>
          <w:rFonts w:ascii="Arial" w:hAnsi="Arial" w:cs="Arial"/>
          <w:lang w:eastAsia="en-GB"/>
        </w:rPr>
        <w:t xml:space="preserve">The Government is also </w:t>
      </w:r>
      <w:proofErr w:type="gramStart"/>
      <w:r w:rsidR="00A161F2" w:rsidRPr="00D3345C">
        <w:rPr>
          <w:rFonts w:ascii="Arial" w:hAnsi="Arial" w:cs="Arial"/>
          <w:lang w:eastAsia="en-GB"/>
        </w:rPr>
        <w:t>planning for the future</w:t>
      </w:r>
      <w:proofErr w:type="gramEnd"/>
      <w:r w:rsidR="00A161F2" w:rsidRPr="00D3345C">
        <w:rPr>
          <w:rFonts w:ascii="Arial" w:hAnsi="Arial" w:cs="Arial"/>
          <w:lang w:eastAsia="en-GB"/>
        </w:rPr>
        <w:t xml:space="preserve"> with </w:t>
      </w:r>
      <w:r w:rsidR="00753210">
        <w:rPr>
          <w:rFonts w:ascii="Arial" w:hAnsi="Arial" w:cs="Arial"/>
          <w:lang w:eastAsia="en-GB"/>
        </w:rPr>
        <w:t xml:space="preserve">its </w:t>
      </w:r>
      <w:r w:rsidR="2C7191AE" w:rsidRPr="00841B24">
        <w:rPr>
          <w:rFonts w:ascii="Arial" w:hAnsi="Arial" w:cs="Arial"/>
          <w:lang w:eastAsia="en-GB"/>
        </w:rPr>
        <w:t>Fit for the Future: 10</w:t>
      </w:r>
      <w:r w:rsidR="00753210" w:rsidRPr="00841B24">
        <w:rPr>
          <w:rFonts w:ascii="Arial" w:hAnsi="Arial" w:cs="Arial"/>
          <w:lang w:eastAsia="en-GB"/>
        </w:rPr>
        <w:t>-</w:t>
      </w:r>
      <w:r w:rsidR="2C7191AE" w:rsidRPr="00841B24">
        <w:rPr>
          <w:rFonts w:ascii="Arial" w:hAnsi="Arial" w:cs="Arial"/>
          <w:lang w:eastAsia="en-GB"/>
        </w:rPr>
        <w:t xml:space="preserve">Year Health </w:t>
      </w:r>
      <w:r w:rsidR="0050459C" w:rsidRPr="00841B24">
        <w:rPr>
          <w:rFonts w:ascii="Arial" w:hAnsi="Arial" w:cs="Arial"/>
          <w:lang w:eastAsia="en-GB"/>
        </w:rPr>
        <w:t>P</w:t>
      </w:r>
      <w:r w:rsidR="2C7191AE" w:rsidRPr="00841B24">
        <w:rPr>
          <w:rFonts w:ascii="Arial" w:hAnsi="Arial" w:cs="Arial"/>
          <w:lang w:eastAsia="en-GB"/>
        </w:rPr>
        <w:t>lan for England</w:t>
      </w:r>
      <w:r w:rsidR="00A161F2" w:rsidRPr="00D3345C">
        <w:rPr>
          <w:rFonts w:ascii="Arial" w:hAnsi="Arial" w:cs="Arial"/>
          <w:lang w:eastAsia="en-GB"/>
        </w:rPr>
        <w:t>.</w:t>
      </w:r>
      <w:r w:rsidR="00841B24">
        <w:rPr>
          <w:rStyle w:val="EndnoteReference"/>
          <w:rFonts w:ascii="Arial" w:hAnsi="Arial" w:cs="Arial"/>
          <w:lang w:eastAsia="en-GB"/>
        </w:rPr>
        <w:endnoteReference w:id="46"/>
      </w:r>
    </w:p>
    <w:p w14:paraId="117DD3F2" w14:textId="77777777" w:rsidR="00EE02DB" w:rsidRPr="00D3345C" w:rsidRDefault="00EE02DB" w:rsidP="005E36B2">
      <w:pPr>
        <w:spacing w:before="0" w:after="0"/>
        <w:rPr>
          <w:rFonts w:ascii="Arial" w:hAnsi="Arial" w:cs="Arial"/>
          <w:lang w:eastAsia="en-GB"/>
        </w:rPr>
      </w:pPr>
    </w:p>
    <w:p w14:paraId="0785445F" w14:textId="4BAF0F75" w:rsidR="008E1228" w:rsidRPr="00D3345C" w:rsidRDefault="005E36B2" w:rsidP="005E36B2">
      <w:pPr>
        <w:spacing w:before="0" w:after="0"/>
        <w:rPr>
          <w:rFonts w:ascii="Arial" w:eastAsia="Segoe UI" w:hAnsi="Arial" w:cs="Arial"/>
        </w:rPr>
      </w:pPr>
      <w:r w:rsidRPr="00D3345C">
        <w:rPr>
          <w:rFonts w:ascii="Arial" w:hAnsi="Arial" w:cs="Arial"/>
          <w:lang w:eastAsia="en-GB"/>
        </w:rPr>
        <w:t xml:space="preserve">Getting the right skills in place is not only key to productivity and employment in London, but also to the wider provision of the nation's public health services and care. </w:t>
      </w:r>
      <w:r w:rsidRPr="00D3345C">
        <w:rPr>
          <w:rFonts w:ascii="Arial" w:eastAsia="Segoe UI" w:hAnsi="Arial" w:cs="Arial"/>
        </w:rPr>
        <w:t>W</w:t>
      </w:r>
      <w:r w:rsidR="00EC05EC">
        <w:rPr>
          <w:rFonts w:ascii="Arial" w:eastAsia="Segoe UI" w:hAnsi="Arial" w:cs="Arial"/>
        </w:rPr>
        <w:t>hile</w:t>
      </w:r>
      <w:r w:rsidRPr="00D3345C">
        <w:rPr>
          <w:rFonts w:ascii="Arial" w:eastAsia="Segoe UI" w:hAnsi="Arial" w:cs="Arial"/>
        </w:rPr>
        <w:t xml:space="preserve"> recruitment difficulties have eased since the post-pandemic peak in 2022, pressures remain a feature of health and social care in London. At the beginning of 2025, NHS </w:t>
      </w:r>
      <w:r w:rsidR="0095089F">
        <w:rPr>
          <w:rFonts w:ascii="Arial" w:eastAsia="Segoe UI" w:hAnsi="Arial" w:cs="Arial"/>
        </w:rPr>
        <w:t>t</w:t>
      </w:r>
      <w:r w:rsidR="0095089F" w:rsidRPr="00D3345C">
        <w:rPr>
          <w:rFonts w:ascii="Arial" w:eastAsia="Segoe UI" w:hAnsi="Arial" w:cs="Arial"/>
        </w:rPr>
        <w:t>rusts</w:t>
      </w:r>
      <w:r w:rsidRPr="00D3345C">
        <w:rPr>
          <w:rFonts w:ascii="Arial" w:eastAsia="Segoe UI" w:hAnsi="Arial" w:cs="Arial"/>
        </w:rPr>
        <w:t xml:space="preserve"> in London </w:t>
      </w:r>
      <w:r w:rsidR="00A960D2">
        <w:rPr>
          <w:rFonts w:ascii="Arial" w:eastAsia="Segoe UI" w:hAnsi="Arial" w:cs="Arial"/>
        </w:rPr>
        <w:t>said they had</w:t>
      </w:r>
      <w:r w:rsidRPr="00D3345C">
        <w:rPr>
          <w:rFonts w:ascii="Arial" w:eastAsia="Segoe UI" w:hAnsi="Arial" w:cs="Arial"/>
        </w:rPr>
        <w:t xml:space="preserve"> 20,800 vacancies, equivalent to a vacancy rate of 8% compared with 7% nationally. Vacancies were most pronounced in community and mental health services.</w:t>
      </w:r>
      <w:r w:rsidR="008E1228" w:rsidRPr="00E85DEA">
        <w:rPr>
          <w:rStyle w:val="EndnoteReference"/>
          <w:rFonts w:eastAsia="Arial"/>
          <w:color w:val="353D42"/>
        </w:rPr>
        <w:endnoteReference w:id="47"/>
      </w:r>
      <w:r w:rsidR="008E1228" w:rsidRPr="00D3345C">
        <w:rPr>
          <w:rFonts w:ascii="Arial" w:eastAsia="Segoe UI" w:hAnsi="Arial" w:cs="Arial"/>
        </w:rPr>
        <w:t xml:space="preserve"> Given these challenges, NHS recruitment freezes could exacerbate existing skills retention and recruitment challenges.</w:t>
      </w:r>
    </w:p>
    <w:p w14:paraId="1E9CA5CA" w14:textId="77777777" w:rsidR="008E1228" w:rsidRPr="00D3345C" w:rsidRDefault="008E1228" w:rsidP="005E36B2">
      <w:pPr>
        <w:spacing w:before="0" w:after="0"/>
        <w:rPr>
          <w:rFonts w:ascii="Arial" w:eastAsia="Segoe UI" w:hAnsi="Arial" w:cs="Arial"/>
        </w:rPr>
      </w:pPr>
    </w:p>
    <w:p w14:paraId="7A90EF7A" w14:textId="3981446C" w:rsidR="005E36B2" w:rsidRPr="00D3345C" w:rsidRDefault="008E1228" w:rsidP="005E36B2">
      <w:pPr>
        <w:spacing w:before="0" w:after="0"/>
        <w:rPr>
          <w:rFonts w:ascii="Arial" w:eastAsia="Segoe UI" w:hAnsi="Arial" w:cs="Arial"/>
        </w:rPr>
      </w:pPr>
      <w:r w:rsidRPr="00D3345C">
        <w:rPr>
          <w:rFonts w:ascii="Arial" w:eastAsia="Segoe UI" w:hAnsi="Arial" w:cs="Arial"/>
        </w:rPr>
        <w:t>In adult social care, the number of vacancies in London was estimated at 22,000 in 2023</w:t>
      </w:r>
      <w:r>
        <w:rPr>
          <w:rFonts w:ascii="Arial" w:eastAsia="Segoe UI" w:hAnsi="Arial" w:cs="Arial"/>
        </w:rPr>
        <w:t>/</w:t>
      </w:r>
      <w:r w:rsidRPr="00D3345C">
        <w:rPr>
          <w:rFonts w:ascii="Arial" w:eastAsia="Segoe UI" w:hAnsi="Arial" w:cs="Arial"/>
        </w:rPr>
        <w:t>24, falling to 19,000 in 2024/25.</w:t>
      </w:r>
      <w:r w:rsidRPr="00E85DEA">
        <w:rPr>
          <w:rStyle w:val="EndnoteReference"/>
          <w:rFonts w:eastAsia="Arial"/>
          <w:bCs/>
          <w:color w:val="353D42"/>
        </w:rPr>
        <w:endnoteReference w:id="48"/>
      </w:r>
      <w:r w:rsidRPr="00E85DEA">
        <w:rPr>
          <w:rFonts w:eastAsia="Arial"/>
          <w:color w:val="353D42"/>
        </w:rPr>
        <w:t xml:space="preserve"> </w:t>
      </w:r>
      <w:r w:rsidRPr="00D3345C">
        <w:rPr>
          <w:rFonts w:ascii="Arial" w:eastAsia="Segoe UI" w:hAnsi="Arial" w:cs="Arial"/>
        </w:rPr>
        <w:t>This decline was partly d</w:t>
      </w:r>
      <w:r>
        <w:rPr>
          <w:rFonts w:ascii="Arial" w:eastAsia="Segoe UI" w:hAnsi="Arial" w:cs="Arial"/>
        </w:rPr>
        <w:t>riven</w:t>
      </w:r>
      <w:r w:rsidRPr="00D3345C">
        <w:rPr>
          <w:rFonts w:ascii="Arial" w:eastAsia="Segoe UI" w:hAnsi="Arial" w:cs="Arial"/>
        </w:rPr>
        <w:t xml:space="preserve"> </w:t>
      </w:r>
      <w:r>
        <w:rPr>
          <w:rFonts w:ascii="Arial" w:eastAsia="Segoe UI" w:hAnsi="Arial" w:cs="Arial"/>
        </w:rPr>
        <w:t>by</w:t>
      </w:r>
      <w:r w:rsidRPr="00D3345C">
        <w:rPr>
          <w:rFonts w:ascii="Arial" w:eastAsia="Segoe UI" w:hAnsi="Arial" w:cs="Arial"/>
        </w:rPr>
        <w:t xml:space="preserve"> higher international recruitment in 2023/24, with changes to immigration rules in 2024/25 leading to a sharp reduction in international recruitment, particularly into lower-paid care roles, </w:t>
      </w:r>
      <w:r>
        <w:rPr>
          <w:rFonts w:ascii="Arial" w:eastAsia="Segoe UI" w:hAnsi="Arial" w:cs="Arial"/>
        </w:rPr>
        <w:t xml:space="preserve">thereby </w:t>
      </w:r>
      <w:r w:rsidRPr="00D3345C">
        <w:rPr>
          <w:rFonts w:ascii="Arial" w:eastAsia="Segoe UI" w:hAnsi="Arial" w:cs="Arial"/>
        </w:rPr>
        <w:t>increasing future recruitment challenges.</w:t>
      </w:r>
      <w:r w:rsidRPr="00E85DEA">
        <w:rPr>
          <w:rStyle w:val="EndnoteReference"/>
          <w:rFonts w:eastAsia="Arial"/>
          <w:color w:val="353D42"/>
        </w:rPr>
        <w:endnoteReference w:id="49"/>
      </w:r>
      <w:r w:rsidRPr="00E85DEA">
        <w:rPr>
          <w:color w:val="353D42"/>
        </w:rPr>
        <w:t xml:space="preserve"> </w:t>
      </w:r>
      <w:r w:rsidR="005E36B2" w:rsidRPr="00D3345C">
        <w:rPr>
          <w:rFonts w:ascii="Arial" w:eastAsia="Segoe UI" w:hAnsi="Arial" w:cs="Arial"/>
        </w:rPr>
        <w:t xml:space="preserve">The workforce in social care is predominantly female, highly diverse, and ageing, with </w:t>
      </w:r>
      <w:r w:rsidR="000F38C7">
        <w:rPr>
          <w:rFonts w:ascii="Arial" w:eastAsia="Segoe UI" w:hAnsi="Arial" w:cs="Arial"/>
        </w:rPr>
        <w:t xml:space="preserve">more </w:t>
      </w:r>
      <w:r w:rsidR="0095089F">
        <w:rPr>
          <w:rFonts w:ascii="Arial" w:eastAsia="Segoe UI" w:hAnsi="Arial" w:cs="Arial"/>
        </w:rPr>
        <w:t xml:space="preserve">than </w:t>
      </w:r>
      <w:r w:rsidR="0095089F" w:rsidRPr="00D3345C">
        <w:rPr>
          <w:rFonts w:ascii="Arial" w:eastAsia="Segoe UI" w:hAnsi="Arial" w:cs="Arial"/>
        </w:rPr>
        <w:t>a</w:t>
      </w:r>
      <w:r w:rsidR="005E36B2" w:rsidRPr="00D3345C">
        <w:rPr>
          <w:rFonts w:ascii="Arial" w:eastAsia="Segoe UI" w:hAnsi="Arial" w:cs="Arial"/>
        </w:rPr>
        <w:t xml:space="preserve"> quarter </w:t>
      </w:r>
      <w:r w:rsidR="000F38C7">
        <w:rPr>
          <w:rFonts w:ascii="Arial" w:eastAsia="Segoe UI" w:hAnsi="Arial" w:cs="Arial"/>
        </w:rPr>
        <w:t xml:space="preserve">of them </w:t>
      </w:r>
      <w:r w:rsidR="005E36B2" w:rsidRPr="00D3345C">
        <w:rPr>
          <w:rFonts w:ascii="Arial" w:eastAsia="Segoe UI" w:hAnsi="Arial" w:cs="Arial"/>
        </w:rPr>
        <w:t xml:space="preserve">aged 55+, posing future succession risks. While nearly half of staff hold relevant qualifications and most engage with Care Certificate Standards, a large proportion of registered managers are nearing retirement. </w:t>
      </w:r>
      <w:r w:rsidR="003F4BA9" w:rsidRPr="00D3345C">
        <w:rPr>
          <w:rFonts w:ascii="Arial" w:eastAsia="Segoe UI" w:hAnsi="Arial" w:cs="Arial"/>
        </w:rPr>
        <w:t>Demand</w:t>
      </w:r>
      <w:r w:rsidR="005E36B2" w:rsidRPr="00D3345C">
        <w:rPr>
          <w:rFonts w:ascii="Arial" w:eastAsia="Segoe UI" w:hAnsi="Arial" w:cs="Arial"/>
        </w:rPr>
        <w:t xml:space="preserve"> is projected to rise sharply, requiring approximately 307,000 posts by 2040 to meet the needs of London’s growing older population.</w:t>
      </w:r>
      <w:r w:rsidRPr="00E85DEA">
        <w:rPr>
          <w:rStyle w:val="EndnoteReference"/>
          <w:rFonts w:eastAsia="Arial"/>
          <w:color w:val="353D42"/>
        </w:rPr>
        <w:endnoteReference w:id="50"/>
      </w:r>
    </w:p>
    <w:p w14:paraId="254004E5" w14:textId="77777777" w:rsidR="005E36B2" w:rsidRPr="00D3345C" w:rsidRDefault="005E36B2" w:rsidP="005E36B2">
      <w:pPr>
        <w:spacing w:before="0" w:after="0"/>
        <w:rPr>
          <w:rFonts w:ascii="Arial" w:eastAsia="Segoe UI" w:hAnsi="Arial" w:cs="Arial"/>
        </w:rPr>
      </w:pPr>
    </w:p>
    <w:p w14:paraId="24089C7C" w14:textId="41FF9440" w:rsidR="005E36B2" w:rsidRPr="00D3345C" w:rsidRDefault="008A4796" w:rsidP="005E36B2">
      <w:pPr>
        <w:spacing w:before="0" w:after="0"/>
        <w:rPr>
          <w:rFonts w:ascii="Arial" w:eastAsia="Segoe UI" w:hAnsi="Arial" w:cs="Arial"/>
        </w:rPr>
      </w:pPr>
      <w:r w:rsidRPr="00D3345C">
        <w:rPr>
          <w:rFonts w:ascii="Arial" w:eastAsia="Segoe UI" w:hAnsi="Arial" w:cs="Arial"/>
        </w:rPr>
        <w:lastRenderedPageBreak/>
        <w:t>R</w:t>
      </w:r>
      <w:r w:rsidR="005E36B2" w:rsidRPr="00D3345C">
        <w:rPr>
          <w:rFonts w:ascii="Arial" w:eastAsia="Segoe UI" w:hAnsi="Arial" w:cs="Arial"/>
        </w:rPr>
        <w:t xml:space="preserve">ecruitment and retention challenges </w:t>
      </w:r>
      <w:r w:rsidR="000A4C14" w:rsidRPr="00D3345C">
        <w:rPr>
          <w:rFonts w:ascii="Arial" w:eastAsia="Segoe UI" w:hAnsi="Arial" w:cs="Arial"/>
        </w:rPr>
        <w:t>persis</w:t>
      </w:r>
      <w:r w:rsidRPr="00D3345C">
        <w:rPr>
          <w:rFonts w:ascii="Arial" w:eastAsia="Segoe UI" w:hAnsi="Arial" w:cs="Arial"/>
        </w:rPr>
        <w:t>t</w:t>
      </w:r>
      <w:r w:rsidR="005E36B2" w:rsidRPr="00D3345C">
        <w:rPr>
          <w:rFonts w:ascii="Arial" w:eastAsia="Segoe UI" w:hAnsi="Arial" w:cs="Arial"/>
        </w:rPr>
        <w:t xml:space="preserve"> across social care and key clinical and non</w:t>
      </w:r>
      <w:r w:rsidR="005E36B2" w:rsidRPr="00D3345C">
        <w:rPr>
          <w:rFonts w:ascii="Cambria Math" w:eastAsia="Segoe UI" w:hAnsi="Cambria Math" w:cs="Cambria Math"/>
        </w:rPr>
        <w:t>‑</w:t>
      </w:r>
      <w:r w:rsidR="005E36B2" w:rsidRPr="00D3345C">
        <w:rPr>
          <w:rFonts w:ascii="Arial" w:eastAsia="Segoe UI" w:hAnsi="Arial" w:cs="Arial"/>
        </w:rPr>
        <w:t>clinical roles such as GPs, nurses, pharmacists, and paramedics</w:t>
      </w:r>
      <w:r w:rsidRPr="00D3345C">
        <w:rPr>
          <w:rFonts w:ascii="Arial" w:eastAsia="Segoe UI" w:hAnsi="Arial" w:cs="Arial"/>
        </w:rPr>
        <w:t xml:space="preserve">. </w:t>
      </w:r>
      <w:r w:rsidR="009F70AC" w:rsidRPr="00D3345C">
        <w:rPr>
          <w:rFonts w:ascii="Arial" w:eastAsia="Segoe UI" w:hAnsi="Arial" w:cs="Arial"/>
        </w:rPr>
        <w:t>These challenges are often compounded</w:t>
      </w:r>
      <w:r w:rsidR="005E36B2" w:rsidRPr="00D3345C">
        <w:rPr>
          <w:rFonts w:ascii="Arial" w:eastAsia="Segoe UI" w:hAnsi="Arial" w:cs="Arial"/>
        </w:rPr>
        <w:t xml:space="preserve"> by low pay, limited progression opportunities</w:t>
      </w:r>
      <w:r w:rsidR="00B70C2F">
        <w:rPr>
          <w:rFonts w:ascii="Arial" w:eastAsia="Segoe UI" w:hAnsi="Arial" w:cs="Arial"/>
        </w:rPr>
        <w:t>,</w:t>
      </w:r>
      <w:r w:rsidR="005E36B2" w:rsidRPr="00D3345C">
        <w:rPr>
          <w:rFonts w:ascii="Arial" w:eastAsia="Segoe UI" w:hAnsi="Arial" w:cs="Arial"/>
        </w:rPr>
        <w:t xml:space="preserve"> and declining interest from new entrants and career changers. </w:t>
      </w:r>
      <w:r w:rsidR="00A16664">
        <w:rPr>
          <w:rFonts w:ascii="Arial" w:eastAsia="Segoe UI" w:hAnsi="Arial" w:cs="Arial"/>
        </w:rPr>
        <w:t>During the ITS</w:t>
      </w:r>
      <w:r w:rsidR="003C3420">
        <w:rPr>
          <w:rFonts w:ascii="Arial" w:eastAsia="Segoe UI" w:hAnsi="Arial" w:cs="Arial"/>
        </w:rPr>
        <w:t xml:space="preserve"> consultation period, e</w:t>
      </w:r>
      <w:r w:rsidR="007649A9">
        <w:rPr>
          <w:rFonts w:ascii="Arial" w:eastAsia="Segoe UI" w:hAnsi="Arial" w:cs="Arial"/>
        </w:rPr>
        <w:t xml:space="preserve">mployers also cited </w:t>
      </w:r>
      <w:r w:rsidR="00E705B0">
        <w:rPr>
          <w:rFonts w:ascii="Arial" w:eastAsia="Segoe UI" w:hAnsi="Arial" w:cs="Arial"/>
        </w:rPr>
        <w:t xml:space="preserve">their inability to backfill posts as an additional barrier to recruitment in the sector. </w:t>
      </w:r>
      <w:r w:rsidR="005E36B2" w:rsidRPr="00D3345C">
        <w:rPr>
          <w:rFonts w:ascii="Arial" w:eastAsia="Segoe UI" w:hAnsi="Arial" w:cs="Arial"/>
        </w:rPr>
        <w:t>There is also a perception challenge, with roles perceived as low-skilled and poorly</w:t>
      </w:r>
      <w:r w:rsidR="00873E57">
        <w:rPr>
          <w:rFonts w:ascii="Arial" w:eastAsia="Segoe UI" w:hAnsi="Arial" w:cs="Arial"/>
        </w:rPr>
        <w:t xml:space="preserve"> </w:t>
      </w:r>
      <w:r w:rsidR="005E36B2" w:rsidRPr="00D3345C">
        <w:rPr>
          <w:rFonts w:ascii="Arial" w:eastAsia="Segoe UI" w:hAnsi="Arial" w:cs="Arial"/>
        </w:rPr>
        <w:t>paid</w:t>
      </w:r>
      <w:r w:rsidR="00873E57">
        <w:rPr>
          <w:rFonts w:ascii="Arial" w:eastAsia="Segoe UI" w:hAnsi="Arial" w:cs="Arial"/>
        </w:rPr>
        <w:t>,</w:t>
      </w:r>
      <w:r w:rsidR="005E36B2" w:rsidRPr="00D3345C">
        <w:rPr>
          <w:rFonts w:ascii="Arial" w:eastAsia="Segoe UI" w:hAnsi="Arial" w:cs="Arial"/>
        </w:rPr>
        <w:t xml:space="preserve"> despite growing complexity. In London</w:t>
      </w:r>
      <w:r w:rsidR="10DE51C7" w:rsidRPr="2917C743">
        <w:rPr>
          <w:rFonts w:ascii="Arial" w:eastAsia="Segoe UI" w:hAnsi="Arial" w:cs="Arial"/>
        </w:rPr>
        <w:t>,</w:t>
      </w:r>
      <w:r w:rsidR="005E36B2" w:rsidRPr="00D3345C">
        <w:rPr>
          <w:rFonts w:ascii="Arial" w:eastAsia="Segoe UI" w:hAnsi="Arial" w:cs="Arial"/>
        </w:rPr>
        <w:t xml:space="preserve"> 25% of recruits are international, masking retention issues and complicating workforce planning. The sector has long depended on overseas workers, but recent immigration and visa changes will accelerate the need to build strong domestic talent pipelines. </w:t>
      </w:r>
    </w:p>
    <w:p w14:paraId="343AC23E" w14:textId="77777777" w:rsidR="001D0152" w:rsidRPr="0053364F" w:rsidRDefault="001D0152" w:rsidP="005E36B2">
      <w:pPr>
        <w:spacing w:before="0" w:after="0"/>
        <w:rPr>
          <w:rFonts w:ascii="Arial" w:hAnsi="Arial"/>
          <w:b/>
          <w:i/>
        </w:rPr>
      </w:pPr>
    </w:p>
    <w:p w14:paraId="22C88F57" w14:textId="41546497" w:rsidR="001D0152" w:rsidRPr="0053364F" w:rsidRDefault="001D0152" w:rsidP="0053364F">
      <w:pPr>
        <w:spacing w:before="0" w:after="0"/>
        <w:ind w:left="720"/>
        <w:rPr>
          <w:rFonts w:ascii="Arial" w:hAnsi="Arial"/>
          <w:b/>
          <w:i/>
        </w:rPr>
      </w:pPr>
      <w:r w:rsidRPr="0053364F">
        <w:rPr>
          <w:rFonts w:ascii="Arial" w:hAnsi="Arial"/>
          <w:b/>
          <w:i/>
        </w:rPr>
        <w:t>“We need nurses that stay and we also need nurses that we’re moving to a community nursing model … So</w:t>
      </w:r>
      <w:r w:rsidR="009763B3" w:rsidRPr="0053364F">
        <w:rPr>
          <w:rFonts w:ascii="Arial" w:hAnsi="Arial"/>
          <w:b/>
          <w:i/>
        </w:rPr>
        <w:t>,</w:t>
      </w:r>
      <w:r w:rsidRPr="0053364F">
        <w:rPr>
          <w:rFonts w:ascii="Arial" w:hAnsi="Arial"/>
          <w:b/>
          <w:i/>
        </w:rPr>
        <w:t xml:space="preserve"> we set up a course of community nursing it was very specifically trying to fill a very specific skills gap in the local area through providing a course … We’ve now got over 200 on that course a year. And now we’re doing children’s nursing and mental health nursing all through this work, working directly with the hospital, looking at what the gaps are.” </w:t>
      </w:r>
      <w:r w:rsidR="00BE084F">
        <w:rPr>
          <w:rFonts w:ascii="Arial" w:eastAsia="Segoe UI" w:hAnsi="Arial" w:cs="Arial"/>
          <w:b/>
          <w:bCs/>
          <w:i/>
          <w:iCs/>
        </w:rPr>
        <w:t xml:space="preserve">– HE </w:t>
      </w:r>
      <w:r w:rsidR="005E3978">
        <w:rPr>
          <w:rFonts w:ascii="Arial" w:eastAsia="Segoe UI" w:hAnsi="Arial" w:cs="Arial"/>
          <w:b/>
          <w:bCs/>
          <w:i/>
          <w:iCs/>
        </w:rPr>
        <w:t>Director of Engagement</w:t>
      </w:r>
    </w:p>
    <w:p w14:paraId="34942BAA" w14:textId="77777777" w:rsidR="001D0152" w:rsidRPr="00E1358A" w:rsidRDefault="001D0152" w:rsidP="005E36B2">
      <w:pPr>
        <w:spacing w:before="0" w:after="0"/>
        <w:rPr>
          <w:rFonts w:ascii="Arial" w:eastAsia="Segoe UI" w:hAnsi="Arial" w:cs="Arial"/>
        </w:rPr>
      </w:pPr>
    </w:p>
    <w:p w14:paraId="79680BF9" w14:textId="77777777" w:rsidR="005E36B2" w:rsidRPr="00D3345C" w:rsidRDefault="005E36B2" w:rsidP="005E36B2">
      <w:pPr>
        <w:spacing w:before="0" w:after="0"/>
        <w:rPr>
          <w:rFonts w:ascii="Arial" w:eastAsia="Segoe UI" w:hAnsi="Arial" w:cs="Arial"/>
        </w:rPr>
      </w:pPr>
    </w:p>
    <w:p w14:paraId="27A041E0" w14:textId="40BD4238" w:rsidR="005E36B2" w:rsidRPr="00D3345C" w:rsidRDefault="005E36B2" w:rsidP="005E36B2">
      <w:pPr>
        <w:spacing w:before="0" w:after="0"/>
        <w:rPr>
          <w:rFonts w:ascii="Arial" w:eastAsia="Segoe UI" w:hAnsi="Arial" w:cs="Arial"/>
        </w:rPr>
      </w:pPr>
      <w:r w:rsidRPr="00D3345C">
        <w:rPr>
          <w:rFonts w:ascii="Arial" w:eastAsia="Segoe UI" w:hAnsi="Arial" w:cs="Arial"/>
        </w:rPr>
        <w:t>The 2024 Employer Skills Survey shows that, at the England level, skills shortage vacancies accounted for 21% of all vacancies in the sector, down from a peak of 42% in 2022, but still close to the all-</w:t>
      </w:r>
      <w:r w:rsidRPr="2DED1DB8">
        <w:rPr>
          <w:rFonts w:ascii="Arial" w:eastAsia="Segoe UI" w:hAnsi="Arial" w:cs="Arial"/>
        </w:rPr>
        <w:t>sector</w:t>
      </w:r>
      <w:r w:rsidR="34A5CFB4" w:rsidRPr="2DED1DB8">
        <w:rPr>
          <w:rFonts w:ascii="Arial" w:eastAsia="Segoe UI" w:hAnsi="Arial" w:cs="Arial"/>
        </w:rPr>
        <w:t>s</w:t>
      </w:r>
      <w:r w:rsidRPr="00D3345C">
        <w:rPr>
          <w:rFonts w:ascii="Arial" w:eastAsia="Segoe UI" w:hAnsi="Arial" w:cs="Arial"/>
        </w:rPr>
        <w:t xml:space="preserve"> average of 24%. Skills gaps in the existing workforce are above average at 4.7%.</w:t>
      </w:r>
      <w:r w:rsidR="008E1228">
        <w:rPr>
          <w:rStyle w:val="EndnoteReference"/>
          <w:rFonts w:ascii="Arial" w:eastAsia="Segoe UI" w:hAnsi="Arial" w:cs="Arial"/>
        </w:rPr>
        <w:endnoteReference w:id="51"/>
      </w:r>
      <w:r w:rsidRPr="00D3345C">
        <w:rPr>
          <w:rFonts w:ascii="Arial" w:eastAsia="Segoe UI" w:hAnsi="Arial" w:cs="Arial"/>
        </w:rPr>
        <w:t xml:space="preserve"> W</w:t>
      </w:r>
      <w:r w:rsidR="00EC05EC">
        <w:rPr>
          <w:rFonts w:ascii="Arial" w:eastAsia="Segoe UI" w:hAnsi="Arial" w:cs="Arial"/>
        </w:rPr>
        <w:t>hile</w:t>
      </w:r>
      <w:r w:rsidRPr="00D3345C">
        <w:rPr>
          <w:rFonts w:ascii="Arial" w:eastAsia="Segoe UI" w:hAnsi="Arial" w:cs="Arial"/>
        </w:rPr>
        <w:t xml:space="preserve"> these are national estimates</w:t>
      </w:r>
      <w:r w:rsidR="00B70C2F">
        <w:rPr>
          <w:rFonts w:ascii="Arial" w:eastAsia="Segoe UI" w:hAnsi="Arial" w:cs="Arial"/>
        </w:rPr>
        <w:t>,</w:t>
      </w:r>
      <w:r w:rsidRPr="00D3345C">
        <w:rPr>
          <w:rFonts w:ascii="Arial" w:eastAsia="Segoe UI" w:hAnsi="Arial" w:cs="Arial"/>
        </w:rPr>
        <w:t xml:space="preserve"> as London</w:t>
      </w:r>
      <w:r w:rsidR="00617652" w:rsidRPr="00D3345C">
        <w:rPr>
          <w:rFonts w:ascii="Arial" w:eastAsia="Segoe UI" w:hAnsi="Arial" w:cs="Arial"/>
        </w:rPr>
        <w:t>-</w:t>
      </w:r>
      <w:r w:rsidRPr="00D3345C">
        <w:rPr>
          <w:rFonts w:ascii="Arial" w:eastAsia="Segoe UI" w:hAnsi="Arial" w:cs="Arial"/>
        </w:rPr>
        <w:t>specif</w:t>
      </w:r>
      <w:r w:rsidR="00617652" w:rsidRPr="00D3345C">
        <w:rPr>
          <w:rFonts w:ascii="Arial" w:eastAsia="Segoe UI" w:hAnsi="Arial" w:cs="Arial"/>
        </w:rPr>
        <w:t>i</w:t>
      </w:r>
      <w:r w:rsidRPr="00D3345C">
        <w:rPr>
          <w:rFonts w:ascii="Arial" w:eastAsia="Segoe UI" w:hAnsi="Arial" w:cs="Arial"/>
        </w:rPr>
        <w:t xml:space="preserve">c estimates are not available, past surveys suggest that national patterns are broadly indicative for London. </w:t>
      </w:r>
    </w:p>
    <w:p w14:paraId="4700A18E" w14:textId="77777777" w:rsidR="005E36B2" w:rsidRPr="00D3345C" w:rsidRDefault="005E36B2" w:rsidP="005E36B2">
      <w:pPr>
        <w:spacing w:before="0" w:after="0"/>
        <w:rPr>
          <w:rFonts w:ascii="Arial" w:hAnsi="Arial" w:cs="Arial"/>
          <w:b/>
          <w:bCs/>
        </w:rPr>
      </w:pPr>
    </w:p>
    <w:p w14:paraId="1BF85810" w14:textId="25E4FF40" w:rsidR="000C08B4" w:rsidRDefault="005E36B2" w:rsidP="005E36B2">
      <w:pPr>
        <w:spacing w:before="0" w:after="0"/>
        <w:rPr>
          <w:rFonts w:ascii="Arial" w:hAnsi="Arial" w:cs="Arial"/>
        </w:rPr>
      </w:pPr>
      <w:r w:rsidRPr="00D3345C">
        <w:rPr>
          <w:rFonts w:ascii="Arial" w:hAnsi="Arial" w:cs="Arial"/>
        </w:rPr>
        <w:t xml:space="preserve">GLA </w:t>
      </w:r>
      <w:r w:rsidRPr="00E1358A">
        <w:rPr>
          <w:rFonts w:ascii="Arial" w:hAnsi="Arial" w:cs="Arial"/>
        </w:rPr>
        <w:t>Economics’</w:t>
      </w:r>
      <w:r w:rsidRPr="00D3345C">
        <w:rPr>
          <w:rFonts w:ascii="Arial" w:hAnsi="Arial" w:cs="Arial"/>
        </w:rPr>
        <w:t xml:space="preserve"> analysis of indicative demand pressure and shortages in the </w:t>
      </w:r>
      <w:r w:rsidR="008457D2">
        <w:rPr>
          <w:rFonts w:ascii="Arial" w:hAnsi="Arial" w:cs="Arial"/>
        </w:rPr>
        <w:t>h</w:t>
      </w:r>
      <w:r w:rsidR="008457D2" w:rsidRPr="00D3345C">
        <w:rPr>
          <w:rFonts w:ascii="Arial" w:hAnsi="Arial" w:cs="Arial"/>
        </w:rPr>
        <w:t>ealth</w:t>
      </w:r>
      <w:r w:rsidRPr="00D3345C">
        <w:rPr>
          <w:rFonts w:ascii="Arial" w:hAnsi="Arial" w:cs="Arial"/>
        </w:rPr>
        <w:t xml:space="preserve"> and </w:t>
      </w:r>
      <w:r w:rsidR="000F38C7">
        <w:rPr>
          <w:rFonts w:ascii="Arial" w:hAnsi="Arial" w:cs="Arial"/>
        </w:rPr>
        <w:t>s</w:t>
      </w:r>
      <w:r w:rsidRPr="00E1358A">
        <w:rPr>
          <w:rFonts w:ascii="Arial" w:hAnsi="Arial" w:cs="Arial"/>
        </w:rPr>
        <w:t xml:space="preserve">ocial </w:t>
      </w:r>
      <w:r w:rsidR="000F38C7">
        <w:rPr>
          <w:rFonts w:ascii="Arial" w:hAnsi="Arial" w:cs="Arial"/>
        </w:rPr>
        <w:t>c</w:t>
      </w:r>
      <w:r w:rsidRPr="00D3345C">
        <w:rPr>
          <w:rFonts w:ascii="Arial" w:hAnsi="Arial" w:cs="Arial"/>
        </w:rPr>
        <w:t xml:space="preserve">are sector (see </w:t>
      </w:r>
      <w:r w:rsidR="00D23FE7">
        <w:rPr>
          <w:rFonts w:ascii="Arial" w:hAnsi="Arial" w:cs="Arial"/>
        </w:rPr>
        <w:t>list</w:t>
      </w:r>
      <w:r w:rsidRPr="00D3345C">
        <w:rPr>
          <w:rFonts w:ascii="Arial" w:hAnsi="Arial" w:cs="Arial"/>
        </w:rPr>
        <w:t xml:space="preserve"> below) paints a picture of shortage and demand pressures concentrated in specialist healthcare roles</w:t>
      </w:r>
      <w:r w:rsidRPr="00E1358A">
        <w:rPr>
          <w:rFonts w:ascii="Arial" w:hAnsi="Arial" w:cs="Arial"/>
        </w:rPr>
        <w:t>.</w:t>
      </w:r>
    </w:p>
    <w:p w14:paraId="6626252F" w14:textId="77777777" w:rsidR="000C08B4" w:rsidRDefault="000C08B4" w:rsidP="005E36B2">
      <w:pPr>
        <w:spacing w:before="0" w:after="0"/>
        <w:rPr>
          <w:rFonts w:ascii="Arial" w:hAnsi="Arial" w:cs="Arial"/>
        </w:rPr>
      </w:pPr>
    </w:p>
    <w:p w14:paraId="7E42967B" w14:textId="0702EA0D" w:rsidR="005E36B2" w:rsidRDefault="00255B68" w:rsidP="005E36B2">
      <w:pPr>
        <w:spacing w:before="0" w:after="0"/>
        <w:rPr>
          <w:rFonts w:ascii="Arial" w:hAnsi="Arial" w:cs="Arial"/>
        </w:rPr>
      </w:pPr>
      <w:r>
        <w:rPr>
          <w:rFonts w:ascii="Arial" w:hAnsi="Arial" w:cs="Arial"/>
        </w:rPr>
        <w:t>Key roles in demand include:</w:t>
      </w:r>
    </w:p>
    <w:p w14:paraId="6723F9C3" w14:textId="0C216320" w:rsidR="00255B68" w:rsidRDefault="00255B68" w:rsidP="00255B68">
      <w:pPr>
        <w:pStyle w:val="ListParagraph"/>
        <w:numPr>
          <w:ilvl w:val="0"/>
          <w:numId w:val="80"/>
        </w:numPr>
        <w:spacing w:before="0" w:after="0"/>
        <w:rPr>
          <w:rFonts w:ascii="Arial" w:hAnsi="Arial" w:cs="Arial"/>
        </w:rPr>
      </w:pPr>
      <w:r>
        <w:rPr>
          <w:rFonts w:ascii="Arial" w:hAnsi="Arial" w:cs="Arial"/>
        </w:rPr>
        <w:t>Speech and language therapists,</w:t>
      </w:r>
    </w:p>
    <w:p w14:paraId="2F8CFE93" w14:textId="5E43B1DF" w:rsidR="00255B68" w:rsidRDefault="00255B68" w:rsidP="00255B68">
      <w:pPr>
        <w:pStyle w:val="ListParagraph"/>
        <w:numPr>
          <w:ilvl w:val="0"/>
          <w:numId w:val="80"/>
        </w:numPr>
        <w:spacing w:before="0" w:after="0"/>
        <w:rPr>
          <w:rFonts w:ascii="Arial" w:hAnsi="Arial" w:cs="Arial"/>
        </w:rPr>
      </w:pPr>
      <w:r>
        <w:rPr>
          <w:rFonts w:ascii="Arial" w:hAnsi="Arial" w:cs="Arial"/>
        </w:rPr>
        <w:t xml:space="preserve">Specialist medical </w:t>
      </w:r>
      <w:r w:rsidR="001D1A72">
        <w:rPr>
          <w:rFonts w:ascii="Arial" w:hAnsi="Arial" w:cs="Arial"/>
        </w:rPr>
        <w:t>practitioners</w:t>
      </w:r>
      <w:r>
        <w:rPr>
          <w:rFonts w:ascii="Arial" w:hAnsi="Arial" w:cs="Arial"/>
        </w:rPr>
        <w:t>,</w:t>
      </w:r>
    </w:p>
    <w:p w14:paraId="37A66FEA" w14:textId="26CAC163" w:rsidR="00255B68" w:rsidRDefault="00CC3609" w:rsidP="00255B68">
      <w:pPr>
        <w:pStyle w:val="ListParagraph"/>
        <w:numPr>
          <w:ilvl w:val="0"/>
          <w:numId w:val="80"/>
        </w:numPr>
        <w:spacing w:before="0" w:after="0"/>
        <w:rPr>
          <w:rFonts w:ascii="Arial" w:hAnsi="Arial" w:cs="Arial"/>
        </w:rPr>
      </w:pPr>
      <w:r>
        <w:rPr>
          <w:rFonts w:ascii="Arial" w:hAnsi="Arial" w:cs="Arial"/>
        </w:rPr>
        <w:t>Medical radiographers,</w:t>
      </w:r>
    </w:p>
    <w:p w14:paraId="0DDC3E1F" w14:textId="42CAF6B1" w:rsidR="00CC3609" w:rsidRDefault="00CC3609" w:rsidP="00255B68">
      <w:pPr>
        <w:pStyle w:val="ListParagraph"/>
        <w:numPr>
          <w:ilvl w:val="0"/>
          <w:numId w:val="80"/>
        </w:numPr>
        <w:spacing w:before="0" w:after="0"/>
        <w:rPr>
          <w:rFonts w:ascii="Arial" w:hAnsi="Arial" w:cs="Arial"/>
        </w:rPr>
      </w:pPr>
      <w:r>
        <w:rPr>
          <w:rFonts w:ascii="Arial" w:hAnsi="Arial" w:cs="Arial"/>
        </w:rPr>
        <w:t>Medical and dental technicians,</w:t>
      </w:r>
    </w:p>
    <w:p w14:paraId="51DA86C3" w14:textId="17789626" w:rsidR="00CC3609" w:rsidRPr="00E93699" w:rsidRDefault="00CC3609" w:rsidP="00E93699">
      <w:pPr>
        <w:pStyle w:val="ListParagraph"/>
        <w:numPr>
          <w:ilvl w:val="0"/>
          <w:numId w:val="80"/>
        </w:numPr>
        <w:spacing w:before="0" w:after="0"/>
        <w:rPr>
          <w:rFonts w:ascii="Arial" w:hAnsi="Arial" w:cs="Arial"/>
        </w:rPr>
      </w:pPr>
      <w:r>
        <w:rPr>
          <w:rFonts w:ascii="Arial" w:hAnsi="Arial" w:cs="Arial"/>
        </w:rPr>
        <w:t>Care workers and home carers.</w:t>
      </w:r>
    </w:p>
    <w:p w14:paraId="74FF96D7" w14:textId="77777777" w:rsidR="005E36B2" w:rsidRPr="00D3345C" w:rsidRDefault="005E36B2" w:rsidP="005E36B2">
      <w:pPr>
        <w:spacing w:before="0" w:after="0"/>
        <w:rPr>
          <w:rFonts w:ascii="Arial" w:eastAsia="Segoe UI" w:hAnsi="Arial" w:cs="Arial"/>
        </w:rPr>
      </w:pPr>
    </w:p>
    <w:p w14:paraId="74930E2A" w14:textId="6FB0A258" w:rsidR="00BF0C87" w:rsidRPr="00D3345C" w:rsidRDefault="00BF0C87" w:rsidP="00BF0C87">
      <w:pPr>
        <w:spacing w:after="0"/>
        <w:rPr>
          <w:rFonts w:ascii="Arial" w:hAnsi="Arial" w:cs="Arial"/>
        </w:rPr>
      </w:pPr>
      <w:r w:rsidRPr="00D3345C">
        <w:rPr>
          <w:rFonts w:ascii="Arial" w:hAnsi="Arial" w:cs="Arial"/>
        </w:rPr>
        <w:t xml:space="preserve">In terms of skills, analysis of job postings in 2025 highlights that the </w:t>
      </w:r>
      <w:r w:rsidR="000F38C7" w:rsidRPr="00E1358A">
        <w:rPr>
          <w:rFonts w:ascii="Arial" w:hAnsi="Arial" w:cs="Arial"/>
        </w:rPr>
        <w:t>top three</w:t>
      </w:r>
      <w:r w:rsidRPr="00D3345C">
        <w:rPr>
          <w:rFonts w:ascii="Arial" w:hAnsi="Arial" w:cs="Arial"/>
        </w:rPr>
        <w:t xml:space="preserve"> technical, transferable</w:t>
      </w:r>
      <w:r w:rsidR="00B4640C" w:rsidRPr="00D3345C">
        <w:rPr>
          <w:rFonts w:ascii="Arial" w:hAnsi="Arial" w:cs="Arial"/>
        </w:rPr>
        <w:t>,</w:t>
      </w:r>
      <w:r w:rsidRPr="00D3345C">
        <w:rPr>
          <w:rFonts w:ascii="Arial" w:hAnsi="Arial" w:cs="Arial"/>
        </w:rPr>
        <w:t xml:space="preserve"> and digital skills within </w:t>
      </w:r>
      <w:r w:rsidR="001146B0">
        <w:rPr>
          <w:rFonts w:ascii="Arial" w:hAnsi="Arial" w:cs="Arial"/>
        </w:rPr>
        <w:t>health and social care</w:t>
      </w:r>
      <w:r w:rsidRPr="00D3345C">
        <w:rPr>
          <w:rFonts w:ascii="Arial" w:hAnsi="Arial" w:cs="Arial"/>
        </w:rPr>
        <w:t xml:space="preserve"> job postings were:</w:t>
      </w:r>
      <w:r w:rsidRPr="001146B0">
        <w:rPr>
          <w:rFonts w:ascii="Arial" w:hAnsi="Arial"/>
        </w:rPr>
        <w:br/>
      </w:r>
    </w:p>
    <w:p w14:paraId="299CC24F" w14:textId="27D11D8E" w:rsidR="005E36B2" w:rsidRPr="00D3345C" w:rsidRDefault="005E36B2" w:rsidP="007E71D3">
      <w:pPr>
        <w:pStyle w:val="ListParagraph"/>
        <w:numPr>
          <w:ilvl w:val="0"/>
          <w:numId w:val="20"/>
        </w:numPr>
        <w:spacing w:before="0" w:after="0"/>
        <w:ind w:left="426"/>
        <w:rPr>
          <w:rFonts w:ascii="Arial" w:eastAsia="Segoe UI" w:hAnsi="Arial" w:cs="Arial"/>
        </w:rPr>
      </w:pPr>
      <w:r w:rsidRPr="00D3345C">
        <w:rPr>
          <w:rFonts w:ascii="Arial" w:eastAsia="Segoe UI" w:hAnsi="Arial" w:cs="Arial"/>
          <w:b/>
          <w:bCs/>
        </w:rPr>
        <w:t>Technical skills:</w:t>
      </w:r>
      <w:r w:rsidRPr="00D3345C">
        <w:rPr>
          <w:rFonts w:ascii="Arial" w:eastAsia="Segoe UI" w:hAnsi="Arial" w:cs="Arial"/>
        </w:rPr>
        <w:t xml:space="preserve"> auditing</w:t>
      </w:r>
      <w:r w:rsidR="00C55A7E" w:rsidRPr="00D3345C">
        <w:rPr>
          <w:rFonts w:ascii="Arial" w:eastAsia="Segoe UI" w:hAnsi="Arial" w:cs="Arial"/>
        </w:rPr>
        <w:t xml:space="preserve"> (13%)</w:t>
      </w:r>
      <w:r w:rsidRPr="00D3345C">
        <w:rPr>
          <w:rFonts w:ascii="Arial" w:eastAsia="Segoe UI" w:hAnsi="Arial" w:cs="Arial"/>
        </w:rPr>
        <w:t>, mental health</w:t>
      </w:r>
      <w:r w:rsidR="00C55A7E" w:rsidRPr="00D3345C">
        <w:rPr>
          <w:rFonts w:ascii="Arial" w:eastAsia="Segoe UI" w:hAnsi="Arial" w:cs="Arial"/>
        </w:rPr>
        <w:t xml:space="preserve"> (13%</w:t>
      </w:r>
      <w:r w:rsidR="00B4640C" w:rsidRPr="00D3345C">
        <w:rPr>
          <w:rFonts w:ascii="Arial" w:eastAsia="Segoe UI" w:hAnsi="Arial" w:cs="Arial"/>
        </w:rPr>
        <w:t>),</w:t>
      </w:r>
      <w:r w:rsidRPr="00D3345C">
        <w:rPr>
          <w:rFonts w:ascii="Arial" w:eastAsia="Segoe UI" w:hAnsi="Arial" w:cs="Arial"/>
        </w:rPr>
        <w:t xml:space="preserve"> and nursing</w:t>
      </w:r>
      <w:r w:rsidR="00C55A7E" w:rsidRPr="00D3345C">
        <w:rPr>
          <w:rFonts w:ascii="Arial" w:eastAsia="Segoe UI" w:hAnsi="Arial" w:cs="Arial"/>
        </w:rPr>
        <w:t xml:space="preserve"> (10%)</w:t>
      </w:r>
      <w:r w:rsidRPr="00D3345C">
        <w:rPr>
          <w:rFonts w:ascii="Arial" w:eastAsia="Segoe UI" w:hAnsi="Arial" w:cs="Arial"/>
        </w:rPr>
        <w:t>.</w:t>
      </w:r>
    </w:p>
    <w:p w14:paraId="7DD72045" w14:textId="29AAB4E4" w:rsidR="005E36B2" w:rsidRPr="00D3345C" w:rsidRDefault="005E36B2" w:rsidP="007E71D3">
      <w:pPr>
        <w:pStyle w:val="ListParagraph"/>
        <w:numPr>
          <w:ilvl w:val="0"/>
          <w:numId w:val="20"/>
        </w:numPr>
        <w:spacing w:before="0" w:after="0"/>
        <w:ind w:left="426"/>
        <w:rPr>
          <w:rFonts w:ascii="Arial" w:eastAsia="Segoe UI" w:hAnsi="Arial" w:cs="Arial"/>
        </w:rPr>
      </w:pPr>
      <w:r w:rsidRPr="00D3345C">
        <w:rPr>
          <w:rFonts w:ascii="Arial" w:eastAsia="Segoe UI" w:hAnsi="Arial" w:cs="Arial"/>
          <w:b/>
          <w:bCs/>
        </w:rPr>
        <w:t>Transferable skills:</w:t>
      </w:r>
      <w:r w:rsidRPr="00D3345C">
        <w:rPr>
          <w:rFonts w:ascii="Arial" w:eastAsia="Segoe UI" w:hAnsi="Arial" w:cs="Arial"/>
        </w:rPr>
        <w:t xml:space="preserve"> communication</w:t>
      </w:r>
      <w:r w:rsidR="00C55A7E" w:rsidRPr="00D3345C">
        <w:rPr>
          <w:rFonts w:ascii="Arial" w:eastAsia="Segoe UI" w:hAnsi="Arial" w:cs="Arial"/>
        </w:rPr>
        <w:t xml:space="preserve"> (34%)</w:t>
      </w:r>
      <w:r w:rsidRPr="00D3345C">
        <w:rPr>
          <w:rFonts w:ascii="Arial" w:eastAsia="Segoe UI" w:hAnsi="Arial" w:cs="Arial"/>
        </w:rPr>
        <w:t>, management</w:t>
      </w:r>
      <w:r w:rsidR="00C55A7E" w:rsidRPr="00D3345C">
        <w:rPr>
          <w:rFonts w:ascii="Arial" w:eastAsia="Segoe UI" w:hAnsi="Arial" w:cs="Arial"/>
        </w:rPr>
        <w:t xml:space="preserve"> (27%</w:t>
      </w:r>
      <w:r w:rsidR="00B4640C" w:rsidRPr="00D3345C">
        <w:rPr>
          <w:rFonts w:ascii="Arial" w:eastAsia="Segoe UI" w:hAnsi="Arial" w:cs="Arial"/>
        </w:rPr>
        <w:t>),</w:t>
      </w:r>
      <w:r w:rsidRPr="00D3345C">
        <w:rPr>
          <w:rFonts w:ascii="Arial" w:eastAsia="Segoe UI" w:hAnsi="Arial" w:cs="Arial"/>
        </w:rPr>
        <w:t xml:space="preserve"> and leaders</w:t>
      </w:r>
      <w:r w:rsidR="00E33A90" w:rsidRPr="00D3345C">
        <w:rPr>
          <w:rFonts w:ascii="Arial" w:eastAsia="Segoe UI" w:hAnsi="Arial" w:cs="Arial"/>
        </w:rPr>
        <w:t>hip</w:t>
      </w:r>
      <w:r w:rsidR="00C55A7E" w:rsidRPr="00D3345C">
        <w:rPr>
          <w:rFonts w:ascii="Arial" w:eastAsia="Segoe UI" w:hAnsi="Arial" w:cs="Arial"/>
        </w:rPr>
        <w:t xml:space="preserve"> (16%)</w:t>
      </w:r>
      <w:r w:rsidRPr="00D3345C">
        <w:rPr>
          <w:rFonts w:ascii="Arial" w:eastAsia="Segoe UI" w:hAnsi="Arial" w:cs="Arial"/>
        </w:rPr>
        <w:t>.</w:t>
      </w:r>
    </w:p>
    <w:p w14:paraId="40FDF386" w14:textId="4490E798" w:rsidR="005E36B2" w:rsidRPr="00D3345C" w:rsidRDefault="005E36B2" w:rsidP="007E71D3">
      <w:pPr>
        <w:pStyle w:val="ListParagraph"/>
        <w:numPr>
          <w:ilvl w:val="0"/>
          <w:numId w:val="20"/>
        </w:numPr>
        <w:ind w:left="426"/>
        <w:rPr>
          <w:rFonts w:ascii="Arial" w:eastAsia="Segoe UI" w:hAnsi="Arial" w:cs="Arial"/>
        </w:rPr>
      </w:pPr>
      <w:r w:rsidRPr="00D3345C">
        <w:rPr>
          <w:rFonts w:ascii="Arial" w:eastAsia="Segoe UI" w:hAnsi="Arial" w:cs="Arial"/>
          <w:b/>
          <w:bCs/>
        </w:rPr>
        <w:t>Digital skills:</w:t>
      </w:r>
      <w:r w:rsidRPr="00D3345C">
        <w:rPr>
          <w:rFonts w:ascii="Arial" w:eastAsia="Segoe UI" w:hAnsi="Arial" w:cs="Arial"/>
        </w:rPr>
        <w:t xml:space="preserve"> </w:t>
      </w:r>
      <w:r w:rsidR="000D2509" w:rsidRPr="00D3345C">
        <w:rPr>
          <w:rFonts w:ascii="Arial" w:eastAsia="Segoe UI" w:hAnsi="Arial" w:cs="Arial"/>
        </w:rPr>
        <w:t>Microsoft O</w:t>
      </w:r>
      <w:r w:rsidRPr="00D3345C">
        <w:rPr>
          <w:rFonts w:ascii="Arial" w:eastAsia="Segoe UI" w:hAnsi="Arial" w:cs="Arial"/>
        </w:rPr>
        <w:t>ffice software</w:t>
      </w:r>
      <w:r w:rsidR="000D2509" w:rsidRPr="00D3345C">
        <w:rPr>
          <w:rFonts w:ascii="Arial" w:eastAsia="Segoe UI" w:hAnsi="Arial" w:cs="Arial"/>
        </w:rPr>
        <w:t xml:space="preserve"> (between 1</w:t>
      </w:r>
      <w:r w:rsidR="000F38C7">
        <w:rPr>
          <w:rFonts w:ascii="Arial" w:eastAsia="Segoe UI" w:hAnsi="Arial" w:cs="Arial"/>
        </w:rPr>
        <w:t>-</w:t>
      </w:r>
      <w:r w:rsidR="000D2509" w:rsidRPr="00D3345C">
        <w:rPr>
          <w:rFonts w:ascii="Arial" w:eastAsia="Segoe UI" w:hAnsi="Arial" w:cs="Arial"/>
        </w:rPr>
        <w:t>3% of job postings)</w:t>
      </w:r>
      <w:r w:rsidR="00CA1856" w:rsidRPr="00D3345C">
        <w:rPr>
          <w:rFonts w:ascii="Arial" w:eastAsia="Segoe UI" w:hAnsi="Arial" w:cs="Arial"/>
        </w:rPr>
        <w:t xml:space="preserve">, </w:t>
      </w:r>
      <w:r w:rsidRPr="00D3345C">
        <w:rPr>
          <w:rFonts w:ascii="Arial" w:eastAsia="Segoe UI" w:hAnsi="Arial" w:cs="Arial"/>
        </w:rPr>
        <w:t>clinical management systems</w:t>
      </w:r>
      <w:r w:rsidR="000D2509" w:rsidRPr="00D3345C">
        <w:rPr>
          <w:rFonts w:ascii="Arial" w:eastAsia="Segoe UI" w:hAnsi="Arial" w:cs="Arial"/>
        </w:rPr>
        <w:t xml:space="preserve"> (1%</w:t>
      </w:r>
      <w:r w:rsidR="00501560" w:rsidRPr="00D3345C">
        <w:rPr>
          <w:rFonts w:ascii="Arial" w:eastAsia="Segoe UI" w:hAnsi="Arial" w:cs="Arial"/>
        </w:rPr>
        <w:t>),</w:t>
      </w:r>
      <w:r w:rsidR="00CA1856" w:rsidRPr="00D3345C">
        <w:rPr>
          <w:rFonts w:ascii="Arial" w:eastAsia="Segoe UI" w:hAnsi="Arial" w:cs="Arial"/>
        </w:rPr>
        <w:t xml:space="preserve"> and </w:t>
      </w:r>
      <w:r w:rsidR="000F38C7">
        <w:rPr>
          <w:rFonts w:ascii="Arial" w:eastAsia="Segoe UI" w:hAnsi="Arial" w:cs="Arial"/>
        </w:rPr>
        <w:t>p</w:t>
      </w:r>
      <w:r w:rsidR="00CA1856" w:rsidRPr="00E1358A">
        <w:rPr>
          <w:rFonts w:ascii="Arial" w:eastAsia="Segoe UI" w:hAnsi="Arial" w:cs="Arial"/>
        </w:rPr>
        <w:t xml:space="preserve">atient </w:t>
      </w:r>
      <w:r w:rsidR="000F38C7">
        <w:rPr>
          <w:rFonts w:ascii="Arial" w:eastAsia="Segoe UI" w:hAnsi="Arial" w:cs="Arial"/>
        </w:rPr>
        <w:t>m</w:t>
      </w:r>
      <w:r w:rsidR="00CA1856" w:rsidRPr="00E1358A">
        <w:rPr>
          <w:rFonts w:ascii="Arial" w:eastAsia="Segoe UI" w:hAnsi="Arial" w:cs="Arial"/>
        </w:rPr>
        <w:t xml:space="preserve">anagement </w:t>
      </w:r>
      <w:r w:rsidR="000F38C7">
        <w:rPr>
          <w:rFonts w:ascii="Arial" w:eastAsia="Segoe UI" w:hAnsi="Arial" w:cs="Arial"/>
        </w:rPr>
        <w:t>s</w:t>
      </w:r>
      <w:r w:rsidR="00CA1856" w:rsidRPr="00D3345C">
        <w:rPr>
          <w:rFonts w:ascii="Arial" w:eastAsia="Segoe UI" w:hAnsi="Arial" w:cs="Arial"/>
        </w:rPr>
        <w:t>oftware (0.6%)</w:t>
      </w:r>
      <w:r w:rsidRPr="00D3345C">
        <w:rPr>
          <w:rFonts w:ascii="Arial" w:eastAsia="Segoe UI" w:hAnsi="Arial" w:cs="Arial"/>
        </w:rPr>
        <w:t xml:space="preserve">. </w:t>
      </w:r>
    </w:p>
    <w:p w14:paraId="69742A47" w14:textId="77777777" w:rsidR="005E36B2" w:rsidRPr="00D3345C" w:rsidRDefault="005E36B2" w:rsidP="005E36B2">
      <w:pPr>
        <w:spacing w:before="0" w:after="0"/>
        <w:rPr>
          <w:rFonts w:ascii="Arial" w:eastAsia="Segoe UI" w:hAnsi="Arial" w:cs="Arial"/>
        </w:rPr>
      </w:pPr>
    </w:p>
    <w:p w14:paraId="2886D464" w14:textId="7816E819" w:rsidR="005E36B2" w:rsidRPr="00D3345C" w:rsidRDefault="005E36B2" w:rsidP="005E36B2">
      <w:pPr>
        <w:spacing w:before="0" w:after="0"/>
        <w:rPr>
          <w:rFonts w:ascii="Arial" w:eastAsia="TT Hoves Pro Light" w:hAnsi="Arial" w:cs="Arial"/>
        </w:rPr>
      </w:pPr>
      <w:r w:rsidRPr="00D3345C">
        <w:rPr>
          <w:rFonts w:ascii="Arial" w:eastAsia="Segoe UI" w:hAnsi="Arial" w:cs="Arial"/>
        </w:rPr>
        <w:lastRenderedPageBreak/>
        <w:t>Significant skills gaps also persist in interpersonal, communication, wellbeing, and inclusion</w:t>
      </w:r>
      <w:r w:rsidRPr="00D3345C">
        <w:rPr>
          <w:rFonts w:ascii="Cambria Math" w:eastAsia="Segoe UI" w:hAnsi="Cambria Math" w:cs="Cambria Math"/>
        </w:rPr>
        <w:t>‑</w:t>
      </w:r>
      <w:r w:rsidRPr="00D3345C">
        <w:rPr>
          <w:rFonts w:ascii="Arial" w:eastAsia="Segoe UI" w:hAnsi="Arial" w:cs="Arial"/>
        </w:rPr>
        <w:t xml:space="preserve">related skills. </w:t>
      </w:r>
      <w:r w:rsidRPr="00D3345C">
        <w:rPr>
          <w:rFonts w:ascii="Arial" w:eastAsia="TT Hoves Pro Light" w:hAnsi="Arial" w:cs="Arial"/>
        </w:rPr>
        <w:t>Looking to the future, an ageing population with increasingly complex health needs, changes in service models and technology adoption are expected to be the biggest force</w:t>
      </w:r>
      <w:r w:rsidR="00617652" w:rsidRPr="00D3345C">
        <w:rPr>
          <w:rFonts w:ascii="Arial" w:eastAsia="TT Hoves Pro Light" w:hAnsi="Arial" w:cs="Arial"/>
        </w:rPr>
        <w:t>s</w:t>
      </w:r>
      <w:r w:rsidRPr="00D3345C">
        <w:rPr>
          <w:rFonts w:ascii="Arial" w:eastAsia="TT Hoves Pro Light" w:hAnsi="Arial" w:cs="Arial"/>
        </w:rPr>
        <w:t xml:space="preserve"> shaping demand for skills. Key themes include:</w:t>
      </w:r>
    </w:p>
    <w:p w14:paraId="578EB7B3" w14:textId="77777777" w:rsidR="005E36B2" w:rsidRPr="00D3345C" w:rsidRDefault="005E36B2" w:rsidP="005E36B2">
      <w:pPr>
        <w:spacing w:before="0" w:after="0"/>
        <w:rPr>
          <w:rFonts w:ascii="Arial" w:eastAsia="TT Hoves Pro Light" w:hAnsi="Arial" w:cs="Arial"/>
        </w:rPr>
      </w:pPr>
    </w:p>
    <w:p w14:paraId="192A30C9" w14:textId="7556DDD7" w:rsidR="005E36B2" w:rsidRPr="00D3345C" w:rsidRDefault="00873E57" w:rsidP="007E71D3">
      <w:pPr>
        <w:pStyle w:val="ListParagraph"/>
        <w:numPr>
          <w:ilvl w:val="0"/>
          <w:numId w:val="19"/>
        </w:numPr>
        <w:spacing w:before="0" w:after="0"/>
        <w:ind w:left="426" w:hanging="426"/>
        <w:rPr>
          <w:rFonts w:ascii="Arial" w:hAnsi="Arial" w:cs="Arial"/>
        </w:rPr>
      </w:pPr>
      <w:r>
        <w:rPr>
          <w:rFonts w:ascii="Arial" w:hAnsi="Arial" w:cs="Arial"/>
        </w:rPr>
        <w:t>G</w:t>
      </w:r>
      <w:r w:rsidR="00501560" w:rsidRPr="00D3345C">
        <w:rPr>
          <w:rFonts w:ascii="Arial" w:hAnsi="Arial" w:cs="Arial"/>
        </w:rPr>
        <w:t>rowth</w:t>
      </w:r>
      <w:r w:rsidR="005E36B2" w:rsidRPr="00D3345C">
        <w:rPr>
          <w:rFonts w:ascii="Arial" w:hAnsi="Arial" w:cs="Arial"/>
        </w:rPr>
        <w:t xml:space="preserve"> in community-based and person-centred </w:t>
      </w:r>
      <w:r w:rsidR="00501560" w:rsidRPr="00D3345C">
        <w:rPr>
          <w:rFonts w:ascii="Arial" w:hAnsi="Arial" w:cs="Arial"/>
        </w:rPr>
        <w:t>care</w:t>
      </w:r>
      <w:r>
        <w:rPr>
          <w:rFonts w:ascii="Arial" w:hAnsi="Arial" w:cs="Arial"/>
        </w:rPr>
        <w:t>.</w:t>
      </w:r>
    </w:p>
    <w:p w14:paraId="029E51EF" w14:textId="52CE6C80" w:rsidR="005E36B2" w:rsidRPr="00D3345C" w:rsidRDefault="00873E57" w:rsidP="007E71D3">
      <w:pPr>
        <w:pStyle w:val="ListParagraph"/>
        <w:numPr>
          <w:ilvl w:val="0"/>
          <w:numId w:val="19"/>
        </w:numPr>
        <w:spacing w:before="0" w:after="0"/>
        <w:ind w:left="426" w:hanging="426"/>
        <w:rPr>
          <w:rFonts w:ascii="Arial" w:hAnsi="Arial" w:cs="Arial"/>
        </w:rPr>
      </w:pPr>
      <w:r>
        <w:rPr>
          <w:rFonts w:ascii="Arial" w:hAnsi="Arial" w:cs="Arial"/>
        </w:rPr>
        <w:t>I</w:t>
      </w:r>
      <w:r w:rsidR="00501560" w:rsidRPr="00D3345C">
        <w:rPr>
          <w:rFonts w:ascii="Arial" w:hAnsi="Arial" w:cs="Arial"/>
        </w:rPr>
        <w:t>ncreased</w:t>
      </w:r>
      <w:r w:rsidR="005E36B2" w:rsidRPr="00D3345C">
        <w:rPr>
          <w:rFonts w:ascii="Arial" w:hAnsi="Arial" w:cs="Arial"/>
        </w:rPr>
        <w:t xml:space="preserve"> demand for mental health </w:t>
      </w:r>
      <w:r w:rsidR="00501560" w:rsidRPr="00D3345C">
        <w:rPr>
          <w:rFonts w:ascii="Arial" w:hAnsi="Arial" w:cs="Arial"/>
        </w:rPr>
        <w:t>roles</w:t>
      </w:r>
      <w:r>
        <w:rPr>
          <w:rFonts w:ascii="Arial" w:hAnsi="Arial" w:cs="Arial"/>
        </w:rPr>
        <w:t>.</w:t>
      </w:r>
    </w:p>
    <w:p w14:paraId="0EB9F92C" w14:textId="54255BCA" w:rsidR="005E36B2" w:rsidRPr="00D3345C" w:rsidRDefault="00873E57" w:rsidP="007E71D3">
      <w:pPr>
        <w:pStyle w:val="ListParagraph"/>
        <w:numPr>
          <w:ilvl w:val="0"/>
          <w:numId w:val="19"/>
        </w:numPr>
        <w:spacing w:before="0" w:after="0"/>
        <w:ind w:left="426" w:hanging="426"/>
        <w:rPr>
          <w:rFonts w:ascii="Arial" w:hAnsi="Arial" w:cs="Arial"/>
        </w:rPr>
      </w:pPr>
      <w:r>
        <w:rPr>
          <w:rFonts w:ascii="Arial" w:hAnsi="Arial" w:cs="Arial"/>
        </w:rPr>
        <w:t>C</w:t>
      </w:r>
      <w:r w:rsidR="00501560" w:rsidRPr="00D3345C">
        <w:rPr>
          <w:rFonts w:ascii="Arial" w:hAnsi="Arial" w:cs="Arial"/>
        </w:rPr>
        <w:t>ontinued</w:t>
      </w:r>
      <w:r w:rsidR="005E36B2" w:rsidRPr="00D3345C">
        <w:rPr>
          <w:rFonts w:ascii="Arial" w:hAnsi="Arial" w:cs="Arial"/>
        </w:rPr>
        <w:t xml:space="preserve"> pressure in progression and retention, particularly in social care.</w:t>
      </w:r>
    </w:p>
    <w:p w14:paraId="0F98BB12" w14:textId="77777777" w:rsidR="005E36B2" w:rsidRPr="00D3345C" w:rsidRDefault="005E36B2" w:rsidP="005E36B2">
      <w:pPr>
        <w:spacing w:before="0" w:after="0"/>
        <w:rPr>
          <w:rFonts w:ascii="Arial" w:hAnsi="Arial" w:cs="Arial"/>
        </w:rPr>
      </w:pPr>
    </w:p>
    <w:p w14:paraId="52A14317" w14:textId="7449068B" w:rsidR="00B7370A" w:rsidRDefault="000358F6" w:rsidP="005E36B2">
      <w:pPr>
        <w:spacing w:before="0" w:after="0"/>
        <w:rPr>
          <w:rFonts w:ascii="Arial" w:hAnsi="Arial" w:cs="Arial"/>
        </w:rPr>
      </w:pPr>
      <w:r w:rsidRPr="00D3345C">
        <w:rPr>
          <w:rFonts w:ascii="Arial" w:hAnsi="Arial" w:cs="Arial"/>
        </w:rPr>
        <w:t xml:space="preserve">During our </w:t>
      </w:r>
      <w:r w:rsidR="00EB5BF8" w:rsidRPr="00D3345C">
        <w:rPr>
          <w:rFonts w:ascii="Arial" w:hAnsi="Arial" w:cs="Arial"/>
        </w:rPr>
        <w:t>health and social care consultation event, stakeholders</w:t>
      </w:r>
      <w:r w:rsidR="005E36B2" w:rsidRPr="00D3345C">
        <w:rPr>
          <w:rFonts w:ascii="Arial" w:hAnsi="Arial" w:cs="Arial"/>
        </w:rPr>
        <w:t xml:space="preserve"> suggested that soft</w:t>
      </w:r>
      <w:r w:rsidR="000F2492">
        <w:rPr>
          <w:rFonts w:ascii="Arial" w:hAnsi="Arial" w:cs="Arial"/>
        </w:rPr>
        <w:t xml:space="preserve"> transferable</w:t>
      </w:r>
      <w:r w:rsidR="005E36B2" w:rsidRPr="00D3345C">
        <w:rPr>
          <w:rFonts w:ascii="Arial" w:hAnsi="Arial" w:cs="Arial"/>
        </w:rPr>
        <w:t xml:space="preserve"> skills such as compassion were </w:t>
      </w:r>
      <w:r w:rsidR="00617652" w:rsidRPr="00D3345C">
        <w:rPr>
          <w:rFonts w:ascii="Arial" w:hAnsi="Arial" w:cs="Arial"/>
        </w:rPr>
        <w:t>regarded</w:t>
      </w:r>
      <w:r w:rsidR="005E36B2" w:rsidRPr="00D3345C">
        <w:rPr>
          <w:rFonts w:ascii="Arial" w:hAnsi="Arial" w:cs="Arial"/>
        </w:rPr>
        <w:t xml:space="preserve"> as highly</w:t>
      </w:r>
      <w:r w:rsidR="00873E57">
        <w:rPr>
          <w:rFonts w:ascii="Arial" w:hAnsi="Arial" w:cs="Arial"/>
        </w:rPr>
        <w:t xml:space="preserve"> </w:t>
      </w:r>
      <w:r w:rsidR="005E36B2" w:rsidRPr="00D3345C">
        <w:rPr>
          <w:rFonts w:ascii="Arial" w:hAnsi="Arial" w:cs="Arial"/>
        </w:rPr>
        <w:t>valued. The shift towards preventative care in neighbourhood settings is also increasing the need for multi-skilled care workers</w:t>
      </w:r>
      <w:r w:rsidR="001E6D5E">
        <w:rPr>
          <w:rFonts w:ascii="Arial" w:hAnsi="Arial" w:cs="Arial"/>
        </w:rPr>
        <w:t xml:space="preserve"> who can deal with complex cases</w:t>
      </w:r>
      <w:r w:rsidR="005E36B2" w:rsidRPr="00D3345C">
        <w:rPr>
          <w:rFonts w:ascii="Arial" w:hAnsi="Arial" w:cs="Arial"/>
        </w:rPr>
        <w:t xml:space="preserve">. </w:t>
      </w:r>
      <w:r w:rsidR="0048222A">
        <w:rPr>
          <w:rFonts w:ascii="Arial" w:hAnsi="Arial" w:cs="Arial"/>
        </w:rPr>
        <w:t>Consultation event a</w:t>
      </w:r>
      <w:r w:rsidR="005E36B2" w:rsidRPr="00E1358A">
        <w:rPr>
          <w:rFonts w:ascii="Arial" w:hAnsi="Arial" w:cs="Arial"/>
        </w:rPr>
        <w:t>ttend</w:t>
      </w:r>
      <w:r w:rsidR="0048222A">
        <w:rPr>
          <w:rFonts w:ascii="Arial" w:hAnsi="Arial" w:cs="Arial"/>
        </w:rPr>
        <w:t>ees</w:t>
      </w:r>
      <w:r w:rsidR="005E36B2" w:rsidRPr="00D3345C">
        <w:rPr>
          <w:rFonts w:ascii="Arial" w:hAnsi="Arial" w:cs="Arial"/>
        </w:rPr>
        <w:t xml:space="preserve"> said care workers need to be trained in more clinical skills </w:t>
      </w:r>
      <w:r w:rsidR="00873E57">
        <w:rPr>
          <w:rFonts w:ascii="Arial" w:hAnsi="Arial" w:cs="Arial"/>
        </w:rPr>
        <w:t>–</w:t>
      </w:r>
      <w:r w:rsidR="00617652" w:rsidRPr="00D3345C">
        <w:rPr>
          <w:rFonts w:ascii="Arial" w:hAnsi="Arial" w:cs="Arial"/>
        </w:rPr>
        <w:t xml:space="preserve"> for example,</w:t>
      </w:r>
      <w:r w:rsidR="005E36B2" w:rsidRPr="00D3345C">
        <w:rPr>
          <w:rFonts w:ascii="Arial" w:hAnsi="Arial" w:cs="Arial"/>
        </w:rPr>
        <w:t xml:space="preserve"> insulin training </w:t>
      </w:r>
      <w:r w:rsidR="00873E57">
        <w:rPr>
          <w:rFonts w:ascii="Arial" w:hAnsi="Arial" w:cs="Arial"/>
        </w:rPr>
        <w:t>–</w:t>
      </w:r>
      <w:r w:rsidR="00617652" w:rsidRPr="00D3345C">
        <w:rPr>
          <w:rFonts w:ascii="Arial" w:hAnsi="Arial" w:cs="Arial"/>
        </w:rPr>
        <w:t xml:space="preserve"> </w:t>
      </w:r>
      <w:r w:rsidR="005E36B2" w:rsidRPr="00D3345C">
        <w:rPr>
          <w:rFonts w:ascii="Arial" w:hAnsi="Arial" w:cs="Arial"/>
        </w:rPr>
        <w:t xml:space="preserve">and that a greater link between health and social care worker training is </w:t>
      </w:r>
      <w:r w:rsidR="00617652" w:rsidRPr="00D3345C">
        <w:rPr>
          <w:rFonts w:ascii="Arial" w:hAnsi="Arial" w:cs="Arial"/>
        </w:rPr>
        <w:t>required</w:t>
      </w:r>
      <w:r w:rsidR="005E36B2" w:rsidRPr="00D3345C">
        <w:rPr>
          <w:rFonts w:ascii="Arial" w:hAnsi="Arial" w:cs="Arial"/>
        </w:rPr>
        <w:t xml:space="preserve">. </w:t>
      </w:r>
      <w:r w:rsidR="00531AAA">
        <w:rPr>
          <w:rFonts w:ascii="Arial" w:hAnsi="Arial" w:cs="Arial"/>
        </w:rPr>
        <w:t xml:space="preserve">They noted that there is a demand for management training </w:t>
      </w:r>
      <w:r w:rsidR="006650E5">
        <w:rPr>
          <w:rFonts w:ascii="Arial" w:hAnsi="Arial" w:cs="Arial"/>
        </w:rPr>
        <w:t xml:space="preserve">and succession planning due to the </w:t>
      </w:r>
      <w:r w:rsidR="006650E5" w:rsidRPr="00E1358A">
        <w:rPr>
          <w:rFonts w:ascii="Arial" w:hAnsi="Arial" w:cs="Arial"/>
        </w:rPr>
        <w:t>ag</w:t>
      </w:r>
      <w:r w:rsidR="001315A1">
        <w:rPr>
          <w:rFonts w:ascii="Arial" w:hAnsi="Arial" w:cs="Arial"/>
        </w:rPr>
        <w:t>e</w:t>
      </w:r>
      <w:r w:rsidR="006650E5" w:rsidRPr="00E1358A">
        <w:rPr>
          <w:rFonts w:ascii="Arial" w:hAnsi="Arial" w:cs="Arial"/>
        </w:rPr>
        <w:t>ing</w:t>
      </w:r>
      <w:r w:rsidR="00BD56A0">
        <w:rPr>
          <w:rFonts w:ascii="Arial" w:hAnsi="Arial" w:cs="Arial"/>
        </w:rPr>
        <w:t xml:space="preserve"> </w:t>
      </w:r>
      <w:r w:rsidR="006650E5">
        <w:rPr>
          <w:rFonts w:ascii="Arial" w:hAnsi="Arial" w:cs="Arial"/>
        </w:rPr>
        <w:t xml:space="preserve">workforce. </w:t>
      </w:r>
      <w:r w:rsidR="005E36B2" w:rsidRPr="00D3345C">
        <w:rPr>
          <w:rFonts w:ascii="Arial" w:hAnsi="Arial" w:cs="Arial"/>
        </w:rPr>
        <w:t xml:space="preserve">It is also important to prepare for future demand, particularly in social care. Recent Skills England analysis projects </w:t>
      </w:r>
      <w:r w:rsidR="00617652" w:rsidRPr="00D3345C">
        <w:rPr>
          <w:rFonts w:ascii="Arial" w:hAnsi="Arial" w:cs="Arial"/>
        </w:rPr>
        <w:t xml:space="preserve">that </w:t>
      </w:r>
      <w:r w:rsidR="005E36B2" w:rsidRPr="00D3345C">
        <w:rPr>
          <w:rFonts w:ascii="Arial" w:hAnsi="Arial" w:cs="Arial"/>
        </w:rPr>
        <w:t>around 168,000 additional adult social care jobs will be needed nationally between 2025</w:t>
      </w:r>
      <w:r w:rsidR="00617652" w:rsidRPr="00D3345C">
        <w:rPr>
          <w:rFonts w:ascii="Arial" w:hAnsi="Arial" w:cs="Arial"/>
        </w:rPr>
        <w:t xml:space="preserve"> and </w:t>
      </w:r>
      <w:r w:rsidR="005E36B2" w:rsidRPr="00D3345C">
        <w:rPr>
          <w:rFonts w:ascii="Arial" w:hAnsi="Arial" w:cs="Arial"/>
        </w:rPr>
        <w:t>2030, including around 90,000 care workers and home carers</w:t>
      </w:r>
      <w:r w:rsidR="00B70C2F">
        <w:rPr>
          <w:rFonts w:ascii="Arial" w:hAnsi="Arial" w:cs="Arial"/>
        </w:rPr>
        <w:t>,</w:t>
      </w:r>
      <w:r w:rsidR="005E36B2" w:rsidRPr="00D3345C">
        <w:rPr>
          <w:rFonts w:ascii="Arial" w:hAnsi="Arial" w:cs="Arial"/>
        </w:rPr>
        <w:t xml:space="preserve"> and 12,000 senior care workers.</w:t>
      </w:r>
      <w:r w:rsidR="00EC639B" w:rsidRPr="00E85DEA">
        <w:rPr>
          <w:rStyle w:val="EndnoteReference"/>
          <w:rFonts w:eastAsia="Arial"/>
          <w:color w:val="353D42"/>
        </w:rPr>
        <w:endnoteReference w:id="52"/>
      </w:r>
      <w:r w:rsidR="00EC639B" w:rsidRPr="00D3345C">
        <w:rPr>
          <w:rFonts w:ascii="Arial" w:hAnsi="Arial" w:cs="Arial"/>
        </w:rPr>
        <w:t xml:space="preserve"> </w:t>
      </w:r>
      <w:r w:rsidR="005E36B2" w:rsidRPr="00D3345C">
        <w:rPr>
          <w:rFonts w:ascii="Arial" w:hAnsi="Arial" w:cs="Arial"/>
        </w:rPr>
        <w:t>The shift towards community-based care will be essential to managing this increased demand against the backdrop of tighter immigration laws and pressure on recruitment.</w:t>
      </w:r>
    </w:p>
    <w:p w14:paraId="5FAA53FF" w14:textId="77777777" w:rsidR="001A2F6F" w:rsidRDefault="001A2F6F" w:rsidP="001A2F6F">
      <w:pPr>
        <w:spacing w:after="0"/>
        <w:rPr>
          <w:rFonts w:ascii="Arial" w:hAnsi="Arial" w:cs="Arial"/>
        </w:rPr>
      </w:pPr>
      <w:r>
        <w:rPr>
          <w:rFonts w:ascii="Arial" w:hAnsi="Arial" w:cs="Arial"/>
        </w:rPr>
        <w:t xml:space="preserve">Based on our research, we expect the sector’s current skills needs to remain relevant into the medium term (three years).  In contrast, AI skills </w:t>
      </w:r>
      <w:proofErr w:type="gramStart"/>
      <w:r>
        <w:rPr>
          <w:rFonts w:ascii="Arial" w:hAnsi="Arial" w:cs="Arial"/>
        </w:rPr>
        <w:t>needs</w:t>
      </w:r>
      <w:proofErr w:type="gramEnd"/>
      <w:r>
        <w:rPr>
          <w:rFonts w:ascii="Arial" w:hAnsi="Arial" w:cs="Arial"/>
        </w:rPr>
        <w:t>, below, are rapidly evolving and we expect demand to alter over the medium term. We will be monitoring these developments carefully over the course of the 2026 LSIP.</w:t>
      </w:r>
    </w:p>
    <w:p w14:paraId="6513278D" w14:textId="77777777" w:rsidR="001A2F6F" w:rsidRPr="00D3345C" w:rsidRDefault="001A2F6F" w:rsidP="005E36B2">
      <w:pPr>
        <w:spacing w:before="0" w:after="0"/>
        <w:rPr>
          <w:rFonts w:ascii="Arial" w:hAnsi="Arial" w:cs="Arial"/>
        </w:rPr>
      </w:pPr>
    </w:p>
    <w:p w14:paraId="4CF92FEE" w14:textId="0682B00F" w:rsidR="009C4937" w:rsidRPr="00D3345C" w:rsidRDefault="00255098" w:rsidP="005E36B2">
      <w:pPr>
        <w:spacing w:before="0" w:after="0"/>
        <w:rPr>
          <w:rFonts w:ascii="Arial" w:eastAsia="Segoe UI" w:hAnsi="Arial" w:cs="Arial"/>
        </w:rPr>
      </w:pPr>
      <w:r w:rsidRPr="00D3345C">
        <w:rPr>
          <w:rFonts w:ascii="Arial" w:hAnsi="Arial" w:cs="Arial"/>
          <w:b/>
          <w:bCs/>
          <w:noProof/>
        </w:rPr>
        <mc:AlternateContent>
          <mc:Choice Requires="wps">
            <w:drawing>
              <wp:anchor distT="45720" distB="45720" distL="114300" distR="114300" simplePos="0" relativeHeight="251658242" behindDoc="1" locked="0" layoutInCell="1" allowOverlap="1" wp14:anchorId="3F9A62A3" wp14:editId="32EA3289">
                <wp:simplePos x="0" y="0"/>
                <wp:positionH relativeFrom="margin">
                  <wp:align>left</wp:align>
                </wp:positionH>
                <wp:positionV relativeFrom="paragraph">
                  <wp:posOffset>480896</wp:posOffset>
                </wp:positionV>
                <wp:extent cx="6280150" cy="1404620"/>
                <wp:effectExtent l="0" t="0" r="25400" b="25400"/>
                <wp:wrapTight wrapText="bothSides">
                  <wp:wrapPolygon edited="0">
                    <wp:start x="0" y="0"/>
                    <wp:lineTo x="0" y="21652"/>
                    <wp:lineTo x="21622" y="21652"/>
                    <wp:lineTo x="21622" y="0"/>
                    <wp:lineTo x="0" y="0"/>
                  </wp:wrapPolygon>
                </wp:wrapTight>
                <wp:docPr id="1206917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1404620"/>
                        </a:xfrm>
                        <a:prstGeom prst="rect">
                          <a:avLst/>
                        </a:prstGeom>
                        <a:solidFill>
                          <a:schemeClr val="accent3"/>
                        </a:solidFill>
                        <a:ln w="9525">
                          <a:solidFill>
                            <a:srgbClr val="000000"/>
                          </a:solidFill>
                          <a:miter lim="800000"/>
                          <a:headEnd/>
                          <a:tailEnd/>
                        </a:ln>
                      </wps:spPr>
                      <wps:txbx>
                        <w:txbxContent>
                          <w:p w14:paraId="051AAC89" w14:textId="77777777" w:rsidR="00D551FF" w:rsidRPr="0034670A" w:rsidRDefault="00D551FF" w:rsidP="00A62A4D">
                            <w:pPr>
                              <w:spacing w:before="120"/>
                              <w:jc w:val="center"/>
                              <w:rPr>
                                <w:rFonts w:ascii="Arial" w:hAnsi="Arial" w:cs="Arial"/>
                                <w:b/>
                                <w:bCs/>
                                <w:lang w:val="en-US"/>
                              </w:rPr>
                            </w:pPr>
                            <w:r w:rsidRPr="0034670A">
                              <w:rPr>
                                <w:rFonts w:ascii="Arial" w:hAnsi="Arial" w:cs="Arial"/>
                                <w:b/>
                                <w:bCs/>
                                <w:lang w:val="en-US"/>
                              </w:rPr>
                              <w:t xml:space="preserve">AI in the </w:t>
                            </w:r>
                            <w:r w:rsidR="00617652" w:rsidRPr="0034670A">
                              <w:rPr>
                                <w:rFonts w:ascii="Arial" w:hAnsi="Arial" w:cs="Arial"/>
                                <w:b/>
                                <w:bCs/>
                                <w:lang w:val="en-US"/>
                              </w:rPr>
                              <w:t>health and social care</w:t>
                            </w:r>
                            <w:r w:rsidRPr="0034670A">
                              <w:rPr>
                                <w:rFonts w:ascii="Arial" w:hAnsi="Arial" w:cs="Arial"/>
                                <w:b/>
                                <w:bCs/>
                                <w:lang w:val="en-US"/>
                              </w:rPr>
                              <w:t xml:space="preserve"> sector</w:t>
                            </w:r>
                          </w:p>
                          <w:p w14:paraId="6B59A8EF" w14:textId="4D7261A0" w:rsidR="00D551FF" w:rsidRPr="0034670A" w:rsidRDefault="00D551FF" w:rsidP="00A62A4D">
                            <w:pPr>
                              <w:spacing w:before="120"/>
                              <w:rPr>
                                <w:rFonts w:ascii="Arial" w:hAnsi="Arial" w:cs="Arial"/>
                                <w:lang w:val="en-US"/>
                              </w:rPr>
                            </w:pPr>
                            <w:r w:rsidRPr="0034670A">
                              <w:rPr>
                                <w:rFonts w:ascii="Arial" w:hAnsi="Arial" w:cs="Arial"/>
                                <w:b/>
                                <w:bCs/>
                                <w:lang w:val="en-US"/>
                              </w:rPr>
                              <w:t xml:space="preserve">AI skills </w:t>
                            </w:r>
                            <w:proofErr w:type="gramStart"/>
                            <w:r w:rsidRPr="0034670A">
                              <w:rPr>
                                <w:rFonts w:ascii="Arial" w:hAnsi="Arial" w:cs="Arial"/>
                                <w:b/>
                                <w:bCs/>
                                <w:lang w:val="en-US"/>
                              </w:rPr>
                              <w:t>needs</w:t>
                            </w:r>
                            <w:proofErr w:type="gramEnd"/>
                            <w:r w:rsidRPr="0034670A">
                              <w:rPr>
                                <w:rFonts w:ascii="Arial" w:hAnsi="Arial" w:cs="Arial"/>
                                <w:b/>
                                <w:bCs/>
                                <w:lang w:val="en-US"/>
                              </w:rPr>
                              <w:t xml:space="preserve">: </w:t>
                            </w:r>
                            <w:r w:rsidR="00CB4C19" w:rsidRPr="0034670A">
                              <w:rPr>
                                <w:rFonts w:ascii="Arial" w:hAnsi="Arial" w:cs="Arial"/>
                                <w:lang w:val="en-US"/>
                              </w:rPr>
                              <w:t>AI</w:t>
                            </w:r>
                            <w:r w:rsidR="00CB4C19" w:rsidRPr="0034670A">
                              <w:rPr>
                                <w:rFonts w:ascii="Arial" w:hAnsi="Arial" w:cs="Arial"/>
                                <w:b/>
                                <w:bCs/>
                                <w:lang w:val="en-US"/>
                              </w:rPr>
                              <w:t xml:space="preserve"> </w:t>
                            </w:r>
                            <w:r w:rsidR="00CB4C19" w:rsidRPr="0034670A">
                              <w:rPr>
                                <w:rFonts w:ascii="Arial" w:hAnsi="Arial" w:cs="Arial"/>
                                <w:lang w:val="en-US"/>
                              </w:rPr>
                              <w:t>tools are expected to support productivity through automation, remote monitoring</w:t>
                            </w:r>
                            <w:r w:rsidR="00873E57">
                              <w:rPr>
                                <w:rFonts w:ascii="Arial" w:hAnsi="Arial" w:cs="Arial"/>
                                <w:lang w:val="en-US"/>
                              </w:rPr>
                              <w:t>,</w:t>
                            </w:r>
                            <w:r w:rsidR="00CB4C19" w:rsidRPr="0034670A">
                              <w:rPr>
                                <w:rFonts w:ascii="Arial" w:hAnsi="Arial" w:cs="Arial"/>
                                <w:lang w:val="en-US"/>
                              </w:rPr>
                              <w:t xml:space="preserve"> and predictive analytics, creating growing skills needs in clinical, administrative</w:t>
                            </w:r>
                            <w:r w:rsidR="00873E57">
                              <w:rPr>
                                <w:rFonts w:ascii="Arial" w:hAnsi="Arial" w:cs="Arial"/>
                                <w:lang w:val="en-US"/>
                              </w:rPr>
                              <w:t>,</w:t>
                            </w:r>
                            <w:r w:rsidR="00CB4C19" w:rsidRPr="0034670A">
                              <w:rPr>
                                <w:rFonts w:ascii="Arial" w:hAnsi="Arial" w:cs="Arial"/>
                                <w:lang w:val="en-US"/>
                              </w:rPr>
                              <w:t xml:space="preserve"> and ethical use.</w:t>
                            </w:r>
                          </w:p>
                          <w:p w14:paraId="69B2B642" w14:textId="77777777" w:rsidR="00D551FF" w:rsidRPr="0034670A" w:rsidRDefault="00D551FF" w:rsidP="00A62A4D">
                            <w:pPr>
                              <w:spacing w:before="120"/>
                              <w:rPr>
                                <w:rFonts w:ascii="Arial" w:hAnsi="Arial" w:cs="Arial"/>
                              </w:rPr>
                            </w:pPr>
                            <w:r w:rsidRPr="0034670A">
                              <w:rPr>
                                <w:rFonts w:ascii="Arial" w:hAnsi="Arial" w:cs="Arial"/>
                                <w:b/>
                                <w:bCs/>
                              </w:rPr>
                              <w:t xml:space="preserve">AI exposure: </w:t>
                            </w:r>
                            <w:r w:rsidR="003847B9" w:rsidRPr="0034670A">
                              <w:rPr>
                                <w:rFonts w:ascii="Arial" w:hAnsi="Arial" w:cs="Arial"/>
                              </w:rPr>
                              <w:t>Most roles in health and social care currently have limited exposure to generative AI</w:t>
                            </w:r>
                            <w:r w:rsidR="00EE6624" w:rsidRPr="0034670A">
                              <w:rPr>
                                <w:rFonts w:ascii="Arial" w:hAnsi="Arial" w:cs="Arial"/>
                              </w:rPr>
                              <w:t xml:space="preserve">, and evidence of business take-up remains low. However, Skills England research suggests that the sector has clearer emerging AI use cases than many others, especially in diagnostics, </w:t>
                            </w:r>
                            <w:r w:rsidR="00B4640C" w:rsidRPr="0034670A">
                              <w:rPr>
                                <w:rFonts w:ascii="Arial" w:hAnsi="Arial" w:cs="Arial"/>
                              </w:rPr>
                              <w:t>triage,</w:t>
                            </w:r>
                            <w:r w:rsidR="00EE6624" w:rsidRPr="0034670A">
                              <w:rPr>
                                <w:rFonts w:ascii="Arial" w:hAnsi="Arial" w:cs="Arial"/>
                              </w:rPr>
                              <w:t xml:space="preserve"> and administrative support.</w:t>
                            </w:r>
                          </w:p>
                          <w:p w14:paraId="0806EF4D" w14:textId="77777777" w:rsidR="00D551FF" w:rsidRPr="0034670A" w:rsidRDefault="00D551FF" w:rsidP="00A62A4D">
                            <w:pPr>
                              <w:spacing w:before="120"/>
                              <w:rPr>
                                <w:rFonts w:ascii="Arial" w:hAnsi="Arial" w:cs="Arial"/>
                              </w:rPr>
                            </w:pPr>
                            <w:r w:rsidRPr="0034670A">
                              <w:rPr>
                                <w:rFonts w:ascii="Arial" w:hAnsi="Arial" w:cs="Arial"/>
                                <w:b/>
                                <w:bCs/>
                              </w:rPr>
                              <w:t xml:space="preserve">Barriers to AI: </w:t>
                            </w:r>
                            <w:r w:rsidR="00010450" w:rsidRPr="0034670A">
                              <w:rPr>
                                <w:rFonts w:ascii="Arial" w:hAnsi="Arial" w:cs="Arial"/>
                              </w:rPr>
                              <w:t xml:space="preserve">Weak digital infrastructure, systemic compatibility issues, limited </w:t>
                            </w:r>
                            <w:r w:rsidR="00B4640C" w:rsidRPr="0034670A">
                              <w:rPr>
                                <w:rFonts w:ascii="Arial" w:hAnsi="Arial" w:cs="Arial"/>
                              </w:rPr>
                              <w:t>training,</w:t>
                            </w:r>
                            <w:r w:rsidR="00010450" w:rsidRPr="0034670A">
                              <w:rPr>
                                <w:rFonts w:ascii="Arial" w:hAnsi="Arial" w:cs="Arial"/>
                              </w:rPr>
                              <w:t xml:space="preserve"> and digital exclusion.</w:t>
                            </w:r>
                          </w:p>
                          <w:p w14:paraId="0D1710FA" w14:textId="650ED678" w:rsidR="00D551FF" w:rsidRPr="0034670A" w:rsidRDefault="00D551FF" w:rsidP="00A62A4D">
                            <w:pPr>
                              <w:spacing w:before="120"/>
                              <w:rPr>
                                <w:rFonts w:ascii="Arial" w:hAnsi="Arial" w:cs="Arial"/>
                              </w:rPr>
                            </w:pPr>
                            <w:r w:rsidRPr="0034670A">
                              <w:rPr>
                                <w:rFonts w:ascii="Arial" w:hAnsi="Arial" w:cs="Arial"/>
                                <w:b/>
                                <w:bCs/>
                              </w:rPr>
                              <w:t xml:space="preserve">Training priorities: </w:t>
                            </w:r>
                            <w:r w:rsidR="00981B34" w:rsidRPr="0034670A">
                              <w:rPr>
                                <w:rFonts w:ascii="Arial" w:hAnsi="Arial" w:cs="Arial"/>
                              </w:rPr>
                              <w:t>Role</w:t>
                            </w:r>
                            <w:r w:rsidR="001315A1" w:rsidRPr="0034670A">
                              <w:rPr>
                                <w:rFonts w:ascii="Arial" w:hAnsi="Arial" w:cs="Arial"/>
                              </w:rPr>
                              <w:t>-</w:t>
                            </w:r>
                            <w:r w:rsidR="00981B34" w:rsidRPr="0034670A">
                              <w:rPr>
                                <w:rFonts w:ascii="Arial" w:hAnsi="Arial" w:cs="Arial"/>
                              </w:rPr>
                              <w:t>specific support for inclusive adoption, ethical oversight</w:t>
                            </w:r>
                            <w:r w:rsidR="00873E57">
                              <w:rPr>
                                <w:rFonts w:ascii="Arial" w:hAnsi="Arial" w:cs="Arial"/>
                              </w:rPr>
                              <w:t>,</w:t>
                            </w:r>
                            <w:r w:rsidR="00981B34" w:rsidRPr="0034670A">
                              <w:rPr>
                                <w:rFonts w:ascii="Arial" w:hAnsi="Arial" w:cs="Arial"/>
                              </w:rPr>
                              <w:t xml:space="preserve"> and evaluation across different roles and settings.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9A62A3" id="_x0000_s1032" type="#_x0000_t202" style="position:absolute;margin-left:0;margin-top:37.85pt;width:494.5pt;height:110.6pt;z-index:-25165823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" fillcolor="#c7d9ff [3206]">
                <v:textbox style="mso-fit-shape-to-text:t">
                  <w:txbxContent>
                    <w:p w14:paraId="051AAC89" w14:textId="77777777" w:rsidR="00D551FF" w:rsidRPr="0034670A" w:rsidRDefault="00D551FF" w:rsidP="00A62A4D">
                      <w:pPr>
                        <w:spacing w:before="120"/>
                        <w:jc w:val="center"/>
                        <w:rPr>
                          <w:rFonts w:ascii="Arial" w:hAnsi="Arial" w:cs="Arial"/>
                          <w:b/>
                          <w:bCs/>
                          <w:lang w:val="en-US"/>
                        </w:rPr>
                      </w:pPr>
                      <w:r w:rsidRPr="0034670A">
                        <w:rPr>
                          <w:rFonts w:ascii="Arial" w:hAnsi="Arial" w:cs="Arial"/>
                          <w:b/>
                          <w:bCs/>
                          <w:lang w:val="en-US"/>
                        </w:rPr>
                        <w:t xml:space="preserve">AI in the </w:t>
                      </w:r>
                      <w:r w:rsidR="00617652" w:rsidRPr="0034670A">
                        <w:rPr>
                          <w:rFonts w:ascii="Arial" w:hAnsi="Arial" w:cs="Arial"/>
                          <w:b/>
                          <w:bCs/>
                          <w:lang w:val="en-US"/>
                        </w:rPr>
                        <w:t>health and social care</w:t>
                      </w:r>
                      <w:r w:rsidRPr="0034670A">
                        <w:rPr>
                          <w:rFonts w:ascii="Arial" w:hAnsi="Arial" w:cs="Arial"/>
                          <w:b/>
                          <w:bCs/>
                          <w:lang w:val="en-US"/>
                        </w:rPr>
                        <w:t xml:space="preserve"> sector</w:t>
                      </w:r>
                    </w:p>
                    <w:p w14:paraId="6B59A8EF" w14:textId="4D7261A0" w:rsidR="00D551FF" w:rsidRPr="0034670A" w:rsidRDefault="00D551FF" w:rsidP="00A62A4D">
                      <w:pPr>
                        <w:spacing w:before="120"/>
                        <w:rPr>
                          <w:rFonts w:ascii="Arial" w:hAnsi="Arial" w:cs="Arial"/>
                          <w:lang w:val="en-US"/>
                        </w:rPr>
                      </w:pPr>
                      <w:r w:rsidRPr="0034670A">
                        <w:rPr>
                          <w:rFonts w:ascii="Arial" w:hAnsi="Arial" w:cs="Arial"/>
                          <w:b/>
                          <w:bCs/>
                          <w:lang w:val="en-US"/>
                        </w:rPr>
                        <w:t xml:space="preserve">AI skills needs: </w:t>
                      </w:r>
                      <w:r w:rsidR="00CB4C19" w:rsidRPr="0034670A">
                        <w:rPr>
                          <w:rFonts w:ascii="Arial" w:hAnsi="Arial" w:cs="Arial"/>
                          <w:lang w:val="en-US"/>
                        </w:rPr>
                        <w:t>AI</w:t>
                      </w:r>
                      <w:r w:rsidR="00CB4C19" w:rsidRPr="0034670A">
                        <w:rPr>
                          <w:rFonts w:ascii="Arial" w:hAnsi="Arial" w:cs="Arial"/>
                          <w:b/>
                          <w:bCs/>
                          <w:lang w:val="en-US"/>
                        </w:rPr>
                        <w:t xml:space="preserve"> </w:t>
                      </w:r>
                      <w:r w:rsidR="00CB4C19" w:rsidRPr="0034670A">
                        <w:rPr>
                          <w:rFonts w:ascii="Arial" w:hAnsi="Arial" w:cs="Arial"/>
                          <w:lang w:val="en-US"/>
                        </w:rPr>
                        <w:t>tools are expected to support productivity through automation, remote monitoring</w:t>
                      </w:r>
                      <w:r w:rsidR="00873E57">
                        <w:rPr>
                          <w:rFonts w:ascii="Arial" w:hAnsi="Arial" w:cs="Arial"/>
                          <w:lang w:val="en-US"/>
                        </w:rPr>
                        <w:t>,</w:t>
                      </w:r>
                      <w:r w:rsidR="00CB4C19" w:rsidRPr="0034670A">
                        <w:rPr>
                          <w:rFonts w:ascii="Arial" w:hAnsi="Arial" w:cs="Arial"/>
                          <w:lang w:val="en-US"/>
                        </w:rPr>
                        <w:t xml:space="preserve"> and predictive analytics, creating growing skills needs in clinical, administrative</w:t>
                      </w:r>
                      <w:r w:rsidR="00873E57">
                        <w:rPr>
                          <w:rFonts w:ascii="Arial" w:hAnsi="Arial" w:cs="Arial"/>
                          <w:lang w:val="en-US"/>
                        </w:rPr>
                        <w:t>,</w:t>
                      </w:r>
                      <w:r w:rsidR="00CB4C19" w:rsidRPr="0034670A">
                        <w:rPr>
                          <w:rFonts w:ascii="Arial" w:hAnsi="Arial" w:cs="Arial"/>
                          <w:lang w:val="en-US"/>
                        </w:rPr>
                        <w:t xml:space="preserve"> and ethical use.</w:t>
                      </w:r>
                    </w:p>
                    <w:p w14:paraId="69B2B642" w14:textId="77777777" w:rsidR="00D551FF" w:rsidRPr="0034670A" w:rsidRDefault="00D551FF" w:rsidP="00A62A4D">
                      <w:pPr>
                        <w:spacing w:before="120"/>
                        <w:rPr>
                          <w:rFonts w:ascii="Arial" w:hAnsi="Arial" w:cs="Arial"/>
                        </w:rPr>
                      </w:pPr>
                      <w:r w:rsidRPr="0034670A">
                        <w:rPr>
                          <w:rFonts w:ascii="Arial" w:hAnsi="Arial" w:cs="Arial"/>
                          <w:b/>
                          <w:bCs/>
                        </w:rPr>
                        <w:t xml:space="preserve">AI exposure: </w:t>
                      </w:r>
                      <w:r w:rsidR="003847B9" w:rsidRPr="0034670A">
                        <w:rPr>
                          <w:rFonts w:ascii="Arial" w:hAnsi="Arial" w:cs="Arial"/>
                        </w:rPr>
                        <w:t>Most roles in health and social care currently have limited exposure to generative AI</w:t>
                      </w:r>
                      <w:r w:rsidR="00EE6624" w:rsidRPr="0034670A">
                        <w:rPr>
                          <w:rFonts w:ascii="Arial" w:hAnsi="Arial" w:cs="Arial"/>
                        </w:rPr>
                        <w:t xml:space="preserve">, and evidence of business take-up remains low. However, Skills England research suggests that the sector has clearer emerging AI use cases than many others, especially in diagnostics, </w:t>
                      </w:r>
                      <w:r w:rsidR="00B4640C" w:rsidRPr="0034670A">
                        <w:rPr>
                          <w:rFonts w:ascii="Arial" w:hAnsi="Arial" w:cs="Arial"/>
                        </w:rPr>
                        <w:t>triage,</w:t>
                      </w:r>
                      <w:r w:rsidR="00EE6624" w:rsidRPr="0034670A">
                        <w:rPr>
                          <w:rFonts w:ascii="Arial" w:hAnsi="Arial" w:cs="Arial"/>
                        </w:rPr>
                        <w:t xml:space="preserve"> and administrative support.</w:t>
                      </w:r>
                    </w:p>
                    <w:p w14:paraId="0806EF4D" w14:textId="77777777" w:rsidR="00D551FF" w:rsidRPr="0034670A" w:rsidRDefault="00D551FF" w:rsidP="00A62A4D">
                      <w:pPr>
                        <w:spacing w:before="120"/>
                        <w:rPr>
                          <w:rFonts w:ascii="Arial" w:hAnsi="Arial" w:cs="Arial"/>
                        </w:rPr>
                      </w:pPr>
                      <w:r w:rsidRPr="0034670A">
                        <w:rPr>
                          <w:rFonts w:ascii="Arial" w:hAnsi="Arial" w:cs="Arial"/>
                          <w:b/>
                          <w:bCs/>
                        </w:rPr>
                        <w:t xml:space="preserve">Barriers to AI: </w:t>
                      </w:r>
                      <w:r w:rsidR="00010450" w:rsidRPr="0034670A">
                        <w:rPr>
                          <w:rFonts w:ascii="Arial" w:hAnsi="Arial" w:cs="Arial"/>
                        </w:rPr>
                        <w:t xml:space="preserve">Weak digital infrastructure, systemic compatibility issues, limited </w:t>
                      </w:r>
                      <w:r w:rsidR="00B4640C" w:rsidRPr="0034670A">
                        <w:rPr>
                          <w:rFonts w:ascii="Arial" w:hAnsi="Arial" w:cs="Arial"/>
                        </w:rPr>
                        <w:t>training,</w:t>
                      </w:r>
                      <w:r w:rsidR="00010450" w:rsidRPr="0034670A">
                        <w:rPr>
                          <w:rFonts w:ascii="Arial" w:hAnsi="Arial" w:cs="Arial"/>
                        </w:rPr>
                        <w:t xml:space="preserve"> and digital exclusion.</w:t>
                      </w:r>
                    </w:p>
                    <w:p w14:paraId="0D1710FA" w14:textId="650ED678" w:rsidR="00D551FF" w:rsidRPr="0034670A" w:rsidRDefault="00D551FF" w:rsidP="00A62A4D">
                      <w:pPr>
                        <w:spacing w:before="120"/>
                        <w:rPr>
                          <w:rFonts w:ascii="Arial" w:hAnsi="Arial" w:cs="Arial"/>
                        </w:rPr>
                      </w:pPr>
                      <w:r w:rsidRPr="0034670A">
                        <w:rPr>
                          <w:rFonts w:ascii="Arial" w:hAnsi="Arial" w:cs="Arial"/>
                          <w:b/>
                          <w:bCs/>
                        </w:rPr>
                        <w:t xml:space="preserve">Training priorities: </w:t>
                      </w:r>
                      <w:r w:rsidR="00981B34" w:rsidRPr="0034670A">
                        <w:rPr>
                          <w:rFonts w:ascii="Arial" w:hAnsi="Arial" w:cs="Arial"/>
                        </w:rPr>
                        <w:t>Role</w:t>
                      </w:r>
                      <w:r w:rsidR="001315A1" w:rsidRPr="0034670A">
                        <w:rPr>
                          <w:rFonts w:ascii="Arial" w:hAnsi="Arial" w:cs="Arial"/>
                        </w:rPr>
                        <w:t>-</w:t>
                      </w:r>
                      <w:r w:rsidR="00981B34" w:rsidRPr="0034670A">
                        <w:rPr>
                          <w:rFonts w:ascii="Arial" w:hAnsi="Arial" w:cs="Arial"/>
                        </w:rPr>
                        <w:t>specific support for inclusive adoption, ethical oversight</w:t>
                      </w:r>
                      <w:r w:rsidR="00873E57">
                        <w:rPr>
                          <w:rFonts w:ascii="Arial" w:hAnsi="Arial" w:cs="Arial"/>
                        </w:rPr>
                        <w:t>,</w:t>
                      </w:r>
                      <w:r w:rsidR="00981B34" w:rsidRPr="0034670A">
                        <w:rPr>
                          <w:rFonts w:ascii="Arial" w:hAnsi="Arial" w:cs="Arial"/>
                        </w:rPr>
                        <w:t xml:space="preserve"> and evaluation across different roles and settings.</w:t>
                      </w:r>
                    </w:p>
                  </w:txbxContent>
                </v:textbox>
                <w10:wrap type="tight" anchorx="margin"/>
              </v:shape>
            </w:pict>
          </mc:Fallback>
        </mc:AlternateContent>
      </w:r>
      <w:r w:rsidR="00B7370A" w:rsidRPr="00D3345C">
        <w:rPr>
          <w:rFonts w:ascii="Arial" w:hAnsi="Arial" w:cs="Arial"/>
        </w:rPr>
        <w:t>In the health and social care sector</w:t>
      </w:r>
      <w:r w:rsidR="001315A1">
        <w:rPr>
          <w:rFonts w:ascii="Arial" w:hAnsi="Arial" w:cs="Arial"/>
        </w:rPr>
        <w:t>,</w:t>
      </w:r>
      <w:r w:rsidR="00B7370A" w:rsidRPr="00D3345C">
        <w:rPr>
          <w:rFonts w:ascii="Arial" w:hAnsi="Arial" w:cs="Arial"/>
        </w:rPr>
        <w:t xml:space="preserve"> AI has limited exposure but growing use cases:</w:t>
      </w:r>
    </w:p>
    <w:p w14:paraId="408977B1" w14:textId="4DE7896F" w:rsidR="005E36B2" w:rsidRPr="00D3345C" w:rsidRDefault="005E36B2" w:rsidP="005E36B2">
      <w:pPr>
        <w:spacing w:before="0" w:after="0"/>
        <w:rPr>
          <w:rFonts w:ascii="Arial" w:eastAsia="Segoe UI" w:hAnsi="Arial" w:cs="Arial"/>
        </w:rPr>
      </w:pPr>
    </w:p>
    <w:p w14:paraId="0C46F7D0" w14:textId="77777777" w:rsidR="0026164A" w:rsidRDefault="0026164A" w:rsidP="005E36B2">
      <w:pPr>
        <w:spacing w:before="0" w:after="0"/>
        <w:rPr>
          <w:rFonts w:ascii="Arial" w:eastAsia="Segoe UI" w:hAnsi="Arial" w:cs="Arial"/>
          <w:b/>
          <w:bCs/>
        </w:rPr>
      </w:pPr>
    </w:p>
    <w:p w14:paraId="74C19BBD" w14:textId="0A3B41E6" w:rsidR="005E36B2" w:rsidRPr="00D3345C" w:rsidRDefault="005E36B2" w:rsidP="005E36B2">
      <w:pPr>
        <w:spacing w:before="0" w:after="0"/>
        <w:rPr>
          <w:rFonts w:ascii="Arial" w:eastAsia="Segoe UI" w:hAnsi="Arial" w:cs="Arial"/>
          <w:b/>
          <w:bCs/>
        </w:rPr>
      </w:pPr>
      <w:r w:rsidRPr="00D3345C">
        <w:rPr>
          <w:rFonts w:ascii="Arial" w:eastAsia="Segoe UI" w:hAnsi="Arial" w:cs="Arial"/>
          <w:b/>
          <w:bCs/>
        </w:rPr>
        <w:lastRenderedPageBreak/>
        <w:t>Skills system issues:</w:t>
      </w:r>
    </w:p>
    <w:p w14:paraId="428084B7" w14:textId="1564A7A3" w:rsidR="005E36B2" w:rsidRPr="00D3345C" w:rsidRDefault="005E36B2" w:rsidP="007E71D3">
      <w:pPr>
        <w:pStyle w:val="ListParagraph"/>
        <w:numPr>
          <w:ilvl w:val="0"/>
          <w:numId w:val="30"/>
        </w:numPr>
        <w:ind w:left="426" w:hanging="426"/>
        <w:rPr>
          <w:rFonts w:ascii="Arial" w:eastAsia="Segoe UI" w:hAnsi="Arial" w:cs="Arial"/>
        </w:rPr>
      </w:pPr>
      <w:r w:rsidRPr="00D3345C">
        <w:rPr>
          <w:rFonts w:ascii="Arial" w:eastAsia="Segoe UI" w:hAnsi="Arial" w:cs="Arial"/>
        </w:rPr>
        <w:t>Standardised competencies across health and care programmes are increasingly necessary to reflect the evolving model of neighbourhood care, rising digital literacy expectations</w:t>
      </w:r>
      <w:r w:rsidR="00B70C2F">
        <w:rPr>
          <w:rFonts w:ascii="Arial" w:eastAsia="Segoe UI" w:hAnsi="Arial" w:cs="Arial"/>
        </w:rPr>
        <w:t>,</w:t>
      </w:r>
      <w:r w:rsidRPr="00D3345C">
        <w:rPr>
          <w:rFonts w:ascii="Arial" w:eastAsia="Segoe UI" w:hAnsi="Arial" w:cs="Arial"/>
        </w:rPr>
        <w:t xml:space="preserve"> and growing requirements for AI</w:t>
      </w:r>
      <w:r w:rsidRPr="00D3345C">
        <w:rPr>
          <w:rFonts w:ascii="Cambria Math" w:eastAsia="Segoe UI" w:hAnsi="Cambria Math" w:cs="Cambria Math"/>
        </w:rPr>
        <w:t>‑</w:t>
      </w:r>
      <w:r w:rsidRPr="00D3345C">
        <w:rPr>
          <w:rFonts w:ascii="Arial" w:eastAsia="Segoe UI" w:hAnsi="Arial" w:cs="Arial"/>
        </w:rPr>
        <w:t>ready skills.</w:t>
      </w:r>
    </w:p>
    <w:p w14:paraId="57703F6A" w14:textId="77777777" w:rsidR="005E36B2" w:rsidRPr="00D3345C" w:rsidRDefault="005E36B2" w:rsidP="007E71D3">
      <w:pPr>
        <w:pStyle w:val="ListParagraph"/>
        <w:numPr>
          <w:ilvl w:val="0"/>
          <w:numId w:val="30"/>
        </w:numPr>
        <w:ind w:left="426" w:hanging="426"/>
        <w:rPr>
          <w:rFonts w:ascii="Arial" w:eastAsia="Segoe UI" w:hAnsi="Arial" w:cs="Arial"/>
        </w:rPr>
      </w:pPr>
      <w:r w:rsidRPr="00D3345C">
        <w:rPr>
          <w:rFonts w:ascii="Arial" w:eastAsia="Segoe UI" w:hAnsi="Arial" w:cs="Arial"/>
        </w:rPr>
        <w:t>Consultation with employers in the sector suggested that key changes could be made to improve the match between supply and demand of skills. Bootcamp funding models (payment-by-results) were said to disadvantage smaller providers and specialist training organisations</w:t>
      </w:r>
      <w:r w:rsidR="001315A1">
        <w:rPr>
          <w:rFonts w:ascii="Arial" w:eastAsia="Segoe UI" w:hAnsi="Arial" w:cs="Arial"/>
        </w:rPr>
        <w:t>,</w:t>
      </w:r>
      <w:r w:rsidRPr="00D3345C">
        <w:rPr>
          <w:rFonts w:ascii="Arial" w:eastAsia="Segoe UI" w:hAnsi="Arial" w:cs="Arial"/>
        </w:rPr>
        <w:t xml:space="preserve"> and there was a call to reform funding models to address this. </w:t>
      </w:r>
    </w:p>
    <w:p w14:paraId="083DA4AC" w14:textId="6B4DCA45" w:rsidR="005E36B2" w:rsidRPr="00D3345C" w:rsidRDefault="005E36B2" w:rsidP="007E71D3">
      <w:pPr>
        <w:pStyle w:val="ListParagraph"/>
        <w:numPr>
          <w:ilvl w:val="0"/>
          <w:numId w:val="30"/>
        </w:numPr>
        <w:ind w:left="426" w:hanging="426"/>
        <w:rPr>
          <w:rFonts w:ascii="Arial" w:eastAsia="Segoe UI" w:hAnsi="Arial" w:cs="Arial"/>
        </w:rPr>
      </w:pPr>
      <w:r w:rsidRPr="00D3345C">
        <w:rPr>
          <w:rFonts w:ascii="Arial" w:eastAsia="Segoe UI" w:hAnsi="Arial" w:cs="Arial"/>
        </w:rPr>
        <w:t xml:space="preserve">In addition, the need for modular and flexible learning to accommodate the challenges of training in the health and social care context </w:t>
      </w:r>
      <w:r w:rsidR="00617652" w:rsidRPr="00D3345C">
        <w:rPr>
          <w:rFonts w:ascii="Arial" w:eastAsia="Segoe UI" w:hAnsi="Arial" w:cs="Arial"/>
        </w:rPr>
        <w:t>was</w:t>
      </w:r>
      <w:r w:rsidRPr="00D3345C">
        <w:rPr>
          <w:rFonts w:ascii="Arial" w:eastAsia="Segoe UI" w:hAnsi="Arial" w:cs="Arial"/>
        </w:rPr>
        <w:t xml:space="preserve"> key; employers called for short courses, blended delivery, and contextualised training to accommodate operational constraints. The importance of continuous consultation between employers and providers was also emphasised to ensure initiatives meet real needs rather than imposing generic solutions.</w:t>
      </w:r>
    </w:p>
    <w:p w14:paraId="02C9BCFE" w14:textId="4A476D4C" w:rsidR="005E36B2" w:rsidRPr="00D3345C" w:rsidRDefault="005E36B2" w:rsidP="007E71D3">
      <w:pPr>
        <w:pStyle w:val="ListParagraph"/>
        <w:numPr>
          <w:ilvl w:val="0"/>
          <w:numId w:val="30"/>
        </w:numPr>
        <w:spacing w:before="0" w:after="0"/>
        <w:ind w:left="426" w:hanging="426"/>
        <w:rPr>
          <w:rFonts w:ascii="Arial" w:eastAsia="Segoe UI" w:hAnsi="Arial" w:cs="Arial"/>
        </w:rPr>
      </w:pPr>
      <w:r w:rsidRPr="00D3345C">
        <w:rPr>
          <w:rFonts w:ascii="Arial" w:eastAsia="Segoe UI" w:hAnsi="Arial" w:cs="Arial"/>
        </w:rPr>
        <w:t xml:space="preserve">Providers </w:t>
      </w:r>
      <w:r w:rsidR="00A960D2">
        <w:rPr>
          <w:rFonts w:ascii="Arial" w:eastAsia="Segoe UI" w:hAnsi="Arial" w:cs="Arial"/>
        </w:rPr>
        <w:t>stated</w:t>
      </w:r>
      <w:r w:rsidRPr="00D3345C">
        <w:rPr>
          <w:rFonts w:ascii="Arial" w:eastAsia="Segoe UI" w:hAnsi="Arial" w:cs="Arial"/>
        </w:rPr>
        <w:t xml:space="preserve"> that they are eager to co</w:t>
      </w:r>
      <w:r w:rsidRPr="00D3345C">
        <w:rPr>
          <w:rFonts w:ascii="Cambria Math" w:eastAsia="Segoe UI" w:hAnsi="Cambria Math" w:cs="Cambria Math"/>
        </w:rPr>
        <w:t>‑</w:t>
      </w:r>
      <w:r w:rsidRPr="00D3345C">
        <w:rPr>
          <w:rFonts w:ascii="Arial" w:eastAsia="Segoe UI" w:hAnsi="Arial" w:cs="Arial"/>
        </w:rPr>
        <w:t>design curricula and strengthen pipelines from education into vacancies</w:t>
      </w:r>
      <w:r w:rsidR="001315A1">
        <w:rPr>
          <w:rFonts w:ascii="Arial" w:eastAsia="Segoe UI" w:hAnsi="Arial" w:cs="Arial"/>
        </w:rPr>
        <w:t xml:space="preserve">. </w:t>
      </w:r>
      <w:r w:rsidR="00BD56A0">
        <w:rPr>
          <w:rFonts w:ascii="Arial" w:eastAsia="Segoe UI" w:hAnsi="Arial" w:cs="Arial"/>
        </w:rPr>
        <w:t>H</w:t>
      </w:r>
      <w:r w:rsidR="00BD56A0" w:rsidRPr="00D3345C">
        <w:rPr>
          <w:rFonts w:ascii="Arial" w:eastAsia="Segoe UI" w:hAnsi="Arial" w:cs="Arial"/>
        </w:rPr>
        <w:t>owever</w:t>
      </w:r>
      <w:r w:rsidR="001315A1">
        <w:rPr>
          <w:rFonts w:ascii="Arial" w:eastAsia="Segoe UI" w:hAnsi="Arial" w:cs="Arial"/>
        </w:rPr>
        <w:t>,</w:t>
      </w:r>
      <w:r w:rsidR="00CA4E30" w:rsidRPr="00D3345C">
        <w:rPr>
          <w:rFonts w:ascii="Arial" w:eastAsia="Segoe UI" w:hAnsi="Arial" w:cs="Arial"/>
        </w:rPr>
        <w:t xml:space="preserve"> this process does not always result in increased uptak</w:t>
      </w:r>
      <w:r w:rsidR="00F27BED" w:rsidRPr="00D3345C">
        <w:rPr>
          <w:rFonts w:ascii="Arial" w:eastAsia="Segoe UI" w:hAnsi="Arial" w:cs="Arial"/>
        </w:rPr>
        <w:t xml:space="preserve">e, due to limited </w:t>
      </w:r>
      <w:r w:rsidR="0066358B" w:rsidRPr="00D3345C">
        <w:rPr>
          <w:rFonts w:ascii="Arial" w:eastAsia="Segoe UI" w:hAnsi="Arial" w:cs="Arial"/>
        </w:rPr>
        <w:t>engagement</w:t>
      </w:r>
      <w:r w:rsidR="00F27BED" w:rsidRPr="00D3345C">
        <w:rPr>
          <w:rFonts w:ascii="Arial" w:eastAsia="Segoe UI" w:hAnsi="Arial" w:cs="Arial"/>
        </w:rPr>
        <w:t xml:space="preserve"> from employers in the face of constrained funding</w:t>
      </w:r>
      <w:r w:rsidR="0066358B" w:rsidRPr="00D3345C">
        <w:rPr>
          <w:rFonts w:ascii="Arial" w:eastAsia="Segoe UI" w:hAnsi="Arial" w:cs="Arial"/>
        </w:rPr>
        <w:t xml:space="preserve"> f</w:t>
      </w:r>
      <w:r w:rsidR="001B3BF2" w:rsidRPr="00D3345C">
        <w:rPr>
          <w:rFonts w:ascii="Arial" w:eastAsia="Segoe UI" w:hAnsi="Arial" w:cs="Arial"/>
        </w:rPr>
        <w:t>or skills improvement</w:t>
      </w:r>
      <w:r w:rsidR="00F27BED" w:rsidRPr="00D3345C">
        <w:rPr>
          <w:rFonts w:ascii="Arial" w:eastAsia="Segoe UI" w:hAnsi="Arial" w:cs="Arial"/>
        </w:rPr>
        <w:t xml:space="preserve">. </w:t>
      </w:r>
    </w:p>
    <w:p w14:paraId="0D860A9F" w14:textId="72FF4347" w:rsidR="392B5413" w:rsidRDefault="392B5413" w:rsidP="003A0D95">
      <w:pPr>
        <w:pStyle w:val="ListParagraph"/>
        <w:spacing w:before="0" w:after="0"/>
        <w:ind w:left="426" w:hanging="426"/>
        <w:rPr>
          <w:rFonts w:ascii="Arial" w:eastAsia="Segoe UI" w:hAnsi="Arial" w:cs="Arial"/>
        </w:rPr>
      </w:pPr>
    </w:p>
    <w:p w14:paraId="10641EBD" w14:textId="77777777" w:rsidR="005E36B2" w:rsidRPr="00D3345C" w:rsidRDefault="005E36B2" w:rsidP="005E36B2">
      <w:pPr>
        <w:spacing w:before="0" w:after="0"/>
        <w:rPr>
          <w:rFonts w:ascii="Arial" w:hAnsi="Arial" w:cs="Arial"/>
          <w:b/>
          <w:bCs/>
        </w:rPr>
      </w:pPr>
      <w:r w:rsidRPr="00D3345C">
        <w:rPr>
          <w:rFonts w:ascii="Arial" w:hAnsi="Arial" w:cs="Arial"/>
          <w:b/>
          <w:bCs/>
        </w:rPr>
        <w:t>Actionable priorities:</w:t>
      </w:r>
    </w:p>
    <w:p w14:paraId="6BFBF08F" w14:textId="77777777" w:rsidR="005E36B2" w:rsidRPr="00D3345C" w:rsidRDefault="005E36B2" w:rsidP="005E36B2">
      <w:pPr>
        <w:spacing w:before="0" w:after="0"/>
        <w:rPr>
          <w:rFonts w:ascii="Arial" w:eastAsia="Segoe UI" w:hAnsi="Arial" w:cs="Arial"/>
        </w:rPr>
      </w:pPr>
    </w:p>
    <w:p w14:paraId="3B487BC3" w14:textId="7DF3B79B" w:rsidR="005E36B2" w:rsidRPr="00D3345C" w:rsidRDefault="001F476A" w:rsidP="007E71D3">
      <w:pPr>
        <w:pStyle w:val="ListParagraph"/>
        <w:numPr>
          <w:ilvl w:val="0"/>
          <w:numId w:val="31"/>
        </w:numPr>
        <w:spacing w:before="0" w:after="0"/>
        <w:ind w:left="426" w:hanging="426"/>
        <w:rPr>
          <w:rFonts w:ascii="Arial" w:eastAsia="Segoe UI" w:hAnsi="Arial" w:cs="Arial"/>
        </w:rPr>
      </w:pPr>
      <w:r>
        <w:rPr>
          <w:rFonts w:ascii="Arial" w:eastAsia="Segoe UI" w:hAnsi="Arial" w:cs="Arial"/>
        </w:rPr>
        <w:t xml:space="preserve">Employers called for greater use of the </w:t>
      </w:r>
      <w:r w:rsidRPr="00EC639B">
        <w:rPr>
          <w:rFonts w:ascii="Arial" w:eastAsia="Segoe UI" w:hAnsi="Arial" w:cs="Arial"/>
        </w:rPr>
        <w:t>Care Workforce Pathway</w:t>
      </w:r>
      <w:r w:rsidR="00FA1309">
        <w:rPr>
          <w:rFonts w:ascii="Arial" w:eastAsia="Segoe UI" w:hAnsi="Arial" w:cs="Arial"/>
        </w:rPr>
        <w:t xml:space="preserve"> for succession planning, recruitment</w:t>
      </w:r>
      <w:r w:rsidR="00873E57">
        <w:rPr>
          <w:rFonts w:ascii="Arial" w:eastAsia="Segoe UI" w:hAnsi="Arial" w:cs="Arial"/>
        </w:rPr>
        <w:t>,</w:t>
      </w:r>
      <w:r w:rsidR="00FA1309">
        <w:rPr>
          <w:rFonts w:ascii="Arial" w:eastAsia="Segoe UI" w:hAnsi="Arial" w:cs="Arial"/>
        </w:rPr>
        <w:t xml:space="preserve"> and retention in the Social Care sector to combat perception and recruitment challenges.</w:t>
      </w:r>
    </w:p>
    <w:p w14:paraId="50036E5E" w14:textId="6AD5BEFA" w:rsidR="00ED5BDF" w:rsidRDefault="00F8600A" w:rsidP="001C524F">
      <w:pPr>
        <w:pStyle w:val="ListParagraph"/>
        <w:numPr>
          <w:ilvl w:val="0"/>
          <w:numId w:val="31"/>
        </w:numPr>
        <w:spacing w:before="0" w:after="0"/>
        <w:ind w:left="426" w:hanging="426"/>
        <w:rPr>
          <w:rFonts w:ascii="Arial" w:eastAsia="Segoe UI" w:hAnsi="Arial" w:cs="Arial"/>
        </w:rPr>
      </w:pPr>
      <w:r w:rsidRPr="00383C87">
        <w:rPr>
          <w:rFonts w:ascii="Arial" w:eastAsia="Segoe UI" w:hAnsi="Arial" w:cs="Arial"/>
        </w:rPr>
        <w:t xml:space="preserve">Employers and providers are innovative solutions to the challenge </w:t>
      </w:r>
      <w:r w:rsidR="00FB274B" w:rsidRPr="00383C87">
        <w:rPr>
          <w:rFonts w:ascii="Arial" w:eastAsia="Segoe UI" w:hAnsi="Arial" w:cs="Arial"/>
        </w:rPr>
        <w:t xml:space="preserve">of providing </w:t>
      </w:r>
      <w:r w:rsidR="00873E57">
        <w:rPr>
          <w:rFonts w:ascii="Arial" w:eastAsia="Segoe UI" w:hAnsi="Arial" w:cs="Arial"/>
        </w:rPr>
        <w:t>up-to-date</w:t>
      </w:r>
      <w:r w:rsidR="00FB274B" w:rsidRPr="00383C87">
        <w:rPr>
          <w:rFonts w:ascii="Arial" w:eastAsia="Segoe UI" w:hAnsi="Arial" w:cs="Arial"/>
        </w:rPr>
        <w:t xml:space="preserve"> training.</w:t>
      </w:r>
      <w:r w:rsidR="00383C87">
        <w:rPr>
          <w:rFonts w:ascii="Arial" w:eastAsia="Segoe UI" w:hAnsi="Arial" w:cs="Arial"/>
        </w:rPr>
        <w:t xml:space="preserve"> This </w:t>
      </w:r>
      <w:r w:rsidR="001C524F">
        <w:rPr>
          <w:rFonts w:ascii="Arial" w:eastAsia="Segoe UI" w:hAnsi="Arial" w:cs="Arial"/>
        </w:rPr>
        <w:t xml:space="preserve">includes </w:t>
      </w:r>
      <w:r w:rsidR="00383C87" w:rsidRPr="00D3345C">
        <w:rPr>
          <w:rFonts w:ascii="Arial" w:eastAsia="Segoe UI" w:hAnsi="Arial" w:cs="Arial"/>
        </w:rPr>
        <w:t xml:space="preserve">more </w:t>
      </w:r>
      <w:r w:rsidR="00383C87" w:rsidRPr="00D3345C">
        <w:rPr>
          <w:rFonts w:ascii="Arial" w:eastAsia="TT Hoves Pro Medium" w:hAnsi="Arial" w:cs="Arial"/>
        </w:rPr>
        <w:t>flexible</w:t>
      </w:r>
      <w:r w:rsidR="00383C87" w:rsidRPr="00D3345C">
        <w:rPr>
          <w:rFonts w:ascii="Arial" w:eastAsia="Segoe UI" w:hAnsi="Arial" w:cs="Arial"/>
        </w:rPr>
        <w:t xml:space="preserve"> use of the Growth </w:t>
      </w:r>
      <w:r w:rsidR="00873E57">
        <w:rPr>
          <w:rFonts w:ascii="Arial" w:eastAsia="Segoe UI" w:hAnsi="Arial" w:cs="Arial"/>
        </w:rPr>
        <w:t>and</w:t>
      </w:r>
      <w:r w:rsidR="00383C87" w:rsidRPr="00D3345C">
        <w:rPr>
          <w:rFonts w:ascii="Arial" w:eastAsia="Segoe UI" w:hAnsi="Arial" w:cs="Arial"/>
        </w:rPr>
        <w:t xml:space="preserve"> Skills Levy to create stepping</w:t>
      </w:r>
      <w:r w:rsidR="00383C87" w:rsidRPr="00D3345C">
        <w:rPr>
          <w:rFonts w:ascii="Cambria Math" w:eastAsia="Segoe UI" w:hAnsi="Cambria Math" w:cs="Cambria Math"/>
        </w:rPr>
        <w:t>‑</w:t>
      </w:r>
      <w:r w:rsidR="00383C87" w:rsidRPr="00D3345C">
        <w:rPr>
          <w:rFonts w:ascii="Arial" w:eastAsia="Segoe UI" w:hAnsi="Arial" w:cs="Arial"/>
        </w:rPr>
        <w:t xml:space="preserve">stone qualifications. </w:t>
      </w:r>
      <w:r w:rsidR="005E36B2" w:rsidRPr="001C524F">
        <w:rPr>
          <w:rFonts w:ascii="Arial" w:eastAsia="Segoe UI" w:hAnsi="Arial" w:cs="Arial"/>
        </w:rPr>
        <w:t xml:space="preserve">While employers are committed to developing vocational and technical pathways, including apprenticeships, the ability to backfill roles and fund training remains a major constraint. </w:t>
      </w:r>
    </w:p>
    <w:p w14:paraId="03F12044" w14:textId="3A87973C" w:rsidR="00521198" w:rsidRDefault="00E37D85" w:rsidP="001B13F1">
      <w:pPr>
        <w:pStyle w:val="ListParagraph"/>
        <w:numPr>
          <w:ilvl w:val="0"/>
          <w:numId w:val="31"/>
        </w:numPr>
        <w:spacing w:before="0" w:after="0"/>
        <w:ind w:left="426" w:hanging="426"/>
        <w:rPr>
          <w:rFonts w:ascii="Arial" w:eastAsia="Segoe UI" w:hAnsi="Arial" w:cs="Arial"/>
        </w:rPr>
      </w:pPr>
      <w:r>
        <w:rPr>
          <w:rFonts w:ascii="Arial" w:eastAsia="Segoe UI" w:hAnsi="Arial" w:cs="Arial"/>
        </w:rPr>
        <w:t xml:space="preserve">There is a need to increase awareness of career options in </w:t>
      </w:r>
      <w:r w:rsidR="00521198">
        <w:rPr>
          <w:rFonts w:ascii="Arial" w:eastAsia="Segoe UI" w:hAnsi="Arial" w:cs="Arial"/>
        </w:rPr>
        <w:t>the sector, widening the pool of applicants and aiding labour market inclusion.</w:t>
      </w:r>
    </w:p>
    <w:p w14:paraId="6BFAF758" w14:textId="77777777" w:rsidR="005B7C33" w:rsidRPr="001B13F1" w:rsidRDefault="005B7C33" w:rsidP="0034670A">
      <w:pPr>
        <w:pStyle w:val="ListParagraph"/>
        <w:spacing w:before="0" w:after="0"/>
        <w:ind w:left="426"/>
        <w:rPr>
          <w:rFonts w:ascii="Arial" w:eastAsia="Segoe UI" w:hAnsi="Arial" w:cs="Arial"/>
        </w:rPr>
      </w:pPr>
    </w:p>
    <w:p w14:paraId="7E77FD4A" w14:textId="1B44A500" w:rsidR="005E36B2" w:rsidRPr="00D3345C" w:rsidRDefault="005E36B2" w:rsidP="005E36B2">
      <w:pPr>
        <w:spacing w:before="0" w:after="0"/>
        <w:rPr>
          <w:rFonts w:ascii="Arial" w:hAnsi="Arial" w:cs="Arial"/>
        </w:rPr>
      </w:pPr>
      <w:r w:rsidRPr="00D3345C">
        <w:rPr>
          <w:rFonts w:ascii="Arial" w:hAnsi="Arial" w:cs="Arial"/>
          <w:noProof/>
          <w:lang w:eastAsia="en-GB"/>
        </w:rPr>
        <mc:AlternateContent>
          <mc:Choice Requires="wps">
            <w:drawing>
              <wp:inline distT="0" distB="0" distL="0" distR="0" wp14:anchorId="3C3E84A9" wp14:editId="36910A9E">
                <wp:extent cx="6210300" cy="1327150"/>
                <wp:effectExtent l="0" t="0" r="19050" b="25400"/>
                <wp:docPr id="10624455" name="Rectangle 7"/>
                <wp:cNvGraphicFramePr/>
                <a:graphic xmlns:a="http://schemas.openxmlformats.org/drawingml/2006/main">
                  <a:graphicData uri="http://schemas.microsoft.com/office/word/2010/wordprocessingShape">
                    <wps:wsp>
                      <wps:cNvSpPr/>
                      <wps:spPr>
                        <a:xfrm>
                          <a:off x="0" y="0"/>
                          <a:ext cx="6210300" cy="1327150"/>
                        </a:xfrm>
                        <a:prstGeom prst="rect">
                          <a:avLst/>
                        </a:prstGeom>
                        <a:solidFill>
                          <a:schemeClr val="accent3"/>
                        </a:solidFill>
                      </wps:spPr>
                      <wps:style>
                        <a:lnRef idx="2">
                          <a:schemeClr val="accent1">
                            <a:shade val="15000"/>
                          </a:schemeClr>
                        </a:lnRef>
                        <a:fillRef idx="1">
                          <a:schemeClr val="accent1"/>
                        </a:fillRef>
                        <a:effectRef idx="0">
                          <a:schemeClr val="accent1"/>
                        </a:effectRef>
                        <a:fontRef idx="minor">
                          <a:schemeClr val="lt1"/>
                        </a:fontRef>
                      </wps:style>
                      <wps:txbx>
                        <w:txbxContent>
                          <w:p w14:paraId="660EA8A1" w14:textId="3E98FD06" w:rsidR="005E36B2" w:rsidRPr="0034670A" w:rsidRDefault="005E36B2" w:rsidP="0099629F">
                            <w:pPr>
                              <w:spacing w:before="120"/>
                              <w:rPr>
                                <w:rFonts w:ascii="Arial" w:hAnsi="Arial" w:cs="Arial"/>
                                <w:color w:val="002471" w:themeColor="accent3" w:themeShade="40"/>
                                <w:lang w:val="en-US"/>
                              </w:rPr>
                            </w:pPr>
                            <w:r w:rsidRPr="0034670A">
                              <w:rPr>
                                <w:rFonts w:ascii="Arial" w:hAnsi="Arial" w:cs="Arial"/>
                                <w:b/>
                                <w:color w:val="002471" w:themeColor="accent3" w:themeShade="40"/>
                                <w:lang w:val="en-US"/>
                              </w:rPr>
                              <w:t>Sub-regional spotlight:</w:t>
                            </w:r>
                            <w:r w:rsidRPr="0034670A">
                              <w:rPr>
                                <w:rFonts w:ascii="Arial" w:hAnsi="Arial" w:cs="Arial"/>
                                <w:color w:val="002471" w:themeColor="accent3" w:themeShade="40"/>
                                <w:lang w:val="en-US"/>
                              </w:rPr>
                              <w:t xml:space="preserve"> The </w:t>
                            </w:r>
                            <w:proofErr w:type="gramStart"/>
                            <w:r w:rsidRPr="0034670A">
                              <w:rPr>
                                <w:rFonts w:ascii="Arial" w:hAnsi="Arial" w:cs="Arial"/>
                                <w:color w:val="002471" w:themeColor="accent3" w:themeShade="40"/>
                                <w:lang w:val="en-US"/>
                              </w:rPr>
                              <w:t>North West</w:t>
                            </w:r>
                            <w:proofErr w:type="gramEnd"/>
                            <w:r w:rsidRPr="0034670A">
                              <w:rPr>
                                <w:rFonts w:ascii="Arial" w:hAnsi="Arial" w:cs="Arial"/>
                                <w:color w:val="002471" w:themeColor="accent3" w:themeShade="40"/>
                                <w:lang w:val="en-US"/>
                              </w:rPr>
                              <w:t xml:space="preserve"> London Health </w:t>
                            </w:r>
                            <w:r w:rsidR="001315A1" w:rsidRPr="0034670A">
                              <w:rPr>
                                <w:rFonts w:ascii="Arial" w:hAnsi="Arial" w:cs="Arial"/>
                                <w:color w:val="002471" w:themeColor="accent3" w:themeShade="40"/>
                                <w:lang w:val="en-US"/>
                              </w:rPr>
                              <w:t xml:space="preserve">&amp; </w:t>
                            </w:r>
                            <w:r w:rsidRPr="0034670A">
                              <w:rPr>
                                <w:rFonts w:ascii="Arial" w:hAnsi="Arial" w:cs="Arial"/>
                                <w:color w:val="002471" w:themeColor="accent3" w:themeShade="40"/>
                                <w:lang w:val="en-US"/>
                              </w:rPr>
                              <w:t xml:space="preserve">Social Care Skills </w:t>
                            </w:r>
                            <w:proofErr w:type="gramStart"/>
                            <w:r w:rsidRPr="0034670A">
                              <w:rPr>
                                <w:rFonts w:ascii="Arial" w:hAnsi="Arial" w:cs="Arial"/>
                                <w:color w:val="002471" w:themeColor="accent3" w:themeShade="40"/>
                                <w:lang w:val="en-US"/>
                              </w:rPr>
                              <w:t>Academy</w:t>
                            </w:r>
                            <w:r w:rsidR="002F5338">
                              <w:rPr>
                                <w:rFonts w:ascii="Arial" w:hAnsi="Arial" w:cs="Arial"/>
                                <w:color w:val="002471" w:themeColor="accent3" w:themeShade="40"/>
                                <w:lang w:val="en-US"/>
                              </w:rPr>
                              <w:t xml:space="preserve"> </w:t>
                            </w:r>
                            <w:r w:rsidRPr="0034670A">
                              <w:rPr>
                                <w:rFonts w:ascii="Arial" w:hAnsi="Arial" w:cs="Arial"/>
                                <w:color w:val="002471" w:themeColor="accent3" w:themeShade="40"/>
                                <w:lang w:val="en-US"/>
                              </w:rPr>
                              <w:t xml:space="preserve"> (</w:t>
                            </w:r>
                            <w:proofErr w:type="gramEnd"/>
                            <w:r w:rsidRPr="0034670A">
                              <w:rPr>
                                <w:rFonts w:ascii="Arial" w:hAnsi="Arial" w:cs="Arial"/>
                                <w:color w:val="002471" w:themeColor="accent3" w:themeShade="40"/>
                                <w:lang w:val="en-US"/>
                              </w:rPr>
                              <w:t xml:space="preserve">skills hub) and its work with </w:t>
                            </w:r>
                            <w:r w:rsidR="002F5338">
                              <w:rPr>
                                <w:rFonts w:ascii="Arial" w:hAnsi="Arial" w:cs="Arial"/>
                                <w:color w:val="002471" w:themeColor="accent3" w:themeShade="40"/>
                                <w:lang w:val="en-US"/>
                              </w:rPr>
                              <w:t>W</w:t>
                            </w:r>
                            <w:r w:rsidR="008110BB" w:rsidRPr="0034670A">
                              <w:rPr>
                                <w:rFonts w:ascii="Arial" w:hAnsi="Arial" w:cs="Arial"/>
                                <w:color w:val="002471" w:themeColor="accent3" w:themeShade="40"/>
                                <w:lang w:val="en-US"/>
                              </w:rPr>
                              <w:t>est</w:t>
                            </w:r>
                            <w:r w:rsidRPr="0034670A">
                              <w:rPr>
                                <w:rFonts w:ascii="Arial" w:hAnsi="Arial" w:cs="Arial"/>
                                <w:color w:val="002471" w:themeColor="accent3" w:themeShade="40"/>
                                <w:lang w:val="en-US"/>
                              </w:rPr>
                              <w:t xml:space="preserve"> London HE/FE has been nationally </w:t>
                            </w:r>
                            <w:proofErr w:type="spellStart"/>
                            <w:r w:rsidRPr="0034670A">
                              <w:rPr>
                                <w:rFonts w:ascii="Arial" w:hAnsi="Arial" w:cs="Arial"/>
                                <w:color w:val="002471" w:themeColor="accent3" w:themeShade="40"/>
                                <w:lang w:val="en-US"/>
                              </w:rPr>
                              <w:t>recognised</w:t>
                            </w:r>
                            <w:proofErr w:type="spellEnd"/>
                            <w:r w:rsidRPr="0034670A">
                              <w:rPr>
                                <w:rFonts w:ascii="Arial" w:hAnsi="Arial" w:cs="Arial"/>
                                <w:color w:val="002471" w:themeColor="accent3" w:themeShade="40"/>
                                <w:lang w:val="en-US"/>
                              </w:rPr>
                              <w:t>. Th</w:t>
                            </w:r>
                            <w:r w:rsidR="00051D17" w:rsidRPr="0034670A">
                              <w:rPr>
                                <w:rFonts w:ascii="Arial" w:hAnsi="Arial" w:cs="Arial"/>
                                <w:color w:val="002471" w:themeColor="accent3" w:themeShade="40"/>
                                <w:lang w:val="en-US"/>
                              </w:rPr>
                              <w:t>is</w:t>
                            </w:r>
                            <w:r w:rsidRPr="0034670A">
                              <w:rPr>
                                <w:rFonts w:ascii="Arial" w:hAnsi="Arial" w:cs="Arial"/>
                                <w:color w:val="002471" w:themeColor="accent3" w:themeShade="40"/>
                                <w:lang w:val="en-US"/>
                              </w:rPr>
                              <w:t xml:space="preserve"> deep collaboration has enabled curriculum design and capital investment into training/simulation suites in colleges informed by the employer voice. With NHS recruitment currently frozen, t</w:t>
                            </w:r>
                            <w:r w:rsidR="00F03F1A">
                              <w:rPr>
                                <w:rFonts w:ascii="Arial" w:hAnsi="Arial" w:cs="Arial"/>
                                <w:color w:val="002471" w:themeColor="accent3" w:themeShade="40"/>
                                <w:lang w:val="en-US"/>
                              </w:rPr>
                              <w:t>he a</w:t>
                            </w:r>
                            <w:r w:rsidRPr="0034670A">
                              <w:rPr>
                                <w:rFonts w:ascii="Arial" w:hAnsi="Arial" w:cs="Arial"/>
                                <w:color w:val="002471" w:themeColor="accent3" w:themeShade="40"/>
                                <w:lang w:val="en-US"/>
                              </w:rPr>
                              <w:t>cademy has shifted its focus to opportunities in social care, promoting entry routes and career progression pathways.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C3E84A9" id="Rectangle 7" o:spid="_x0000_s1033" style="width:489pt;height:10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" fillcolor="#c7d9ff [3206]" strokecolor="#280005 [484]" strokeweight="1pt">
                <v:textbox>
                  <w:txbxContent>
                    <w:p w14:paraId="660EA8A1" w14:textId="3E98FD06" w:rsidR="005E36B2" w:rsidRPr="0034670A" w:rsidRDefault="005E36B2" w:rsidP="0099629F">
                      <w:pPr>
                        <w:spacing w:before="120"/>
                        <w:rPr>
                          <w:rFonts w:ascii="Arial" w:hAnsi="Arial" w:cs="Arial"/>
                          <w:color w:val="002471" w:themeColor="accent3" w:themeShade="40"/>
                          <w:lang w:val="en-US"/>
                        </w:rPr>
                      </w:pPr>
                      <w:r w:rsidRPr="0034670A">
                        <w:rPr>
                          <w:rFonts w:ascii="Arial" w:hAnsi="Arial" w:cs="Arial"/>
                          <w:b/>
                          <w:color w:val="002471" w:themeColor="accent3" w:themeShade="40"/>
                          <w:lang w:val="en-US"/>
                        </w:rPr>
                        <w:t>Sub-regional spotlight:</w:t>
                      </w:r>
                      <w:r w:rsidRPr="0034670A">
                        <w:rPr>
                          <w:rFonts w:ascii="Arial" w:hAnsi="Arial" w:cs="Arial"/>
                          <w:color w:val="002471" w:themeColor="accent3" w:themeShade="40"/>
                          <w:lang w:val="en-US"/>
                        </w:rPr>
                        <w:t xml:space="preserve"> The North West London Health </w:t>
                      </w:r>
                      <w:r w:rsidR="001315A1" w:rsidRPr="0034670A">
                        <w:rPr>
                          <w:rFonts w:ascii="Arial" w:hAnsi="Arial" w:cs="Arial"/>
                          <w:color w:val="002471" w:themeColor="accent3" w:themeShade="40"/>
                          <w:lang w:val="en-US"/>
                        </w:rPr>
                        <w:t xml:space="preserve">&amp; </w:t>
                      </w:r>
                      <w:r w:rsidRPr="0034670A">
                        <w:rPr>
                          <w:rFonts w:ascii="Arial" w:hAnsi="Arial" w:cs="Arial"/>
                          <w:color w:val="002471" w:themeColor="accent3" w:themeShade="40"/>
                          <w:lang w:val="en-US"/>
                        </w:rPr>
                        <w:t>Social Care Skills Academy</w:t>
                      </w:r>
                      <w:r w:rsidR="002F5338">
                        <w:rPr>
                          <w:rFonts w:ascii="Arial" w:hAnsi="Arial" w:cs="Arial"/>
                          <w:color w:val="002471" w:themeColor="accent3" w:themeShade="40"/>
                          <w:lang w:val="en-US"/>
                        </w:rPr>
                        <w:t xml:space="preserve"> </w:t>
                      </w:r>
                      <w:r w:rsidRPr="0034670A">
                        <w:rPr>
                          <w:rFonts w:ascii="Arial" w:hAnsi="Arial" w:cs="Arial"/>
                          <w:color w:val="002471" w:themeColor="accent3" w:themeShade="40"/>
                          <w:lang w:val="en-US"/>
                        </w:rPr>
                        <w:t xml:space="preserve"> (skills hub) and its work with </w:t>
                      </w:r>
                      <w:r w:rsidR="002F5338">
                        <w:rPr>
                          <w:rFonts w:ascii="Arial" w:hAnsi="Arial" w:cs="Arial"/>
                          <w:color w:val="002471" w:themeColor="accent3" w:themeShade="40"/>
                          <w:lang w:val="en-US"/>
                        </w:rPr>
                        <w:t>W</w:t>
                      </w:r>
                      <w:r w:rsidR="008110BB" w:rsidRPr="0034670A">
                        <w:rPr>
                          <w:rFonts w:ascii="Arial" w:hAnsi="Arial" w:cs="Arial"/>
                          <w:color w:val="002471" w:themeColor="accent3" w:themeShade="40"/>
                          <w:lang w:val="en-US"/>
                        </w:rPr>
                        <w:t>est</w:t>
                      </w:r>
                      <w:r w:rsidRPr="0034670A">
                        <w:rPr>
                          <w:rFonts w:ascii="Arial" w:hAnsi="Arial" w:cs="Arial"/>
                          <w:color w:val="002471" w:themeColor="accent3" w:themeShade="40"/>
                          <w:lang w:val="en-US"/>
                        </w:rPr>
                        <w:t xml:space="preserve"> London HE/FE has been nationally recognised. Th</w:t>
                      </w:r>
                      <w:r w:rsidR="00051D17" w:rsidRPr="0034670A">
                        <w:rPr>
                          <w:rFonts w:ascii="Arial" w:hAnsi="Arial" w:cs="Arial"/>
                          <w:color w:val="002471" w:themeColor="accent3" w:themeShade="40"/>
                          <w:lang w:val="en-US"/>
                        </w:rPr>
                        <w:t>is</w:t>
                      </w:r>
                      <w:r w:rsidRPr="0034670A">
                        <w:rPr>
                          <w:rFonts w:ascii="Arial" w:hAnsi="Arial" w:cs="Arial"/>
                          <w:color w:val="002471" w:themeColor="accent3" w:themeShade="40"/>
                          <w:lang w:val="en-US"/>
                        </w:rPr>
                        <w:t xml:space="preserve"> deep collaboration has enabled curriculum design and capital investment into training/simulation suites in colleges informed by the employer voice. With NHS recruitment currently frozen, t</w:t>
                      </w:r>
                      <w:r w:rsidR="00F03F1A">
                        <w:rPr>
                          <w:rFonts w:ascii="Arial" w:hAnsi="Arial" w:cs="Arial"/>
                          <w:color w:val="002471" w:themeColor="accent3" w:themeShade="40"/>
                          <w:lang w:val="en-US"/>
                        </w:rPr>
                        <w:t>he a</w:t>
                      </w:r>
                      <w:r w:rsidRPr="0034670A">
                        <w:rPr>
                          <w:rFonts w:ascii="Arial" w:hAnsi="Arial" w:cs="Arial"/>
                          <w:color w:val="002471" w:themeColor="accent3" w:themeShade="40"/>
                          <w:lang w:val="en-US"/>
                        </w:rPr>
                        <w:t>cademy has shifted its focus to opportunities in social care, promoting entry routes and career progression pathways.</w:t>
                      </w:r>
                    </w:p>
                  </w:txbxContent>
                </v:textbox>
                <w10:anchorlock/>
              </v:rect>
            </w:pict>
          </mc:Fallback>
        </mc:AlternateContent>
      </w:r>
    </w:p>
    <w:p w14:paraId="5F06849A" w14:textId="77777777" w:rsidR="00984987" w:rsidRDefault="00984987" w:rsidP="005E36B2">
      <w:pPr>
        <w:pStyle w:val="Heading3"/>
        <w:rPr>
          <w:rFonts w:ascii="Arial" w:hAnsi="Arial" w:cs="Arial"/>
          <w:color w:val="002471" w:themeColor="accent3" w:themeShade="40"/>
          <w:lang w:eastAsia="en-GB"/>
        </w:rPr>
      </w:pPr>
      <w:bookmarkStart w:id="47" w:name="_Toc223535193"/>
      <w:bookmarkStart w:id="48" w:name="_Toc229656143"/>
    </w:p>
    <w:p w14:paraId="439BF531" w14:textId="77777777" w:rsidR="00984987" w:rsidRDefault="00984987" w:rsidP="005E36B2">
      <w:pPr>
        <w:pStyle w:val="Heading3"/>
        <w:rPr>
          <w:rFonts w:ascii="Arial" w:hAnsi="Arial" w:cs="Arial"/>
          <w:color w:val="002471" w:themeColor="accent3" w:themeShade="40"/>
          <w:lang w:eastAsia="en-GB"/>
        </w:rPr>
      </w:pPr>
    </w:p>
    <w:p w14:paraId="71C18C1A" w14:textId="77777777" w:rsidR="00984987" w:rsidRDefault="00984987" w:rsidP="005E36B2">
      <w:pPr>
        <w:pStyle w:val="Heading3"/>
        <w:rPr>
          <w:rFonts w:ascii="Arial" w:hAnsi="Arial" w:cs="Arial"/>
          <w:color w:val="002471" w:themeColor="accent3" w:themeShade="40"/>
          <w:lang w:eastAsia="en-GB"/>
        </w:rPr>
      </w:pPr>
    </w:p>
    <w:p w14:paraId="64B68DD9" w14:textId="77777777" w:rsidR="00984987" w:rsidRDefault="00984987" w:rsidP="005E36B2">
      <w:pPr>
        <w:pStyle w:val="Heading3"/>
        <w:rPr>
          <w:rFonts w:ascii="Arial" w:hAnsi="Arial" w:cs="Arial"/>
          <w:color w:val="002471" w:themeColor="accent3" w:themeShade="40"/>
          <w:lang w:eastAsia="en-GB"/>
        </w:rPr>
      </w:pPr>
    </w:p>
    <w:p w14:paraId="5C3CF72B" w14:textId="67DB5772" w:rsidR="005E36B2" w:rsidRPr="00343FB0" w:rsidRDefault="005E36B2" w:rsidP="005E36B2">
      <w:pPr>
        <w:pStyle w:val="Heading3"/>
        <w:rPr>
          <w:rFonts w:ascii="Arial" w:hAnsi="Arial" w:cs="Arial"/>
          <w:color w:val="0050E6"/>
          <w:lang w:eastAsia="en-GB"/>
        </w:rPr>
      </w:pPr>
      <w:r w:rsidRPr="00343FB0">
        <w:rPr>
          <w:rFonts w:ascii="Arial" w:hAnsi="Arial" w:cs="Arial"/>
          <w:color w:val="0050E6"/>
          <w:lang w:eastAsia="en-GB"/>
        </w:rPr>
        <w:lastRenderedPageBreak/>
        <w:t>Hospitality</w:t>
      </w:r>
      <w:bookmarkEnd w:id="47"/>
      <w:bookmarkEnd w:id="48"/>
    </w:p>
    <w:p w14:paraId="29E30D0E" w14:textId="77777777" w:rsidR="005E36B2" w:rsidRPr="00D3345C" w:rsidRDefault="005E36B2" w:rsidP="005E36B2">
      <w:pPr>
        <w:rPr>
          <w:rFonts w:ascii="Arial" w:hAnsi="Arial" w:cs="Arial"/>
          <w:b/>
          <w:bCs/>
        </w:rPr>
      </w:pPr>
      <w:r w:rsidRPr="00D3345C">
        <w:rPr>
          <w:rFonts w:ascii="Arial" w:hAnsi="Arial" w:cs="Arial"/>
          <w:b/>
          <w:bCs/>
        </w:rPr>
        <w:t>Overview:</w:t>
      </w:r>
      <w:r w:rsidR="006448AB">
        <w:rPr>
          <w:rFonts w:ascii="Arial" w:hAnsi="Arial" w:cs="Arial"/>
          <w:b/>
          <w:bCs/>
        </w:rPr>
        <w:t xml:space="preserve"> </w:t>
      </w:r>
    </w:p>
    <w:p w14:paraId="0678A32A" w14:textId="54844A3A" w:rsidR="005E36B2" w:rsidRPr="00D3345C" w:rsidRDefault="005E36B2" w:rsidP="005E36B2">
      <w:pPr>
        <w:rPr>
          <w:rFonts w:ascii="Arial" w:hAnsi="Arial" w:cs="Arial"/>
        </w:rPr>
      </w:pPr>
      <w:r w:rsidRPr="00D3345C">
        <w:rPr>
          <w:rFonts w:ascii="Arial" w:hAnsi="Arial" w:cs="Arial"/>
        </w:rPr>
        <w:t xml:space="preserve">Hospitality and the </w:t>
      </w:r>
      <w:r w:rsidR="000C3D33">
        <w:rPr>
          <w:rFonts w:ascii="Arial" w:hAnsi="Arial" w:cs="Arial"/>
        </w:rPr>
        <w:t>experience</w:t>
      </w:r>
      <w:r w:rsidRPr="00D3345C">
        <w:rPr>
          <w:rFonts w:ascii="Arial" w:hAnsi="Arial" w:cs="Arial"/>
        </w:rPr>
        <w:t xml:space="preserve"> economy</w:t>
      </w:r>
      <w:r w:rsidR="001811F0">
        <w:rPr>
          <w:rStyle w:val="FootnoteReference"/>
          <w:rFonts w:ascii="Arial" w:hAnsi="Arial" w:cs="Arial"/>
        </w:rPr>
        <w:footnoteReference w:id="6"/>
      </w:r>
      <w:r w:rsidRPr="00D3345C">
        <w:rPr>
          <w:rFonts w:ascii="Arial" w:hAnsi="Arial" w:cs="Arial"/>
        </w:rPr>
        <w:t xml:space="preserve"> play a vital role in attracting tourists to London, as well as </w:t>
      </w:r>
      <w:r w:rsidR="0008405F" w:rsidRPr="00D3345C">
        <w:rPr>
          <w:rFonts w:ascii="Arial" w:hAnsi="Arial" w:cs="Arial"/>
        </w:rPr>
        <w:t xml:space="preserve">providing </w:t>
      </w:r>
      <w:r w:rsidRPr="00D3345C">
        <w:rPr>
          <w:rFonts w:ascii="Arial" w:hAnsi="Arial" w:cs="Arial"/>
        </w:rPr>
        <w:t xml:space="preserve">experiences for people who live </w:t>
      </w:r>
      <w:r w:rsidR="00082FA4" w:rsidRPr="00D3345C">
        <w:rPr>
          <w:rFonts w:ascii="Arial" w:hAnsi="Arial" w:cs="Arial"/>
        </w:rPr>
        <w:t xml:space="preserve">and work </w:t>
      </w:r>
      <w:r w:rsidRPr="00D3345C">
        <w:rPr>
          <w:rFonts w:ascii="Arial" w:hAnsi="Arial" w:cs="Arial"/>
        </w:rPr>
        <w:t>in the city. London was the third most-visited city in the world in 202</w:t>
      </w:r>
      <w:r w:rsidR="001E09D2">
        <w:rPr>
          <w:rFonts w:ascii="Arial" w:hAnsi="Arial" w:cs="Arial"/>
        </w:rPr>
        <w:t>5</w:t>
      </w:r>
      <w:r w:rsidRPr="00D3345C">
        <w:rPr>
          <w:rFonts w:ascii="Arial" w:hAnsi="Arial" w:cs="Arial"/>
        </w:rPr>
        <w:t>,</w:t>
      </w:r>
      <w:r w:rsidR="001E09D2">
        <w:rPr>
          <w:rStyle w:val="EndnoteReference"/>
          <w:rFonts w:ascii="Arial" w:hAnsi="Arial" w:cs="Arial"/>
        </w:rPr>
        <w:endnoteReference w:id="53"/>
      </w:r>
      <w:r w:rsidRPr="00D3345C">
        <w:rPr>
          <w:rFonts w:ascii="Arial" w:hAnsi="Arial" w:cs="Arial"/>
        </w:rPr>
        <w:t xml:space="preserve"> with tourism contributing more than </w:t>
      </w:r>
      <w:r w:rsidR="00C23F79" w:rsidRPr="00D3345C">
        <w:rPr>
          <w:rFonts w:ascii="Arial" w:hAnsi="Arial" w:cs="Arial"/>
        </w:rPr>
        <w:t>£</w:t>
      </w:r>
      <w:r w:rsidR="00284C77" w:rsidRPr="00D3345C">
        <w:rPr>
          <w:rFonts w:ascii="Arial" w:hAnsi="Arial" w:cs="Arial"/>
        </w:rPr>
        <w:t>40</w:t>
      </w:r>
      <w:r w:rsidR="00F03F1A">
        <w:rPr>
          <w:rFonts w:ascii="Arial" w:hAnsi="Arial" w:cs="Arial"/>
        </w:rPr>
        <w:t xml:space="preserve"> </w:t>
      </w:r>
      <w:r w:rsidR="00125385">
        <w:rPr>
          <w:rFonts w:ascii="Arial" w:hAnsi="Arial" w:cs="Arial"/>
        </w:rPr>
        <w:t>billion</w:t>
      </w:r>
      <w:r w:rsidR="00C23F79" w:rsidRPr="00D3345C">
        <w:rPr>
          <w:rFonts w:ascii="Arial" w:hAnsi="Arial" w:cs="Arial"/>
        </w:rPr>
        <w:t xml:space="preserve"> to </w:t>
      </w:r>
      <w:r w:rsidR="00284C77" w:rsidRPr="00E1358A">
        <w:rPr>
          <w:rFonts w:ascii="Arial" w:hAnsi="Arial" w:cs="Arial"/>
        </w:rPr>
        <w:t>London</w:t>
      </w:r>
      <w:r w:rsidR="00051D17">
        <w:rPr>
          <w:rFonts w:ascii="Arial" w:hAnsi="Arial" w:cs="Arial"/>
        </w:rPr>
        <w:t>’s</w:t>
      </w:r>
      <w:r w:rsidR="00284C77" w:rsidRPr="00D3345C">
        <w:rPr>
          <w:rFonts w:ascii="Arial" w:hAnsi="Arial" w:cs="Arial"/>
        </w:rPr>
        <w:t xml:space="preserve"> </w:t>
      </w:r>
      <w:r w:rsidRPr="00D3345C">
        <w:rPr>
          <w:rFonts w:ascii="Arial" w:hAnsi="Arial" w:cs="Arial"/>
        </w:rPr>
        <w:t>GDP in 202</w:t>
      </w:r>
      <w:r w:rsidR="00A10AE3" w:rsidRPr="00D3345C">
        <w:rPr>
          <w:rFonts w:ascii="Arial" w:hAnsi="Arial" w:cs="Arial"/>
        </w:rPr>
        <w:t>5</w:t>
      </w:r>
      <w:r w:rsidRPr="00D3345C">
        <w:rPr>
          <w:rFonts w:ascii="Arial" w:hAnsi="Arial" w:cs="Arial"/>
        </w:rPr>
        <w:t>.</w:t>
      </w:r>
      <w:r w:rsidR="001E09D2">
        <w:rPr>
          <w:rStyle w:val="EndnoteReference"/>
          <w:rFonts w:ascii="Arial" w:hAnsi="Arial" w:cs="Arial"/>
        </w:rPr>
        <w:endnoteReference w:id="54"/>
      </w:r>
      <w:r w:rsidRPr="00D3345C">
        <w:rPr>
          <w:rFonts w:ascii="Arial" w:hAnsi="Arial" w:cs="Arial"/>
        </w:rPr>
        <w:t xml:space="preserve"> Overseas visitors spent £17.3</w:t>
      </w:r>
      <w:r w:rsidR="00F03F1A">
        <w:rPr>
          <w:rFonts w:ascii="Arial" w:hAnsi="Arial" w:cs="Arial"/>
        </w:rPr>
        <w:t xml:space="preserve"> </w:t>
      </w:r>
      <w:r w:rsidR="00125385">
        <w:rPr>
          <w:rFonts w:ascii="Arial" w:hAnsi="Arial" w:cs="Arial"/>
        </w:rPr>
        <w:t>billion</w:t>
      </w:r>
      <w:r w:rsidRPr="00D3345C">
        <w:rPr>
          <w:rFonts w:ascii="Arial" w:hAnsi="Arial" w:cs="Arial"/>
        </w:rPr>
        <w:t xml:space="preserve"> in London in </w:t>
      </w:r>
      <w:r w:rsidR="00BD56A0" w:rsidRPr="00D3345C">
        <w:rPr>
          <w:rFonts w:ascii="Arial" w:hAnsi="Arial" w:cs="Arial"/>
        </w:rPr>
        <w:t>2024</w:t>
      </w:r>
      <w:r w:rsidR="00BB4E36">
        <w:rPr>
          <w:rFonts w:ascii="Arial" w:hAnsi="Arial" w:cs="Arial"/>
        </w:rPr>
        <w:t>:</w:t>
      </w:r>
      <w:r w:rsidRPr="00D3345C">
        <w:rPr>
          <w:rFonts w:ascii="Arial" w:hAnsi="Arial" w:cs="Arial"/>
        </w:rPr>
        <w:t xml:space="preserve"> 75% more than in the rest of England combined.</w:t>
      </w:r>
      <w:r w:rsidR="0014655E">
        <w:rPr>
          <w:rStyle w:val="EndnoteReference"/>
          <w:rFonts w:ascii="Arial" w:hAnsi="Arial" w:cs="Arial"/>
        </w:rPr>
        <w:endnoteReference w:id="55"/>
      </w:r>
      <w:r w:rsidRPr="00D3345C">
        <w:rPr>
          <w:rFonts w:ascii="Arial" w:hAnsi="Arial" w:cs="Arial"/>
        </w:rPr>
        <w:t xml:space="preserve"> However, skills shortages are prominent in the sector, particular</w:t>
      </w:r>
      <w:r w:rsidR="00BB4E36">
        <w:rPr>
          <w:rFonts w:ascii="Arial" w:hAnsi="Arial" w:cs="Arial"/>
        </w:rPr>
        <w:t>ly</w:t>
      </w:r>
      <w:r w:rsidRPr="00D3345C">
        <w:rPr>
          <w:rFonts w:ascii="Arial" w:hAnsi="Arial" w:cs="Arial"/>
        </w:rPr>
        <w:t xml:space="preserve"> </w:t>
      </w:r>
      <w:r w:rsidR="00BB4E36">
        <w:rPr>
          <w:rFonts w:ascii="Arial" w:hAnsi="Arial" w:cs="Arial"/>
        </w:rPr>
        <w:t xml:space="preserve">in </w:t>
      </w:r>
      <w:r w:rsidRPr="00D3345C">
        <w:rPr>
          <w:rFonts w:ascii="Arial" w:hAnsi="Arial" w:cs="Arial"/>
        </w:rPr>
        <w:t xml:space="preserve">basic skills such as communication and leadership. The sector struggles with the perception and </w:t>
      </w:r>
      <w:r w:rsidR="00A8684C">
        <w:rPr>
          <w:rFonts w:ascii="Arial" w:hAnsi="Arial" w:cs="Arial"/>
        </w:rPr>
        <w:t>–</w:t>
      </w:r>
      <w:r w:rsidRPr="00D3345C">
        <w:rPr>
          <w:rFonts w:ascii="Arial" w:hAnsi="Arial" w:cs="Arial"/>
        </w:rPr>
        <w:t xml:space="preserve"> in some areas </w:t>
      </w:r>
      <w:r w:rsidR="00A8684C">
        <w:rPr>
          <w:rFonts w:ascii="Arial" w:hAnsi="Arial" w:cs="Arial"/>
        </w:rPr>
        <w:t>–</w:t>
      </w:r>
      <w:r w:rsidRPr="00D3345C">
        <w:rPr>
          <w:rFonts w:ascii="Arial" w:hAnsi="Arial" w:cs="Arial"/>
        </w:rPr>
        <w:t xml:space="preserve"> reality of poor working conditions</w:t>
      </w:r>
      <w:r w:rsidR="003A74EB">
        <w:rPr>
          <w:rFonts w:ascii="Arial" w:hAnsi="Arial" w:cs="Arial"/>
        </w:rPr>
        <w:t xml:space="preserve"> and a lack of career progression opportunities</w:t>
      </w:r>
      <w:r w:rsidRPr="00D3345C">
        <w:rPr>
          <w:rFonts w:ascii="Arial" w:hAnsi="Arial" w:cs="Arial"/>
        </w:rPr>
        <w:t xml:space="preserve">, making it harder to attract good staff. </w:t>
      </w:r>
    </w:p>
    <w:p w14:paraId="5D1823E6" w14:textId="23B7B290" w:rsidR="005E36B2" w:rsidRPr="00D3345C" w:rsidRDefault="005E36B2" w:rsidP="005E36B2">
      <w:pPr>
        <w:rPr>
          <w:rFonts w:ascii="Arial" w:hAnsi="Arial" w:cs="Arial"/>
        </w:rPr>
      </w:pPr>
      <w:r w:rsidRPr="00D3345C">
        <w:rPr>
          <w:rFonts w:ascii="Arial" w:hAnsi="Arial" w:cs="Arial"/>
        </w:rPr>
        <w:t>W</w:t>
      </w:r>
      <w:r w:rsidR="00EC05EC">
        <w:rPr>
          <w:rFonts w:ascii="Arial" w:hAnsi="Arial" w:cs="Arial"/>
        </w:rPr>
        <w:t>hile</w:t>
      </w:r>
      <w:r w:rsidRPr="00D3345C">
        <w:rPr>
          <w:rFonts w:ascii="Arial" w:hAnsi="Arial" w:cs="Arial"/>
        </w:rPr>
        <w:t xml:space="preserve"> hospitality is a large employer in London, it is facing significant short-term pressures</w:t>
      </w:r>
      <w:r w:rsidR="00051D17">
        <w:rPr>
          <w:rFonts w:ascii="Arial" w:hAnsi="Arial" w:cs="Arial"/>
        </w:rPr>
        <w:t>.</w:t>
      </w:r>
      <w:r w:rsidRPr="00E1358A">
        <w:rPr>
          <w:rFonts w:ascii="Arial" w:hAnsi="Arial" w:cs="Arial"/>
        </w:rPr>
        <w:t xml:space="preserve"> </w:t>
      </w:r>
      <w:r w:rsidR="00051D17">
        <w:rPr>
          <w:rFonts w:ascii="Arial" w:hAnsi="Arial" w:cs="Arial"/>
        </w:rPr>
        <w:t>These are</w:t>
      </w:r>
      <w:r w:rsidRPr="00D3345C">
        <w:rPr>
          <w:rFonts w:ascii="Arial" w:hAnsi="Arial" w:cs="Arial"/>
        </w:rPr>
        <w:t xml:space="preserve"> partly linked to operating and labour costs, and mid-term pressures centred on adapting to a more digital world and consumers</w:t>
      </w:r>
      <w:r w:rsidR="009A66A9" w:rsidRPr="00D3345C">
        <w:rPr>
          <w:rFonts w:ascii="Arial" w:hAnsi="Arial" w:cs="Arial"/>
        </w:rPr>
        <w:t>’</w:t>
      </w:r>
      <w:r w:rsidRPr="00D3345C">
        <w:rPr>
          <w:rFonts w:ascii="Arial" w:hAnsi="Arial" w:cs="Arial"/>
        </w:rPr>
        <w:t xml:space="preserve"> </w:t>
      </w:r>
      <w:r w:rsidR="00051D17" w:rsidRPr="00E1358A">
        <w:rPr>
          <w:rFonts w:ascii="Arial" w:hAnsi="Arial" w:cs="Arial"/>
        </w:rPr>
        <w:t xml:space="preserve">changing </w:t>
      </w:r>
      <w:r w:rsidRPr="00D3345C">
        <w:rPr>
          <w:rFonts w:ascii="Arial" w:hAnsi="Arial" w:cs="Arial"/>
        </w:rPr>
        <w:t>behaviours and tastes</w:t>
      </w:r>
      <w:r w:rsidR="009532D7">
        <w:rPr>
          <w:rFonts w:ascii="Arial" w:hAnsi="Arial" w:cs="Arial"/>
        </w:rPr>
        <w:t xml:space="preserve"> – not least cutting back on </w:t>
      </w:r>
      <w:r w:rsidR="000A5308">
        <w:rPr>
          <w:rFonts w:ascii="Arial" w:hAnsi="Arial" w:cs="Arial"/>
        </w:rPr>
        <w:t>discretionary</w:t>
      </w:r>
      <w:r w:rsidR="009532D7">
        <w:rPr>
          <w:rFonts w:ascii="Arial" w:hAnsi="Arial" w:cs="Arial"/>
        </w:rPr>
        <w:t xml:space="preserve"> spending</w:t>
      </w:r>
      <w:r w:rsidR="000A5308">
        <w:rPr>
          <w:rFonts w:ascii="Arial" w:hAnsi="Arial" w:cs="Arial"/>
        </w:rPr>
        <w:t xml:space="preserve"> in the experience economy</w:t>
      </w:r>
      <w:r w:rsidR="003B7EA4">
        <w:rPr>
          <w:rFonts w:ascii="Arial" w:hAnsi="Arial" w:cs="Arial"/>
        </w:rPr>
        <w:t xml:space="preserve"> due to the ongoing cost</w:t>
      </w:r>
      <w:r w:rsidR="00BB4E36">
        <w:rPr>
          <w:rFonts w:ascii="Arial" w:hAnsi="Arial" w:cs="Arial"/>
        </w:rPr>
        <w:t>-</w:t>
      </w:r>
      <w:r w:rsidR="003B7EA4">
        <w:rPr>
          <w:rFonts w:ascii="Arial" w:hAnsi="Arial" w:cs="Arial"/>
        </w:rPr>
        <w:t>of</w:t>
      </w:r>
      <w:r w:rsidR="00BB4E36">
        <w:rPr>
          <w:rFonts w:ascii="Arial" w:hAnsi="Arial" w:cs="Arial"/>
        </w:rPr>
        <w:t>-</w:t>
      </w:r>
      <w:r w:rsidR="003B7EA4">
        <w:rPr>
          <w:rFonts w:ascii="Arial" w:hAnsi="Arial" w:cs="Arial"/>
        </w:rPr>
        <w:t>living crisis</w:t>
      </w:r>
      <w:r w:rsidRPr="00E1358A">
        <w:rPr>
          <w:rFonts w:ascii="Arial" w:hAnsi="Arial" w:cs="Arial"/>
        </w:rPr>
        <w:t>.</w:t>
      </w:r>
      <w:r w:rsidR="000A5308">
        <w:rPr>
          <w:rStyle w:val="EndnoteReference"/>
          <w:rFonts w:ascii="Arial" w:hAnsi="Arial" w:cs="Arial"/>
        </w:rPr>
        <w:endnoteReference w:id="56"/>
      </w:r>
      <w:r w:rsidR="000A5308">
        <w:rPr>
          <w:rFonts w:ascii="Arial" w:hAnsi="Arial" w:cs="Arial"/>
        </w:rPr>
        <w:t xml:space="preserve"> </w:t>
      </w:r>
      <w:r w:rsidRPr="00D3345C">
        <w:rPr>
          <w:rFonts w:ascii="Arial" w:hAnsi="Arial" w:cs="Arial"/>
        </w:rPr>
        <w:t xml:space="preserve">Accounting for 447,000 employee jobs in </w:t>
      </w:r>
      <w:r w:rsidR="00723171">
        <w:rPr>
          <w:rFonts w:ascii="Arial" w:hAnsi="Arial" w:cs="Arial"/>
        </w:rPr>
        <w:t>London</w:t>
      </w:r>
      <w:r w:rsidRPr="00D3345C">
        <w:rPr>
          <w:rFonts w:ascii="Arial" w:hAnsi="Arial" w:cs="Arial"/>
        </w:rPr>
        <w:t xml:space="preserve"> in 2024, equivalent to 21% of England's hospitality employment, jobs in the sector have fallen by 7% since 2022, a larger decline than in other LSIP priority sectors and nationally. This masks divergent trends across the sector, with employment in accommodation services increasing by around 14% between 2022 and 2024, while employment in food and beverage services fell by around 11% (though remaining above pre-pandemic levels). </w:t>
      </w:r>
    </w:p>
    <w:p w14:paraId="02261DC1" w14:textId="25406E83" w:rsidR="005E36B2" w:rsidRPr="00D3345C" w:rsidRDefault="005E36B2" w:rsidP="005E36B2">
      <w:pPr>
        <w:spacing w:before="0" w:after="0"/>
        <w:rPr>
          <w:rFonts w:ascii="Arial" w:eastAsia="Segoe UI" w:hAnsi="Arial" w:cs="Arial"/>
        </w:rPr>
      </w:pPr>
      <w:r w:rsidRPr="00D3345C">
        <w:rPr>
          <w:rFonts w:ascii="Arial" w:eastAsia="Segoe UI" w:hAnsi="Arial" w:cs="Arial"/>
        </w:rPr>
        <w:t>W</w:t>
      </w:r>
      <w:r w:rsidR="00EC05EC">
        <w:rPr>
          <w:rFonts w:ascii="Arial" w:eastAsia="Segoe UI" w:hAnsi="Arial" w:cs="Arial"/>
        </w:rPr>
        <w:t>hile</w:t>
      </w:r>
      <w:r w:rsidRPr="00D3345C">
        <w:rPr>
          <w:rFonts w:ascii="Arial" w:eastAsia="Segoe UI" w:hAnsi="Arial" w:cs="Arial"/>
        </w:rPr>
        <w:t xml:space="preserve"> the right skills remain challenging to find in some segments, recruitment pressures in hospitality have eased since the post-pandemic peak</w:t>
      </w:r>
      <w:r w:rsidR="00CB34C1">
        <w:rPr>
          <w:rFonts w:ascii="Arial" w:eastAsia="Segoe UI" w:hAnsi="Arial" w:cs="Arial"/>
        </w:rPr>
        <w:t xml:space="preserve"> in 2023</w:t>
      </w:r>
      <w:r w:rsidRPr="00D3345C">
        <w:rPr>
          <w:rFonts w:ascii="Arial" w:eastAsia="Segoe UI" w:hAnsi="Arial" w:cs="Arial"/>
        </w:rPr>
        <w:t>. However, skills gaps within the existing workforce remain pronounced, with limited capacity and</w:t>
      </w:r>
      <w:r w:rsidR="009A66A9" w:rsidRPr="00D3345C">
        <w:rPr>
          <w:rFonts w:ascii="Arial" w:eastAsia="Segoe UI" w:hAnsi="Arial" w:cs="Arial"/>
        </w:rPr>
        <w:t>/</w:t>
      </w:r>
      <w:r w:rsidRPr="00D3345C">
        <w:rPr>
          <w:rFonts w:ascii="Arial" w:eastAsia="Segoe UI" w:hAnsi="Arial" w:cs="Arial"/>
        </w:rPr>
        <w:t xml:space="preserve">or funding to address them in the sector. Hospitality </w:t>
      </w:r>
      <w:r w:rsidR="001F497E">
        <w:rPr>
          <w:rFonts w:ascii="Arial" w:eastAsia="Segoe UI" w:hAnsi="Arial" w:cs="Arial"/>
        </w:rPr>
        <w:t>had</w:t>
      </w:r>
      <w:r w:rsidRPr="00D3345C">
        <w:rPr>
          <w:rFonts w:ascii="Arial" w:eastAsia="Segoe UI" w:hAnsi="Arial" w:cs="Arial"/>
        </w:rPr>
        <w:t xml:space="preserve"> the highest incidence of skills gaps of any sector in 2022, and this remained the case in 2024.</w:t>
      </w:r>
      <w:r w:rsidR="001E09D2">
        <w:rPr>
          <w:rStyle w:val="EndnoteReference"/>
          <w:rFonts w:ascii="Arial" w:eastAsia="Segoe UI" w:hAnsi="Arial" w:cs="Arial"/>
        </w:rPr>
        <w:endnoteReference w:id="57"/>
      </w:r>
      <w:r w:rsidRPr="00D3345C">
        <w:rPr>
          <w:rFonts w:ascii="Arial" w:eastAsia="Segoe UI" w:hAnsi="Arial" w:cs="Arial"/>
        </w:rPr>
        <w:t xml:space="preserve"> The hospitality sector is </w:t>
      </w:r>
      <w:r w:rsidR="00521B99">
        <w:rPr>
          <w:rFonts w:ascii="Arial" w:eastAsia="Segoe UI" w:hAnsi="Arial" w:cs="Arial"/>
        </w:rPr>
        <w:t xml:space="preserve">often </w:t>
      </w:r>
      <w:r w:rsidRPr="00D3345C">
        <w:rPr>
          <w:rFonts w:ascii="Arial" w:eastAsia="Segoe UI" w:hAnsi="Arial" w:cs="Arial"/>
        </w:rPr>
        <w:t xml:space="preserve">an entry point into the labour market, and its workforce diversity reflects this, with 34% of workers </w:t>
      </w:r>
      <w:r w:rsidR="00DE102A">
        <w:rPr>
          <w:rFonts w:ascii="Arial" w:eastAsia="Segoe UI" w:hAnsi="Arial" w:cs="Arial"/>
        </w:rPr>
        <w:t xml:space="preserve">aged </w:t>
      </w:r>
      <w:r w:rsidRPr="00D3345C">
        <w:rPr>
          <w:rFonts w:ascii="Arial" w:eastAsia="Segoe UI" w:hAnsi="Arial" w:cs="Arial"/>
        </w:rPr>
        <w:t>under 30, compared with just 21%</w:t>
      </w:r>
      <w:r w:rsidRPr="00E1358A">
        <w:rPr>
          <w:rFonts w:ascii="Arial" w:eastAsia="Segoe UI" w:hAnsi="Arial" w:cs="Arial"/>
        </w:rPr>
        <w:t xml:space="preserve"> </w:t>
      </w:r>
      <w:r w:rsidR="00DE102A">
        <w:rPr>
          <w:rFonts w:ascii="Arial" w:eastAsia="Segoe UI" w:hAnsi="Arial" w:cs="Arial"/>
        </w:rPr>
        <w:t>of workers</w:t>
      </w:r>
      <w:r w:rsidRPr="00D3345C">
        <w:rPr>
          <w:rFonts w:ascii="Arial" w:eastAsia="Segoe UI" w:hAnsi="Arial" w:cs="Arial"/>
        </w:rPr>
        <w:t xml:space="preserve"> across London as a whole. The sector is also</w:t>
      </w:r>
      <w:r w:rsidR="00CB34C1">
        <w:rPr>
          <w:rFonts w:ascii="Arial" w:eastAsia="Segoe UI" w:hAnsi="Arial" w:cs="Arial"/>
        </w:rPr>
        <w:t xml:space="preserve"> relatively</w:t>
      </w:r>
      <w:r w:rsidRPr="00D3345C">
        <w:rPr>
          <w:rFonts w:ascii="Arial" w:eastAsia="Segoe UI" w:hAnsi="Arial" w:cs="Arial"/>
        </w:rPr>
        <w:t xml:space="preserve"> ethnically diverse, with around 49% of job holders from ethnic minority backgrounds, compared </w:t>
      </w:r>
      <w:r w:rsidR="009A66A9" w:rsidRPr="00D3345C">
        <w:rPr>
          <w:rFonts w:ascii="Arial" w:eastAsia="Segoe UI" w:hAnsi="Arial" w:cs="Arial"/>
        </w:rPr>
        <w:t>with</w:t>
      </w:r>
      <w:r w:rsidRPr="00D3345C">
        <w:rPr>
          <w:rFonts w:ascii="Arial" w:eastAsia="Segoe UI" w:hAnsi="Arial" w:cs="Arial"/>
        </w:rPr>
        <w:t xml:space="preserve"> 38% </w:t>
      </w:r>
      <w:r w:rsidR="00DE102A">
        <w:rPr>
          <w:rFonts w:ascii="Arial" w:eastAsia="Segoe UI" w:hAnsi="Arial" w:cs="Arial"/>
        </w:rPr>
        <w:t xml:space="preserve">for other sectors </w:t>
      </w:r>
      <w:r w:rsidRPr="00D3345C">
        <w:rPr>
          <w:rFonts w:ascii="Arial" w:eastAsia="Segoe UI" w:hAnsi="Arial" w:cs="Arial"/>
        </w:rPr>
        <w:t>across London. Reliance on migrant labour is particularly high; 59% of all hospitality jobs are held by workers born outside the UK, compared with 43% across the London economy.</w:t>
      </w:r>
    </w:p>
    <w:p w14:paraId="0B501782" w14:textId="77777777" w:rsidR="005E36B2" w:rsidRPr="00D3345C" w:rsidRDefault="005E36B2" w:rsidP="005E36B2">
      <w:pPr>
        <w:spacing w:before="0" w:after="0"/>
        <w:rPr>
          <w:rFonts w:ascii="Arial" w:hAnsi="Arial" w:cs="Arial"/>
        </w:rPr>
      </w:pPr>
    </w:p>
    <w:p w14:paraId="1AA29805" w14:textId="20542FC8" w:rsidR="005E36B2" w:rsidRPr="00D3345C" w:rsidRDefault="005E36B2" w:rsidP="005E36B2">
      <w:pPr>
        <w:spacing w:before="0" w:after="0"/>
        <w:rPr>
          <w:rFonts w:ascii="Arial" w:eastAsia="Segoe UI" w:hAnsi="Arial" w:cs="Arial"/>
        </w:rPr>
      </w:pPr>
      <w:r w:rsidRPr="00D3345C">
        <w:rPr>
          <w:rFonts w:ascii="Arial" w:eastAsia="Segoe UI" w:hAnsi="Arial" w:cs="Arial"/>
        </w:rPr>
        <w:t xml:space="preserve">Recruitment and retention issues persist at both entry and managerial levels, driven by </w:t>
      </w:r>
      <w:r w:rsidR="00F17634" w:rsidRPr="00D3345C">
        <w:rPr>
          <w:rFonts w:ascii="Arial" w:eastAsia="Segoe UI" w:hAnsi="Arial" w:cs="Arial"/>
        </w:rPr>
        <w:t xml:space="preserve">perceptions </w:t>
      </w:r>
      <w:r w:rsidR="009B2F16" w:rsidRPr="00D3345C">
        <w:rPr>
          <w:rFonts w:ascii="Arial" w:eastAsia="Segoe UI" w:hAnsi="Arial" w:cs="Arial"/>
        </w:rPr>
        <w:t xml:space="preserve">of long hours and </w:t>
      </w:r>
      <w:r w:rsidRPr="00D3345C">
        <w:rPr>
          <w:rFonts w:ascii="Arial" w:eastAsia="Segoe UI" w:hAnsi="Arial" w:cs="Arial"/>
        </w:rPr>
        <w:t xml:space="preserve">unstable work patterns linked to gig economy models, </w:t>
      </w:r>
      <w:r w:rsidRPr="00E1358A">
        <w:rPr>
          <w:rFonts w:ascii="Arial" w:eastAsia="Segoe UI" w:hAnsi="Arial" w:cs="Arial"/>
        </w:rPr>
        <w:t>a</w:t>
      </w:r>
      <w:r w:rsidR="004521BB">
        <w:rPr>
          <w:rFonts w:ascii="Arial" w:eastAsia="Segoe UI" w:hAnsi="Arial" w:cs="Arial"/>
        </w:rPr>
        <w:t xml:space="preserve">s well </w:t>
      </w:r>
      <w:r w:rsidR="00BD56A0">
        <w:rPr>
          <w:rFonts w:ascii="Arial" w:eastAsia="Segoe UI" w:hAnsi="Arial" w:cs="Arial"/>
        </w:rPr>
        <w:t xml:space="preserve">as </w:t>
      </w:r>
      <w:r w:rsidR="00BD56A0" w:rsidRPr="00D3345C">
        <w:rPr>
          <w:rFonts w:ascii="Arial" w:eastAsia="Segoe UI" w:hAnsi="Arial" w:cs="Arial"/>
        </w:rPr>
        <w:t>competition</w:t>
      </w:r>
      <w:r w:rsidRPr="00D3345C">
        <w:rPr>
          <w:rFonts w:ascii="Arial" w:eastAsia="Segoe UI" w:hAnsi="Arial" w:cs="Arial"/>
        </w:rPr>
        <w:t xml:space="preserve"> for skilled staff. Employers consulted called for greater promotion of the </w:t>
      </w:r>
      <w:r w:rsidR="00D37F8F" w:rsidRPr="00D3345C">
        <w:rPr>
          <w:rFonts w:ascii="Arial" w:eastAsia="Segoe UI" w:hAnsi="Arial" w:cs="Arial"/>
        </w:rPr>
        <w:t>industry</w:t>
      </w:r>
      <w:r w:rsidRPr="00D3345C">
        <w:rPr>
          <w:rFonts w:ascii="Arial" w:eastAsia="Segoe UI" w:hAnsi="Arial" w:cs="Arial"/>
        </w:rPr>
        <w:t xml:space="preserve"> from the school level </w:t>
      </w:r>
      <w:r w:rsidR="00491E83" w:rsidRPr="00D3345C">
        <w:rPr>
          <w:rFonts w:ascii="Arial" w:eastAsia="Segoe UI" w:hAnsi="Arial" w:cs="Arial"/>
        </w:rPr>
        <w:t>upwards</w:t>
      </w:r>
      <w:r w:rsidRPr="00D3345C">
        <w:rPr>
          <w:rFonts w:ascii="Arial" w:eastAsia="Segoe UI" w:hAnsi="Arial" w:cs="Arial"/>
        </w:rPr>
        <w:t>, with clearer career pathways identified. The sector is very accessible for those with minimal qualifications and students with special needs. At the same time, the sector acknowledges significant opportunities: AI and digitalisation can enhance, not replace, human roles, but only if the workforce is equipped with the digital confidence, management capability, and emotional intelligence required to thrive in a rapidly changing environment. Without strategic investment in skills, progression routes, and employer</w:t>
      </w:r>
      <w:r w:rsidRPr="00D3345C">
        <w:rPr>
          <w:rFonts w:ascii="Cambria Math" w:eastAsia="Segoe UI" w:hAnsi="Cambria Math" w:cs="Cambria Math"/>
        </w:rPr>
        <w:t>‑</w:t>
      </w:r>
      <w:r w:rsidRPr="00D3345C">
        <w:rPr>
          <w:rFonts w:ascii="Arial" w:eastAsia="Segoe UI" w:hAnsi="Arial" w:cs="Arial"/>
        </w:rPr>
        <w:t xml:space="preserve">led training solutions, the sector risks continued instability, reduced competitiveness, and the loss </w:t>
      </w:r>
      <w:r w:rsidRPr="00D3345C">
        <w:rPr>
          <w:rFonts w:ascii="Arial" w:eastAsia="Segoe UI" w:hAnsi="Arial" w:cs="Arial"/>
        </w:rPr>
        <w:lastRenderedPageBreak/>
        <w:t>of experienced workers to better</w:t>
      </w:r>
      <w:r w:rsidRPr="00D3345C">
        <w:rPr>
          <w:rFonts w:ascii="Cambria Math" w:eastAsia="Segoe UI" w:hAnsi="Cambria Math" w:cs="Cambria Math"/>
        </w:rPr>
        <w:t>‑</w:t>
      </w:r>
      <w:r w:rsidRPr="00D3345C">
        <w:rPr>
          <w:rFonts w:ascii="Arial" w:eastAsia="Segoe UI" w:hAnsi="Arial" w:cs="Arial"/>
        </w:rPr>
        <w:t>resourced industries. Targeted skills support is therefore essential to strengthen workforce capability, rebuild the talent pipeline, and enable the sector to contribute fully to local economic growth.</w:t>
      </w:r>
    </w:p>
    <w:p w14:paraId="3AFE1C04" w14:textId="443DCEBE" w:rsidR="00C53F67" w:rsidRPr="00D3345C" w:rsidRDefault="00C53F67" w:rsidP="00D720DC">
      <w:pPr>
        <w:ind w:left="720"/>
        <w:rPr>
          <w:rFonts w:ascii="Arial" w:hAnsi="Arial" w:cs="Arial"/>
          <w:b/>
          <w:bCs/>
          <w:i/>
          <w:iCs/>
        </w:rPr>
      </w:pPr>
      <w:r w:rsidRPr="00D3345C">
        <w:rPr>
          <w:rFonts w:ascii="Arial" w:hAnsi="Arial" w:cs="Arial"/>
          <w:b/>
          <w:bCs/>
          <w:i/>
          <w:iCs/>
        </w:rPr>
        <w:t>“We try to communicate that there is a career in hospitality</w:t>
      </w:r>
      <w:r w:rsidR="001C745B" w:rsidRPr="00D3345C">
        <w:rPr>
          <w:rFonts w:ascii="Arial" w:hAnsi="Arial" w:cs="Arial"/>
          <w:b/>
          <w:bCs/>
          <w:i/>
          <w:iCs/>
        </w:rPr>
        <w:t xml:space="preserve">, </w:t>
      </w:r>
      <w:r w:rsidRPr="00D3345C">
        <w:rPr>
          <w:rFonts w:ascii="Arial" w:hAnsi="Arial" w:cs="Arial"/>
          <w:b/>
          <w:bCs/>
          <w:i/>
          <w:iCs/>
        </w:rPr>
        <w:t>there are opportunities to grow and advance</w:t>
      </w:r>
      <w:r w:rsidR="001C745B" w:rsidRPr="00D3345C">
        <w:rPr>
          <w:rFonts w:ascii="Arial" w:hAnsi="Arial" w:cs="Arial"/>
          <w:b/>
          <w:bCs/>
          <w:i/>
          <w:iCs/>
        </w:rPr>
        <w:t xml:space="preserve"> and w</w:t>
      </w:r>
      <w:r w:rsidRPr="00D3345C">
        <w:rPr>
          <w:rFonts w:ascii="Arial" w:hAnsi="Arial" w:cs="Arial"/>
          <w:b/>
          <w:bCs/>
          <w:i/>
          <w:iCs/>
        </w:rPr>
        <w:t xml:space="preserve">e will train you, and if </w:t>
      </w:r>
      <w:r w:rsidR="00D53286" w:rsidRPr="00D3345C">
        <w:rPr>
          <w:rFonts w:ascii="Arial" w:hAnsi="Arial" w:cs="Arial"/>
          <w:b/>
          <w:bCs/>
          <w:i/>
          <w:iCs/>
        </w:rPr>
        <w:t xml:space="preserve">you </w:t>
      </w:r>
      <w:r w:rsidR="00B4640C" w:rsidRPr="00D3345C">
        <w:rPr>
          <w:rFonts w:ascii="Arial" w:hAnsi="Arial" w:cs="Arial"/>
          <w:b/>
          <w:bCs/>
          <w:i/>
          <w:iCs/>
        </w:rPr>
        <w:t>have</w:t>
      </w:r>
      <w:r w:rsidRPr="00D3345C">
        <w:rPr>
          <w:rFonts w:ascii="Arial" w:hAnsi="Arial" w:cs="Arial"/>
          <w:b/>
          <w:bCs/>
          <w:i/>
          <w:iCs/>
        </w:rPr>
        <w:t xml:space="preserve"> the knowledge, skills, </w:t>
      </w:r>
      <w:r w:rsidR="00B4640C" w:rsidRPr="00D3345C">
        <w:rPr>
          <w:rFonts w:ascii="Arial" w:hAnsi="Arial" w:cs="Arial"/>
          <w:b/>
          <w:bCs/>
          <w:i/>
          <w:iCs/>
        </w:rPr>
        <w:t>attitudes,</w:t>
      </w:r>
      <w:r w:rsidRPr="00D3345C">
        <w:rPr>
          <w:rFonts w:ascii="Arial" w:hAnsi="Arial" w:cs="Arial"/>
          <w:b/>
          <w:bCs/>
          <w:i/>
          <w:iCs/>
        </w:rPr>
        <w:t xml:space="preserve"> and behaviours, we will support you … At entry level </w:t>
      </w:r>
      <w:r w:rsidR="00D53286" w:rsidRPr="00D3345C">
        <w:rPr>
          <w:rFonts w:ascii="Arial" w:hAnsi="Arial" w:cs="Arial"/>
          <w:b/>
          <w:bCs/>
          <w:i/>
          <w:iCs/>
        </w:rPr>
        <w:t>we are</w:t>
      </w:r>
      <w:r w:rsidRPr="00D3345C">
        <w:rPr>
          <w:rFonts w:ascii="Arial" w:hAnsi="Arial" w:cs="Arial"/>
          <w:b/>
          <w:bCs/>
          <w:i/>
          <w:iCs/>
        </w:rPr>
        <w:t xml:space="preserve"> fine, but as you move up into supervisor and management roles, it is a smaller pool because the experience has either left the sector or it </w:t>
      </w:r>
      <w:r w:rsidR="00D53286" w:rsidRPr="00D3345C">
        <w:rPr>
          <w:rFonts w:ascii="Arial" w:hAnsi="Arial" w:cs="Arial"/>
          <w:b/>
          <w:bCs/>
          <w:i/>
          <w:iCs/>
        </w:rPr>
        <w:t>has not</w:t>
      </w:r>
      <w:r w:rsidRPr="00D3345C">
        <w:rPr>
          <w:rFonts w:ascii="Arial" w:hAnsi="Arial" w:cs="Arial"/>
          <w:b/>
          <w:bCs/>
          <w:i/>
          <w:iCs/>
        </w:rPr>
        <w:t xml:space="preserve"> backfilled quickly enough.”</w:t>
      </w:r>
      <w:r w:rsidR="00E625F8">
        <w:rPr>
          <w:rFonts w:ascii="Arial" w:hAnsi="Arial" w:cs="Arial"/>
          <w:b/>
          <w:bCs/>
          <w:i/>
          <w:iCs/>
        </w:rPr>
        <w:t xml:space="preserve"> – Hospitality </w:t>
      </w:r>
      <w:r w:rsidR="004521BB">
        <w:rPr>
          <w:rFonts w:ascii="Arial" w:hAnsi="Arial" w:cs="Arial"/>
          <w:b/>
          <w:bCs/>
          <w:i/>
          <w:iCs/>
        </w:rPr>
        <w:t>e</w:t>
      </w:r>
      <w:r w:rsidR="00E625F8">
        <w:rPr>
          <w:rFonts w:ascii="Arial" w:hAnsi="Arial" w:cs="Arial"/>
          <w:b/>
          <w:bCs/>
          <w:i/>
          <w:iCs/>
        </w:rPr>
        <w:t>mployer</w:t>
      </w:r>
    </w:p>
    <w:p w14:paraId="6AAEAE5A" w14:textId="77777777" w:rsidR="005E36B2" w:rsidRPr="00D3345C" w:rsidRDefault="005E36B2" w:rsidP="005E36B2">
      <w:pPr>
        <w:spacing w:before="0" w:after="0"/>
        <w:rPr>
          <w:rFonts w:ascii="Arial" w:eastAsia="Segoe UI" w:hAnsi="Arial" w:cs="Arial"/>
        </w:rPr>
      </w:pPr>
    </w:p>
    <w:p w14:paraId="4A63ACA4" w14:textId="29D22A75" w:rsidR="005E36B2" w:rsidRDefault="005E36B2" w:rsidP="005E36B2">
      <w:pPr>
        <w:spacing w:before="0" w:after="0"/>
        <w:rPr>
          <w:rFonts w:ascii="Arial" w:hAnsi="Arial" w:cs="Arial"/>
        </w:rPr>
      </w:pPr>
      <w:r w:rsidRPr="00D3345C">
        <w:rPr>
          <w:rFonts w:ascii="Arial" w:hAnsi="Arial" w:cs="Arial"/>
        </w:rPr>
        <w:t xml:space="preserve">GLA </w:t>
      </w:r>
      <w:r w:rsidRPr="00E1358A">
        <w:rPr>
          <w:rFonts w:ascii="Arial" w:hAnsi="Arial" w:cs="Arial"/>
        </w:rPr>
        <w:t>Economics’</w:t>
      </w:r>
      <w:r w:rsidRPr="00D3345C">
        <w:rPr>
          <w:rFonts w:ascii="Arial" w:hAnsi="Arial" w:cs="Arial"/>
        </w:rPr>
        <w:t xml:space="preserve"> analysis of indicative demand pressure and shortages in the </w:t>
      </w:r>
      <w:r w:rsidR="004521BB">
        <w:rPr>
          <w:rFonts w:ascii="Arial" w:hAnsi="Arial" w:cs="Arial"/>
        </w:rPr>
        <w:t>h</w:t>
      </w:r>
      <w:r w:rsidRPr="00D3345C">
        <w:rPr>
          <w:rFonts w:ascii="Arial" w:hAnsi="Arial" w:cs="Arial"/>
        </w:rPr>
        <w:t>ospitality</w:t>
      </w:r>
      <w:r w:rsidR="00BD56A0">
        <w:rPr>
          <w:rFonts w:ascii="Arial" w:hAnsi="Arial" w:cs="Arial"/>
        </w:rPr>
        <w:t xml:space="preserve"> </w:t>
      </w:r>
      <w:r w:rsidRPr="00D3345C">
        <w:rPr>
          <w:rFonts w:ascii="Arial" w:hAnsi="Arial" w:cs="Arial"/>
        </w:rPr>
        <w:t xml:space="preserve">sector </w:t>
      </w:r>
      <w:r w:rsidR="00491E83" w:rsidRPr="00D3345C">
        <w:rPr>
          <w:rFonts w:ascii="Arial" w:hAnsi="Arial" w:cs="Arial"/>
        </w:rPr>
        <w:t>highlights acute shortages</w:t>
      </w:r>
      <w:r w:rsidR="00EF6DE0">
        <w:rPr>
          <w:rFonts w:ascii="Arial" w:hAnsi="Arial" w:cs="Arial"/>
        </w:rPr>
        <w:t xml:space="preserve"> (shown in list below)</w:t>
      </w:r>
      <w:r w:rsidR="00491E83" w:rsidRPr="00D3345C">
        <w:rPr>
          <w:rFonts w:ascii="Arial" w:hAnsi="Arial" w:cs="Arial"/>
        </w:rPr>
        <w:t xml:space="preserve"> in</w:t>
      </w:r>
      <w:r w:rsidRPr="00D3345C">
        <w:rPr>
          <w:rFonts w:ascii="Arial" w:hAnsi="Arial" w:cs="Arial"/>
        </w:rPr>
        <w:t xml:space="preserve"> roles </w:t>
      </w:r>
      <w:r w:rsidR="00491E83" w:rsidRPr="00D3345C">
        <w:rPr>
          <w:rFonts w:ascii="Arial" w:hAnsi="Arial" w:cs="Arial"/>
        </w:rPr>
        <w:t xml:space="preserve">essential </w:t>
      </w:r>
      <w:r w:rsidRPr="00D3345C">
        <w:rPr>
          <w:rFonts w:ascii="Arial" w:hAnsi="Arial" w:cs="Arial"/>
        </w:rPr>
        <w:t xml:space="preserve">to hotel functioning – </w:t>
      </w:r>
      <w:r w:rsidR="00491E83" w:rsidRPr="00D3345C">
        <w:rPr>
          <w:rFonts w:ascii="Arial" w:hAnsi="Arial" w:cs="Arial"/>
        </w:rPr>
        <w:t>notably</w:t>
      </w:r>
      <w:r w:rsidR="00DA07A1">
        <w:rPr>
          <w:rFonts w:ascii="Arial" w:hAnsi="Arial" w:cs="Arial"/>
        </w:rPr>
        <w:t>,</w:t>
      </w:r>
      <w:r w:rsidRPr="00D3345C">
        <w:rPr>
          <w:rFonts w:ascii="Arial" w:hAnsi="Arial" w:cs="Arial"/>
        </w:rPr>
        <w:t xml:space="preserve"> housekeepers and housekeeping managers – as well as bar and coffee shop staff. These are also roles with high numbers of job postings within the sector. </w:t>
      </w:r>
    </w:p>
    <w:p w14:paraId="4A0CF773" w14:textId="27F263E0" w:rsidR="005E2D74" w:rsidRDefault="005E2D74" w:rsidP="005E36B2">
      <w:pPr>
        <w:spacing w:before="0" w:after="0"/>
        <w:rPr>
          <w:rFonts w:ascii="Arial" w:hAnsi="Arial" w:cs="Arial"/>
        </w:rPr>
      </w:pPr>
    </w:p>
    <w:p w14:paraId="6E41C11E" w14:textId="24301A4C" w:rsidR="005E2D74" w:rsidRDefault="005E2D74" w:rsidP="005E36B2">
      <w:pPr>
        <w:spacing w:before="0" w:after="0"/>
        <w:rPr>
          <w:rFonts w:ascii="Arial" w:hAnsi="Arial" w:cs="Arial"/>
        </w:rPr>
      </w:pPr>
      <w:r>
        <w:rPr>
          <w:rFonts w:ascii="Arial" w:hAnsi="Arial" w:cs="Arial"/>
        </w:rPr>
        <w:t>Key roles in demand include:</w:t>
      </w:r>
    </w:p>
    <w:p w14:paraId="4A824F17" w14:textId="322F1154" w:rsidR="005E2D74" w:rsidRDefault="005E2D74" w:rsidP="005E2D74">
      <w:pPr>
        <w:pStyle w:val="ListParagraph"/>
        <w:numPr>
          <w:ilvl w:val="0"/>
          <w:numId w:val="81"/>
        </w:numPr>
        <w:spacing w:before="0" w:after="0"/>
        <w:rPr>
          <w:rFonts w:ascii="Arial" w:hAnsi="Arial" w:cs="Arial"/>
        </w:rPr>
      </w:pPr>
      <w:r>
        <w:rPr>
          <w:rFonts w:ascii="Arial" w:hAnsi="Arial" w:cs="Arial"/>
        </w:rPr>
        <w:t>Housekeepers and related occupations,</w:t>
      </w:r>
    </w:p>
    <w:p w14:paraId="2B8A602C" w14:textId="574CF17E" w:rsidR="005E2D74" w:rsidRDefault="005E2D74" w:rsidP="005E2D74">
      <w:pPr>
        <w:pStyle w:val="ListParagraph"/>
        <w:numPr>
          <w:ilvl w:val="0"/>
          <w:numId w:val="81"/>
        </w:numPr>
        <w:spacing w:before="0" w:after="0"/>
        <w:rPr>
          <w:rFonts w:ascii="Arial" w:hAnsi="Arial" w:cs="Arial"/>
        </w:rPr>
      </w:pPr>
      <w:r>
        <w:rPr>
          <w:rFonts w:ascii="Arial" w:hAnsi="Arial" w:cs="Arial"/>
        </w:rPr>
        <w:t>Cleaning and housekeeping managers,</w:t>
      </w:r>
    </w:p>
    <w:p w14:paraId="28B4CA85" w14:textId="717ACBD4" w:rsidR="005E2D74" w:rsidRDefault="005E2D74" w:rsidP="005E2D74">
      <w:pPr>
        <w:pStyle w:val="ListParagraph"/>
        <w:numPr>
          <w:ilvl w:val="0"/>
          <w:numId w:val="81"/>
        </w:numPr>
        <w:spacing w:before="0" w:after="0"/>
        <w:rPr>
          <w:rFonts w:ascii="Arial" w:hAnsi="Arial" w:cs="Arial"/>
        </w:rPr>
      </w:pPr>
      <w:r>
        <w:rPr>
          <w:rFonts w:ascii="Arial" w:hAnsi="Arial" w:cs="Arial"/>
        </w:rPr>
        <w:t>Bar staff,</w:t>
      </w:r>
    </w:p>
    <w:p w14:paraId="3B6F7742" w14:textId="147267E8" w:rsidR="005E2D74" w:rsidRDefault="005E2D74" w:rsidP="005E2D74">
      <w:pPr>
        <w:pStyle w:val="ListParagraph"/>
        <w:numPr>
          <w:ilvl w:val="0"/>
          <w:numId w:val="81"/>
        </w:numPr>
        <w:spacing w:before="0" w:after="0"/>
        <w:rPr>
          <w:rFonts w:ascii="Arial" w:hAnsi="Arial" w:cs="Arial"/>
        </w:rPr>
      </w:pPr>
      <w:r>
        <w:rPr>
          <w:rFonts w:ascii="Arial" w:hAnsi="Arial" w:cs="Arial"/>
        </w:rPr>
        <w:t>Coffee shop workers,</w:t>
      </w:r>
    </w:p>
    <w:p w14:paraId="3942D28C" w14:textId="196B35C5" w:rsidR="005E2D74" w:rsidRPr="00E93699" w:rsidRDefault="005E2D74" w:rsidP="00E93699">
      <w:pPr>
        <w:pStyle w:val="ListParagraph"/>
        <w:numPr>
          <w:ilvl w:val="0"/>
          <w:numId w:val="81"/>
        </w:numPr>
        <w:spacing w:before="0" w:after="0"/>
        <w:rPr>
          <w:rFonts w:ascii="Arial" w:hAnsi="Arial" w:cs="Arial"/>
        </w:rPr>
      </w:pPr>
      <w:r>
        <w:rPr>
          <w:rFonts w:ascii="Arial" w:hAnsi="Arial" w:cs="Arial"/>
        </w:rPr>
        <w:t>Waiters and waitresses.</w:t>
      </w:r>
    </w:p>
    <w:p w14:paraId="42948CB9" w14:textId="77777777" w:rsidR="005E36B2" w:rsidRPr="00D3345C" w:rsidRDefault="005E36B2" w:rsidP="005E36B2">
      <w:pPr>
        <w:rPr>
          <w:rFonts w:ascii="Arial" w:hAnsi="Arial" w:cs="Arial"/>
        </w:rPr>
      </w:pPr>
      <w:r w:rsidRPr="00D3345C">
        <w:rPr>
          <w:rFonts w:ascii="Arial" w:hAnsi="Arial" w:cs="Arial"/>
        </w:rPr>
        <w:t>A review of online job postings in 2025 highlighted demand for skills such as:</w:t>
      </w:r>
    </w:p>
    <w:p w14:paraId="57E773FE" w14:textId="67163F91" w:rsidR="005E36B2" w:rsidRPr="00D3345C" w:rsidRDefault="005E36B2" w:rsidP="007E71D3">
      <w:pPr>
        <w:pStyle w:val="ListParagraph"/>
        <w:numPr>
          <w:ilvl w:val="0"/>
          <w:numId w:val="18"/>
        </w:numPr>
        <w:ind w:left="426" w:hanging="426"/>
        <w:rPr>
          <w:rFonts w:ascii="Arial" w:hAnsi="Arial" w:cs="Arial"/>
        </w:rPr>
      </w:pPr>
      <w:r w:rsidRPr="00D3345C">
        <w:rPr>
          <w:rFonts w:ascii="Arial" w:hAnsi="Arial" w:cs="Arial"/>
          <w:b/>
          <w:bCs/>
        </w:rPr>
        <w:t>Technical skills:</w:t>
      </w:r>
      <w:r w:rsidRPr="00D3345C">
        <w:rPr>
          <w:rFonts w:ascii="Arial" w:hAnsi="Arial" w:cs="Arial"/>
        </w:rPr>
        <w:t xml:space="preserve"> restaurant operations</w:t>
      </w:r>
      <w:r w:rsidR="00CA1856" w:rsidRPr="00D3345C">
        <w:rPr>
          <w:rFonts w:ascii="Arial" w:hAnsi="Arial" w:cs="Arial"/>
        </w:rPr>
        <w:t xml:space="preserve"> (</w:t>
      </w:r>
      <w:r w:rsidR="00F87273" w:rsidRPr="00D3345C">
        <w:rPr>
          <w:rFonts w:ascii="Arial" w:hAnsi="Arial" w:cs="Arial"/>
        </w:rPr>
        <w:t>18%)</w:t>
      </w:r>
      <w:r w:rsidRPr="00D3345C">
        <w:rPr>
          <w:rFonts w:ascii="Arial" w:hAnsi="Arial" w:cs="Arial"/>
        </w:rPr>
        <w:t>, food safety</w:t>
      </w:r>
      <w:r w:rsidR="00F87273" w:rsidRPr="00D3345C">
        <w:rPr>
          <w:rFonts w:ascii="Arial" w:hAnsi="Arial" w:cs="Arial"/>
        </w:rPr>
        <w:t xml:space="preserve"> </w:t>
      </w:r>
      <w:r w:rsidRPr="00D3345C">
        <w:rPr>
          <w:rFonts w:ascii="Arial" w:hAnsi="Arial" w:cs="Arial"/>
        </w:rPr>
        <w:t>and sanitation</w:t>
      </w:r>
      <w:r w:rsidR="00F87273" w:rsidRPr="00D3345C">
        <w:rPr>
          <w:rFonts w:ascii="Arial" w:hAnsi="Arial" w:cs="Arial"/>
        </w:rPr>
        <w:t xml:space="preserve"> (14%)</w:t>
      </w:r>
      <w:r w:rsidR="00BB4E36">
        <w:rPr>
          <w:rFonts w:ascii="Arial" w:hAnsi="Arial" w:cs="Arial"/>
        </w:rPr>
        <w:t>,</w:t>
      </w:r>
      <w:r w:rsidR="00F87273" w:rsidRPr="00D3345C">
        <w:rPr>
          <w:rFonts w:ascii="Arial" w:hAnsi="Arial" w:cs="Arial"/>
        </w:rPr>
        <w:t xml:space="preserve"> </w:t>
      </w:r>
      <w:r w:rsidRPr="00D3345C">
        <w:rPr>
          <w:rFonts w:ascii="Arial" w:hAnsi="Arial" w:cs="Arial"/>
        </w:rPr>
        <w:t>and cooking</w:t>
      </w:r>
      <w:r w:rsidR="00F87273" w:rsidRPr="00D3345C">
        <w:rPr>
          <w:rFonts w:ascii="Arial" w:hAnsi="Arial" w:cs="Arial"/>
        </w:rPr>
        <w:t xml:space="preserve"> (8%)</w:t>
      </w:r>
      <w:r w:rsidRPr="00D3345C">
        <w:rPr>
          <w:rFonts w:ascii="Arial" w:hAnsi="Arial" w:cs="Arial"/>
        </w:rPr>
        <w:t>.</w:t>
      </w:r>
    </w:p>
    <w:p w14:paraId="6559BF7F" w14:textId="19CDB482" w:rsidR="005E36B2" w:rsidRPr="00D3345C" w:rsidRDefault="005E36B2" w:rsidP="007E71D3">
      <w:pPr>
        <w:pStyle w:val="ListParagraph"/>
        <w:numPr>
          <w:ilvl w:val="0"/>
          <w:numId w:val="18"/>
        </w:numPr>
        <w:ind w:left="426" w:hanging="426"/>
        <w:rPr>
          <w:rFonts w:ascii="Arial" w:hAnsi="Arial" w:cs="Arial"/>
        </w:rPr>
      </w:pPr>
      <w:r w:rsidRPr="00D3345C">
        <w:rPr>
          <w:rFonts w:ascii="Arial" w:hAnsi="Arial" w:cs="Arial"/>
          <w:b/>
          <w:bCs/>
        </w:rPr>
        <w:t>Transferable skills:</w:t>
      </w:r>
      <w:r w:rsidRPr="00D3345C">
        <w:rPr>
          <w:rFonts w:ascii="Arial" w:hAnsi="Arial" w:cs="Arial"/>
        </w:rPr>
        <w:t xml:space="preserve"> communication</w:t>
      </w:r>
      <w:r w:rsidR="00F87273" w:rsidRPr="00D3345C">
        <w:rPr>
          <w:rFonts w:ascii="Arial" w:hAnsi="Arial" w:cs="Arial"/>
        </w:rPr>
        <w:t xml:space="preserve"> (31%)</w:t>
      </w:r>
      <w:r w:rsidRPr="00D3345C">
        <w:rPr>
          <w:rFonts w:ascii="Arial" w:hAnsi="Arial" w:cs="Arial"/>
        </w:rPr>
        <w:t>, customer service</w:t>
      </w:r>
      <w:r w:rsidR="00F87273" w:rsidRPr="00D3345C">
        <w:rPr>
          <w:rFonts w:ascii="Arial" w:hAnsi="Arial" w:cs="Arial"/>
        </w:rPr>
        <w:t xml:space="preserve"> (27%</w:t>
      </w:r>
      <w:r w:rsidR="00B4640C" w:rsidRPr="00D3345C">
        <w:rPr>
          <w:rFonts w:ascii="Arial" w:hAnsi="Arial" w:cs="Arial"/>
        </w:rPr>
        <w:t>),</w:t>
      </w:r>
      <w:r w:rsidRPr="00D3345C">
        <w:rPr>
          <w:rFonts w:ascii="Arial" w:hAnsi="Arial" w:cs="Arial"/>
        </w:rPr>
        <w:t xml:space="preserve"> and attention to detail</w:t>
      </w:r>
      <w:r w:rsidR="00375977" w:rsidRPr="00D3345C">
        <w:rPr>
          <w:rFonts w:ascii="Arial" w:hAnsi="Arial" w:cs="Arial"/>
        </w:rPr>
        <w:t xml:space="preserve"> (16%).</w:t>
      </w:r>
      <w:r w:rsidRPr="00D3345C">
        <w:rPr>
          <w:rFonts w:ascii="Arial" w:hAnsi="Arial" w:cs="Arial"/>
        </w:rPr>
        <w:t xml:space="preserve"> </w:t>
      </w:r>
      <w:r w:rsidR="00375977" w:rsidRPr="00D3345C">
        <w:rPr>
          <w:rFonts w:ascii="Arial" w:hAnsi="Arial" w:cs="Arial"/>
        </w:rPr>
        <w:t>E</w:t>
      </w:r>
      <w:r w:rsidRPr="00D3345C">
        <w:rPr>
          <w:rFonts w:ascii="Arial" w:hAnsi="Arial" w:cs="Arial"/>
        </w:rPr>
        <w:t xml:space="preserve">mployers </w:t>
      </w:r>
      <w:r w:rsidR="00375977" w:rsidRPr="00D3345C">
        <w:rPr>
          <w:rFonts w:ascii="Arial" w:hAnsi="Arial" w:cs="Arial"/>
        </w:rPr>
        <w:t xml:space="preserve">in consultation events </w:t>
      </w:r>
      <w:r w:rsidRPr="00D3345C">
        <w:rPr>
          <w:rFonts w:ascii="Arial" w:hAnsi="Arial" w:cs="Arial"/>
        </w:rPr>
        <w:t>also noted language skills, critical thinking, collaboration and planning and organising as key.</w:t>
      </w:r>
    </w:p>
    <w:p w14:paraId="3F145E60" w14:textId="35CBCF3D" w:rsidR="005E36B2" w:rsidRPr="0034670A" w:rsidRDefault="005E36B2" w:rsidP="00BB4E36">
      <w:pPr>
        <w:pStyle w:val="ListParagraph"/>
        <w:numPr>
          <w:ilvl w:val="0"/>
          <w:numId w:val="18"/>
        </w:numPr>
        <w:ind w:left="426" w:hanging="426"/>
        <w:rPr>
          <w:rFonts w:ascii="Arial" w:hAnsi="Arial" w:cs="Arial"/>
        </w:rPr>
      </w:pPr>
      <w:r w:rsidRPr="00D3345C">
        <w:rPr>
          <w:rFonts w:ascii="Arial" w:hAnsi="Arial" w:cs="Arial"/>
        </w:rPr>
        <w:t xml:space="preserve">More </w:t>
      </w:r>
      <w:r w:rsidRPr="0053364F">
        <w:rPr>
          <w:rFonts w:ascii="Arial" w:hAnsi="Arial"/>
        </w:rPr>
        <w:t>limited</w:t>
      </w:r>
      <w:r w:rsidRPr="00D3345C">
        <w:rPr>
          <w:rFonts w:ascii="Arial" w:hAnsi="Arial" w:cs="Arial"/>
          <w:b/>
          <w:bCs/>
        </w:rPr>
        <w:t xml:space="preserve"> demand for digital skills</w:t>
      </w:r>
      <w:r w:rsidRPr="00D3345C">
        <w:rPr>
          <w:rFonts w:ascii="Arial" w:hAnsi="Arial" w:cs="Arial"/>
        </w:rPr>
        <w:t>, including general office software</w:t>
      </w:r>
      <w:r w:rsidR="002155E8" w:rsidRPr="00D3345C">
        <w:rPr>
          <w:rFonts w:ascii="Arial" w:hAnsi="Arial" w:cs="Arial"/>
        </w:rPr>
        <w:t xml:space="preserve"> (bet</w:t>
      </w:r>
      <w:r w:rsidR="00227B5A" w:rsidRPr="00D3345C">
        <w:rPr>
          <w:rFonts w:ascii="Arial" w:hAnsi="Arial" w:cs="Arial"/>
        </w:rPr>
        <w:t>ween 1</w:t>
      </w:r>
      <w:r w:rsidR="00BB4E36">
        <w:rPr>
          <w:rFonts w:ascii="Arial" w:hAnsi="Arial" w:cs="Arial"/>
        </w:rPr>
        <w:t xml:space="preserve">% and </w:t>
      </w:r>
      <w:r w:rsidR="00227B5A" w:rsidRPr="0034670A">
        <w:rPr>
          <w:rFonts w:ascii="Arial" w:hAnsi="Arial" w:cs="Arial"/>
        </w:rPr>
        <w:t xml:space="preserve">3% of job postings) </w:t>
      </w:r>
      <w:r w:rsidRPr="0034670A">
        <w:rPr>
          <w:rFonts w:ascii="Arial" w:hAnsi="Arial" w:cs="Arial"/>
        </w:rPr>
        <w:t>and Salesforce</w:t>
      </w:r>
      <w:r w:rsidR="00227B5A" w:rsidRPr="0034670A">
        <w:rPr>
          <w:rFonts w:ascii="Arial" w:hAnsi="Arial" w:cs="Arial"/>
        </w:rPr>
        <w:t xml:space="preserve"> (0.3%)</w:t>
      </w:r>
      <w:r w:rsidRPr="0034670A">
        <w:rPr>
          <w:rFonts w:ascii="Arial" w:hAnsi="Arial" w:cs="Arial"/>
        </w:rPr>
        <w:t>.</w:t>
      </w:r>
    </w:p>
    <w:p w14:paraId="0B7570A7" w14:textId="58E2788B" w:rsidR="005E36B2" w:rsidRPr="00D3345C" w:rsidRDefault="005E36B2" w:rsidP="007E71D3">
      <w:pPr>
        <w:pStyle w:val="ListParagraph"/>
        <w:numPr>
          <w:ilvl w:val="0"/>
          <w:numId w:val="18"/>
        </w:numPr>
        <w:ind w:left="426" w:hanging="426"/>
        <w:rPr>
          <w:rFonts w:ascii="Arial" w:hAnsi="Arial" w:cs="Arial"/>
        </w:rPr>
      </w:pPr>
      <w:r w:rsidRPr="00D3345C">
        <w:rPr>
          <w:rFonts w:ascii="Arial" w:hAnsi="Arial" w:cs="Arial"/>
          <w:b/>
          <w:bCs/>
        </w:rPr>
        <w:t>Interpersonal skills,</w:t>
      </w:r>
      <w:r w:rsidRPr="00D3345C">
        <w:rPr>
          <w:rFonts w:ascii="Arial" w:hAnsi="Arial" w:cs="Arial"/>
        </w:rPr>
        <w:t xml:space="preserve"> reflecting the customer</w:t>
      </w:r>
      <w:r w:rsidR="00D22B47" w:rsidRPr="00D3345C">
        <w:rPr>
          <w:rFonts w:ascii="Arial" w:hAnsi="Arial" w:cs="Arial"/>
        </w:rPr>
        <w:t>-</w:t>
      </w:r>
      <w:r w:rsidRPr="00D3345C">
        <w:rPr>
          <w:rFonts w:ascii="Arial" w:hAnsi="Arial" w:cs="Arial"/>
        </w:rPr>
        <w:t>facing nature of the sector.</w:t>
      </w:r>
    </w:p>
    <w:p w14:paraId="7E711525" w14:textId="772A73AE" w:rsidR="00681C8D" w:rsidRDefault="005E36B2" w:rsidP="005E36B2">
      <w:pPr>
        <w:rPr>
          <w:rFonts w:ascii="Arial" w:hAnsi="Arial" w:cs="Arial"/>
        </w:rPr>
      </w:pPr>
      <w:r w:rsidRPr="00D3345C">
        <w:rPr>
          <w:rFonts w:ascii="Arial" w:hAnsi="Arial" w:cs="Arial"/>
        </w:rPr>
        <w:t xml:space="preserve">The food-based nature of the most demanded technical skills reflects the high number of job postings in restaurant-based roles </w:t>
      </w:r>
      <w:r w:rsidR="004976AB">
        <w:rPr>
          <w:rFonts w:ascii="Arial" w:hAnsi="Arial" w:cs="Arial"/>
        </w:rPr>
        <w:t xml:space="preserve">(See Annex </w:t>
      </w:r>
      <w:r w:rsidR="004156B7">
        <w:rPr>
          <w:rFonts w:ascii="Arial" w:hAnsi="Arial" w:cs="Arial"/>
        </w:rPr>
        <w:t>A</w:t>
      </w:r>
      <w:r w:rsidR="004976AB">
        <w:rPr>
          <w:rFonts w:ascii="Arial" w:hAnsi="Arial" w:cs="Arial"/>
        </w:rPr>
        <w:t>).</w:t>
      </w:r>
    </w:p>
    <w:p w14:paraId="21622BBA" w14:textId="77777777" w:rsidR="00173F96" w:rsidRDefault="00173F96" w:rsidP="00173F96">
      <w:pPr>
        <w:spacing w:after="0"/>
        <w:rPr>
          <w:rFonts w:ascii="Arial" w:hAnsi="Arial" w:cs="Arial"/>
        </w:rPr>
      </w:pPr>
      <w:r>
        <w:rPr>
          <w:rFonts w:ascii="Arial" w:hAnsi="Arial" w:cs="Arial"/>
        </w:rPr>
        <w:t xml:space="preserve">Based on our research, we expect the sector’s current skills needs to remain relevant into the medium term (three years).  In contrast, AI skills </w:t>
      </w:r>
      <w:proofErr w:type="gramStart"/>
      <w:r>
        <w:rPr>
          <w:rFonts w:ascii="Arial" w:hAnsi="Arial" w:cs="Arial"/>
        </w:rPr>
        <w:t>needs</w:t>
      </w:r>
      <w:proofErr w:type="gramEnd"/>
      <w:r>
        <w:rPr>
          <w:rFonts w:ascii="Arial" w:hAnsi="Arial" w:cs="Arial"/>
        </w:rPr>
        <w:t>, below, are rapidly evolving and we expect demand to alter over the medium term. We will be monitoring these developments carefully over the course of the 2026 LSIP.</w:t>
      </w:r>
    </w:p>
    <w:p w14:paraId="61724F98" w14:textId="77777777" w:rsidR="00173F96" w:rsidRPr="00D3345C" w:rsidRDefault="00173F96" w:rsidP="005E36B2">
      <w:pPr>
        <w:rPr>
          <w:rFonts w:ascii="Arial" w:hAnsi="Arial" w:cs="Arial"/>
        </w:rPr>
      </w:pPr>
    </w:p>
    <w:p w14:paraId="2EA9BF5A" w14:textId="6453A379" w:rsidR="00F23257" w:rsidRPr="00D3345C" w:rsidRDefault="00F96C1E" w:rsidP="005E36B2">
      <w:pPr>
        <w:rPr>
          <w:rFonts w:ascii="Arial" w:hAnsi="Arial" w:cs="Arial"/>
        </w:rPr>
      </w:pPr>
      <w:r w:rsidRPr="00D3345C">
        <w:rPr>
          <w:rFonts w:ascii="Arial" w:hAnsi="Arial" w:cs="Arial"/>
          <w:b/>
          <w:bCs/>
          <w:noProof/>
        </w:rPr>
        <w:lastRenderedPageBreak/>
        <mc:AlternateContent>
          <mc:Choice Requires="wps">
            <w:drawing>
              <wp:anchor distT="45720" distB="45720" distL="114300" distR="114300" simplePos="0" relativeHeight="251658243" behindDoc="1" locked="0" layoutInCell="1" allowOverlap="1" wp14:anchorId="666A79F4" wp14:editId="5DA18085">
                <wp:simplePos x="0" y="0"/>
                <wp:positionH relativeFrom="margin">
                  <wp:align>left</wp:align>
                </wp:positionH>
                <wp:positionV relativeFrom="paragraph">
                  <wp:posOffset>488611</wp:posOffset>
                </wp:positionV>
                <wp:extent cx="6280150" cy="1404620"/>
                <wp:effectExtent l="0" t="0" r="25400" b="12700"/>
                <wp:wrapTight wrapText="bothSides">
                  <wp:wrapPolygon edited="0">
                    <wp:start x="0" y="0"/>
                    <wp:lineTo x="0" y="21537"/>
                    <wp:lineTo x="21622" y="21537"/>
                    <wp:lineTo x="21622" y="0"/>
                    <wp:lineTo x="0" y="0"/>
                  </wp:wrapPolygon>
                </wp:wrapTight>
                <wp:docPr id="1485521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1404620"/>
                        </a:xfrm>
                        <a:prstGeom prst="rect">
                          <a:avLst/>
                        </a:prstGeom>
                        <a:solidFill>
                          <a:schemeClr val="accent3"/>
                        </a:solidFill>
                        <a:ln w="9525">
                          <a:solidFill>
                            <a:srgbClr val="000000"/>
                          </a:solidFill>
                          <a:miter lim="800000"/>
                          <a:headEnd/>
                          <a:tailEnd/>
                        </a:ln>
                      </wps:spPr>
                      <wps:txbx>
                        <w:txbxContent>
                          <w:p w14:paraId="065BD8A5" w14:textId="77777777" w:rsidR="00560C1C" w:rsidRPr="0034670A" w:rsidRDefault="00560C1C" w:rsidP="00A62A4D">
                            <w:pPr>
                              <w:spacing w:before="120"/>
                              <w:jc w:val="center"/>
                              <w:rPr>
                                <w:rFonts w:ascii="Arial" w:hAnsi="Arial" w:cs="Arial"/>
                                <w:b/>
                                <w:bCs/>
                                <w:lang w:val="en-US"/>
                              </w:rPr>
                            </w:pPr>
                            <w:r w:rsidRPr="0034670A">
                              <w:rPr>
                                <w:rFonts w:ascii="Arial" w:hAnsi="Arial" w:cs="Arial"/>
                                <w:b/>
                                <w:bCs/>
                                <w:lang w:val="en-US"/>
                              </w:rPr>
                              <w:t xml:space="preserve">AI in the </w:t>
                            </w:r>
                            <w:r w:rsidR="006D3220" w:rsidRPr="0034670A">
                              <w:rPr>
                                <w:rFonts w:ascii="Arial" w:hAnsi="Arial" w:cs="Arial"/>
                                <w:b/>
                                <w:bCs/>
                                <w:lang w:val="en-US"/>
                              </w:rPr>
                              <w:t xml:space="preserve">hospitality </w:t>
                            </w:r>
                            <w:r w:rsidRPr="0034670A">
                              <w:rPr>
                                <w:rFonts w:ascii="Arial" w:hAnsi="Arial" w:cs="Arial"/>
                                <w:b/>
                                <w:bCs/>
                                <w:lang w:val="en-US"/>
                              </w:rPr>
                              <w:t>sector</w:t>
                            </w:r>
                          </w:p>
                          <w:p w14:paraId="0C92E293" w14:textId="77777777" w:rsidR="00560C1C" w:rsidRPr="0034670A" w:rsidRDefault="00560C1C" w:rsidP="00A62A4D">
                            <w:pPr>
                              <w:spacing w:before="120"/>
                              <w:rPr>
                                <w:rFonts w:ascii="Arial" w:hAnsi="Arial" w:cs="Arial"/>
                                <w:lang w:val="en-US"/>
                              </w:rPr>
                            </w:pPr>
                            <w:r w:rsidRPr="0034670A">
                              <w:rPr>
                                <w:rFonts w:ascii="Arial" w:hAnsi="Arial" w:cs="Arial"/>
                                <w:b/>
                                <w:bCs/>
                                <w:lang w:val="en-US"/>
                              </w:rPr>
                              <w:t xml:space="preserve">AI skills </w:t>
                            </w:r>
                            <w:proofErr w:type="gramStart"/>
                            <w:r w:rsidRPr="0034670A">
                              <w:rPr>
                                <w:rFonts w:ascii="Arial" w:hAnsi="Arial" w:cs="Arial"/>
                                <w:b/>
                                <w:bCs/>
                                <w:lang w:val="en-US"/>
                              </w:rPr>
                              <w:t>needs</w:t>
                            </w:r>
                            <w:proofErr w:type="gramEnd"/>
                            <w:r w:rsidRPr="0034670A">
                              <w:rPr>
                                <w:rFonts w:ascii="Arial" w:hAnsi="Arial" w:cs="Arial"/>
                                <w:b/>
                                <w:bCs/>
                                <w:lang w:val="en-US"/>
                              </w:rPr>
                              <w:t xml:space="preserve">: </w:t>
                            </w:r>
                            <w:r w:rsidR="002A64CD" w:rsidRPr="0034670A">
                              <w:rPr>
                                <w:rFonts w:ascii="Arial" w:hAnsi="Arial" w:cs="Arial"/>
                                <w:lang w:val="en-US"/>
                              </w:rPr>
                              <w:t xml:space="preserve">Only a small share of hospitality job postings explicitly reference digital </w:t>
                            </w:r>
                            <w:r w:rsidR="00C14A3D" w:rsidRPr="0034670A">
                              <w:rPr>
                                <w:rFonts w:ascii="Arial" w:hAnsi="Arial" w:cs="Arial"/>
                                <w:lang w:val="en-US"/>
                              </w:rPr>
                              <w:t>skills</w:t>
                            </w:r>
                            <w:r w:rsidR="005D2803" w:rsidRPr="0034670A">
                              <w:rPr>
                                <w:rFonts w:ascii="Arial" w:hAnsi="Arial" w:cs="Arial"/>
                                <w:lang w:val="en-US"/>
                              </w:rPr>
                              <w:t xml:space="preserve">, </w:t>
                            </w:r>
                            <w:r w:rsidR="006D3220" w:rsidRPr="0034670A">
                              <w:rPr>
                                <w:rFonts w:ascii="Arial" w:hAnsi="Arial" w:cs="Arial"/>
                                <w:lang w:val="en-US"/>
                              </w:rPr>
                              <w:t>with even fewer specifying</w:t>
                            </w:r>
                            <w:r w:rsidR="005D2803" w:rsidRPr="0034670A">
                              <w:rPr>
                                <w:rFonts w:ascii="Arial" w:hAnsi="Arial" w:cs="Arial"/>
                                <w:lang w:val="en-US"/>
                              </w:rPr>
                              <w:t xml:space="preserve"> advanced technologies such as AI.</w:t>
                            </w:r>
                          </w:p>
                          <w:p w14:paraId="7A0AD074" w14:textId="4F13A836" w:rsidR="00560C1C" w:rsidRPr="0034670A" w:rsidRDefault="00560C1C" w:rsidP="00A62A4D">
                            <w:pPr>
                              <w:spacing w:before="120"/>
                              <w:rPr>
                                <w:rFonts w:ascii="Arial" w:hAnsi="Arial" w:cs="Arial"/>
                              </w:rPr>
                            </w:pPr>
                            <w:r w:rsidRPr="0034670A">
                              <w:rPr>
                                <w:rFonts w:ascii="Arial" w:hAnsi="Arial" w:cs="Arial"/>
                                <w:b/>
                                <w:bCs/>
                              </w:rPr>
                              <w:t xml:space="preserve">AI exposure: </w:t>
                            </w:r>
                            <w:r w:rsidR="003408D2" w:rsidRPr="0034670A">
                              <w:rPr>
                                <w:rFonts w:ascii="Arial" w:hAnsi="Arial" w:cs="Arial"/>
                              </w:rPr>
                              <w:t>Low</w:t>
                            </w:r>
                            <w:r w:rsidR="008A75AB" w:rsidRPr="0034670A">
                              <w:rPr>
                                <w:rFonts w:ascii="Arial" w:hAnsi="Arial" w:cs="Arial"/>
                              </w:rPr>
                              <w:t xml:space="preserve"> exposure to AI compared with other sectors –</w:t>
                            </w:r>
                            <w:r w:rsidR="006D3220" w:rsidRPr="0034670A">
                              <w:rPr>
                                <w:rFonts w:ascii="Arial" w:hAnsi="Arial" w:cs="Arial"/>
                              </w:rPr>
                              <w:t xml:space="preserve"> </w:t>
                            </w:r>
                            <w:r w:rsidR="008A75AB" w:rsidRPr="0034670A">
                              <w:rPr>
                                <w:rFonts w:ascii="Arial" w:hAnsi="Arial" w:cs="Arial"/>
                              </w:rPr>
                              <w:t>D</w:t>
                            </w:r>
                            <w:r w:rsidR="00DA07A1" w:rsidRPr="0034670A">
                              <w:rPr>
                                <w:rFonts w:ascii="Arial" w:hAnsi="Arial" w:cs="Arial"/>
                              </w:rPr>
                              <w:t xml:space="preserve">epartment </w:t>
                            </w:r>
                            <w:r w:rsidR="006D3220" w:rsidRPr="0034670A">
                              <w:rPr>
                                <w:rFonts w:ascii="Arial" w:hAnsi="Arial" w:cs="Arial"/>
                              </w:rPr>
                              <w:t>f</w:t>
                            </w:r>
                            <w:r w:rsidR="00DA07A1" w:rsidRPr="0034670A">
                              <w:rPr>
                                <w:rFonts w:ascii="Arial" w:hAnsi="Arial" w:cs="Arial"/>
                              </w:rPr>
                              <w:t xml:space="preserve">or </w:t>
                            </w:r>
                            <w:r w:rsidR="008A75AB" w:rsidRPr="0034670A">
                              <w:rPr>
                                <w:rFonts w:ascii="Arial" w:hAnsi="Arial" w:cs="Arial"/>
                              </w:rPr>
                              <w:t>E</w:t>
                            </w:r>
                            <w:r w:rsidR="00DA07A1" w:rsidRPr="0034670A">
                              <w:rPr>
                                <w:rFonts w:ascii="Arial" w:hAnsi="Arial" w:cs="Arial"/>
                              </w:rPr>
                              <w:t>ducation (</w:t>
                            </w:r>
                            <w:r w:rsidR="008A75AB" w:rsidRPr="0034670A">
                              <w:rPr>
                                <w:rFonts w:ascii="Arial" w:hAnsi="Arial" w:cs="Arial"/>
                              </w:rPr>
                              <w:t>D</w:t>
                            </w:r>
                            <w:r w:rsidR="006D3220" w:rsidRPr="0034670A">
                              <w:rPr>
                                <w:rFonts w:ascii="Arial" w:hAnsi="Arial" w:cs="Arial"/>
                              </w:rPr>
                              <w:t>f</w:t>
                            </w:r>
                            <w:r w:rsidR="008A75AB" w:rsidRPr="0034670A">
                              <w:rPr>
                                <w:rFonts w:ascii="Arial" w:hAnsi="Arial" w:cs="Arial"/>
                              </w:rPr>
                              <w:t>E</w:t>
                            </w:r>
                            <w:r w:rsidR="00DA07A1" w:rsidRPr="0034670A">
                              <w:rPr>
                                <w:rFonts w:ascii="Arial" w:hAnsi="Arial" w:cs="Arial"/>
                              </w:rPr>
                              <w:t>)</w:t>
                            </w:r>
                            <w:r w:rsidR="008A75AB" w:rsidRPr="0034670A">
                              <w:rPr>
                                <w:rFonts w:ascii="Arial" w:hAnsi="Arial" w:cs="Arial"/>
                              </w:rPr>
                              <w:t xml:space="preserve"> and GLA Economics research suggests that it is among the least</w:t>
                            </w:r>
                            <w:r w:rsidR="00DA07A1" w:rsidRPr="0034670A">
                              <w:rPr>
                                <w:rFonts w:ascii="Arial" w:hAnsi="Arial" w:cs="Arial"/>
                              </w:rPr>
                              <w:t>-</w:t>
                            </w:r>
                            <w:r w:rsidR="008A75AB" w:rsidRPr="0034670A">
                              <w:rPr>
                                <w:rFonts w:ascii="Arial" w:hAnsi="Arial" w:cs="Arial"/>
                              </w:rPr>
                              <w:t xml:space="preserve">exposed sectors to generative AI. </w:t>
                            </w:r>
                          </w:p>
                          <w:p w14:paraId="0BEBF50B" w14:textId="77777777" w:rsidR="00560C1C" w:rsidRPr="0034670A" w:rsidRDefault="00560C1C" w:rsidP="00A62A4D">
                            <w:pPr>
                              <w:spacing w:before="120"/>
                              <w:rPr>
                                <w:rFonts w:ascii="Arial" w:hAnsi="Arial" w:cs="Arial"/>
                              </w:rPr>
                            </w:pPr>
                            <w:r w:rsidRPr="0034670A">
                              <w:rPr>
                                <w:rFonts w:ascii="Arial" w:hAnsi="Arial" w:cs="Arial"/>
                                <w:b/>
                                <w:bCs/>
                              </w:rPr>
                              <w:t xml:space="preserve">Barriers to AI: </w:t>
                            </w:r>
                            <w:r w:rsidR="009F3950" w:rsidRPr="0034670A">
                              <w:rPr>
                                <w:rFonts w:ascii="Arial" w:hAnsi="Arial" w:cs="Arial"/>
                              </w:rPr>
                              <w:t>Lower</w:t>
                            </w:r>
                            <w:r w:rsidR="009F3950" w:rsidRPr="0034670A">
                              <w:rPr>
                                <w:rFonts w:ascii="Arial" w:hAnsi="Arial" w:cs="Arial"/>
                                <w:b/>
                                <w:bCs/>
                              </w:rPr>
                              <w:t xml:space="preserve"> </w:t>
                            </w:r>
                            <w:r w:rsidR="009F3950" w:rsidRPr="0034670A">
                              <w:rPr>
                                <w:rFonts w:ascii="Arial" w:hAnsi="Arial" w:cs="Arial"/>
                              </w:rPr>
                              <w:t>digital capability and a lack of clear use cases may constrain adoption, even for basic AI-enabled tools.</w:t>
                            </w:r>
                          </w:p>
                          <w:p w14:paraId="7624670F" w14:textId="77777777" w:rsidR="00560C1C" w:rsidRPr="0034670A" w:rsidRDefault="00560C1C" w:rsidP="00A62A4D">
                            <w:pPr>
                              <w:spacing w:before="120"/>
                              <w:rPr>
                                <w:rFonts w:ascii="Arial" w:hAnsi="Arial" w:cs="Arial"/>
                              </w:rPr>
                            </w:pPr>
                            <w:r w:rsidRPr="0034670A">
                              <w:rPr>
                                <w:rFonts w:ascii="Arial" w:hAnsi="Arial" w:cs="Arial"/>
                                <w:b/>
                                <w:bCs/>
                              </w:rPr>
                              <w:t xml:space="preserve">Training priorities: </w:t>
                            </w:r>
                            <w:r w:rsidR="009F3950" w:rsidRPr="0034670A">
                              <w:rPr>
                                <w:rFonts w:ascii="Arial" w:hAnsi="Arial" w:cs="Arial"/>
                              </w:rPr>
                              <w:t xml:space="preserve">Basic training </w:t>
                            </w:r>
                            <w:r w:rsidR="006D3220" w:rsidRPr="0034670A">
                              <w:rPr>
                                <w:rFonts w:ascii="Arial" w:hAnsi="Arial" w:cs="Arial"/>
                              </w:rPr>
                              <w:t>on</w:t>
                            </w:r>
                            <w:r w:rsidR="009F3950" w:rsidRPr="0034670A">
                              <w:rPr>
                                <w:rFonts w:ascii="Arial" w:hAnsi="Arial" w:cs="Arial"/>
                              </w:rPr>
                              <w:t xml:space="preserve"> how to </w:t>
                            </w:r>
                            <w:r w:rsidR="00B97326" w:rsidRPr="0034670A">
                              <w:rPr>
                                <w:rFonts w:ascii="Arial" w:hAnsi="Arial" w:cs="Arial"/>
                              </w:rPr>
                              <w:t xml:space="preserve">critically use </w:t>
                            </w:r>
                            <w:r w:rsidR="00E168FF" w:rsidRPr="0034670A">
                              <w:rPr>
                                <w:rFonts w:ascii="Arial" w:hAnsi="Arial" w:cs="Arial"/>
                              </w:rPr>
                              <w:t xml:space="preserve">generic </w:t>
                            </w:r>
                            <w:r w:rsidR="00B97326" w:rsidRPr="0034670A">
                              <w:rPr>
                                <w:rFonts w:ascii="Arial" w:hAnsi="Arial" w:cs="Arial"/>
                              </w:rPr>
                              <w:t>AI tools</w:t>
                            </w:r>
                            <w:r w:rsidR="00E168FF" w:rsidRPr="0034670A">
                              <w:rPr>
                                <w:rFonts w:ascii="Arial" w:hAnsi="Arial" w:cs="Arial"/>
                              </w:rPr>
                              <w:t xml:space="preserve"> to form a baseline for future adoption.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6A79F4" id="_x0000_s1034" type="#_x0000_t202" style="position:absolute;margin-left:0;margin-top:38.45pt;width:494.5pt;height:110.6pt;z-index:-25165823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" fillcolor="#c7d9ff [3206]">
                <v:textbox style="mso-fit-shape-to-text:t">
                  <w:txbxContent>
                    <w:p w14:paraId="065BD8A5" w14:textId="77777777" w:rsidR="00560C1C" w:rsidRPr="0034670A" w:rsidRDefault="00560C1C" w:rsidP="00A62A4D">
                      <w:pPr>
                        <w:spacing w:before="120"/>
                        <w:jc w:val="center"/>
                        <w:rPr>
                          <w:rFonts w:ascii="Arial" w:hAnsi="Arial" w:cs="Arial"/>
                          <w:b/>
                          <w:bCs/>
                          <w:lang w:val="en-US"/>
                        </w:rPr>
                      </w:pPr>
                      <w:r w:rsidRPr="0034670A">
                        <w:rPr>
                          <w:rFonts w:ascii="Arial" w:hAnsi="Arial" w:cs="Arial"/>
                          <w:b/>
                          <w:bCs/>
                          <w:lang w:val="en-US"/>
                        </w:rPr>
                        <w:t xml:space="preserve">AI in the </w:t>
                      </w:r>
                      <w:r w:rsidR="006D3220" w:rsidRPr="0034670A">
                        <w:rPr>
                          <w:rFonts w:ascii="Arial" w:hAnsi="Arial" w:cs="Arial"/>
                          <w:b/>
                          <w:bCs/>
                          <w:lang w:val="en-US"/>
                        </w:rPr>
                        <w:t xml:space="preserve">hospitality </w:t>
                      </w:r>
                      <w:r w:rsidRPr="0034670A">
                        <w:rPr>
                          <w:rFonts w:ascii="Arial" w:hAnsi="Arial" w:cs="Arial"/>
                          <w:b/>
                          <w:bCs/>
                          <w:lang w:val="en-US"/>
                        </w:rPr>
                        <w:t>sector</w:t>
                      </w:r>
                    </w:p>
                    <w:p w14:paraId="0C92E293" w14:textId="77777777" w:rsidR="00560C1C" w:rsidRPr="0034670A" w:rsidRDefault="00560C1C" w:rsidP="00A62A4D">
                      <w:pPr>
                        <w:spacing w:before="120"/>
                        <w:rPr>
                          <w:rFonts w:ascii="Arial" w:hAnsi="Arial" w:cs="Arial"/>
                          <w:lang w:val="en-US"/>
                        </w:rPr>
                      </w:pPr>
                      <w:r w:rsidRPr="0034670A">
                        <w:rPr>
                          <w:rFonts w:ascii="Arial" w:hAnsi="Arial" w:cs="Arial"/>
                          <w:b/>
                          <w:bCs/>
                          <w:lang w:val="en-US"/>
                        </w:rPr>
                        <w:t xml:space="preserve">AI skills needs: </w:t>
                      </w:r>
                      <w:r w:rsidR="002A64CD" w:rsidRPr="0034670A">
                        <w:rPr>
                          <w:rFonts w:ascii="Arial" w:hAnsi="Arial" w:cs="Arial"/>
                          <w:lang w:val="en-US"/>
                        </w:rPr>
                        <w:t xml:space="preserve">Only a small share of hospitality job postings explicitly reference digital </w:t>
                      </w:r>
                      <w:r w:rsidR="00C14A3D" w:rsidRPr="0034670A">
                        <w:rPr>
                          <w:rFonts w:ascii="Arial" w:hAnsi="Arial" w:cs="Arial"/>
                          <w:lang w:val="en-US"/>
                        </w:rPr>
                        <w:t>skills</w:t>
                      </w:r>
                      <w:r w:rsidR="005D2803" w:rsidRPr="0034670A">
                        <w:rPr>
                          <w:rFonts w:ascii="Arial" w:hAnsi="Arial" w:cs="Arial"/>
                          <w:lang w:val="en-US"/>
                        </w:rPr>
                        <w:t xml:space="preserve">, </w:t>
                      </w:r>
                      <w:r w:rsidR="006D3220" w:rsidRPr="0034670A">
                        <w:rPr>
                          <w:rFonts w:ascii="Arial" w:hAnsi="Arial" w:cs="Arial"/>
                          <w:lang w:val="en-US"/>
                        </w:rPr>
                        <w:t>with even fewer specifying</w:t>
                      </w:r>
                      <w:r w:rsidR="005D2803" w:rsidRPr="0034670A">
                        <w:rPr>
                          <w:rFonts w:ascii="Arial" w:hAnsi="Arial" w:cs="Arial"/>
                          <w:lang w:val="en-US"/>
                        </w:rPr>
                        <w:t xml:space="preserve"> advanced technologies such as AI.</w:t>
                      </w:r>
                    </w:p>
                    <w:p w14:paraId="7A0AD074" w14:textId="4F13A836" w:rsidR="00560C1C" w:rsidRPr="0034670A" w:rsidRDefault="00560C1C" w:rsidP="00A62A4D">
                      <w:pPr>
                        <w:spacing w:before="120"/>
                        <w:rPr>
                          <w:rFonts w:ascii="Arial" w:hAnsi="Arial" w:cs="Arial"/>
                        </w:rPr>
                      </w:pPr>
                      <w:r w:rsidRPr="0034670A">
                        <w:rPr>
                          <w:rFonts w:ascii="Arial" w:hAnsi="Arial" w:cs="Arial"/>
                          <w:b/>
                          <w:bCs/>
                        </w:rPr>
                        <w:t xml:space="preserve">AI exposure: </w:t>
                      </w:r>
                      <w:r w:rsidR="003408D2" w:rsidRPr="0034670A">
                        <w:rPr>
                          <w:rFonts w:ascii="Arial" w:hAnsi="Arial" w:cs="Arial"/>
                        </w:rPr>
                        <w:t>Low</w:t>
                      </w:r>
                      <w:r w:rsidR="008A75AB" w:rsidRPr="0034670A">
                        <w:rPr>
                          <w:rFonts w:ascii="Arial" w:hAnsi="Arial" w:cs="Arial"/>
                        </w:rPr>
                        <w:t xml:space="preserve"> exposure to AI compared with other sectors –</w:t>
                      </w:r>
                      <w:r w:rsidR="006D3220" w:rsidRPr="0034670A">
                        <w:rPr>
                          <w:rFonts w:ascii="Arial" w:hAnsi="Arial" w:cs="Arial"/>
                        </w:rPr>
                        <w:t xml:space="preserve"> </w:t>
                      </w:r>
                      <w:r w:rsidR="008A75AB" w:rsidRPr="0034670A">
                        <w:rPr>
                          <w:rFonts w:ascii="Arial" w:hAnsi="Arial" w:cs="Arial"/>
                        </w:rPr>
                        <w:t>D</w:t>
                      </w:r>
                      <w:r w:rsidR="00DA07A1" w:rsidRPr="0034670A">
                        <w:rPr>
                          <w:rFonts w:ascii="Arial" w:hAnsi="Arial" w:cs="Arial"/>
                        </w:rPr>
                        <w:t xml:space="preserve">epartment </w:t>
                      </w:r>
                      <w:r w:rsidR="006D3220" w:rsidRPr="0034670A">
                        <w:rPr>
                          <w:rFonts w:ascii="Arial" w:hAnsi="Arial" w:cs="Arial"/>
                        </w:rPr>
                        <w:t>f</w:t>
                      </w:r>
                      <w:r w:rsidR="00DA07A1" w:rsidRPr="0034670A">
                        <w:rPr>
                          <w:rFonts w:ascii="Arial" w:hAnsi="Arial" w:cs="Arial"/>
                        </w:rPr>
                        <w:t xml:space="preserve">or </w:t>
                      </w:r>
                      <w:r w:rsidR="008A75AB" w:rsidRPr="0034670A">
                        <w:rPr>
                          <w:rFonts w:ascii="Arial" w:hAnsi="Arial" w:cs="Arial"/>
                        </w:rPr>
                        <w:t>E</w:t>
                      </w:r>
                      <w:r w:rsidR="00DA07A1" w:rsidRPr="0034670A">
                        <w:rPr>
                          <w:rFonts w:ascii="Arial" w:hAnsi="Arial" w:cs="Arial"/>
                        </w:rPr>
                        <w:t>ducation (</w:t>
                      </w:r>
                      <w:r w:rsidR="008A75AB" w:rsidRPr="0034670A">
                        <w:rPr>
                          <w:rFonts w:ascii="Arial" w:hAnsi="Arial" w:cs="Arial"/>
                        </w:rPr>
                        <w:t>D</w:t>
                      </w:r>
                      <w:r w:rsidR="006D3220" w:rsidRPr="0034670A">
                        <w:rPr>
                          <w:rFonts w:ascii="Arial" w:hAnsi="Arial" w:cs="Arial"/>
                        </w:rPr>
                        <w:t>f</w:t>
                      </w:r>
                      <w:r w:rsidR="008A75AB" w:rsidRPr="0034670A">
                        <w:rPr>
                          <w:rFonts w:ascii="Arial" w:hAnsi="Arial" w:cs="Arial"/>
                        </w:rPr>
                        <w:t>E</w:t>
                      </w:r>
                      <w:r w:rsidR="00DA07A1" w:rsidRPr="0034670A">
                        <w:rPr>
                          <w:rFonts w:ascii="Arial" w:hAnsi="Arial" w:cs="Arial"/>
                        </w:rPr>
                        <w:t>)</w:t>
                      </w:r>
                      <w:r w:rsidR="008A75AB" w:rsidRPr="0034670A">
                        <w:rPr>
                          <w:rFonts w:ascii="Arial" w:hAnsi="Arial" w:cs="Arial"/>
                        </w:rPr>
                        <w:t xml:space="preserve"> and GLA Economics research suggests that it is among the least</w:t>
                      </w:r>
                      <w:r w:rsidR="00DA07A1" w:rsidRPr="0034670A">
                        <w:rPr>
                          <w:rFonts w:ascii="Arial" w:hAnsi="Arial" w:cs="Arial"/>
                        </w:rPr>
                        <w:t>-</w:t>
                      </w:r>
                      <w:r w:rsidR="008A75AB" w:rsidRPr="0034670A">
                        <w:rPr>
                          <w:rFonts w:ascii="Arial" w:hAnsi="Arial" w:cs="Arial"/>
                        </w:rPr>
                        <w:t xml:space="preserve">exposed sectors to generative AI. </w:t>
                      </w:r>
                    </w:p>
                    <w:p w14:paraId="0BEBF50B" w14:textId="77777777" w:rsidR="00560C1C" w:rsidRPr="0034670A" w:rsidRDefault="00560C1C" w:rsidP="00A62A4D">
                      <w:pPr>
                        <w:spacing w:before="120"/>
                        <w:rPr>
                          <w:rFonts w:ascii="Arial" w:hAnsi="Arial" w:cs="Arial"/>
                        </w:rPr>
                      </w:pPr>
                      <w:r w:rsidRPr="0034670A">
                        <w:rPr>
                          <w:rFonts w:ascii="Arial" w:hAnsi="Arial" w:cs="Arial"/>
                          <w:b/>
                          <w:bCs/>
                        </w:rPr>
                        <w:t xml:space="preserve">Barriers to AI: </w:t>
                      </w:r>
                      <w:r w:rsidR="009F3950" w:rsidRPr="0034670A">
                        <w:rPr>
                          <w:rFonts w:ascii="Arial" w:hAnsi="Arial" w:cs="Arial"/>
                        </w:rPr>
                        <w:t>Lower</w:t>
                      </w:r>
                      <w:r w:rsidR="009F3950" w:rsidRPr="0034670A">
                        <w:rPr>
                          <w:rFonts w:ascii="Arial" w:hAnsi="Arial" w:cs="Arial"/>
                          <w:b/>
                          <w:bCs/>
                        </w:rPr>
                        <w:t xml:space="preserve"> </w:t>
                      </w:r>
                      <w:r w:rsidR="009F3950" w:rsidRPr="0034670A">
                        <w:rPr>
                          <w:rFonts w:ascii="Arial" w:hAnsi="Arial" w:cs="Arial"/>
                        </w:rPr>
                        <w:t>digital capability and a lack of clear use cases may constrain adoption, even for basic AI-enabled tools.</w:t>
                      </w:r>
                    </w:p>
                    <w:p w14:paraId="7624670F" w14:textId="77777777" w:rsidR="00560C1C" w:rsidRPr="0034670A" w:rsidRDefault="00560C1C" w:rsidP="00A62A4D">
                      <w:pPr>
                        <w:spacing w:before="120"/>
                        <w:rPr>
                          <w:rFonts w:ascii="Arial" w:hAnsi="Arial" w:cs="Arial"/>
                        </w:rPr>
                      </w:pPr>
                      <w:r w:rsidRPr="0034670A">
                        <w:rPr>
                          <w:rFonts w:ascii="Arial" w:hAnsi="Arial" w:cs="Arial"/>
                          <w:b/>
                          <w:bCs/>
                        </w:rPr>
                        <w:t xml:space="preserve">Training priorities: </w:t>
                      </w:r>
                      <w:r w:rsidR="009F3950" w:rsidRPr="0034670A">
                        <w:rPr>
                          <w:rFonts w:ascii="Arial" w:hAnsi="Arial" w:cs="Arial"/>
                        </w:rPr>
                        <w:t xml:space="preserve">Basic training </w:t>
                      </w:r>
                      <w:r w:rsidR="006D3220" w:rsidRPr="0034670A">
                        <w:rPr>
                          <w:rFonts w:ascii="Arial" w:hAnsi="Arial" w:cs="Arial"/>
                        </w:rPr>
                        <w:t>on</w:t>
                      </w:r>
                      <w:r w:rsidR="009F3950" w:rsidRPr="0034670A">
                        <w:rPr>
                          <w:rFonts w:ascii="Arial" w:hAnsi="Arial" w:cs="Arial"/>
                        </w:rPr>
                        <w:t xml:space="preserve"> how to </w:t>
                      </w:r>
                      <w:r w:rsidR="00B97326" w:rsidRPr="0034670A">
                        <w:rPr>
                          <w:rFonts w:ascii="Arial" w:hAnsi="Arial" w:cs="Arial"/>
                        </w:rPr>
                        <w:t xml:space="preserve">critically use </w:t>
                      </w:r>
                      <w:r w:rsidR="00E168FF" w:rsidRPr="0034670A">
                        <w:rPr>
                          <w:rFonts w:ascii="Arial" w:hAnsi="Arial" w:cs="Arial"/>
                        </w:rPr>
                        <w:t xml:space="preserve">generic </w:t>
                      </w:r>
                      <w:r w:rsidR="00B97326" w:rsidRPr="0034670A">
                        <w:rPr>
                          <w:rFonts w:ascii="Arial" w:hAnsi="Arial" w:cs="Arial"/>
                        </w:rPr>
                        <w:t>AI tools</w:t>
                      </w:r>
                      <w:r w:rsidR="00E168FF" w:rsidRPr="0034670A">
                        <w:rPr>
                          <w:rFonts w:ascii="Arial" w:hAnsi="Arial" w:cs="Arial"/>
                        </w:rPr>
                        <w:t xml:space="preserve"> to form a baseline for future adoption.</w:t>
                      </w:r>
                    </w:p>
                  </w:txbxContent>
                </v:textbox>
                <w10:wrap type="tight" anchorx="margin"/>
              </v:shape>
            </w:pict>
          </mc:Fallback>
        </mc:AlternateContent>
      </w:r>
      <w:r w:rsidR="00F23257" w:rsidRPr="00D3345C">
        <w:rPr>
          <w:rFonts w:ascii="Arial" w:hAnsi="Arial" w:cs="Arial"/>
        </w:rPr>
        <w:t xml:space="preserve">Hospitality is at the very early stages of AI adoption, </w:t>
      </w:r>
      <w:r w:rsidRPr="00D3345C">
        <w:rPr>
          <w:rFonts w:ascii="Arial" w:hAnsi="Arial" w:cs="Arial"/>
        </w:rPr>
        <w:t>with low exposure and fewer current use cases:</w:t>
      </w:r>
    </w:p>
    <w:p w14:paraId="57921938" w14:textId="48C3135C" w:rsidR="005E36B2" w:rsidRPr="00D3345C" w:rsidRDefault="005E36B2" w:rsidP="005E36B2">
      <w:pPr>
        <w:rPr>
          <w:rFonts w:ascii="Arial" w:hAnsi="Arial" w:cs="Arial"/>
        </w:rPr>
      </w:pPr>
      <w:r w:rsidRPr="00D3345C">
        <w:rPr>
          <w:rFonts w:ascii="Arial" w:hAnsi="Arial" w:cs="Arial"/>
          <w:b/>
          <w:bCs/>
        </w:rPr>
        <w:t>Skills systems issues:</w:t>
      </w:r>
    </w:p>
    <w:p w14:paraId="1ADE66E4" w14:textId="31C2F8FD" w:rsidR="005E36B2" w:rsidRPr="00D3345C" w:rsidRDefault="005E36B2" w:rsidP="007E71D3">
      <w:pPr>
        <w:pStyle w:val="ListParagraph"/>
        <w:numPr>
          <w:ilvl w:val="0"/>
          <w:numId w:val="32"/>
        </w:numPr>
        <w:spacing w:before="0" w:after="0"/>
        <w:ind w:left="426"/>
        <w:rPr>
          <w:rFonts w:ascii="Arial" w:hAnsi="Arial" w:cs="Arial"/>
        </w:rPr>
      </w:pPr>
      <w:r w:rsidRPr="00D3345C">
        <w:rPr>
          <w:rFonts w:ascii="Arial" w:eastAsia="Segoe UI" w:hAnsi="Arial" w:cs="Arial"/>
        </w:rPr>
        <w:t xml:space="preserve">Hospitality employers reported a lack of </w:t>
      </w:r>
      <w:r w:rsidR="00A5592B">
        <w:rPr>
          <w:rFonts w:ascii="Arial" w:eastAsia="Segoe UI" w:hAnsi="Arial" w:cs="Arial"/>
        </w:rPr>
        <w:t>meaningful relationships</w:t>
      </w:r>
      <w:r w:rsidRPr="00D3345C">
        <w:rPr>
          <w:rFonts w:ascii="Arial" w:eastAsia="Segoe UI" w:hAnsi="Arial" w:cs="Arial"/>
        </w:rPr>
        <w:t xml:space="preserve"> between education providers and employers, and a desire for provision to be more aligned with the sector's evolving needs to avoid declining enrolments in hospitality courses and qualifications that are no longer as relevant.</w:t>
      </w:r>
    </w:p>
    <w:p w14:paraId="611E01BB" w14:textId="320340F1" w:rsidR="005E36B2" w:rsidRPr="00D3345C" w:rsidRDefault="005E36B2" w:rsidP="007E71D3">
      <w:pPr>
        <w:pStyle w:val="ListParagraph"/>
        <w:numPr>
          <w:ilvl w:val="0"/>
          <w:numId w:val="32"/>
        </w:numPr>
        <w:spacing w:before="0" w:after="0"/>
        <w:ind w:left="426"/>
        <w:rPr>
          <w:rFonts w:ascii="Arial" w:hAnsi="Arial" w:cs="Arial"/>
        </w:rPr>
      </w:pPr>
      <w:r w:rsidRPr="00D3345C">
        <w:rPr>
          <w:rFonts w:ascii="Arial" w:eastAsia="Segoe UI" w:hAnsi="Arial" w:cs="Arial"/>
        </w:rPr>
        <w:t xml:space="preserve">There is demand for short, accessible courses to </w:t>
      </w:r>
      <w:r w:rsidR="00D22B47" w:rsidRPr="00D3345C">
        <w:rPr>
          <w:rFonts w:ascii="Arial" w:eastAsia="Segoe UI" w:hAnsi="Arial" w:cs="Arial"/>
        </w:rPr>
        <w:t>support</w:t>
      </w:r>
      <w:r w:rsidRPr="00D3345C">
        <w:rPr>
          <w:rFonts w:ascii="Arial" w:eastAsia="Segoe UI" w:hAnsi="Arial" w:cs="Arial"/>
        </w:rPr>
        <w:t xml:space="preserve"> rapid upskilling with</w:t>
      </w:r>
      <w:r w:rsidR="00FB3053" w:rsidRPr="00D3345C">
        <w:rPr>
          <w:rFonts w:ascii="Arial" w:eastAsia="Segoe UI" w:hAnsi="Arial" w:cs="Arial"/>
        </w:rPr>
        <w:t>out</w:t>
      </w:r>
      <w:r w:rsidRPr="00D3345C">
        <w:rPr>
          <w:rFonts w:ascii="Arial" w:eastAsia="Segoe UI" w:hAnsi="Arial" w:cs="Arial"/>
        </w:rPr>
        <w:t xml:space="preserve"> </w:t>
      </w:r>
      <w:r w:rsidR="00DC45BA" w:rsidRPr="00D3345C">
        <w:rPr>
          <w:rFonts w:ascii="Arial" w:eastAsia="Segoe UI" w:hAnsi="Arial" w:cs="Arial"/>
        </w:rPr>
        <w:t xml:space="preserve">requiring </w:t>
      </w:r>
      <w:r w:rsidR="00E11B82" w:rsidRPr="00D3345C">
        <w:rPr>
          <w:rFonts w:ascii="Arial" w:eastAsia="Segoe UI" w:hAnsi="Arial" w:cs="Arial"/>
        </w:rPr>
        <w:t>considerable</w:t>
      </w:r>
      <w:r w:rsidRPr="00D3345C">
        <w:rPr>
          <w:rFonts w:ascii="Arial" w:eastAsia="Segoe UI" w:hAnsi="Arial" w:cs="Arial"/>
        </w:rPr>
        <w:t xml:space="preserve"> time </w:t>
      </w:r>
      <w:r w:rsidR="00DC45BA" w:rsidRPr="00D3345C">
        <w:rPr>
          <w:rFonts w:ascii="Arial" w:eastAsia="Segoe UI" w:hAnsi="Arial" w:cs="Arial"/>
        </w:rPr>
        <w:t>off</w:t>
      </w:r>
      <w:r w:rsidR="00DA07A1">
        <w:rPr>
          <w:rFonts w:ascii="Arial" w:eastAsia="Segoe UI" w:hAnsi="Arial" w:cs="Arial"/>
        </w:rPr>
        <w:t xml:space="preserve"> </w:t>
      </w:r>
      <w:r w:rsidRPr="00D3345C">
        <w:rPr>
          <w:rFonts w:ascii="Arial" w:eastAsia="Segoe UI" w:hAnsi="Arial" w:cs="Arial"/>
        </w:rPr>
        <w:t>the</w:t>
      </w:r>
      <w:r w:rsidR="00DA07A1">
        <w:rPr>
          <w:rFonts w:ascii="Arial" w:eastAsia="Segoe UI" w:hAnsi="Arial" w:cs="Arial"/>
        </w:rPr>
        <w:t xml:space="preserve"> </w:t>
      </w:r>
      <w:r w:rsidRPr="00D3345C">
        <w:rPr>
          <w:rFonts w:ascii="Arial" w:eastAsia="Segoe UI" w:hAnsi="Arial" w:cs="Arial"/>
        </w:rPr>
        <w:t>job.</w:t>
      </w:r>
    </w:p>
    <w:p w14:paraId="57355905" w14:textId="7DD0F2D0" w:rsidR="005E36B2" w:rsidRPr="00D3345C" w:rsidRDefault="005E36B2" w:rsidP="007E71D3">
      <w:pPr>
        <w:pStyle w:val="ListParagraph"/>
        <w:numPr>
          <w:ilvl w:val="0"/>
          <w:numId w:val="32"/>
        </w:numPr>
        <w:spacing w:before="0" w:after="0"/>
        <w:ind w:left="426"/>
        <w:rPr>
          <w:rFonts w:ascii="Arial" w:hAnsi="Arial" w:cs="Arial"/>
        </w:rPr>
      </w:pPr>
      <w:r w:rsidRPr="00D3345C">
        <w:rPr>
          <w:rFonts w:ascii="Arial" w:hAnsi="Arial" w:cs="Arial"/>
        </w:rPr>
        <w:t>Hospitality training providers suggest that qualifications need to be updated to be fit for purpose</w:t>
      </w:r>
      <w:r w:rsidR="00BB4E36">
        <w:rPr>
          <w:rFonts w:ascii="Arial" w:hAnsi="Arial" w:cs="Arial"/>
        </w:rPr>
        <w:t>. S</w:t>
      </w:r>
      <w:r w:rsidRPr="00D3345C">
        <w:rPr>
          <w:rFonts w:ascii="Arial" w:hAnsi="Arial" w:cs="Arial"/>
        </w:rPr>
        <w:t xml:space="preserve">ustainability is not integrated into many existing course structures, and </w:t>
      </w:r>
      <w:r w:rsidR="00831157">
        <w:rPr>
          <w:rFonts w:ascii="Arial" w:hAnsi="Arial" w:cs="Arial"/>
        </w:rPr>
        <w:t>training providers</w:t>
      </w:r>
      <w:r w:rsidRPr="00D3345C">
        <w:rPr>
          <w:rFonts w:ascii="Arial" w:hAnsi="Arial" w:cs="Arial"/>
        </w:rPr>
        <w:t xml:space="preserve"> are trying to digitise their approach</w:t>
      </w:r>
      <w:r w:rsidR="000E2FC1">
        <w:rPr>
          <w:rFonts w:ascii="Arial" w:hAnsi="Arial" w:cs="Arial"/>
        </w:rPr>
        <w:t>,</w:t>
      </w:r>
      <w:r w:rsidRPr="00D3345C">
        <w:rPr>
          <w:rFonts w:ascii="Arial" w:hAnsi="Arial" w:cs="Arial"/>
        </w:rPr>
        <w:t xml:space="preserve"> with mixed results. </w:t>
      </w:r>
    </w:p>
    <w:p w14:paraId="6F6F66FF" w14:textId="003A153E" w:rsidR="00A15E21" w:rsidRPr="00E93699" w:rsidRDefault="005E36B2" w:rsidP="007E71D3">
      <w:pPr>
        <w:pStyle w:val="ListParagraph"/>
        <w:numPr>
          <w:ilvl w:val="0"/>
          <w:numId w:val="32"/>
        </w:numPr>
        <w:spacing w:before="0" w:after="0"/>
        <w:ind w:left="426"/>
        <w:rPr>
          <w:rFonts w:ascii="Arial" w:hAnsi="Arial"/>
        </w:rPr>
      </w:pPr>
      <w:r w:rsidRPr="00D3345C">
        <w:rPr>
          <w:rFonts w:ascii="Arial" w:eastAsia="Segoe UI" w:hAnsi="Arial" w:cs="Arial"/>
        </w:rPr>
        <w:t xml:space="preserve">As with many of the sectors that are key to </w:t>
      </w:r>
      <w:r w:rsidR="00C96763">
        <w:rPr>
          <w:rFonts w:ascii="Arial" w:hAnsi="Arial" w:cs="Arial"/>
        </w:rPr>
        <w:t xml:space="preserve">the London </w:t>
      </w:r>
      <w:r w:rsidR="00C96763" w:rsidRPr="00D3345C">
        <w:rPr>
          <w:rFonts w:ascii="Arial" w:eastAsia="Segoe UI" w:hAnsi="Arial" w:cs="Arial"/>
        </w:rPr>
        <w:t>LSIP</w:t>
      </w:r>
      <w:r w:rsidRPr="00D3345C">
        <w:rPr>
          <w:rFonts w:ascii="Arial" w:eastAsia="Segoe UI" w:hAnsi="Arial" w:cs="Arial"/>
        </w:rPr>
        <w:t xml:space="preserve">, most hospitality businesses are SMEs, making up 95% of the market, which makes funding and finding the time for training more challenging. </w:t>
      </w:r>
    </w:p>
    <w:p w14:paraId="4DCD268B" w14:textId="57CC1895" w:rsidR="005131E0" w:rsidRPr="0053364F" w:rsidRDefault="00380318" w:rsidP="007E71D3">
      <w:pPr>
        <w:pStyle w:val="ListParagraph"/>
        <w:numPr>
          <w:ilvl w:val="0"/>
          <w:numId w:val="32"/>
        </w:numPr>
        <w:spacing w:before="0" w:after="0"/>
        <w:ind w:left="426"/>
        <w:rPr>
          <w:rFonts w:ascii="Arial" w:hAnsi="Arial"/>
        </w:rPr>
      </w:pPr>
      <w:r>
        <w:rPr>
          <w:rFonts w:ascii="Arial" w:eastAsia="Segoe UI" w:hAnsi="Arial" w:cs="Arial"/>
        </w:rPr>
        <w:t xml:space="preserve">Widening </w:t>
      </w:r>
      <w:r w:rsidR="00BE11F6">
        <w:rPr>
          <w:rFonts w:ascii="Arial" w:eastAsia="Segoe UI" w:hAnsi="Arial" w:cs="Arial"/>
        </w:rPr>
        <w:t xml:space="preserve">gaps in </w:t>
      </w:r>
      <w:r>
        <w:rPr>
          <w:rFonts w:ascii="Arial" w:eastAsia="Segoe UI" w:hAnsi="Arial" w:cs="Arial"/>
        </w:rPr>
        <w:t xml:space="preserve">digital literacy, sustainability awareness and leadership skills </w:t>
      </w:r>
      <w:r w:rsidR="00F62392">
        <w:rPr>
          <w:rFonts w:ascii="Arial" w:eastAsia="Segoe UI" w:hAnsi="Arial" w:cs="Arial"/>
        </w:rPr>
        <w:t>are a risk given these skills are key to smoothing the adoption of new technologies, particularly AI.</w:t>
      </w:r>
    </w:p>
    <w:p w14:paraId="37EB631E" w14:textId="77777777" w:rsidR="005E36B2" w:rsidRPr="00D3345C" w:rsidRDefault="005E36B2" w:rsidP="005E36B2">
      <w:pPr>
        <w:spacing w:before="0" w:after="0"/>
        <w:rPr>
          <w:rFonts w:ascii="Arial" w:hAnsi="Arial" w:cs="Arial"/>
        </w:rPr>
      </w:pPr>
    </w:p>
    <w:p w14:paraId="5C4637E9" w14:textId="77777777" w:rsidR="005E36B2" w:rsidRPr="00D3345C" w:rsidRDefault="005E36B2" w:rsidP="005E36B2">
      <w:pPr>
        <w:spacing w:before="0" w:after="0"/>
        <w:rPr>
          <w:rFonts w:ascii="Arial" w:hAnsi="Arial" w:cs="Arial"/>
          <w:b/>
          <w:bCs/>
        </w:rPr>
      </w:pPr>
      <w:r w:rsidRPr="00D3345C">
        <w:rPr>
          <w:rFonts w:ascii="Arial" w:hAnsi="Arial" w:cs="Arial"/>
          <w:b/>
          <w:bCs/>
        </w:rPr>
        <w:t>Actionable priorities:</w:t>
      </w:r>
    </w:p>
    <w:p w14:paraId="0CDBC076" w14:textId="77777777" w:rsidR="005E36B2" w:rsidRPr="00D3345C" w:rsidRDefault="005E36B2" w:rsidP="005E36B2">
      <w:pPr>
        <w:spacing w:before="0" w:after="0"/>
        <w:rPr>
          <w:rFonts w:ascii="Arial" w:hAnsi="Arial" w:cs="Arial"/>
        </w:rPr>
      </w:pPr>
    </w:p>
    <w:p w14:paraId="65732809" w14:textId="6A6D8EED" w:rsidR="005E36B2" w:rsidRPr="00D3345C" w:rsidRDefault="005E36B2" w:rsidP="007E71D3">
      <w:pPr>
        <w:pStyle w:val="ListParagraph"/>
        <w:numPr>
          <w:ilvl w:val="0"/>
          <w:numId w:val="33"/>
        </w:numPr>
        <w:spacing w:before="0" w:after="0"/>
        <w:ind w:left="426" w:hanging="426"/>
        <w:rPr>
          <w:rFonts w:ascii="Arial" w:eastAsia="Segoe UI" w:hAnsi="Arial" w:cs="Arial"/>
        </w:rPr>
      </w:pPr>
      <w:r w:rsidRPr="00D3345C">
        <w:rPr>
          <w:rFonts w:ascii="Arial" w:eastAsia="Segoe UI" w:hAnsi="Arial" w:cs="Arial"/>
        </w:rPr>
        <w:t>Limited availability of targeted training, apprenticeships, and funded upskilling opportunities exacerbates these gaps, especially for SMEs that lack the HR capacity to navigate a complex skills system</w:t>
      </w:r>
      <w:r w:rsidR="00663086" w:rsidRPr="00D3345C">
        <w:rPr>
          <w:rFonts w:ascii="Arial" w:eastAsia="Segoe UI" w:hAnsi="Arial" w:cs="Arial"/>
        </w:rPr>
        <w:t xml:space="preserve">. </w:t>
      </w:r>
      <w:r w:rsidR="00663086" w:rsidRPr="00E1358A">
        <w:rPr>
          <w:rFonts w:ascii="Arial" w:eastAsia="Segoe UI" w:hAnsi="Arial" w:cs="Arial"/>
        </w:rPr>
        <w:t xml:space="preserve">The </w:t>
      </w:r>
      <w:r w:rsidR="00663086">
        <w:rPr>
          <w:rFonts w:ascii="Arial" w:eastAsia="Segoe UI" w:hAnsi="Arial" w:cs="Arial"/>
        </w:rPr>
        <w:t xml:space="preserve">UK </w:t>
      </w:r>
      <w:r w:rsidR="00663086" w:rsidRPr="00E1358A">
        <w:rPr>
          <w:rFonts w:ascii="Arial" w:eastAsia="Segoe UI" w:hAnsi="Arial" w:cs="Arial"/>
        </w:rPr>
        <w:t>Hospitality</w:t>
      </w:r>
      <w:r w:rsidR="00663086" w:rsidRPr="00D3345C">
        <w:rPr>
          <w:rFonts w:ascii="Arial" w:eastAsia="Segoe UI" w:hAnsi="Arial" w:cs="Arial"/>
        </w:rPr>
        <w:t xml:space="preserve"> Skills Passport is </w:t>
      </w:r>
      <w:r w:rsidRPr="00D3345C">
        <w:rPr>
          <w:rFonts w:ascii="Arial" w:eastAsia="Segoe UI" w:hAnsi="Arial" w:cs="Arial"/>
        </w:rPr>
        <w:t xml:space="preserve">seen as a </w:t>
      </w:r>
      <w:r w:rsidR="00266C60">
        <w:rPr>
          <w:rFonts w:ascii="Arial" w:eastAsia="Segoe UI" w:hAnsi="Arial" w:cs="Arial"/>
        </w:rPr>
        <w:t>“</w:t>
      </w:r>
      <w:r w:rsidRPr="00D3345C">
        <w:rPr>
          <w:rFonts w:ascii="Arial" w:eastAsia="Segoe UI" w:hAnsi="Arial" w:cs="Arial"/>
        </w:rPr>
        <w:t>game changer</w:t>
      </w:r>
      <w:r w:rsidR="00266C60">
        <w:rPr>
          <w:rFonts w:ascii="Arial" w:eastAsia="Segoe UI" w:hAnsi="Arial" w:cs="Arial"/>
        </w:rPr>
        <w:t>”</w:t>
      </w:r>
      <w:r w:rsidRPr="00D3345C">
        <w:rPr>
          <w:rFonts w:ascii="Arial" w:eastAsia="Segoe UI" w:hAnsi="Arial" w:cs="Arial"/>
        </w:rPr>
        <w:t xml:space="preserve"> </w:t>
      </w:r>
      <w:r w:rsidR="00EF4EC7">
        <w:rPr>
          <w:rFonts w:ascii="Arial" w:eastAsia="Segoe UI" w:hAnsi="Arial" w:cs="Arial"/>
        </w:rPr>
        <w:t>for</w:t>
      </w:r>
      <w:r w:rsidRPr="00D3345C">
        <w:rPr>
          <w:rFonts w:ascii="Arial" w:eastAsia="Segoe UI" w:hAnsi="Arial" w:cs="Arial"/>
        </w:rPr>
        <w:t xml:space="preserve"> standardising entry into the industry.</w:t>
      </w:r>
    </w:p>
    <w:p w14:paraId="0DD3D1D1" w14:textId="77777777" w:rsidR="005E36B2" w:rsidRPr="00D3345C" w:rsidRDefault="005E36B2" w:rsidP="007E71D3">
      <w:pPr>
        <w:pStyle w:val="ListParagraph"/>
        <w:numPr>
          <w:ilvl w:val="0"/>
          <w:numId w:val="33"/>
        </w:numPr>
        <w:spacing w:before="0" w:after="0"/>
        <w:ind w:left="426" w:hanging="426"/>
        <w:rPr>
          <w:rFonts w:ascii="Arial" w:eastAsia="Segoe UI" w:hAnsi="Arial" w:cs="Arial"/>
        </w:rPr>
      </w:pPr>
      <w:r w:rsidRPr="00D3345C">
        <w:rPr>
          <w:rFonts w:ascii="Arial" w:eastAsia="Segoe UI" w:hAnsi="Arial" w:cs="Arial"/>
        </w:rPr>
        <w:t xml:space="preserve">The consultation identified a need for a </w:t>
      </w:r>
      <w:r w:rsidRPr="00D3345C">
        <w:rPr>
          <w:rFonts w:ascii="Arial" w:hAnsi="Arial" w:cs="Arial"/>
        </w:rPr>
        <w:t xml:space="preserve">workforce development vision, including progression pathways, key transferable skills, and a talent pipeline from schools. </w:t>
      </w:r>
    </w:p>
    <w:p w14:paraId="1224EBA9" w14:textId="77777777" w:rsidR="005E36B2" w:rsidRPr="00D3345C" w:rsidRDefault="005E36B2" w:rsidP="005E36B2">
      <w:pPr>
        <w:pStyle w:val="ListParagraph"/>
        <w:spacing w:before="0" w:after="0"/>
        <w:rPr>
          <w:rFonts w:ascii="Arial" w:eastAsia="Segoe UI" w:hAnsi="Arial" w:cs="Arial"/>
        </w:rPr>
      </w:pPr>
    </w:p>
    <w:p w14:paraId="21D9EEBB" w14:textId="56443372" w:rsidR="005E36B2" w:rsidRPr="00D3345C" w:rsidRDefault="005E36B2" w:rsidP="005E36B2">
      <w:pPr>
        <w:spacing w:before="0" w:after="0"/>
        <w:rPr>
          <w:rFonts w:ascii="Arial" w:eastAsia="Segoe UI" w:hAnsi="Arial" w:cs="Arial"/>
        </w:rPr>
      </w:pPr>
      <w:r w:rsidRPr="00D3345C">
        <w:rPr>
          <w:rFonts w:ascii="Arial" w:hAnsi="Arial" w:cs="Arial"/>
          <w:noProof/>
          <w:lang w:eastAsia="en-GB"/>
        </w:rPr>
        <w:lastRenderedPageBreak/>
        <mc:AlternateContent>
          <mc:Choice Requires="wps">
            <w:drawing>
              <wp:inline distT="0" distB="0" distL="0" distR="0" wp14:anchorId="1495FC2D" wp14:editId="43EC8C40">
                <wp:extent cx="6280150" cy="1513840"/>
                <wp:effectExtent l="0" t="0" r="25400" b="10160"/>
                <wp:docPr id="1366937000" name="Rectangle 11"/>
                <wp:cNvGraphicFramePr/>
                <a:graphic xmlns:a="http://schemas.openxmlformats.org/drawingml/2006/main">
                  <a:graphicData uri="http://schemas.microsoft.com/office/word/2010/wordprocessingShape">
                    <wps:wsp>
                      <wps:cNvSpPr/>
                      <wps:spPr>
                        <a:xfrm>
                          <a:off x="0" y="0"/>
                          <a:ext cx="6280150" cy="1513840"/>
                        </a:xfrm>
                        <a:prstGeom prst="rect">
                          <a:avLst/>
                        </a:prstGeom>
                        <a:solidFill>
                          <a:schemeClr val="accent3"/>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AF2559" w14:textId="21502966" w:rsidR="005E36B2" w:rsidRPr="0034670A" w:rsidRDefault="005E36B2" w:rsidP="00166737">
                            <w:pPr>
                              <w:spacing w:before="120"/>
                              <w:rPr>
                                <w:rFonts w:ascii="Arial" w:hAnsi="Arial" w:cs="Arial"/>
                                <w:color w:val="002471" w:themeColor="accent3" w:themeShade="40"/>
                                <w:lang w:val="en-US"/>
                              </w:rPr>
                            </w:pPr>
                            <w:r w:rsidRPr="0034670A">
                              <w:rPr>
                                <w:rFonts w:ascii="Arial" w:hAnsi="Arial" w:cs="Arial"/>
                                <w:b/>
                                <w:color w:val="002471" w:themeColor="accent3" w:themeShade="40"/>
                                <w:lang w:val="en-US"/>
                              </w:rPr>
                              <w:t>Sub-regional spotlight:</w:t>
                            </w:r>
                            <w:r w:rsidRPr="0034670A">
                              <w:rPr>
                                <w:rFonts w:ascii="Arial" w:hAnsi="Arial" w:cs="Arial"/>
                                <w:color w:val="002471" w:themeColor="accent3" w:themeShade="40"/>
                                <w:lang w:val="en-US"/>
                              </w:rPr>
                              <w:t xml:space="preserve"> Hospitality is well represented across London's sub-regions, accounting for 7</w:t>
                            </w:r>
                            <w:r w:rsidR="00EF4EC7">
                              <w:rPr>
                                <w:rFonts w:ascii="Arial" w:hAnsi="Arial" w:cs="Arial"/>
                                <w:color w:val="002471" w:themeColor="accent3" w:themeShade="40"/>
                                <w:lang w:val="en-US"/>
                              </w:rPr>
                              <w:t>–</w:t>
                            </w:r>
                            <w:r w:rsidRPr="0034670A">
                              <w:rPr>
                                <w:rFonts w:ascii="Arial" w:hAnsi="Arial" w:cs="Arial"/>
                                <w:color w:val="002471" w:themeColor="accent3" w:themeShade="40"/>
                                <w:lang w:val="en-US"/>
                              </w:rPr>
                              <w:t xml:space="preserve">8% of employee jobs in each SRP area. </w:t>
                            </w:r>
                            <w:r w:rsidR="00EE32BF" w:rsidRPr="0034670A">
                              <w:rPr>
                                <w:rFonts w:ascii="Arial" w:hAnsi="Arial" w:cs="Arial"/>
                                <w:color w:val="002471" w:themeColor="accent3" w:themeShade="40"/>
                                <w:lang w:val="en-US"/>
                              </w:rPr>
                              <w:t>F</w:t>
                            </w:r>
                            <w:r w:rsidRPr="0034670A">
                              <w:rPr>
                                <w:rFonts w:ascii="Arial" w:hAnsi="Arial" w:cs="Arial"/>
                                <w:color w:val="002471" w:themeColor="accent3" w:themeShade="40"/>
                                <w:lang w:val="en-US"/>
                              </w:rPr>
                              <w:t xml:space="preserve">our of the top five skills requested by employers were classed as </w:t>
                            </w:r>
                            <w:r w:rsidR="00EE32BF" w:rsidRPr="0034670A">
                              <w:rPr>
                                <w:rFonts w:ascii="Arial" w:hAnsi="Arial" w:cs="Arial"/>
                                <w:color w:val="002471" w:themeColor="accent3" w:themeShade="40"/>
                                <w:lang w:val="en-US"/>
                              </w:rPr>
                              <w:t>transferable</w:t>
                            </w:r>
                            <w:r w:rsidR="004C582F" w:rsidRPr="0034670A">
                              <w:rPr>
                                <w:rFonts w:ascii="Arial" w:hAnsi="Arial" w:cs="Arial"/>
                                <w:color w:val="002471" w:themeColor="accent3" w:themeShade="40"/>
                                <w:lang w:val="en-US"/>
                              </w:rPr>
                              <w:t xml:space="preserve"> </w:t>
                            </w:r>
                            <w:r w:rsidRPr="0034670A">
                              <w:rPr>
                                <w:rFonts w:ascii="Arial" w:hAnsi="Arial" w:cs="Arial"/>
                                <w:color w:val="002471" w:themeColor="accent3" w:themeShade="40"/>
                                <w:lang w:val="en-US"/>
                              </w:rPr>
                              <w:t xml:space="preserve">skills. Given the sector’s limited exposure to AI, entry-level roles are not forecast to reduce, so </w:t>
                            </w:r>
                            <w:r w:rsidR="00EF4EC7">
                              <w:rPr>
                                <w:rFonts w:ascii="Arial" w:hAnsi="Arial" w:cs="Arial"/>
                                <w:color w:val="002471" w:themeColor="accent3" w:themeShade="40"/>
                                <w:lang w:val="en-US"/>
                              </w:rPr>
                              <w:t>the necessary transferable skills must be</w:t>
                            </w:r>
                            <w:r w:rsidRPr="0034670A">
                              <w:rPr>
                                <w:rFonts w:ascii="Arial" w:hAnsi="Arial" w:cs="Arial"/>
                                <w:color w:val="002471" w:themeColor="accent3" w:themeShade="40"/>
                                <w:lang w:val="en-US"/>
                              </w:rPr>
                              <w:t xml:space="preserve"> developed. Looking to the future, design skills, project management</w:t>
                            </w:r>
                            <w:r w:rsidR="00EF4EC7">
                              <w:rPr>
                                <w:rFonts w:ascii="Arial" w:hAnsi="Arial" w:cs="Arial"/>
                                <w:color w:val="002471" w:themeColor="accent3" w:themeShade="40"/>
                                <w:lang w:val="en-US"/>
                              </w:rPr>
                              <w:t>,</w:t>
                            </w:r>
                            <w:r w:rsidRPr="0034670A">
                              <w:rPr>
                                <w:rFonts w:ascii="Arial" w:hAnsi="Arial" w:cs="Arial"/>
                                <w:color w:val="002471" w:themeColor="accent3" w:themeShade="40"/>
                                <w:lang w:val="en-US"/>
                              </w:rPr>
                              <w:t xml:space="preserve"> and communication skills will be key for supporting this industry in </w:t>
                            </w:r>
                            <w:r w:rsidR="00EF4EC7">
                              <w:rPr>
                                <w:rFonts w:ascii="Arial" w:hAnsi="Arial" w:cs="Arial"/>
                                <w:color w:val="002471" w:themeColor="accent3" w:themeShade="40"/>
                                <w:lang w:val="en-US"/>
                              </w:rPr>
                              <w:t>C</w:t>
                            </w:r>
                            <w:r w:rsidRPr="0034670A">
                              <w:rPr>
                                <w:rFonts w:ascii="Arial" w:hAnsi="Arial" w:cs="Arial"/>
                                <w:color w:val="002471" w:themeColor="accent3" w:themeShade="40"/>
                                <w:lang w:val="en-US"/>
                              </w:rPr>
                              <w:t>entral London.</w:t>
                            </w:r>
                          </w:p>
                          <w:p w14:paraId="5438A272" w14:textId="77777777" w:rsidR="005E36B2" w:rsidRDefault="005E36B2" w:rsidP="005E36B2">
                            <w:pPr>
                              <w:rPr>
                                <w:lang w:val="en-US"/>
                              </w:rPr>
                            </w:pPr>
                          </w:p>
                          <w:p w14:paraId="1BBCC476" w14:textId="77777777" w:rsidR="005E36B2" w:rsidRDefault="005E36B2" w:rsidP="005E36B2">
                            <w:pPr>
                              <w:rPr>
                                <w:lang w:val="en-US"/>
                              </w:rPr>
                            </w:pPr>
                          </w:p>
                          <w:p w14:paraId="33C99C90" w14:textId="77777777" w:rsidR="005E36B2" w:rsidRDefault="005E36B2" w:rsidP="005E36B2">
                            <w:pPr>
                              <w:rPr>
                                <w:lang w:val="en-US"/>
                              </w:rPr>
                            </w:pPr>
                          </w:p>
                          <w:p w14:paraId="588814E8" w14:textId="77777777" w:rsidR="005E36B2" w:rsidRDefault="005E36B2" w:rsidP="005E36B2">
                            <w:pPr>
                              <w:rPr>
                                <w:lang w:val="en-US"/>
                              </w:rPr>
                            </w:pPr>
                          </w:p>
                          <w:p w14:paraId="7796E4E4" w14:textId="77777777" w:rsidR="005E36B2" w:rsidRPr="002C1637" w:rsidRDefault="005E36B2" w:rsidP="005E36B2">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495FC2D" id="Rectangle 11" o:spid="_x0000_s1035" style="width:494.5pt;height:11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" fillcolor="#c7d9ff [3206]" strokecolor="#280005 [484]" strokeweight="1pt">
                <v:textbox>
                  <w:txbxContent>
                    <w:p w14:paraId="42AF2559" w14:textId="21502966" w:rsidR="005E36B2" w:rsidRPr="0034670A" w:rsidRDefault="005E36B2" w:rsidP="00166737">
                      <w:pPr>
                        <w:spacing w:before="120"/>
                        <w:rPr>
                          <w:rFonts w:ascii="Arial" w:hAnsi="Arial" w:cs="Arial"/>
                          <w:color w:val="002471" w:themeColor="accent3" w:themeShade="40"/>
                          <w:lang w:val="en-US"/>
                        </w:rPr>
                      </w:pPr>
                      <w:r w:rsidRPr="0034670A">
                        <w:rPr>
                          <w:rFonts w:ascii="Arial" w:hAnsi="Arial" w:cs="Arial"/>
                          <w:b/>
                          <w:color w:val="002471" w:themeColor="accent3" w:themeShade="40"/>
                          <w:lang w:val="en-US"/>
                        </w:rPr>
                        <w:t>Sub-regional spotlight:</w:t>
                      </w:r>
                      <w:r w:rsidRPr="0034670A">
                        <w:rPr>
                          <w:rFonts w:ascii="Arial" w:hAnsi="Arial" w:cs="Arial"/>
                          <w:color w:val="002471" w:themeColor="accent3" w:themeShade="40"/>
                          <w:lang w:val="en-US"/>
                        </w:rPr>
                        <w:t xml:space="preserve"> Hospitality is well represented across London's sub-regions, accounting for 7</w:t>
                      </w:r>
                      <w:r w:rsidR="00EF4EC7">
                        <w:rPr>
                          <w:rFonts w:ascii="Arial" w:hAnsi="Arial" w:cs="Arial"/>
                          <w:color w:val="002471" w:themeColor="accent3" w:themeShade="40"/>
                          <w:lang w:val="en-US"/>
                        </w:rPr>
                        <w:t>–</w:t>
                      </w:r>
                      <w:r w:rsidRPr="0034670A">
                        <w:rPr>
                          <w:rFonts w:ascii="Arial" w:hAnsi="Arial" w:cs="Arial"/>
                          <w:color w:val="002471" w:themeColor="accent3" w:themeShade="40"/>
                          <w:lang w:val="en-US"/>
                        </w:rPr>
                        <w:t xml:space="preserve">8% of employee jobs in each SRP area. </w:t>
                      </w:r>
                      <w:r w:rsidR="00EE32BF" w:rsidRPr="0034670A">
                        <w:rPr>
                          <w:rFonts w:ascii="Arial" w:hAnsi="Arial" w:cs="Arial"/>
                          <w:color w:val="002471" w:themeColor="accent3" w:themeShade="40"/>
                          <w:lang w:val="en-US"/>
                        </w:rPr>
                        <w:t>F</w:t>
                      </w:r>
                      <w:r w:rsidRPr="0034670A">
                        <w:rPr>
                          <w:rFonts w:ascii="Arial" w:hAnsi="Arial" w:cs="Arial"/>
                          <w:color w:val="002471" w:themeColor="accent3" w:themeShade="40"/>
                          <w:lang w:val="en-US"/>
                        </w:rPr>
                        <w:t xml:space="preserve">our of the top five skills requested by employers were classed as </w:t>
                      </w:r>
                      <w:r w:rsidR="00EE32BF" w:rsidRPr="0034670A">
                        <w:rPr>
                          <w:rFonts w:ascii="Arial" w:hAnsi="Arial" w:cs="Arial"/>
                          <w:color w:val="002471" w:themeColor="accent3" w:themeShade="40"/>
                          <w:lang w:val="en-US"/>
                        </w:rPr>
                        <w:t>transferable</w:t>
                      </w:r>
                      <w:r w:rsidR="004C582F" w:rsidRPr="0034670A">
                        <w:rPr>
                          <w:rFonts w:ascii="Arial" w:hAnsi="Arial" w:cs="Arial"/>
                          <w:color w:val="002471" w:themeColor="accent3" w:themeShade="40"/>
                          <w:lang w:val="en-US"/>
                        </w:rPr>
                        <w:t xml:space="preserve"> </w:t>
                      </w:r>
                      <w:r w:rsidRPr="0034670A">
                        <w:rPr>
                          <w:rFonts w:ascii="Arial" w:hAnsi="Arial" w:cs="Arial"/>
                          <w:color w:val="002471" w:themeColor="accent3" w:themeShade="40"/>
                          <w:lang w:val="en-US"/>
                        </w:rPr>
                        <w:t xml:space="preserve">skills. Given the sector’s limited exposure to AI, entry-level roles are not forecast to reduce, so </w:t>
                      </w:r>
                      <w:r w:rsidR="00EF4EC7">
                        <w:rPr>
                          <w:rFonts w:ascii="Arial" w:hAnsi="Arial" w:cs="Arial"/>
                          <w:color w:val="002471" w:themeColor="accent3" w:themeShade="40"/>
                          <w:lang w:val="en-US"/>
                        </w:rPr>
                        <w:t>the necessary transferable skills must be</w:t>
                      </w:r>
                      <w:r w:rsidRPr="0034670A">
                        <w:rPr>
                          <w:rFonts w:ascii="Arial" w:hAnsi="Arial" w:cs="Arial"/>
                          <w:color w:val="002471" w:themeColor="accent3" w:themeShade="40"/>
                          <w:lang w:val="en-US"/>
                        </w:rPr>
                        <w:t xml:space="preserve"> developed. Looking to the future, design skills, project management</w:t>
                      </w:r>
                      <w:r w:rsidR="00EF4EC7">
                        <w:rPr>
                          <w:rFonts w:ascii="Arial" w:hAnsi="Arial" w:cs="Arial"/>
                          <w:color w:val="002471" w:themeColor="accent3" w:themeShade="40"/>
                          <w:lang w:val="en-US"/>
                        </w:rPr>
                        <w:t>,</w:t>
                      </w:r>
                      <w:r w:rsidRPr="0034670A">
                        <w:rPr>
                          <w:rFonts w:ascii="Arial" w:hAnsi="Arial" w:cs="Arial"/>
                          <w:color w:val="002471" w:themeColor="accent3" w:themeShade="40"/>
                          <w:lang w:val="en-US"/>
                        </w:rPr>
                        <w:t xml:space="preserve"> and communication skills will be key for supporting this industry in </w:t>
                      </w:r>
                      <w:r w:rsidR="00EF4EC7">
                        <w:rPr>
                          <w:rFonts w:ascii="Arial" w:hAnsi="Arial" w:cs="Arial"/>
                          <w:color w:val="002471" w:themeColor="accent3" w:themeShade="40"/>
                          <w:lang w:val="en-US"/>
                        </w:rPr>
                        <w:t>C</w:t>
                      </w:r>
                      <w:r w:rsidRPr="0034670A">
                        <w:rPr>
                          <w:rFonts w:ascii="Arial" w:hAnsi="Arial" w:cs="Arial"/>
                          <w:color w:val="002471" w:themeColor="accent3" w:themeShade="40"/>
                          <w:lang w:val="en-US"/>
                        </w:rPr>
                        <w:t>entral London.</w:t>
                      </w:r>
                    </w:p>
                    <w:p w14:paraId="5438A272" w14:textId="77777777" w:rsidR="005E36B2" w:rsidRDefault="005E36B2" w:rsidP="005E36B2">
                      <w:pPr>
                        <w:rPr>
                          <w:lang w:val="en-US"/>
                        </w:rPr>
                      </w:pPr>
                    </w:p>
                    <w:p w14:paraId="1BBCC476" w14:textId="77777777" w:rsidR="005E36B2" w:rsidRDefault="005E36B2" w:rsidP="005E36B2">
                      <w:pPr>
                        <w:rPr>
                          <w:lang w:val="en-US"/>
                        </w:rPr>
                      </w:pPr>
                    </w:p>
                    <w:p w14:paraId="33C99C90" w14:textId="77777777" w:rsidR="005E36B2" w:rsidRDefault="005E36B2" w:rsidP="005E36B2">
                      <w:pPr>
                        <w:rPr>
                          <w:lang w:val="en-US"/>
                        </w:rPr>
                      </w:pPr>
                    </w:p>
                    <w:p w14:paraId="588814E8" w14:textId="77777777" w:rsidR="005E36B2" w:rsidRDefault="005E36B2" w:rsidP="005E36B2">
                      <w:pPr>
                        <w:rPr>
                          <w:lang w:val="en-US"/>
                        </w:rPr>
                      </w:pPr>
                    </w:p>
                    <w:p w14:paraId="7796E4E4" w14:textId="77777777" w:rsidR="005E36B2" w:rsidRPr="002C1637" w:rsidRDefault="005E36B2" w:rsidP="005E36B2">
                      <w:pPr>
                        <w:rPr>
                          <w:lang w:val="en-US"/>
                        </w:rPr>
                      </w:pPr>
                    </w:p>
                  </w:txbxContent>
                </v:textbox>
                <w10:anchorlock/>
              </v:rect>
            </w:pict>
          </mc:Fallback>
        </mc:AlternateContent>
      </w:r>
    </w:p>
    <w:p w14:paraId="40A83C86" w14:textId="4FB76406" w:rsidR="005E36B2" w:rsidRPr="00343FB0" w:rsidRDefault="005E36B2" w:rsidP="005E36B2">
      <w:pPr>
        <w:pStyle w:val="Heading3"/>
        <w:rPr>
          <w:rFonts w:ascii="Arial" w:hAnsi="Arial" w:cs="Arial"/>
          <w:color w:val="0050E6"/>
          <w:lang w:eastAsia="en-GB"/>
        </w:rPr>
      </w:pPr>
      <w:bookmarkStart w:id="49" w:name="_Toc223535194"/>
      <w:bookmarkStart w:id="50" w:name="_Toc229656144"/>
      <w:r w:rsidRPr="00343FB0">
        <w:rPr>
          <w:rFonts w:ascii="Arial" w:hAnsi="Arial" w:cs="Arial"/>
          <w:color w:val="0050E6"/>
          <w:lang w:eastAsia="en-GB"/>
        </w:rPr>
        <w:t xml:space="preserve">Life </w:t>
      </w:r>
      <w:bookmarkEnd w:id="49"/>
      <w:r w:rsidR="00D60F74" w:rsidRPr="00343FB0">
        <w:rPr>
          <w:rFonts w:ascii="Arial" w:hAnsi="Arial" w:cs="Arial"/>
          <w:color w:val="0050E6"/>
          <w:lang w:eastAsia="en-GB"/>
        </w:rPr>
        <w:t>sciences</w:t>
      </w:r>
      <w:bookmarkEnd w:id="50"/>
    </w:p>
    <w:p w14:paraId="1126AA30" w14:textId="19DCB181" w:rsidR="005E36B2" w:rsidRPr="00D3345C" w:rsidRDefault="005E36B2" w:rsidP="001555C4">
      <w:pPr>
        <w:tabs>
          <w:tab w:val="left" w:pos="2490"/>
        </w:tabs>
        <w:rPr>
          <w:rFonts w:ascii="Arial" w:hAnsi="Arial" w:cs="Arial"/>
          <w:b/>
          <w:bCs/>
          <w:lang w:eastAsia="en-GB"/>
        </w:rPr>
      </w:pPr>
      <w:r w:rsidRPr="00D3345C">
        <w:rPr>
          <w:rFonts w:ascii="Arial" w:hAnsi="Arial" w:cs="Arial"/>
          <w:b/>
          <w:bCs/>
          <w:lang w:eastAsia="en-GB"/>
        </w:rPr>
        <w:t>Overview:</w:t>
      </w:r>
      <w:r w:rsidR="001555C4" w:rsidRPr="00D3345C">
        <w:rPr>
          <w:rFonts w:ascii="Arial" w:hAnsi="Arial" w:cs="Arial"/>
          <w:b/>
          <w:bCs/>
          <w:lang w:eastAsia="en-GB"/>
        </w:rPr>
        <w:tab/>
      </w:r>
    </w:p>
    <w:p w14:paraId="5A41EF96" w14:textId="4EAC47A1" w:rsidR="005E36B2" w:rsidRPr="00D3345C" w:rsidRDefault="005E36B2" w:rsidP="005E36B2">
      <w:pPr>
        <w:rPr>
          <w:rFonts w:ascii="Arial" w:hAnsi="Arial" w:cs="Arial"/>
          <w:lang w:eastAsia="en-GB"/>
        </w:rPr>
      </w:pPr>
      <w:r w:rsidRPr="00D3345C">
        <w:rPr>
          <w:rFonts w:ascii="Arial" w:hAnsi="Arial" w:cs="Arial"/>
          <w:lang w:eastAsia="en-GB"/>
        </w:rPr>
        <w:t>London is the region with the third</w:t>
      </w:r>
      <w:r w:rsidR="00971F48">
        <w:rPr>
          <w:rFonts w:ascii="Arial" w:hAnsi="Arial" w:cs="Arial"/>
          <w:lang w:eastAsia="en-GB"/>
        </w:rPr>
        <w:t>-</w:t>
      </w:r>
      <w:r w:rsidRPr="00D3345C">
        <w:rPr>
          <w:rFonts w:ascii="Arial" w:hAnsi="Arial" w:cs="Arial"/>
          <w:lang w:eastAsia="en-GB"/>
        </w:rPr>
        <w:t>greatest share of life science employment in the UK, with 11% of UK life science jobs, and is adjacent to the two regions with the greatest share</w:t>
      </w:r>
      <w:r w:rsidR="00EF4EC7">
        <w:rPr>
          <w:rFonts w:ascii="Arial" w:hAnsi="Arial" w:cs="Arial"/>
          <w:lang w:eastAsia="en-GB"/>
        </w:rPr>
        <w:t>,</w:t>
      </w:r>
      <w:r w:rsidRPr="00D3345C">
        <w:rPr>
          <w:rFonts w:ascii="Arial" w:hAnsi="Arial" w:cs="Arial"/>
          <w:lang w:eastAsia="en-GB"/>
        </w:rPr>
        <w:t xml:space="preserve"> the </w:t>
      </w:r>
      <w:proofErr w:type="gramStart"/>
      <w:r w:rsidRPr="00D3345C">
        <w:rPr>
          <w:rFonts w:ascii="Arial" w:hAnsi="Arial" w:cs="Arial"/>
          <w:lang w:eastAsia="en-GB"/>
        </w:rPr>
        <w:t>South East</w:t>
      </w:r>
      <w:proofErr w:type="gramEnd"/>
      <w:r w:rsidRPr="00D3345C">
        <w:rPr>
          <w:rFonts w:ascii="Arial" w:hAnsi="Arial" w:cs="Arial"/>
          <w:lang w:eastAsia="en-GB"/>
        </w:rPr>
        <w:t xml:space="preserve"> (23%) and the East of England (14%). </w:t>
      </w:r>
      <w:r w:rsidR="00D60F74" w:rsidRPr="00D3345C">
        <w:rPr>
          <w:rFonts w:ascii="Arial" w:hAnsi="Arial" w:cs="Arial"/>
          <w:lang w:eastAsia="en-GB"/>
        </w:rPr>
        <w:t>However, despite</w:t>
      </w:r>
      <w:r w:rsidRPr="00D3345C">
        <w:rPr>
          <w:rFonts w:ascii="Arial" w:hAnsi="Arial" w:cs="Arial"/>
          <w:lang w:eastAsia="en-GB"/>
        </w:rPr>
        <w:t xml:space="preserve"> its prominence, it remains a small sector in terms of overall employment, accounting for less than 1% of London’s total employment.</w:t>
      </w:r>
    </w:p>
    <w:p w14:paraId="1C26B1D7" w14:textId="3BA65E24" w:rsidR="005E36B2" w:rsidRPr="00D3345C" w:rsidRDefault="005E36B2" w:rsidP="005E36B2">
      <w:pPr>
        <w:rPr>
          <w:rFonts w:ascii="Arial" w:hAnsi="Arial" w:cs="Arial"/>
          <w:lang w:eastAsia="en-GB"/>
        </w:rPr>
      </w:pPr>
      <w:r w:rsidRPr="00D3345C">
        <w:rPr>
          <w:rFonts w:ascii="Arial" w:hAnsi="Arial" w:cs="Arial"/>
          <w:lang w:eastAsia="en-GB"/>
        </w:rPr>
        <w:t>Life sciences is a highly</w:t>
      </w:r>
      <w:r w:rsidR="00EF4EC7">
        <w:rPr>
          <w:rFonts w:ascii="Arial" w:hAnsi="Arial" w:cs="Arial"/>
          <w:lang w:eastAsia="en-GB"/>
        </w:rPr>
        <w:t xml:space="preserve"> </w:t>
      </w:r>
      <w:r w:rsidRPr="00D3345C">
        <w:rPr>
          <w:rFonts w:ascii="Arial" w:hAnsi="Arial" w:cs="Arial"/>
          <w:lang w:eastAsia="en-GB"/>
        </w:rPr>
        <w:t xml:space="preserve">skilled sector: more than </w:t>
      </w:r>
      <w:r w:rsidR="00EF4EC7">
        <w:rPr>
          <w:rFonts w:ascii="Arial" w:hAnsi="Arial" w:cs="Arial"/>
          <w:lang w:eastAsia="en-GB"/>
        </w:rPr>
        <w:t>two-thirds</w:t>
      </w:r>
      <w:r w:rsidRPr="00D3345C">
        <w:rPr>
          <w:rFonts w:ascii="Arial" w:hAnsi="Arial" w:cs="Arial"/>
          <w:lang w:eastAsia="en-GB"/>
        </w:rPr>
        <w:t xml:space="preserve"> (66.9%) of life sciences employees in the UK have a degree, compared </w:t>
      </w:r>
      <w:r w:rsidR="00EF4EC7">
        <w:rPr>
          <w:rFonts w:ascii="Arial" w:hAnsi="Arial" w:cs="Arial"/>
          <w:lang w:eastAsia="en-GB"/>
        </w:rPr>
        <w:t>with</w:t>
      </w:r>
      <w:r w:rsidRPr="00D3345C">
        <w:rPr>
          <w:rFonts w:ascii="Arial" w:hAnsi="Arial" w:cs="Arial"/>
          <w:lang w:eastAsia="en-GB"/>
        </w:rPr>
        <w:t xml:space="preserve"> around two in five of the UK’s working age population more generally. The UK life sciences workforce is also young, with the majority less than 44 years old (26.1% are </w:t>
      </w:r>
      <w:r w:rsidR="00AA3F61">
        <w:rPr>
          <w:rFonts w:ascii="Arial" w:hAnsi="Arial" w:cs="Arial"/>
          <w:lang w:eastAsia="en-GB"/>
        </w:rPr>
        <w:t xml:space="preserve">aged </w:t>
      </w:r>
      <w:r w:rsidRPr="00D3345C">
        <w:rPr>
          <w:rFonts w:ascii="Arial" w:hAnsi="Arial" w:cs="Arial"/>
          <w:lang w:eastAsia="en-GB"/>
        </w:rPr>
        <w:t>25</w:t>
      </w:r>
      <w:r w:rsidR="00EF4EC7">
        <w:rPr>
          <w:rFonts w:ascii="Arial" w:hAnsi="Arial" w:cs="Arial"/>
          <w:lang w:eastAsia="en-GB"/>
        </w:rPr>
        <w:t>–</w:t>
      </w:r>
      <w:r w:rsidRPr="00D3345C">
        <w:rPr>
          <w:rFonts w:ascii="Arial" w:hAnsi="Arial" w:cs="Arial"/>
          <w:lang w:eastAsia="en-GB"/>
        </w:rPr>
        <w:t>24</w:t>
      </w:r>
      <w:r w:rsidR="00AA3F61">
        <w:rPr>
          <w:rFonts w:ascii="Arial" w:hAnsi="Arial" w:cs="Arial"/>
          <w:lang w:eastAsia="en-GB"/>
        </w:rPr>
        <w:t>, while</w:t>
      </w:r>
      <w:r w:rsidRPr="00D3345C">
        <w:rPr>
          <w:rFonts w:ascii="Arial" w:hAnsi="Arial" w:cs="Arial"/>
          <w:lang w:eastAsia="en-GB"/>
        </w:rPr>
        <w:t xml:space="preserve"> 29.1% are 35</w:t>
      </w:r>
      <w:r w:rsidR="00EF4EC7">
        <w:rPr>
          <w:rFonts w:ascii="Arial" w:hAnsi="Arial" w:cs="Arial"/>
          <w:lang w:eastAsia="en-GB"/>
        </w:rPr>
        <w:t>–</w:t>
      </w:r>
      <w:r w:rsidRPr="00D3345C">
        <w:rPr>
          <w:rFonts w:ascii="Arial" w:hAnsi="Arial" w:cs="Arial"/>
          <w:lang w:eastAsia="en-GB"/>
        </w:rPr>
        <w:t xml:space="preserve">44). It is generally less ethnically diverse, with 86.0% of employees </w:t>
      </w:r>
      <w:r w:rsidR="00D17C2A">
        <w:rPr>
          <w:rFonts w:ascii="Arial" w:hAnsi="Arial" w:cs="Arial"/>
          <w:lang w:eastAsia="en-GB"/>
        </w:rPr>
        <w:t xml:space="preserve">being </w:t>
      </w:r>
      <w:r w:rsidRPr="00D3345C">
        <w:rPr>
          <w:rFonts w:ascii="Arial" w:hAnsi="Arial" w:cs="Arial"/>
          <w:lang w:eastAsia="en-GB"/>
        </w:rPr>
        <w:t>white, and nearly three in five (59.1%) are male. Strong existing life science employment ecosystems, in and near London, alongside world-class education institutions and universities, provide real growth potential for the sector in the city</w:t>
      </w:r>
      <w:r w:rsidR="008B2FB4" w:rsidRPr="00D3345C">
        <w:rPr>
          <w:rFonts w:ascii="Arial" w:hAnsi="Arial" w:cs="Arial"/>
          <w:lang w:eastAsia="en-GB"/>
        </w:rPr>
        <w:t>, but e</w:t>
      </w:r>
      <w:r w:rsidRPr="00D3345C">
        <w:rPr>
          <w:rFonts w:ascii="Arial" w:hAnsi="Arial" w:cs="Arial"/>
          <w:lang w:eastAsia="en-GB"/>
        </w:rPr>
        <w:t xml:space="preserve">nabling Londoners to access the opportunities will be key. </w:t>
      </w:r>
    </w:p>
    <w:p w14:paraId="04365A58" w14:textId="43F0B275" w:rsidR="009C5205" w:rsidRPr="00D3345C" w:rsidRDefault="00C42FF5" w:rsidP="005E36B2">
      <w:pPr>
        <w:rPr>
          <w:rFonts w:ascii="Arial" w:hAnsi="Arial" w:cs="Arial"/>
          <w:lang w:eastAsia="en-GB"/>
        </w:rPr>
      </w:pPr>
      <w:r w:rsidRPr="00D3345C">
        <w:rPr>
          <w:rFonts w:ascii="Arial" w:hAnsi="Arial" w:cs="Arial"/>
          <w:lang w:eastAsia="en-GB"/>
        </w:rPr>
        <w:t>Given that life sciences is a highly</w:t>
      </w:r>
      <w:r w:rsidR="00EF4EC7">
        <w:rPr>
          <w:rFonts w:ascii="Arial" w:hAnsi="Arial" w:cs="Arial"/>
          <w:lang w:eastAsia="en-GB"/>
        </w:rPr>
        <w:t xml:space="preserve"> </w:t>
      </w:r>
      <w:r w:rsidRPr="00D3345C">
        <w:rPr>
          <w:rFonts w:ascii="Arial" w:hAnsi="Arial" w:cs="Arial"/>
          <w:lang w:eastAsia="en-GB"/>
        </w:rPr>
        <w:t xml:space="preserve">regulated sector, </w:t>
      </w:r>
      <w:r w:rsidR="001C6F49">
        <w:rPr>
          <w:rFonts w:ascii="Arial" w:hAnsi="Arial" w:cs="Arial"/>
          <w:lang w:eastAsia="en-GB"/>
        </w:rPr>
        <w:t xml:space="preserve">work experience </w:t>
      </w:r>
      <w:r w:rsidRPr="00D3345C">
        <w:rPr>
          <w:rFonts w:ascii="Arial" w:hAnsi="Arial" w:cs="Arial"/>
          <w:lang w:eastAsia="en-GB"/>
        </w:rPr>
        <w:t>age restrictions for 16</w:t>
      </w:r>
      <w:r w:rsidR="00CC6C34" w:rsidRPr="00D3345C">
        <w:rPr>
          <w:rFonts w:ascii="Arial" w:hAnsi="Arial" w:cs="Arial"/>
          <w:lang w:eastAsia="en-GB"/>
        </w:rPr>
        <w:t>–</w:t>
      </w:r>
      <w:r w:rsidRPr="00D3345C">
        <w:rPr>
          <w:rFonts w:ascii="Arial" w:hAnsi="Arial" w:cs="Arial"/>
          <w:lang w:eastAsia="en-GB"/>
        </w:rPr>
        <w:t>18</w:t>
      </w:r>
      <w:r w:rsidR="00CC6C34" w:rsidRPr="00D3345C">
        <w:rPr>
          <w:rFonts w:ascii="Arial" w:hAnsi="Arial" w:cs="Arial"/>
          <w:lang w:eastAsia="en-GB"/>
        </w:rPr>
        <w:t>-</w:t>
      </w:r>
      <w:r w:rsidRPr="00D3345C">
        <w:rPr>
          <w:rFonts w:ascii="Arial" w:hAnsi="Arial" w:cs="Arial"/>
          <w:lang w:eastAsia="en-GB"/>
        </w:rPr>
        <w:t>year</w:t>
      </w:r>
      <w:r w:rsidR="00CC6C34" w:rsidRPr="00D3345C">
        <w:rPr>
          <w:rFonts w:ascii="Arial" w:hAnsi="Arial" w:cs="Arial"/>
          <w:lang w:eastAsia="en-GB"/>
        </w:rPr>
        <w:t>-</w:t>
      </w:r>
      <w:r w:rsidRPr="00D3345C">
        <w:rPr>
          <w:rFonts w:ascii="Arial" w:hAnsi="Arial" w:cs="Arial"/>
          <w:lang w:eastAsia="en-GB"/>
        </w:rPr>
        <w:t xml:space="preserve">olds can limit stepping stones </w:t>
      </w:r>
      <w:r w:rsidR="004552BE">
        <w:rPr>
          <w:rFonts w:ascii="Arial" w:hAnsi="Arial" w:cs="Arial"/>
          <w:lang w:eastAsia="en-GB"/>
        </w:rPr>
        <w:t xml:space="preserve">for FE students </w:t>
      </w:r>
      <w:r w:rsidR="00773A57">
        <w:rPr>
          <w:rFonts w:ascii="Arial" w:hAnsi="Arial" w:cs="Arial"/>
          <w:lang w:eastAsia="en-GB"/>
        </w:rPr>
        <w:t xml:space="preserve">seeking to work in </w:t>
      </w:r>
      <w:r w:rsidR="00EF4EC7">
        <w:rPr>
          <w:rFonts w:ascii="Arial" w:hAnsi="Arial" w:cs="Arial"/>
          <w:lang w:eastAsia="en-GB"/>
        </w:rPr>
        <w:t>it</w:t>
      </w:r>
      <w:r w:rsidR="00D77C61">
        <w:rPr>
          <w:rFonts w:ascii="Arial" w:hAnsi="Arial" w:cs="Arial"/>
          <w:lang w:eastAsia="en-GB"/>
        </w:rPr>
        <w:t>. For example,</w:t>
      </w:r>
      <w:r w:rsidR="001C6F49">
        <w:rPr>
          <w:rFonts w:ascii="Arial" w:hAnsi="Arial" w:cs="Arial"/>
          <w:lang w:eastAsia="en-GB"/>
        </w:rPr>
        <w:t xml:space="preserve"> there are</w:t>
      </w:r>
      <w:r w:rsidR="00D77C61">
        <w:rPr>
          <w:rFonts w:ascii="Arial" w:hAnsi="Arial" w:cs="Arial"/>
          <w:lang w:eastAsia="en-GB"/>
        </w:rPr>
        <w:t xml:space="preserve"> barriers </w:t>
      </w:r>
      <w:r w:rsidR="00356A21">
        <w:rPr>
          <w:rFonts w:ascii="Arial" w:hAnsi="Arial" w:cs="Arial"/>
          <w:lang w:eastAsia="en-GB"/>
        </w:rPr>
        <w:t xml:space="preserve">to </w:t>
      </w:r>
      <w:r w:rsidR="001C6F49" w:rsidRPr="00E1358A">
        <w:rPr>
          <w:rFonts w:ascii="Arial" w:hAnsi="Arial" w:cs="Arial"/>
          <w:lang w:eastAsia="en-GB"/>
        </w:rPr>
        <w:t>accessing the</w:t>
      </w:r>
      <w:r w:rsidRPr="00D3345C">
        <w:rPr>
          <w:rFonts w:ascii="Arial" w:hAnsi="Arial" w:cs="Arial"/>
          <w:lang w:eastAsia="en-GB"/>
        </w:rPr>
        <w:t xml:space="preserve"> popular degree apprenticeships </w:t>
      </w:r>
      <w:r w:rsidR="00B356E6" w:rsidRPr="00D3345C">
        <w:rPr>
          <w:rFonts w:ascii="Arial" w:hAnsi="Arial" w:cs="Arial"/>
          <w:lang w:eastAsia="en-GB"/>
        </w:rPr>
        <w:t>for clinical trials</w:t>
      </w:r>
      <w:r w:rsidR="001C6F49">
        <w:rPr>
          <w:rFonts w:ascii="Arial" w:hAnsi="Arial" w:cs="Arial"/>
          <w:lang w:eastAsia="en-GB"/>
        </w:rPr>
        <w:t xml:space="preserve"> because recruits </w:t>
      </w:r>
      <w:r w:rsidR="00427B65" w:rsidRPr="00E1358A">
        <w:rPr>
          <w:rFonts w:ascii="Arial" w:hAnsi="Arial" w:cs="Arial"/>
          <w:lang w:eastAsia="en-GB"/>
        </w:rPr>
        <w:t>must</w:t>
      </w:r>
      <w:r w:rsidR="00B356E6" w:rsidRPr="00D3345C">
        <w:rPr>
          <w:rFonts w:ascii="Arial" w:hAnsi="Arial" w:cs="Arial"/>
          <w:lang w:eastAsia="en-GB"/>
        </w:rPr>
        <w:t xml:space="preserve"> be at least 19 </w:t>
      </w:r>
      <w:r w:rsidR="001C6F49">
        <w:rPr>
          <w:rFonts w:ascii="Arial" w:hAnsi="Arial" w:cs="Arial"/>
          <w:lang w:eastAsia="en-GB"/>
        </w:rPr>
        <w:t xml:space="preserve">years old </w:t>
      </w:r>
      <w:r w:rsidR="00B356E6" w:rsidRPr="00D3345C">
        <w:rPr>
          <w:rFonts w:ascii="Arial" w:hAnsi="Arial" w:cs="Arial"/>
          <w:lang w:eastAsia="en-GB"/>
        </w:rPr>
        <w:t>to sign employers’ non-disclosure agreements.</w:t>
      </w:r>
      <w:r w:rsidR="0017746F" w:rsidRPr="00D3345C">
        <w:rPr>
          <w:rFonts w:ascii="Arial" w:hAnsi="Arial" w:cs="Arial"/>
          <w:lang w:eastAsia="en-GB"/>
        </w:rPr>
        <w:t xml:space="preserve"> </w:t>
      </w:r>
      <w:r w:rsidR="000211E7" w:rsidRPr="00D3345C">
        <w:rPr>
          <w:rFonts w:ascii="Arial" w:hAnsi="Arial" w:cs="Arial"/>
          <w:lang w:eastAsia="en-GB"/>
        </w:rPr>
        <w:t>Developing entry</w:t>
      </w:r>
      <w:r w:rsidR="001C6F49">
        <w:rPr>
          <w:rFonts w:ascii="Arial" w:hAnsi="Arial" w:cs="Arial"/>
          <w:lang w:eastAsia="en-GB"/>
        </w:rPr>
        <w:t>-</w:t>
      </w:r>
      <w:r w:rsidR="000211E7" w:rsidRPr="00D3345C">
        <w:rPr>
          <w:rFonts w:ascii="Arial" w:hAnsi="Arial" w:cs="Arial"/>
          <w:lang w:eastAsia="en-GB"/>
        </w:rPr>
        <w:t>level routes should be encouraged</w:t>
      </w:r>
      <w:r w:rsidR="00D94782">
        <w:rPr>
          <w:rFonts w:ascii="Arial" w:hAnsi="Arial" w:cs="Arial"/>
          <w:lang w:eastAsia="en-GB"/>
        </w:rPr>
        <w:t xml:space="preserve">: </w:t>
      </w:r>
      <w:r w:rsidR="009B0F42" w:rsidRPr="00E1358A">
        <w:rPr>
          <w:rFonts w:ascii="Arial" w:hAnsi="Arial" w:cs="Arial"/>
          <w:lang w:eastAsia="en-GB"/>
        </w:rPr>
        <w:t>lab</w:t>
      </w:r>
      <w:r w:rsidR="009B0F42">
        <w:rPr>
          <w:rFonts w:ascii="Arial" w:hAnsi="Arial" w:cs="Arial"/>
          <w:lang w:eastAsia="en-GB"/>
        </w:rPr>
        <w:t>oratory</w:t>
      </w:r>
      <w:r w:rsidR="000211E7" w:rsidRPr="00D3345C">
        <w:rPr>
          <w:rFonts w:ascii="Arial" w:hAnsi="Arial" w:cs="Arial"/>
          <w:lang w:eastAsia="en-GB"/>
        </w:rPr>
        <w:t xml:space="preserve"> workers </w:t>
      </w:r>
      <w:r w:rsidR="00D94782">
        <w:rPr>
          <w:rFonts w:ascii="Arial" w:hAnsi="Arial" w:cs="Arial"/>
          <w:lang w:eastAsia="en-GB"/>
        </w:rPr>
        <w:t>we</w:t>
      </w:r>
      <w:r w:rsidR="00CF526F">
        <w:rPr>
          <w:rFonts w:ascii="Arial" w:hAnsi="Arial" w:cs="Arial"/>
          <w:lang w:eastAsia="en-GB"/>
        </w:rPr>
        <w:t xml:space="preserve">re </w:t>
      </w:r>
      <w:r w:rsidR="00223EE3">
        <w:rPr>
          <w:rFonts w:ascii="Arial" w:hAnsi="Arial" w:cs="Arial"/>
          <w:lang w:eastAsia="en-GB"/>
        </w:rPr>
        <w:t xml:space="preserve">cited </w:t>
      </w:r>
      <w:r w:rsidR="00C47D9F">
        <w:rPr>
          <w:rFonts w:ascii="Arial" w:hAnsi="Arial" w:cs="Arial"/>
          <w:lang w:eastAsia="en-GB"/>
        </w:rPr>
        <w:t>by stakeholders at the consultatio</w:t>
      </w:r>
      <w:r w:rsidR="002D5B93">
        <w:rPr>
          <w:rFonts w:ascii="Arial" w:hAnsi="Arial" w:cs="Arial"/>
          <w:lang w:eastAsia="en-GB"/>
        </w:rPr>
        <w:t xml:space="preserve">n event </w:t>
      </w:r>
      <w:r w:rsidR="00223EE3">
        <w:rPr>
          <w:rFonts w:ascii="Arial" w:hAnsi="Arial" w:cs="Arial"/>
          <w:lang w:eastAsia="en-GB"/>
        </w:rPr>
        <w:t>as a</w:t>
      </w:r>
      <w:r w:rsidR="000211E7" w:rsidRPr="00D3345C">
        <w:rPr>
          <w:rFonts w:ascii="Arial" w:hAnsi="Arial" w:cs="Arial"/>
          <w:lang w:eastAsia="en-GB"/>
        </w:rPr>
        <w:t xml:space="preserve"> good example of where this </w:t>
      </w:r>
      <w:r w:rsidR="008E3C82" w:rsidRPr="00D3345C">
        <w:rPr>
          <w:rFonts w:ascii="Arial" w:hAnsi="Arial" w:cs="Arial"/>
          <w:lang w:eastAsia="en-GB"/>
        </w:rPr>
        <w:t>c</w:t>
      </w:r>
      <w:r w:rsidR="008E3C82">
        <w:rPr>
          <w:rFonts w:ascii="Arial" w:hAnsi="Arial" w:cs="Arial"/>
          <w:lang w:eastAsia="en-GB"/>
        </w:rPr>
        <w:t>ould</w:t>
      </w:r>
      <w:r w:rsidR="008E3C82" w:rsidRPr="00D3345C">
        <w:rPr>
          <w:rFonts w:ascii="Arial" w:hAnsi="Arial" w:cs="Arial"/>
          <w:lang w:eastAsia="en-GB"/>
        </w:rPr>
        <w:t xml:space="preserve"> </w:t>
      </w:r>
      <w:r w:rsidR="000211E7" w:rsidRPr="00D3345C">
        <w:rPr>
          <w:rFonts w:ascii="Arial" w:hAnsi="Arial" w:cs="Arial"/>
          <w:lang w:eastAsia="en-GB"/>
        </w:rPr>
        <w:t>happen</w:t>
      </w:r>
      <w:r w:rsidR="008E3C82">
        <w:rPr>
          <w:rFonts w:ascii="Arial" w:hAnsi="Arial" w:cs="Arial"/>
          <w:lang w:eastAsia="en-GB"/>
        </w:rPr>
        <w:t xml:space="preserve"> if </w:t>
      </w:r>
      <w:r w:rsidR="00904877">
        <w:rPr>
          <w:rFonts w:ascii="Arial" w:hAnsi="Arial" w:cs="Arial"/>
          <w:lang w:eastAsia="en-GB"/>
        </w:rPr>
        <w:t xml:space="preserve">ways to relax </w:t>
      </w:r>
      <w:r w:rsidR="008E3C82">
        <w:rPr>
          <w:rFonts w:ascii="Arial" w:hAnsi="Arial" w:cs="Arial"/>
          <w:lang w:eastAsia="en-GB"/>
        </w:rPr>
        <w:t xml:space="preserve">regulations were </w:t>
      </w:r>
      <w:r w:rsidR="00904877">
        <w:rPr>
          <w:rFonts w:ascii="Arial" w:hAnsi="Arial" w:cs="Arial"/>
          <w:lang w:eastAsia="en-GB"/>
        </w:rPr>
        <w:t>identified</w:t>
      </w:r>
      <w:r w:rsidR="000211E7" w:rsidRPr="00D3345C">
        <w:rPr>
          <w:rFonts w:ascii="Arial" w:hAnsi="Arial" w:cs="Arial"/>
          <w:lang w:eastAsia="en-GB"/>
        </w:rPr>
        <w:t>.</w:t>
      </w:r>
      <w:r w:rsidR="00894A2D" w:rsidRPr="00D3345C">
        <w:rPr>
          <w:rFonts w:ascii="Arial" w:hAnsi="Arial" w:cs="Arial"/>
          <w:lang w:eastAsia="en-GB"/>
        </w:rPr>
        <w:t xml:space="preserve"> Graduates can </w:t>
      </w:r>
      <w:r w:rsidR="008B2FB4" w:rsidRPr="00D3345C">
        <w:rPr>
          <w:rFonts w:ascii="Arial" w:hAnsi="Arial" w:cs="Arial"/>
          <w:lang w:eastAsia="en-GB"/>
        </w:rPr>
        <w:t>also</w:t>
      </w:r>
      <w:r w:rsidR="00894A2D" w:rsidRPr="00D3345C">
        <w:rPr>
          <w:rFonts w:ascii="Arial" w:hAnsi="Arial" w:cs="Arial"/>
          <w:lang w:eastAsia="en-GB"/>
        </w:rPr>
        <w:t xml:space="preserve"> lack industry-ready skills when joining a new role</w:t>
      </w:r>
      <w:r w:rsidR="00296D85">
        <w:rPr>
          <w:rFonts w:ascii="Arial" w:hAnsi="Arial" w:cs="Arial"/>
          <w:lang w:eastAsia="en-GB"/>
        </w:rPr>
        <w:t xml:space="preserve"> </w:t>
      </w:r>
      <w:r w:rsidR="00D94782">
        <w:rPr>
          <w:rFonts w:ascii="Arial" w:hAnsi="Arial" w:cs="Arial"/>
          <w:lang w:eastAsia="en-GB"/>
        </w:rPr>
        <w:t>–</w:t>
      </w:r>
      <w:r w:rsidR="00296D85">
        <w:rPr>
          <w:rFonts w:ascii="Arial" w:hAnsi="Arial" w:cs="Arial"/>
          <w:lang w:eastAsia="en-GB"/>
        </w:rPr>
        <w:t xml:space="preserve"> such </w:t>
      </w:r>
      <w:r w:rsidR="00CF526F">
        <w:rPr>
          <w:rFonts w:ascii="Arial" w:hAnsi="Arial" w:cs="Arial"/>
          <w:lang w:eastAsia="en-GB"/>
        </w:rPr>
        <w:t xml:space="preserve">as </w:t>
      </w:r>
      <w:r w:rsidR="00CF526F" w:rsidRPr="00D3345C">
        <w:rPr>
          <w:rFonts w:ascii="Arial" w:hAnsi="Arial" w:cs="Arial"/>
          <w:lang w:eastAsia="en-GB"/>
        </w:rPr>
        <w:t>regulatory</w:t>
      </w:r>
      <w:r w:rsidR="00894A2D" w:rsidRPr="00D3345C">
        <w:rPr>
          <w:rFonts w:ascii="Arial" w:hAnsi="Arial" w:cs="Arial"/>
          <w:lang w:eastAsia="en-GB"/>
        </w:rPr>
        <w:t xml:space="preserve"> understanding and lab skills</w:t>
      </w:r>
      <w:r w:rsidR="00296D85">
        <w:rPr>
          <w:rFonts w:ascii="Arial" w:hAnsi="Arial" w:cs="Arial"/>
          <w:lang w:eastAsia="en-GB"/>
        </w:rPr>
        <w:t xml:space="preserve"> </w:t>
      </w:r>
      <w:r w:rsidR="00142853">
        <w:rPr>
          <w:rFonts w:ascii="Arial" w:hAnsi="Arial" w:cs="Arial"/>
          <w:lang w:eastAsia="en-GB"/>
        </w:rPr>
        <w:t>–</w:t>
      </w:r>
      <w:r w:rsidR="00894A2D" w:rsidRPr="00D3345C">
        <w:rPr>
          <w:rFonts w:ascii="Arial" w:hAnsi="Arial" w:cs="Arial"/>
          <w:lang w:eastAsia="en-GB"/>
        </w:rPr>
        <w:t xml:space="preserve"> and can therefore require significant training to get job</w:t>
      </w:r>
      <w:r w:rsidR="00296D85">
        <w:rPr>
          <w:rFonts w:ascii="Arial" w:hAnsi="Arial" w:cs="Arial"/>
          <w:lang w:eastAsia="en-GB"/>
        </w:rPr>
        <w:t>-</w:t>
      </w:r>
      <w:r w:rsidR="00894A2D" w:rsidRPr="00D3345C">
        <w:rPr>
          <w:rFonts w:ascii="Arial" w:hAnsi="Arial" w:cs="Arial"/>
          <w:lang w:eastAsia="en-GB"/>
        </w:rPr>
        <w:t>ready, exacerbating the challenge for entry</w:t>
      </w:r>
      <w:r w:rsidR="00296D85">
        <w:rPr>
          <w:rFonts w:ascii="Arial" w:hAnsi="Arial" w:cs="Arial"/>
          <w:lang w:eastAsia="en-GB"/>
        </w:rPr>
        <w:t>-</w:t>
      </w:r>
      <w:r w:rsidR="00894A2D" w:rsidRPr="00D3345C">
        <w:rPr>
          <w:rFonts w:ascii="Arial" w:hAnsi="Arial" w:cs="Arial"/>
          <w:lang w:eastAsia="en-GB"/>
        </w:rPr>
        <w:t>level roles.</w:t>
      </w:r>
      <w:r w:rsidR="00002F5D">
        <w:rPr>
          <w:rFonts w:ascii="Arial" w:hAnsi="Arial" w:cs="Arial"/>
          <w:lang w:eastAsia="en-GB"/>
        </w:rPr>
        <w:t xml:space="preserve"> Given the high regulatory bar,</w:t>
      </w:r>
      <w:r w:rsidR="00894A2D" w:rsidRPr="00D3345C">
        <w:rPr>
          <w:rFonts w:ascii="Arial" w:hAnsi="Arial" w:cs="Arial"/>
          <w:lang w:eastAsia="en-GB"/>
        </w:rPr>
        <w:t xml:space="preserve"> </w:t>
      </w:r>
      <w:r w:rsidR="00002F5D">
        <w:rPr>
          <w:rFonts w:ascii="Arial" w:hAnsi="Arial" w:cs="Arial"/>
          <w:lang w:eastAsia="en-GB"/>
        </w:rPr>
        <w:t>i</w:t>
      </w:r>
      <w:r w:rsidR="005105D5" w:rsidRPr="00D3345C">
        <w:rPr>
          <w:rFonts w:ascii="Arial" w:hAnsi="Arial" w:cs="Arial"/>
          <w:lang w:eastAsia="en-GB"/>
        </w:rPr>
        <w:t>t remains challenging to offer work-based learning to address this,</w:t>
      </w:r>
      <w:r w:rsidR="003D5893">
        <w:rPr>
          <w:rFonts w:ascii="Arial" w:hAnsi="Arial" w:cs="Arial"/>
          <w:lang w:eastAsia="en-GB"/>
        </w:rPr>
        <w:t xml:space="preserve"> </w:t>
      </w:r>
      <w:r w:rsidR="00296D85" w:rsidRPr="00E1358A">
        <w:rPr>
          <w:rFonts w:ascii="Arial" w:hAnsi="Arial" w:cs="Arial"/>
          <w:lang w:eastAsia="en-GB"/>
        </w:rPr>
        <w:t>meaning there</w:t>
      </w:r>
      <w:r w:rsidR="005105D5" w:rsidRPr="00D3345C">
        <w:rPr>
          <w:rFonts w:ascii="Arial" w:hAnsi="Arial" w:cs="Arial"/>
          <w:lang w:eastAsia="en-GB"/>
        </w:rPr>
        <w:t xml:space="preserve"> are a limited number of employers </w:t>
      </w:r>
      <w:r w:rsidR="00E50050">
        <w:rPr>
          <w:rFonts w:ascii="Arial" w:hAnsi="Arial" w:cs="Arial"/>
          <w:lang w:eastAsia="en-GB"/>
        </w:rPr>
        <w:t xml:space="preserve">able and </w:t>
      </w:r>
      <w:r w:rsidR="005105D5" w:rsidRPr="00D3345C">
        <w:rPr>
          <w:rFonts w:ascii="Arial" w:hAnsi="Arial" w:cs="Arial"/>
          <w:lang w:eastAsia="en-GB"/>
        </w:rPr>
        <w:t>willing to host students, and</w:t>
      </w:r>
      <w:r w:rsidR="00C44F16" w:rsidRPr="00D3345C">
        <w:rPr>
          <w:rFonts w:ascii="Arial" w:hAnsi="Arial" w:cs="Arial"/>
          <w:lang w:eastAsia="en-GB"/>
        </w:rPr>
        <w:t xml:space="preserve"> even fewer offering internships/placements in </w:t>
      </w:r>
      <w:r w:rsidR="00C44F16" w:rsidRPr="00E1358A">
        <w:rPr>
          <w:rFonts w:ascii="Arial" w:hAnsi="Arial" w:cs="Arial"/>
          <w:lang w:eastAsia="en-GB"/>
        </w:rPr>
        <w:t>lab</w:t>
      </w:r>
      <w:r w:rsidR="00296D85">
        <w:rPr>
          <w:rFonts w:ascii="Arial" w:hAnsi="Arial" w:cs="Arial"/>
          <w:lang w:eastAsia="en-GB"/>
        </w:rPr>
        <w:t>oratorie</w:t>
      </w:r>
      <w:r w:rsidR="00C44F16" w:rsidRPr="00E1358A">
        <w:rPr>
          <w:rFonts w:ascii="Arial" w:hAnsi="Arial" w:cs="Arial"/>
          <w:lang w:eastAsia="en-GB"/>
        </w:rPr>
        <w:t>s</w:t>
      </w:r>
      <w:r w:rsidR="00C44F16" w:rsidRPr="00D3345C">
        <w:rPr>
          <w:rFonts w:ascii="Arial" w:hAnsi="Arial" w:cs="Arial"/>
          <w:lang w:eastAsia="en-GB"/>
        </w:rPr>
        <w:t>.</w:t>
      </w:r>
    </w:p>
    <w:p w14:paraId="59D34414" w14:textId="04808FF7" w:rsidR="005E36B2" w:rsidRDefault="005E36B2" w:rsidP="005E36B2">
      <w:pPr>
        <w:spacing w:before="0" w:after="0"/>
        <w:rPr>
          <w:rFonts w:ascii="Arial" w:hAnsi="Arial" w:cs="Arial"/>
          <w:lang w:eastAsia="en-GB"/>
        </w:rPr>
      </w:pPr>
      <w:r w:rsidRPr="00D3345C">
        <w:rPr>
          <w:rFonts w:ascii="Arial" w:hAnsi="Arial" w:cs="Arial"/>
        </w:rPr>
        <w:t xml:space="preserve">GLA </w:t>
      </w:r>
      <w:r w:rsidRPr="00E1358A">
        <w:rPr>
          <w:rFonts w:ascii="Arial" w:hAnsi="Arial" w:cs="Arial"/>
        </w:rPr>
        <w:t>Economics’</w:t>
      </w:r>
      <w:r w:rsidRPr="00D3345C">
        <w:rPr>
          <w:rFonts w:ascii="Arial" w:hAnsi="Arial" w:cs="Arial"/>
        </w:rPr>
        <w:t xml:space="preserve"> analysis of indicative demand pressure and shortages in the </w:t>
      </w:r>
      <w:r w:rsidR="007E7634" w:rsidRPr="00D3345C">
        <w:rPr>
          <w:rFonts w:ascii="Arial" w:hAnsi="Arial" w:cs="Arial"/>
        </w:rPr>
        <w:t>l</w:t>
      </w:r>
      <w:r w:rsidRPr="00D3345C">
        <w:rPr>
          <w:rFonts w:ascii="Arial" w:hAnsi="Arial" w:cs="Arial"/>
        </w:rPr>
        <w:t xml:space="preserve">ife </w:t>
      </w:r>
      <w:r w:rsidR="00085961" w:rsidRPr="00D3345C">
        <w:rPr>
          <w:rFonts w:ascii="Arial" w:hAnsi="Arial" w:cs="Arial"/>
        </w:rPr>
        <w:t>s</w:t>
      </w:r>
      <w:r w:rsidRPr="00D3345C">
        <w:rPr>
          <w:rFonts w:ascii="Arial" w:hAnsi="Arial" w:cs="Arial"/>
        </w:rPr>
        <w:t>cience</w:t>
      </w:r>
      <w:r w:rsidR="00002F5D">
        <w:rPr>
          <w:rFonts w:ascii="Arial" w:hAnsi="Arial" w:cs="Arial"/>
        </w:rPr>
        <w:t>s</w:t>
      </w:r>
      <w:r w:rsidRPr="00D3345C">
        <w:rPr>
          <w:rFonts w:ascii="Arial" w:hAnsi="Arial" w:cs="Arial"/>
        </w:rPr>
        <w:t xml:space="preserve"> sector (see </w:t>
      </w:r>
      <w:r w:rsidR="00D34F7C">
        <w:rPr>
          <w:rFonts w:ascii="Arial" w:hAnsi="Arial" w:cs="Arial"/>
        </w:rPr>
        <w:t>list</w:t>
      </w:r>
      <w:r w:rsidRPr="00D3345C">
        <w:rPr>
          <w:rFonts w:ascii="Arial" w:hAnsi="Arial" w:cs="Arial"/>
        </w:rPr>
        <w:t xml:space="preserve"> below) reveals that specialist technical and science roles are where shortages are most acute. Looking at </w:t>
      </w:r>
      <w:r w:rsidR="00002F5D">
        <w:rPr>
          <w:rFonts w:ascii="Arial" w:hAnsi="Arial" w:cs="Arial"/>
        </w:rPr>
        <w:t xml:space="preserve">the </w:t>
      </w:r>
      <w:r w:rsidRPr="00D3345C">
        <w:rPr>
          <w:rFonts w:ascii="Arial" w:hAnsi="Arial" w:cs="Arial"/>
        </w:rPr>
        <w:t xml:space="preserve">volume of job postings alone, sales accounts and business development manager roles feature at the top, suggesting that there is also demand for </w:t>
      </w:r>
      <w:r w:rsidR="009E6A8C">
        <w:rPr>
          <w:rFonts w:ascii="Arial" w:hAnsi="Arial" w:cs="Arial"/>
        </w:rPr>
        <w:t xml:space="preserve">fewer </w:t>
      </w:r>
      <w:r w:rsidRPr="00D3345C">
        <w:rPr>
          <w:rFonts w:ascii="Arial" w:hAnsi="Arial" w:cs="Arial"/>
        </w:rPr>
        <w:t>sector</w:t>
      </w:r>
      <w:r w:rsidR="009E6A8C">
        <w:rPr>
          <w:rFonts w:ascii="Arial" w:hAnsi="Arial" w:cs="Arial"/>
        </w:rPr>
        <w:t>-</w:t>
      </w:r>
      <w:r w:rsidRPr="00D3345C">
        <w:rPr>
          <w:rFonts w:ascii="Arial" w:hAnsi="Arial" w:cs="Arial"/>
        </w:rPr>
        <w:t xml:space="preserve">specific occupational skills, </w:t>
      </w:r>
      <w:r w:rsidRPr="00D3345C">
        <w:rPr>
          <w:rFonts w:ascii="Arial" w:hAnsi="Arial" w:cs="Arial"/>
          <w:lang w:eastAsia="en-GB"/>
        </w:rPr>
        <w:t>such as project management, data management, operations and sales roles.</w:t>
      </w:r>
    </w:p>
    <w:p w14:paraId="318E9F6B" w14:textId="77777777" w:rsidR="005E2D74" w:rsidRDefault="005E2D74" w:rsidP="005E36B2">
      <w:pPr>
        <w:spacing w:before="0" w:after="0"/>
        <w:rPr>
          <w:rFonts w:ascii="Arial" w:hAnsi="Arial" w:cs="Arial"/>
          <w:lang w:eastAsia="en-GB"/>
        </w:rPr>
      </w:pPr>
    </w:p>
    <w:p w14:paraId="25A99B8D" w14:textId="723D26C7" w:rsidR="005E2D74" w:rsidRDefault="005E2D74" w:rsidP="005E36B2">
      <w:pPr>
        <w:spacing w:before="0" w:after="0"/>
        <w:rPr>
          <w:rFonts w:ascii="Arial" w:hAnsi="Arial" w:cs="Arial"/>
          <w:lang w:eastAsia="en-GB"/>
        </w:rPr>
      </w:pPr>
      <w:r>
        <w:rPr>
          <w:rFonts w:ascii="Arial" w:hAnsi="Arial" w:cs="Arial"/>
          <w:lang w:eastAsia="en-GB"/>
        </w:rPr>
        <w:lastRenderedPageBreak/>
        <w:t>Key roles in demand include:</w:t>
      </w:r>
    </w:p>
    <w:p w14:paraId="1E51D62B" w14:textId="60D8990A" w:rsidR="005E2D74" w:rsidRDefault="005E2D74" w:rsidP="005E2D74">
      <w:pPr>
        <w:pStyle w:val="ListParagraph"/>
        <w:numPr>
          <w:ilvl w:val="0"/>
          <w:numId w:val="82"/>
        </w:numPr>
        <w:spacing w:before="0" w:after="0"/>
        <w:rPr>
          <w:rFonts w:ascii="Arial" w:hAnsi="Arial" w:cs="Arial"/>
          <w:lang w:eastAsia="en-GB"/>
        </w:rPr>
      </w:pPr>
      <w:r>
        <w:rPr>
          <w:rFonts w:ascii="Arial" w:hAnsi="Arial" w:cs="Arial"/>
          <w:lang w:eastAsia="en-GB"/>
        </w:rPr>
        <w:t>Chemical and related process operatives,</w:t>
      </w:r>
    </w:p>
    <w:p w14:paraId="11C9882E" w14:textId="518DED7D" w:rsidR="005E2D74" w:rsidRDefault="005E2D74" w:rsidP="005E2D74">
      <w:pPr>
        <w:pStyle w:val="ListParagraph"/>
        <w:numPr>
          <w:ilvl w:val="0"/>
          <w:numId w:val="82"/>
        </w:numPr>
        <w:spacing w:before="0" w:after="0"/>
        <w:rPr>
          <w:rFonts w:ascii="Arial" w:hAnsi="Arial" w:cs="Arial"/>
          <w:lang w:eastAsia="en-GB"/>
        </w:rPr>
      </w:pPr>
      <w:r>
        <w:rPr>
          <w:rFonts w:ascii="Arial" w:hAnsi="Arial" w:cs="Arial"/>
          <w:lang w:eastAsia="en-GB"/>
        </w:rPr>
        <w:t>Physical scientists,</w:t>
      </w:r>
    </w:p>
    <w:p w14:paraId="0551D61A" w14:textId="27022C64" w:rsidR="005E2D74" w:rsidRDefault="005E2D74" w:rsidP="005E2D74">
      <w:pPr>
        <w:pStyle w:val="ListParagraph"/>
        <w:numPr>
          <w:ilvl w:val="0"/>
          <w:numId w:val="82"/>
        </w:numPr>
        <w:spacing w:before="0" w:after="0"/>
        <w:rPr>
          <w:rFonts w:ascii="Arial" w:hAnsi="Arial" w:cs="Arial"/>
          <w:lang w:eastAsia="en-GB"/>
        </w:rPr>
      </w:pPr>
      <w:r>
        <w:rPr>
          <w:rFonts w:ascii="Arial" w:hAnsi="Arial" w:cs="Arial"/>
          <w:lang w:eastAsia="en-GB"/>
        </w:rPr>
        <w:t>Biological scientists,</w:t>
      </w:r>
    </w:p>
    <w:p w14:paraId="53E35862" w14:textId="61E2420A" w:rsidR="005E2D74" w:rsidRDefault="00BE6A9D" w:rsidP="005E2D74">
      <w:pPr>
        <w:pStyle w:val="ListParagraph"/>
        <w:numPr>
          <w:ilvl w:val="0"/>
          <w:numId w:val="82"/>
        </w:numPr>
        <w:spacing w:before="0" w:after="0"/>
        <w:rPr>
          <w:rFonts w:ascii="Arial" w:hAnsi="Arial" w:cs="Arial"/>
          <w:lang w:eastAsia="en-GB"/>
        </w:rPr>
      </w:pPr>
      <w:r>
        <w:rPr>
          <w:rFonts w:ascii="Arial" w:hAnsi="Arial" w:cs="Arial"/>
          <w:lang w:eastAsia="en-GB"/>
        </w:rPr>
        <w:t>Research and development (R&amp;D) managers,</w:t>
      </w:r>
    </w:p>
    <w:p w14:paraId="3F339AEA" w14:textId="15D848F1" w:rsidR="00A5460D" w:rsidRPr="00E93699" w:rsidRDefault="00BE6A9D" w:rsidP="00E93699">
      <w:pPr>
        <w:pStyle w:val="ListParagraph"/>
        <w:numPr>
          <w:ilvl w:val="0"/>
          <w:numId w:val="82"/>
        </w:numPr>
        <w:spacing w:before="0" w:after="0"/>
        <w:rPr>
          <w:rFonts w:ascii="Arial" w:hAnsi="Arial" w:cs="Arial"/>
          <w:lang w:eastAsia="en-GB"/>
        </w:rPr>
      </w:pPr>
      <w:r>
        <w:rPr>
          <w:rFonts w:ascii="Arial" w:hAnsi="Arial" w:cs="Arial"/>
          <w:lang w:eastAsia="en-GB"/>
        </w:rPr>
        <w:t xml:space="preserve">Natural and social sciences professional </w:t>
      </w:r>
      <w:proofErr w:type="spellStart"/>
      <w:r>
        <w:rPr>
          <w:rFonts w:ascii="Arial" w:hAnsi="Arial" w:cs="Arial"/>
          <w:lang w:eastAsia="en-GB"/>
        </w:rPr>
        <w:t>n.e.c.</w:t>
      </w:r>
      <w:proofErr w:type="spellEnd"/>
    </w:p>
    <w:p w14:paraId="13629344" w14:textId="02FCF6D8" w:rsidR="005E36B2" w:rsidRPr="00D3345C" w:rsidRDefault="005E36B2" w:rsidP="005E36B2">
      <w:pPr>
        <w:rPr>
          <w:rFonts w:ascii="Arial" w:hAnsi="Arial" w:cs="Arial"/>
          <w:lang w:eastAsia="en-GB"/>
        </w:rPr>
      </w:pPr>
      <w:r w:rsidRPr="00D3345C">
        <w:rPr>
          <w:rFonts w:ascii="Arial" w:hAnsi="Arial" w:cs="Arial"/>
          <w:lang w:eastAsia="en-GB"/>
        </w:rPr>
        <w:t>Analysis of online job postings in 2025 highlights the following skill</w:t>
      </w:r>
      <w:r w:rsidR="00002F5D">
        <w:rPr>
          <w:rFonts w:ascii="Arial" w:hAnsi="Arial" w:cs="Arial"/>
          <w:lang w:eastAsia="en-GB"/>
        </w:rPr>
        <w:t>s</w:t>
      </w:r>
      <w:r w:rsidRPr="00D3345C">
        <w:rPr>
          <w:rFonts w:ascii="Arial" w:hAnsi="Arial" w:cs="Arial"/>
          <w:lang w:eastAsia="en-GB"/>
        </w:rPr>
        <w:t xml:space="preserve"> areas as </w:t>
      </w:r>
      <w:r w:rsidR="009E6A8C">
        <w:rPr>
          <w:rFonts w:ascii="Arial" w:hAnsi="Arial" w:cs="Arial"/>
          <w:lang w:eastAsia="en-GB"/>
        </w:rPr>
        <w:t xml:space="preserve">being </w:t>
      </w:r>
      <w:r w:rsidRPr="00D3345C">
        <w:rPr>
          <w:rFonts w:ascii="Arial" w:hAnsi="Arial" w:cs="Arial"/>
          <w:lang w:eastAsia="en-GB"/>
        </w:rPr>
        <w:t>most prominent within life sciences roles:</w:t>
      </w:r>
    </w:p>
    <w:p w14:paraId="47B86002" w14:textId="78653F2E" w:rsidR="005E36B2" w:rsidRPr="00D3345C" w:rsidRDefault="005E36B2" w:rsidP="007E71D3">
      <w:pPr>
        <w:pStyle w:val="ListParagraph"/>
        <w:numPr>
          <w:ilvl w:val="0"/>
          <w:numId w:val="36"/>
        </w:numPr>
        <w:ind w:left="284"/>
        <w:rPr>
          <w:rFonts w:ascii="Arial" w:hAnsi="Arial" w:cs="Arial"/>
          <w:lang w:eastAsia="en-GB"/>
        </w:rPr>
      </w:pPr>
      <w:r w:rsidRPr="00D3345C">
        <w:rPr>
          <w:rFonts w:ascii="Arial" w:hAnsi="Arial" w:cs="Arial"/>
          <w:b/>
          <w:bCs/>
          <w:lang w:eastAsia="en-GB"/>
        </w:rPr>
        <w:t>Technical skills:</w:t>
      </w:r>
      <w:r w:rsidRPr="00D3345C">
        <w:rPr>
          <w:rFonts w:ascii="Arial" w:hAnsi="Arial" w:cs="Arial"/>
          <w:lang w:eastAsia="en-GB"/>
        </w:rPr>
        <w:t xml:space="preserve"> project management</w:t>
      </w:r>
      <w:r w:rsidR="00227B5A" w:rsidRPr="00D3345C">
        <w:rPr>
          <w:rFonts w:ascii="Arial" w:hAnsi="Arial" w:cs="Arial"/>
          <w:lang w:eastAsia="en-GB"/>
        </w:rPr>
        <w:t xml:space="preserve"> (14%)</w:t>
      </w:r>
      <w:r w:rsidRPr="00D3345C">
        <w:rPr>
          <w:rFonts w:ascii="Arial" w:hAnsi="Arial" w:cs="Arial"/>
          <w:lang w:eastAsia="en-GB"/>
        </w:rPr>
        <w:t>, clinical</w:t>
      </w:r>
      <w:r w:rsidR="009E6A8C">
        <w:rPr>
          <w:rFonts w:ascii="Arial" w:hAnsi="Arial" w:cs="Arial"/>
          <w:lang w:eastAsia="en-GB"/>
        </w:rPr>
        <w:t xml:space="preserve"> </w:t>
      </w:r>
      <w:r w:rsidRPr="00D3345C">
        <w:rPr>
          <w:rFonts w:ascii="Arial" w:hAnsi="Arial" w:cs="Arial"/>
          <w:lang w:eastAsia="en-GB"/>
        </w:rPr>
        <w:t>trial research expertise</w:t>
      </w:r>
      <w:r w:rsidR="00227B5A" w:rsidRPr="00D3345C">
        <w:rPr>
          <w:rFonts w:ascii="Arial" w:hAnsi="Arial" w:cs="Arial"/>
          <w:lang w:eastAsia="en-GB"/>
        </w:rPr>
        <w:t xml:space="preserve"> (14%)</w:t>
      </w:r>
      <w:r w:rsidRPr="00D3345C">
        <w:rPr>
          <w:rFonts w:ascii="Arial" w:hAnsi="Arial" w:cs="Arial"/>
          <w:lang w:eastAsia="en-GB"/>
        </w:rPr>
        <w:t xml:space="preserve">, </w:t>
      </w:r>
      <w:r w:rsidR="00AE38B6" w:rsidRPr="00D3345C">
        <w:rPr>
          <w:rFonts w:ascii="Arial" w:hAnsi="Arial" w:cs="Arial"/>
          <w:lang w:eastAsia="en-GB"/>
        </w:rPr>
        <w:t>biology (13%)</w:t>
      </w:r>
      <w:r w:rsidRPr="00D3345C">
        <w:rPr>
          <w:rFonts w:ascii="Arial" w:hAnsi="Arial" w:cs="Arial"/>
          <w:lang w:eastAsia="en-GB"/>
        </w:rPr>
        <w:t>.</w:t>
      </w:r>
    </w:p>
    <w:p w14:paraId="0748116F" w14:textId="3D5087A2" w:rsidR="005E36B2" w:rsidRPr="00D3345C" w:rsidRDefault="005E36B2" w:rsidP="007E71D3">
      <w:pPr>
        <w:pStyle w:val="ListParagraph"/>
        <w:numPr>
          <w:ilvl w:val="0"/>
          <w:numId w:val="36"/>
        </w:numPr>
        <w:ind w:left="284"/>
        <w:rPr>
          <w:rFonts w:ascii="Arial" w:hAnsi="Arial" w:cs="Arial"/>
          <w:lang w:eastAsia="en-GB"/>
        </w:rPr>
      </w:pPr>
      <w:r w:rsidRPr="00D3345C">
        <w:rPr>
          <w:rFonts w:ascii="Arial" w:hAnsi="Arial" w:cs="Arial"/>
          <w:b/>
          <w:bCs/>
          <w:lang w:eastAsia="en-GB"/>
        </w:rPr>
        <w:t>Transferable skills:</w:t>
      </w:r>
      <w:r w:rsidRPr="00D3345C">
        <w:rPr>
          <w:rFonts w:ascii="Arial" w:hAnsi="Arial" w:cs="Arial"/>
          <w:lang w:eastAsia="en-GB"/>
        </w:rPr>
        <w:t xml:space="preserve"> research practices</w:t>
      </w:r>
      <w:r w:rsidR="00AE38B6" w:rsidRPr="00D3345C">
        <w:rPr>
          <w:rFonts w:ascii="Arial" w:hAnsi="Arial" w:cs="Arial"/>
          <w:lang w:eastAsia="en-GB"/>
        </w:rPr>
        <w:t xml:space="preserve"> (40%)</w:t>
      </w:r>
      <w:r w:rsidRPr="00D3345C">
        <w:rPr>
          <w:rFonts w:ascii="Arial" w:hAnsi="Arial" w:cs="Arial"/>
          <w:lang w:eastAsia="en-GB"/>
        </w:rPr>
        <w:t>, communication</w:t>
      </w:r>
      <w:r w:rsidR="00AE38B6" w:rsidRPr="00D3345C">
        <w:rPr>
          <w:rFonts w:ascii="Arial" w:hAnsi="Arial" w:cs="Arial"/>
          <w:lang w:eastAsia="en-GB"/>
        </w:rPr>
        <w:t xml:space="preserve"> (36%)</w:t>
      </w:r>
      <w:r w:rsidR="00214E16" w:rsidRPr="00D3345C">
        <w:rPr>
          <w:rFonts w:ascii="Arial" w:hAnsi="Arial" w:cs="Arial"/>
          <w:lang w:eastAsia="en-GB"/>
        </w:rPr>
        <w:t>, management (26%).</w:t>
      </w:r>
    </w:p>
    <w:p w14:paraId="72D18798" w14:textId="60746180" w:rsidR="005E36B2" w:rsidRPr="00D3345C" w:rsidRDefault="005E36B2" w:rsidP="007E71D3">
      <w:pPr>
        <w:pStyle w:val="ListParagraph"/>
        <w:numPr>
          <w:ilvl w:val="0"/>
          <w:numId w:val="36"/>
        </w:numPr>
        <w:ind w:left="284"/>
        <w:rPr>
          <w:rFonts w:ascii="Arial" w:hAnsi="Arial" w:cs="Arial"/>
          <w:lang w:eastAsia="en-GB"/>
        </w:rPr>
      </w:pPr>
      <w:r w:rsidRPr="00D3345C">
        <w:rPr>
          <w:rFonts w:ascii="Arial" w:hAnsi="Arial" w:cs="Arial"/>
          <w:b/>
          <w:bCs/>
          <w:lang w:eastAsia="en-GB"/>
        </w:rPr>
        <w:t>Digital skills:</w:t>
      </w:r>
      <w:r w:rsidRPr="00D3345C">
        <w:rPr>
          <w:rFonts w:ascii="Arial" w:hAnsi="Arial" w:cs="Arial"/>
          <w:lang w:eastAsia="en-GB"/>
        </w:rPr>
        <w:t xml:space="preserve"> </w:t>
      </w:r>
      <w:r w:rsidR="00214E16" w:rsidRPr="00D3345C">
        <w:rPr>
          <w:rFonts w:ascii="Arial" w:hAnsi="Arial" w:cs="Arial"/>
          <w:lang w:eastAsia="en-GB"/>
        </w:rPr>
        <w:t>P</w:t>
      </w:r>
      <w:r w:rsidRPr="00D3345C">
        <w:rPr>
          <w:rFonts w:ascii="Arial" w:hAnsi="Arial" w:cs="Arial"/>
          <w:lang w:eastAsia="en-GB"/>
        </w:rPr>
        <w:t>rogramming languages</w:t>
      </w:r>
      <w:r w:rsidR="00214E16" w:rsidRPr="00D3345C">
        <w:rPr>
          <w:rFonts w:ascii="Arial" w:hAnsi="Arial" w:cs="Arial"/>
          <w:lang w:eastAsia="en-GB"/>
        </w:rPr>
        <w:t xml:space="preserve"> – such as Python (</w:t>
      </w:r>
      <w:r w:rsidR="009E6879" w:rsidRPr="00D3345C">
        <w:rPr>
          <w:rFonts w:ascii="Arial" w:hAnsi="Arial" w:cs="Arial"/>
          <w:lang w:eastAsia="en-GB"/>
        </w:rPr>
        <w:t xml:space="preserve">6%) and R (4%) </w:t>
      </w:r>
      <w:r w:rsidR="00F330FE">
        <w:rPr>
          <w:rFonts w:ascii="Arial" w:hAnsi="Arial" w:cs="Arial"/>
          <w:lang w:eastAsia="en-GB"/>
        </w:rPr>
        <w:t xml:space="preserve">– </w:t>
      </w:r>
      <w:r w:rsidR="009E6879" w:rsidRPr="00D3345C">
        <w:rPr>
          <w:rFonts w:ascii="Arial" w:hAnsi="Arial" w:cs="Arial"/>
          <w:lang w:eastAsia="en-GB"/>
        </w:rPr>
        <w:t>as well as a range of Microsoft Office packages (</w:t>
      </w:r>
      <w:r w:rsidR="00610846" w:rsidRPr="00D3345C">
        <w:rPr>
          <w:rFonts w:ascii="Arial" w:hAnsi="Arial" w:cs="Arial"/>
          <w:lang w:eastAsia="en-GB"/>
        </w:rPr>
        <w:t>between 1</w:t>
      </w:r>
      <w:r w:rsidR="00002F5D">
        <w:rPr>
          <w:rFonts w:ascii="Arial" w:hAnsi="Arial" w:cs="Arial"/>
          <w:lang w:eastAsia="en-GB"/>
        </w:rPr>
        <w:t xml:space="preserve">% and </w:t>
      </w:r>
      <w:r w:rsidR="00610846" w:rsidRPr="00D3345C">
        <w:rPr>
          <w:rFonts w:ascii="Arial" w:hAnsi="Arial" w:cs="Arial"/>
          <w:lang w:eastAsia="en-GB"/>
        </w:rPr>
        <w:t>4%)</w:t>
      </w:r>
      <w:r w:rsidRPr="00D3345C">
        <w:rPr>
          <w:rFonts w:ascii="Arial" w:hAnsi="Arial" w:cs="Arial"/>
          <w:lang w:eastAsia="en-GB"/>
        </w:rPr>
        <w:t>.</w:t>
      </w:r>
    </w:p>
    <w:p w14:paraId="6B4BBBDE" w14:textId="76991EAD" w:rsidR="005E36B2" w:rsidRDefault="005E36B2" w:rsidP="005E36B2">
      <w:r w:rsidRPr="00D3345C">
        <w:rPr>
          <w:rFonts w:ascii="Arial" w:hAnsi="Arial" w:cs="Arial"/>
          <w:lang w:eastAsia="en-GB"/>
        </w:rPr>
        <w:t>It should be noted that</w:t>
      </w:r>
      <w:r w:rsidR="009E6A8C">
        <w:rPr>
          <w:rFonts w:ascii="Arial" w:hAnsi="Arial" w:cs="Arial"/>
          <w:lang w:eastAsia="en-GB"/>
        </w:rPr>
        <w:t>,</w:t>
      </w:r>
      <w:r w:rsidRPr="00D3345C">
        <w:rPr>
          <w:rFonts w:ascii="Arial" w:hAnsi="Arial" w:cs="Arial"/>
          <w:lang w:eastAsia="en-GB"/>
        </w:rPr>
        <w:t xml:space="preserve"> compared with 2022, digital skills appear more frequently in sector postings, reflecting the growing integration of advanced data and AI tools in scientific research.</w:t>
      </w:r>
      <w:r w:rsidR="00DD3CC8">
        <w:rPr>
          <w:rStyle w:val="EndnoteReference"/>
        </w:rPr>
        <w:endnoteReference w:id="58"/>
      </w:r>
      <w:r w:rsidR="00DD3CC8">
        <w:t xml:space="preserve"> </w:t>
      </w:r>
    </w:p>
    <w:p w14:paraId="16E24E41" w14:textId="77777777" w:rsidR="0072466F" w:rsidRDefault="0072466F" w:rsidP="0072466F">
      <w:pPr>
        <w:spacing w:after="0"/>
        <w:rPr>
          <w:rFonts w:ascii="Arial" w:hAnsi="Arial" w:cs="Arial"/>
        </w:rPr>
      </w:pPr>
      <w:r>
        <w:rPr>
          <w:rFonts w:ascii="Arial" w:hAnsi="Arial" w:cs="Arial"/>
        </w:rPr>
        <w:t xml:space="preserve">Based on our research, we expect the sector’s current skills needs to remain relevant into the medium term (three years).  In contrast, AI skills </w:t>
      </w:r>
      <w:proofErr w:type="gramStart"/>
      <w:r>
        <w:rPr>
          <w:rFonts w:ascii="Arial" w:hAnsi="Arial" w:cs="Arial"/>
        </w:rPr>
        <w:t>needs</w:t>
      </w:r>
      <w:proofErr w:type="gramEnd"/>
      <w:r>
        <w:rPr>
          <w:rFonts w:ascii="Arial" w:hAnsi="Arial" w:cs="Arial"/>
        </w:rPr>
        <w:t>, below, are rapidly evolving and we expect demand to alter over the medium term. We will be monitoring these developments carefully over the course of the 2026 LSIP.</w:t>
      </w:r>
    </w:p>
    <w:p w14:paraId="1B2EA132" w14:textId="3435C93B" w:rsidR="0072466F" w:rsidDel="0072466F" w:rsidRDefault="0072466F" w:rsidP="005E36B2"/>
    <w:p w14:paraId="5A619F4F" w14:textId="0D5546CD" w:rsidR="0041399B" w:rsidRPr="00D3345C" w:rsidRDefault="00AC413D" w:rsidP="005E36B2">
      <w:pPr>
        <w:rPr>
          <w:rFonts w:ascii="Arial" w:hAnsi="Arial" w:cs="Arial"/>
          <w:lang w:eastAsia="en-GB"/>
        </w:rPr>
      </w:pPr>
      <w:r w:rsidRPr="00D3345C">
        <w:rPr>
          <w:rFonts w:ascii="Arial" w:hAnsi="Arial" w:cs="Arial"/>
          <w:b/>
          <w:bCs/>
          <w:noProof/>
        </w:rPr>
        <mc:AlternateContent>
          <mc:Choice Requires="wps">
            <w:drawing>
              <wp:anchor distT="45720" distB="45720" distL="114300" distR="114300" simplePos="0" relativeHeight="251658244" behindDoc="1" locked="0" layoutInCell="1" allowOverlap="1" wp14:anchorId="283F7968" wp14:editId="17CC447D">
                <wp:simplePos x="0" y="0"/>
                <wp:positionH relativeFrom="margin">
                  <wp:align>right</wp:align>
                </wp:positionH>
                <wp:positionV relativeFrom="paragraph">
                  <wp:posOffset>502619</wp:posOffset>
                </wp:positionV>
                <wp:extent cx="6280150" cy="1404620"/>
                <wp:effectExtent l="0" t="0" r="25400" b="20320"/>
                <wp:wrapTight wrapText="bothSides">
                  <wp:wrapPolygon edited="0">
                    <wp:start x="0" y="0"/>
                    <wp:lineTo x="0" y="21610"/>
                    <wp:lineTo x="21622" y="21610"/>
                    <wp:lineTo x="21622" y="0"/>
                    <wp:lineTo x="0" y="0"/>
                  </wp:wrapPolygon>
                </wp:wrapTight>
                <wp:docPr id="3377977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1404620"/>
                        </a:xfrm>
                        <a:prstGeom prst="rect">
                          <a:avLst/>
                        </a:prstGeom>
                        <a:solidFill>
                          <a:schemeClr val="accent3"/>
                        </a:solidFill>
                        <a:ln w="9525">
                          <a:solidFill>
                            <a:srgbClr val="000000"/>
                          </a:solidFill>
                          <a:miter lim="800000"/>
                          <a:headEnd/>
                          <a:tailEnd/>
                        </a:ln>
                      </wps:spPr>
                      <wps:txbx>
                        <w:txbxContent>
                          <w:p w14:paraId="2AA768A9" w14:textId="77777777" w:rsidR="002D3567" w:rsidRPr="0034670A" w:rsidRDefault="002D3567" w:rsidP="00A62A4D">
                            <w:pPr>
                              <w:spacing w:before="120"/>
                              <w:jc w:val="center"/>
                              <w:rPr>
                                <w:rFonts w:ascii="Arial" w:hAnsi="Arial" w:cs="Arial"/>
                                <w:b/>
                                <w:bCs/>
                                <w:lang w:val="en-US"/>
                              </w:rPr>
                            </w:pPr>
                            <w:r w:rsidRPr="0034670A">
                              <w:rPr>
                                <w:rFonts w:ascii="Arial" w:hAnsi="Arial" w:cs="Arial"/>
                                <w:b/>
                                <w:bCs/>
                                <w:lang w:val="en-US"/>
                              </w:rPr>
                              <w:t>AI in the</w:t>
                            </w:r>
                            <w:r w:rsidR="007E7634" w:rsidRPr="0034670A">
                              <w:rPr>
                                <w:rFonts w:ascii="Arial" w:hAnsi="Arial" w:cs="Arial"/>
                                <w:b/>
                                <w:bCs/>
                                <w:lang w:val="en-US"/>
                              </w:rPr>
                              <w:t xml:space="preserve"> life sciences</w:t>
                            </w:r>
                            <w:r w:rsidRPr="0034670A">
                              <w:rPr>
                                <w:rFonts w:ascii="Arial" w:hAnsi="Arial" w:cs="Arial"/>
                                <w:b/>
                                <w:bCs/>
                                <w:lang w:val="en-US"/>
                              </w:rPr>
                              <w:t xml:space="preserve"> sector</w:t>
                            </w:r>
                          </w:p>
                          <w:p w14:paraId="7366E9D7" w14:textId="2DF72525" w:rsidR="002D3567" w:rsidRPr="0034670A" w:rsidRDefault="002D3567" w:rsidP="00A62A4D">
                            <w:pPr>
                              <w:spacing w:before="120"/>
                              <w:rPr>
                                <w:rFonts w:ascii="Arial" w:hAnsi="Arial" w:cs="Arial"/>
                                <w:lang w:val="en-US"/>
                              </w:rPr>
                            </w:pPr>
                            <w:r w:rsidRPr="0034670A">
                              <w:rPr>
                                <w:rFonts w:ascii="Arial" w:hAnsi="Arial" w:cs="Arial"/>
                                <w:b/>
                                <w:bCs/>
                                <w:lang w:val="en-US"/>
                              </w:rPr>
                              <w:t xml:space="preserve">AI skills </w:t>
                            </w:r>
                            <w:proofErr w:type="gramStart"/>
                            <w:r w:rsidRPr="0034670A">
                              <w:rPr>
                                <w:rFonts w:ascii="Arial" w:hAnsi="Arial" w:cs="Arial"/>
                                <w:b/>
                                <w:bCs/>
                                <w:lang w:val="en-US"/>
                              </w:rPr>
                              <w:t>needs</w:t>
                            </w:r>
                            <w:proofErr w:type="gramEnd"/>
                            <w:r w:rsidRPr="0034670A">
                              <w:rPr>
                                <w:rFonts w:ascii="Arial" w:hAnsi="Arial" w:cs="Arial"/>
                                <w:b/>
                                <w:bCs/>
                                <w:lang w:val="en-US"/>
                              </w:rPr>
                              <w:t xml:space="preserve">: </w:t>
                            </w:r>
                            <w:r w:rsidR="0035237B" w:rsidRPr="0034670A">
                              <w:rPr>
                                <w:rFonts w:ascii="Arial" w:hAnsi="Arial" w:cs="Arial"/>
                                <w:lang w:val="en-US"/>
                              </w:rPr>
                              <w:t>Increasing use of AI to s</w:t>
                            </w:r>
                            <w:r w:rsidR="00AF567C" w:rsidRPr="0034670A">
                              <w:rPr>
                                <w:rFonts w:ascii="Arial" w:hAnsi="Arial" w:cs="Arial"/>
                                <w:lang w:val="en-US"/>
                              </w:rPr>
                              <w:t>upport drug discovery, diagnostics</w:t>
                            </w:r>
                            <w:r w:rsidR="00002F5D">
                              <w:rPr>
                                <w:rFonts w:ascii="Arial" w:hAnsi="Arial" w:cs="Arial"/>
                                <w:lang w:val="en-US"/>
                              </w:rPr>
                              <w:t>,</w:t>
                            </w:r>
                            <w:r w:rsidR="00AF567C" w:rsidRPr="0034670A">
                              <w:rPr>
                                <w:rFonts w:ascii="Arial" w:hAnsi="Arial" w:cs="Arial"/>
                                <w:lang w:val="en-US"/>
                              </w:rPr>
                              <w:t xml:space="preserve"> and production processes in pharmaceutical and biotech settings. </w:t>
                            </w:r>
                            <w:r w:rsidR="00ED40F7" w:rsidRPr="0034670A">
                              <w:rPr>
                                <w:rFonts w:ascii="Arial" w:hAnsi="Arial" w:cs="Arial"/>
                                <w:lang w:val="en-US"/>
                              </w:rPr>
                              <w:t xml:space="preserve">Alongside these specialist skills, non-technical capabilities </w:t>
                            </w:r>
                            <w:r w:rsidR="007E7634" w:rsidRPr="0034670A">
                              <w:rPr>
                                <w:rFonts w:ascii="Arial" w:hAnsi="Arial" w:cs="Arial"/>
                                <w:lang w:val="en-US"/>
                              </w:rPr>
                              <w:t xml:space="preserve">are also key, </w:t>
                            </w:r>
                            <w:r w:rsidR="00ED40F7" w:rsidRPr="0034670A">
                              <w:rPr>
                                <w:rFonts w:ascii="Arial" w:hAnsi="Arial" w:cs="Arial"/>
                                <w:lang w:val="en-US"/>
                              </w:rPr>
                              <w:t xml:space="preserve">such as interpretation </w:t>
                            </w:r>
                            <w:r w:rsidR="005C07CD" w:rsidRPr="0034670A">
                              <w:rPr>
                                <w:rFonts w:ascii="Arial" w:hAnsi="Arial" w:cs="Arial"/>
                                <w:lang w:val="en-US"/>
                              </w:rPr>
                              <w:t xml:space="preserve">and application </w:t>
                            </w:r>
                            <w:r w:rsidR="00ED40F7" w:rsidRPr="0034670A">
                              <w:rPr>
                                <w:rFonts w:ascii="Arial" w:hAnsi="Arial" w:cs="Arial"/>
                                <w:lang w:val="en-US"/>
                              </w:rPr>
                              <w:t>of AI outputs</w:t>
                            </w:r>
                            <w:r w:rsidR="005C07CD" w:rsidRPr="0034670A">
                              <w:rPr>
                                <w:rFonts w:ascii="Arial" w:hAnsi="Arial" w:cs="Arial"/>
                                <w:lang w:val="en-US"/>
                              </w:rPr>
                              <w:t>, and understanding of the limitations and risks of the technology</w:t>
                            </w:r>
                            <w:r w:rsidR="007E7634" w:rsidRPr="0034670A">
                              <w:rPr>
                                <w:rFonts w:ascii="Arial" w:hAnsi="Arial" w:cs="Arial"/>
                                <w:lang w:val="en-US"/>
                              </w:rPr>
                              <w:t>.</w:t>
                            </w:r>
                          </w:p>
                          <w:p w14:paraId="4E25E420" w14:textId="6EF30AA8" w:rsidR="002D3567" w:rsidRPr="0034670A" w:rsidRDefault="002D3567" w:rsidP="00A62A4D">
                            <w:pPr>
                              <w:spacing w:before="120"/>
                              <w:rPr>
                                <w:rFonts w:ascii="Arial" w:hAnsi="Arial" w:cs="Arial"/>
                              </w:rPr>
                            </w:pPr>
                            <w:r w:rsidRPr="0034670A">
                              <w:rPr>
                                <w:rFonts w:ascii="Arial" w:hAnsi="Arial" w:cs="Arial"/>
                                <w:b/>
                                <w:bCs/>
                              </w:rPr>
                              <w:t xml:space="preserve">AI exposure: </w:t>
                            </w:r>
                            <w:r w:rsidR="00FD2CEB" w:rsidRPr="0034670A">
                              <w:rPr>
                                <w:rFonts w:ascii="Arial" w:hAnsi="Arial" w:cs="Arial"/>
                              </w:rPr>
                              <w:t>Th</w:t>
                            </w:r>
                            <w:r w:rsidR="007E7634" w:rsidRPr="0034670A">
                              <w:rPr>
                                <w:rFonts w:ascii="Arial" w:hAnsi="Arial" w:cs="Arial"/>
                              </w:rPr>
                              <w:t>e</w:t>
                            </w:r>
                            <w:r w:rsidR="00FD2CEB" w:rsidRPr="0034670A">
                              <w:rPr>
                                <w:rFonts w:ascii="Arial" w:hAnsi="Arial" w:cs="Arial"/>
                              </w:rPr>
                              <w:t xml:space="preserve"> sector faces a mixed exposure to current generative AI capabilities, with most roles assessed as having a low</w:t>
                            </w:r>
                            <w:r w:rsidR="009E6A8C" w:rsidRPr="0034670A">
                              <w:rPr>
                                <w:rFonts w:ascii="Arial" w:hAnsi="Arial" w:cs="Arial"/>
                              </w:rPr>
                              <w:t>-</w:t>
                            </w:r>
                            <w:r w:rsidR="00FD2CEB" w:rsidRPr="0034670A">
                              <w:rPr>
                                <w:rFonts w:ascii="Arial" w:hAnsi="Arial" w:cs="Arial"/>
                              </w:rPr>
                              <w:t>to</w:t>
                            </w:r>
                            <w:r w:rsidR="009E6A8C" w:rsidRPr="0034670A">
                              <w:rPr>
                                <w:rFonts w:ascii="Arial" w:hAnsi="Arial" w:cs="Arial"/>
                              </w:rPr>
                              <w:t>-</w:t>
                            </w:r>
                            <w:r w:rsidR="00FD2CEB" w:rsidRPr="0034670A">
                              <w:rPr>
                                <w:rFonts w:ascii="Arial" w:hAnsi="Arial" w:cs="Arial"/>
                              </w:rPr>
                              <w:t>moderate exposure</w:t>
                            </w:r>
                            <w:r w:rsidR="00D96BD2" w:rsidRPr="0034670A">
                              <w:rPr>
                                <w:rFonts w:ascii="Arial" w:hAnsi="Arial" w:cs="Arial"/>
                              </w:rPr>
                              <w:t>.</w:t>
                            </w:r>
                          </w:p>
                          <w:p w14:paraId="1EAD85C1" w14:textId="77777777" w:rsidR="002D3567" w:rsidRPr="0034670A" w:rsidRDefault="002D3567" w:rsidP="00A62A4D">
                            <w:pPr>
                              <w:spacing w:before="120"/>
                              <w:rPr>
                                <w:rFonts w:ascii="Arial" w:hAnsi="Arial" w:cs="Arial"/>
                              </w:rPr>
                            </w:pPr>
                            <w:r w:rsidRPr="0034670A">
                              <w:rPr>
                                <w:rFonts w:ascii="Arial" w:hAnsi="Arial" w:cs="Arial"/>
                                <w:b/>
                                <w:bCs/>
                              </w:rPr>
                              <w:t xml:space="preserve">Barriers to AI: </w:t>
                            </w:r>
                            <w:r w:rsidR="008A2B2C" w:rsidRPr="0034670A">
                              <w:rPr>
                                <w:rFonts w:ascii="Arial" w:hAnsi="Arial" w:cs="Arial"/>
                              </w:rPr>
                              <w:t>Provision is often designed around degree qualifications, which are poorly suited to upskilling existing technicians and mid-career professionals. Integration of digital and AI tools into applied life sciences training remains limited.</w:t>
                            </w:r>
                          </w:p>
                          <w:p w14:paraId="01F106B2" w14:textId="56D4C2BC" w:rsidR="002D3567" w:rsidRPr="0034670A" w:rsidRDefault="002D3567" w:rsidP="00A62A4D">
                            <w:pPr>
                              <w:spacing w:before="120"/>
                              <w:rPr>
                                <w:rFonts w:ascii="Arial" w:hAnsi="Arial" w:cs="Arial"/>
                              </w:rPr>
                            </w:pPr>
                            <w:r w:rsidRPr="0034670A">
                              <w:rPr>
                                <w:rFonts w:ascii="Arial" w:hAnsi="Arial" w:cs="Arial"/>
                                <w:b/>
                                <w:bCs/>
                              </w:rPr>
                              <w:t xml:space="preserve">Training priorities: </w:t>
                            </w:r>
                            <w:r w:rsidR="00A73B31" w:rsidRPr="0034670A">
                              <w:rPr>
                                <w:rFonts w:ascii="Arial" w:hAnsi="Arial" w:cs="Arial"/>
                              </w:rPr>
                              <w:t>Specialist</w:t>
                            </w:r>
                            <w:r w:rsidR="00A73B31" w:rsidRPr="0034670A">
                              <w:rPr>
                                <w:rFonts w:ascii="Arial" w:hAnsi="Arial" w:cs="Arial"/>
                                <w:b/>
                                <w:bCs/>
                              </w:rPr>
                              <w:t xml:space="preserve"> </w:t>
                            </w:r>
                            <w:r w:rsidR="00A73B31" w:rsidRPr="0034670A">
                              <w:rPr>
                                <w:rFonts w:ascii="Arial" w:hAnsi="Arial" w:cs="Arial"/>
                              </w:rPr>
                              <w:t>generative</w:t>
                            </w:r>
                            <w:r w:rsidR="00002F5D">
                              <w:rPr>
                                <w:rFonts w:ascii="Arial" w:hAnsi="Arial" w:cs="Arial"/>
                              </w:rPr>
                              <w:t>-</w:t>
                            </w:r>
                            <w:r w:rsidR="00A73B31" w:rsidRPr="0034670A">
                              <w:rPr>
                                <w:rFonts w:ascii="Arial" w:hAnsi="Arial" w:cs="Arial"/>
                              </w:rPr>
                              <w:t>AI tool</w:t>
                            </w:r>
                            <w:r w:rsidR="00002F5D">
                              <w:rPr>
                                <w:rFonts w:ascii="Arial" w:hAnsi="Arial" w:cs="Arial"/>
                              </w:rPr>
                              <w:t>s</w:t>
                            </w:r>
                            <w:r w:rsidR="00A73B31" w:rsidRPr="0034670A">
                              <w:rPr>
                                <w:rFonts w:ascii="Arial" w:hAnsi="Arial" w:cs="Arial"/>
                              </w:rPr>
                              <w:t xml:space="preserve"> skills </w:t>
                            </w:r>
                            <w:r w:rsidR="00092D0C" w:rsidRPr="0034670A">
                              <w:rPr>
                                <w:rFonts w:ascii="Arial" w:hAnsi="Arial" w:cs="Arial"/>
                              </w:rPr>
                              <w:t xml:space="preserve">and basic AI </w:t>
                            </w:r>
                            <w:r w:rsidR="009F1A90" w:rsidRPr="0034670A">
                              <w:rPr>
                                <w:rFonts w:ascii="Arial" w:hAnsi="Arial" w:cs="Arial"/>
                              </w:rPr>
                              <w:t xml:space="preserve">competencies. There is a need for </w:t>
                            </w:r>
                            <w:r w:rsidR="00002F5D">
                              <w:rPr>
                                <w:rFonts w:ascii="Arial" w:hAnsi="Arial" w:cs="Arial"/>
                              </w:rPr>
                              <w:t>modular/flexible</w:t>
                            </w:r>
                            <w:r w:rsidR="009F1A90" w:rsidRPr="0034670A">
                              <w:rPr>
                                <w:rFonts w:ascii="Arial" w:hAnsi="Arial" w:cs="Arial"/>
                              </w:rPr>
                              <w:t xml:space="preserve"> training to upskill the existing workforce.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3F7968" id="_x0000_s1036" type="#_x0000_t202" style="position:absolute;margin-left:443.3pt;margin-top:39.6pt;width:494.5pt;height:110.6pt;z-index:-2516582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" fillcolor="#c7d9ff [3206]">
                <v:textbox style="mso-fit-shape-to-text:t">
                  <w:txbxContent>
                    <w:p w14:paraId="2AA768A9" w14:textId="77777777" w:rsidR="002D3567" w:rsidRPr="0034670A" w:rsidRDefault="002D3567" w:rsidP="00A62A4D">
                      <w:pPr>
                        <w:spacing w:before="120"/>
                        <w:jc w:val="center"/>
                        <w:rPr>
                          <w:rFonts w:ascii="Arial" w:hAnsi="Arial" w:cs="Arial"/>
                          <w:b/>
                          <w:bCs/>
                          <w:lang w:val="en-US"/>
                        </w:rPr>
                      </w:pPr>
                      <w:r w:rsidRPr="0034670A">
                        <w:rPr>
                          <w:rFonts w:ascii="Arial" w:hAnsi="Arial" w:cs="Arial"/>
                          <w:b/>
                          <w:bCs/>
                          <w:lang w:val="en-US"/>
                        </w:rPr>
                        <w:t>AI in the</w:t>
                      </w:r>
                      <w:r w:rsidR="007E7634" w:rsidRPr="0034670A">
                        <w:rPr>
                          <w:rFonts w:ascii="Arial" w:hAnsi="Arial" w:cs="Arial"/>
                          <w:b/>
                          <w:bCs/>
                          <w:lang w:val="en-US"/>
                        </w:rPr>
                        <w:t xml:space="preserve"> life sciences</w:t>
                      </w:r>
                      <w:r w:rsidRPr="0034670A">
                        <w:rPr>
                          <w:rFonts w:ascii="Arial" w:hAnsi="Arial" w:cs="Arial"/>
                          <w:b/>
                          <w:bCs/>
                          <w:lang w:val="en-US"/>
                        </w:rPr>
                        <w:t xml:space="preserve"> sector</w:t>
                      </w:r>
                    </w:p>
                    <w:p w14:paraId="7366E9D7" w14:textId="2DF72525" w:rsidR="002D3567" w:rsidRPr="0034670A" w:rsidRDefault="002D3567" w:rsidP="00A62A4D">
                      <w:pPr>
                        <w:spacing w:before="120"/>
                        <w:rPr>
                          <w:rFonts w:ascii="Arial" w:hAnsi="Arial" w:cs="Arial"/>
                          <w:lang w:val="en-US"/>
                        </w:rPr>
                      </w:pPr>
                      <w:r w:rsidRPr="0034670A">
                        <w:rPr>
                          <w:rFonts w:ascii="Arial" w:hAnsi="Arial" w:cs="Arial"/>
                          <w:b/>
                          <w:bCs/>
                          <w:lang w:val="en-US"/>
                        </w:rPr>
                        <w:t xml:space="preserve">AI skills needs: </w:t>
                      </w:r>
                      <w:r w:rsidR="0035237B" w:rsidRPr="0034670A">
                        <w:rPr>
                          <w:rFonts w:ascii="Arial" w:hAnsi="Arial" w:cs="Arial"/>
                          <w:lang w:val="en-US"/>
                        </w:rPr>
                        <w:t>Increasing use of AI to s</w:t>
                      </w:r>
                      <w:r w:rsidR="00AF567C" w:rsidRPr="0034670A">
                        <w:rPr>
                          <w:rFonts w:ascii="Arial" w:hAnsi="Arial" w:cs="Arial"/>
                          <w:lang w:val="en-US"/>
                        </w:rPr>
                        <w:t>upport drug discovery, diagnostics</w:t>
                      </w:r>
                      <w:r w:rsidR="00002F5D">
                        <w:rPr>
                          <w:rFonts w:ascii="Arial" w:hAnsi="Arial" w:cs="Arial"/>
                          <w:lang w:val="en-US"/>
                        </w:rPr>
                        <w:t>,</w:t>
                      </w:r>
                      <w:r w:rsidR="00AF567C" w:rsidRPr="0034670A">
                        <w:rPr>
                          <w:rFonts w:ascii="Arial" w:hAnsi="Arial" w:cs="Arial"/>
                          <w:lang w:val="en-US"/>
                        </w:rPr>
                        <w:t xml:space="preserve"> and production processes in pharmaceutical and biotech settings. </w:t>
                      </w:r>
                      <w:r w:rsidR="00ED40F7" w:rsidRPr="0034670A">
                        <w:rPr>
                          <w:rFonts w:ascii="Arial" w:hAnsi="Arial" w:cs="Arial"/>
                          <w:lang w:val="en-US"/>
                        </w:rPr>
                        <w:t xml:space="preserve">Alongside these specialist skills, non-technical capabilities </w:t>
                      </w:r>
                      <w:r w:rsidR="007E7634" w:rsidRPr="0034670A">
                        <w:rPr>
                          <w:rFonts w:ascii="Arial" w:hAnsi="Arial" w:cs="Arial"/>
                          <w:lang w:val="en-US"/>
                        </w:rPr>
                        <w:t xml:space="preserve">are also key, </w:t>
                      </w:r>
                      <w:r w:rsidR="00ED40F7" w:rsidRPr="0034670A">
                        <w:rPr>
                          <w:rFonts w:ascii="Arial" w:hAnsi="Arial" w:cs="Arial"/>
                          <w:lang w:val="en-US"/>
                        </w:rPr>
                        <w:t xml:space="preserve">such as interpretation </w:t>
                      </w:r>
                      <w:r w:rsidR="005C07CD" w:rsidRPr="0034670A">
                        <w:rPr>
                          <w:rFonts w:ascii="Arial" w:hAnsi="Arial" w:cs="Arial"/>
                          <w:lang w:val="en-US"/>
                        </w:rPr>
                        <w:t xml:space="preserve">and application </w:t>
                      </w:r>
                      <w:r w:rsidR="00ED40F7" w:rsidRPr="0034670A">
                        <w:rPr>
                          <w:rFonts w:ascii="Arial" w:hAnsi="Arial" w:cs="Arial"/>
                          <w:lang w:val="en-US"/>
                        </w:rPr>
                        <w:t>of AI outputs</w:t>
                      </w:r>
                      <w:r w:rsidR="005C07CD" w:rsidRPr="0034670A">
                        <w:rPr>
                          <w:rFonts w:ascii="Arial" w:hAnsi="Arial" w:cs="Arial"/>
                          <w:lang w:val="en-US"/>
                        </w:rPr>
                        <w:t>, and understanding of the limitations and risks of the technology</w:t>
                      </w:r>
                      <w:r w:rsidR="007E7634" w:rsidRPr="0034670A">
                        <w:rPr>
                          <w:rFonts w:ascii="Arial" w:hAnsi="Arial" w:cs="Arial"/>
                          <w:lang w:val="en-US"/>
                        </w:rPr>
                        <w:t>.</w:t>
                      </w:r>
                    </w:p>
                    <w:p w14:paraId="4E25E420" w14:textId="6EF30AA8" w:rsidR="002D3567" w:rsidRPr="0034670A" w:rsidRDefault="002D3567" w:rsidP="00A62A4D">
                      <w:pPr>
                        <w:spacing w:before="120"/>
                        <w:rPr>
                          <w:rFonts w:ascii="Arial" w:hAnsi="Arial" w:cs="Arial"/>
                        </w:rPr>
                      </w:pPr>
                      <w:r w:rsidRPr="0034670A">
                        <w:rPr>
                          <w:rFonts w:ascii="Arial" w:hAnsi="Arial" w:cs="Arial"/>
                          <w:b/>
                          <w:bCs/>
                        </w:rPr>
                        <w:t xml:space="preserve">AI exposure: </w:t>
                      </w:r>
                      <w:r w:rsidR="00FD2CEB" w:rsidRPr="0034670A">
                        <w:rPr>
                          <w:rFonts w:ascii="Arial" w:hAnsi="Arial" w:cs="Arial"/>
                        </w:rPr>
                        <w:t>Th</w:t>
                      </w:r>
                      <w:r w:rsidR="007E7634" w:rsidRPr="0034670A">
                        <w:rPr>
                          <w:rFonts w:ascii="Arial" w:hAnsi="Arial" w:cs="Arial"/>
                        </w:rPr>
                        <w:t>e</w:t>
                      </w:r>
                      <w:r w:rsidR="00FD2CEB" w:rsidRPr="0034670A">
                        <w:rPr>
                          <w:rFonts w:ascii="Arial" w:hAnsi="Arial" w:cs="Arial"/>
                        </w:rPr>
                        <w:t xml:space="preserve"> sector faces a mixed exposure to current generative AI capabilities, with most roles assessed as having a low</w:t>
                      </w:r>
                      <w:r w:rsidR="009E6A8C" w:rsidRPr="0034670A">
                        <w:rPr>
                          <w:rFonts w:ascii="Arial" w:hAnsi="Arial" w:cs="Arial"/>
                        </w:rPr>
                        <w:t>-</w:t>
                      </w:r>
                      <w:r w:rsidR="00FD2CEB" w:rsidRPr="0034670A">
                        <w:rPr>
                          <w:rFonts w:ascii="Arial" w:hAnsi="Arial" w:cs="Arial"/>
                        </w:rPr>
                        <w:t>to</w:t>
                      </w:r>
                      <w:r w:rsidR="009E6A8C" w:rsidRPr="0034670A">
                        <w:rPr>
                          <w:rFonts w:ascii="Arial" w:hAnsi="Arial" w:cs="Arial"/>
                        </w:rPr>
                        <w:t>-</w:t>
                      </w:r>
                      <w:r w:rsidR="00FD2CEB" w:rsidRPr="0034670A">
                        <w:rPr>
                          <w:rFonts w:ascii="Arial" w:hAnsi="Arial" w:cs="Arial"/>
                        </w:rPr>
                        <w:t>moderate exposure</w:t>
                      </w:r>
                      <w:r w:rsidR="00D96BD2" w:rsidRPr="0034670A">
                        <w:rPr>
                          <w:rFonts w:ascii="Arial" w:hAnsi="Arial" w:cs="Arial"/>
                        </w:rPr>
                        <w:t>.</w:t>
                      </w:r>
                    </w:p>
                    <w:p w14:paraId="1EAD85C1" w14:textId="77777777" w:rsidR="002D3567" w:rsidRPr="0034670A" w:rsidRDefault="002D3567" w:rsidP="00A62A4D">
                      <w:pPr>
                        <w:spacing w:before="120"/>
                        <w:rPr>
                          <w:rFonts w:ascii="Arial" w:hAnsi="Arial" w:cs="Arial"/>
                        </w:rPr>
                      </w:pPr>
                      <w:r w:rsidRPr="0034670A">
                        <w:rPr>
                          <w:rFonts w:ascii="Arial" w:hAnsi="Arial" w:cs="Arial"/>
                          <w:b/>
                          <w:bCs/>
                        </w:rPr>
                        <w:t xml:space="preserve">Barriers to AI: </w:t>
                      </w:r>
                      <w:r w:rsidR="008A2B2C" w:rsidRPr="0034670A">
                        <w:rPr>
                          <w:rFonts w:ascii="Arial" w:hAnsi="Arial" w:cs="Arial"/>
                        </w:rPr>
                        <w:t>Provision is often designed around degree qualifications, which are poorly suited to upskilling existing technicians and mid-career professionals. Integration of digital and AI tools into applied life sciences training remains limited.</w:t>
                      </w:r>
                    </w:p>
                    <w:p w14:paraId="01F106B2" w14:textId="56D4C2BC" w:rsidR="002D3567" w:rsidRPr="0034670A" w:rsidRDefault="002D3567" w:rsidP="00A62A4D">
                      <w:pPr>
                        <w:spacing w:before="120"/>
                        <w:rPr>
                          <w:rFonts w:ascii="Arial" w:hAnsi="Arial" w:cs="Arial"/>
                        </w:rPr>
                      </w:pPr>
                      <w:r w:rsidRPr="0034670A">
                        <w:rPr>
                          <w:rFonts w:ascii="Arial" w:hAnsi="Arial" w:cs="Arial"/>
                          <w:b/>
                          <w:bCs/>
                        </w:rPr>
                        <w:t xml:space="preserve">Training priorities: </w:t>
                      </w:r>
                      <w:r w:rsidR="00A73B31" w:rsidRPr="0034670A">
                        <w:rPr>
                          <w:rFonts w:ascii="Arial" w:hAnsi="Arial" w:cs="Arial"/>
                        </w:rPr>
                        <w:t>Specialist</w:t>
                      </w:r>
                      <w:r w:rsidR="00A73B31" w:rsidRPr="0034670A">
                        <w:rPr>
                          <w:rFonts w:ascii="Arial" w:hAnsi="Arial" w:cs="Arial"/>
                          <w:b/>
                          <w:bCs/>
                        </w:rPr>
                        <w:t xml:space="preserve"> </w:t>
                      </w:r>
                      <w:r w:rsidR="00A73B31" w:rsidRPr="0034670A">
                        <w:rPr>
                          <w:rFonts w:ascii="Arial" w:hAnsi="Arial" w:cs="Arial"/>
                        </w:rPr>
                        <w:t>generative</w:t>
                      </w:r>
                      <w:r w:rsidR="00002F5D">
                        <w:rPr>
                          <w:rFonts w:ascii="Arial" w:hAnsi="Arial" w:cs="Arial"/>
                        </w:rPr>
                        <w:t>-</w:t>
                      </w:r>
                      <w:r w:rsidR="00A73B31" w:rsidRPr="0034670A">
                        <w:rPr>
                          <w:rFonts w:ascii="Arial" w:hAnsi="Arial" w:cs="Arial"/>
                        </w:rPr>
                        <w:t>AI tool</w:t>
                      </w:r>
                      <w:r w:rsidR="00002F5D">
                        <w:rPr>
                          <w:rFonts w:ascii="Arial" w:hAnsi="Arial" w:cs="Arial"/>
                        </w:rPr>
                        <w:t>s</w:t>
                      </w:r>
                      <w:r w:rsidR="00A73B31" w:rsidRPr="0034670A">
                        <w:rPr>
                          <w:rFonts w:ascii="Arial" w:hAnsi="Arial" w:cs="Arial"/>
                        </w:rPr>
                        <w:t xml:space="preserve"> skills </w:t>
                      </w:r>
                      <w:r w:rsidR="00092D0C" w:rsidRPr="0034670A">
                        <w:rPr>
                          <w:rFonts w:ascii="Arial" w:hAnsi="Arial" w:cs="Arial"/>
                        </w:rPr>
                        <w:t xml:space="preserve">and basic AI </w:t>
                      </w:r>
                      <w:r w:rsidR="009F1A90" w:rsidRPr="0034670A">
                        <w:rPr>
                          <w:rFonts w:ascii="Arial" w:hAnsi="Arial" w:cs="Arial"/>
                        </w:rPr>
                        <w:t xml:space="preserve">competencies. There is a need for </w:t>
                      </w:r>
                      <w:r w:rsidR="00002F5D">
                        <w:rPr>
                          <w:rFonts w:ascii="Arial" w:hAnsi="Arial" w:cs="Arial"/>
                        </w:rPr>
                        <w:t>modular/flexible</w:t>
                      </w:r>
                      <w:r w:rsidR="009F1A90" w:rsidRPr="0034670A">
                        <w:rPr>
                          <w:rFonts w:ascii="Arial" w:hAnsi="Arial" w:cs="Arial"/>
                        </w:rPr>
                        <w:t xml:space="preserve"> training to upskill the existing workforce.</w:t>
                      </w:r>
                    </w:p>
                  </w:txbxContent>
                </v:textbox>
                <w10:wrap type="tight" anchorx="margin"/>
              </v:shape>
            </w:pict>
          </mc:Fallback>
        </mc:AlternateContent>
      </w:r>
      <w:r w:rsidR="0041399B" w:rsidRPr="00D3345C">
        <w:rPr>
          <w:rFonts w:ascii="Arial" w:hAnsi="Arial" w:cs="Arial"/>
          <w:lang w:eastAsia="en-GB"/>
        </w:rPr>
        <w:t xml:space="preserve">Most life sciences roles have some AI exposure, and there is a growing demand for </w:t>
      </w:r>
      <w:r w:rsidRPr="00D3345C">
        <w:rPr>
          <w:rFonts w:ascii="Arial" w:hAnsi="Arial" w:cs="Arial"/>
          <w:lang w:eastAsia="en-GB"/>
        </w:rPr>
        <w:t>specialist and basic AI competencies.</w:t>
      </w:r>
    </w:p>
    <w:p w14:paraId="407039F5" w14:textId="77777777" w:rsidR="0072466F" w:rsidRDefault="0072466F" w:rsidP="005E36B2">
      <w:pPr>
        <w:rPr>
          <w:rFonts w:ascii="Arial" w:hAnsi="Arial" w:cs="Arial"/>
          <w:b/>
          <w:bCs/>
          <w:lang w:eastAsia="en-GB"/>
        </w:rPr>
      </w:pPr>
    </w:p>
    <w:p w14:paraId="617E4B58" w14:textId="77777777" w:rsidR="002F6EF8" w:rsidRDefault="002F6EF8" w:rsidP="005E36B2">
      <w:pPr>
        <w:rPr>
          <w:rFonts w:ascii="Arial" w:hAnsi="Arial" w:cs="Arial"/>
          <w:b/>
          <w:bCs/>
          <w:lang w:eastAsia="en-GB"/>
        </w:rPr>
      </w:pPr>
    </w:p>
    <w:p w14:paraId="537311FB" w14:textId="36CA7A35" w:rsidR="005E36B2" w:rsidRPr="00D3345C" w:rsidRDefault="005E36B2" w:rsidP="005E36B2">
      <w:pPr>
        <w:rPr>
          <w:rFonts w:ascii="Arial" w:hAnsi="Arial" w:cs="Arial"/>
          <w:b/>
          <w:bCs/>
          <w:lang w:eastAsia="en-GB"/>
        </w:rPr>
      </w:pPr>
      <w:r w:rsidRPr="00D3345C">
        <w:rPr>
          <w:rFonts w:ascii="Arial" w:hAnsi="Arial" w:cs="Arial"/>
          <w:b/>
          <w:bCs/>
          <w:lang w:eastAsia="en-GB"/>
        </w:rPr>
        <w:lastRenderedPageBreak/>
        <w:t>Skills systems issues:</w:t>
      </w:r>
    </w:p>
    <w:p w14:paraId="0085BE67" w14:textId="3A11FFB2" w:rsidR="005E36B2" w:rsidRPr="00D3345C" w:rsidRDefault="005E36B2" w:rsidP="007E71D3">
      <w:pPr>
        <w:pStyle w:val="ListParagraph"/>
        <w:numPr>
          <w:ilvl w:val="0"/>
          <w:numId w:val="34"/>
        </w:numPr>
        <w:ind w:left="426" w:hanging="426"/>
        <w:rPr>
          <w:rFonts w:ascii="Arial" w:hAnsi="Arial" w:cs="Arial"/>
          <w:lang w:eastAsia="en-GB"/>
        </w:rPr>
      </w:pPr>
      <w:r w:rsidRPr="00D3345C">
        <w:rPr>
          <w:rFonts w:ascii="Arial" w:hAnsi="Arial" w:cs="Arial"/>
          <w:lang w:eastAsia="en-GB"/>
        </w:rPr>
        <w:t>School</w:t>
      </w:r>
      <w:r w:rsidR="00BA2B47">
        <w:rPr>
          <w:rFonts w:ascii="Arial" w:hAnsi="Arial" w:cs="Arial"/>
          <w:lang w:eastAsia="en-GB"/>
        </w:rPr>
        <w:t xml:space="preserve">, </w:t>
      </w:r>
      <w:r w:rsidR="00C5756C">
        <w:rPr>
          <w:rFonts w:ascii="Arial" w:hAnsi="Arial" w:cs="Arial"/>
          <w:lang w:eastAsia="en-GB"/>
        </w:rPr>
        <w:t>FE,</w:t>
      </w:r>
      <w:r w:rsidRPr="00D3345C">
        <w:rPr>
          <w:rFonts w:ascii="Arial" w:hAnsi="Arial" w:cs="Arial"/>
          <w:lang w:eastAsia="en-GB"/>
        </w:rPr>
        <w:t xml:space="preserve"> and community-level engagement may be required to increase visibility of the sector, </w:t>
      </w:r>
      <w:r w:rsidR="007E7634" w:rsidRPr="00D3345C">
        <w:rPr>
          <w:rFonts w:ascii="Arial" w:hAnsi="Arial" w:cs="Arial"/>
          <w:lang w:eastAsia="en-GB"/>
        </w:rPr>
        <w:t>and</w:t>
      </w:r>
      <w:r w:rsidRPr="00D3345C">
        <w:rPr>
          <w:rFonts w:ascii="Arial" w:hAnsi="Arial" w:cs="Arial"/>
          <w:lang w:eastAsia="en-GB"/>
        </w:rPr>
        <w:t xml:space="preserve"> career and sector </w:t>
      </w:r>
      <w:r w:rsidR="00F300A3">
        <w:rPr>
          <w:rFonts w:ascii="Arial" w:hAnsi="Arial" w:cs="Arial"/>
          <w:lang w:eastAsia="en-GB"/>
        </w:rPr>
        <w:t>awareness</w:t>
      </w:r>
      <w:r w:rsidRPr="00D3345C">
        <w:rPr>
          <w:rFonts w:ascii="Arial" w:hAnsi="Arial" w:cs="Arial"/>
          <w:lang w:eastAsia="en-GB"/>
        </w:rPr>
        <w:t xml:space="preserve"> programmes need </w:t>
      </w:r>
      <w:r w:rsidR="009646D6" w:rsidRPr="00D3345C">
        <w:rPr>
          <w:rFonts w:ascii="Arial" w:hAnsi="Arial" w:cs="Arial"/>
          <w:lang w:eastAsia="en-GB"/>
        </w:rPr>
        <w:t>to</w:t>
      </w:r>
      <w:r w:rsidRPr="00D3345C">
        <w:rPr>
          <w:rFonts w:ascii="Arial" w:hAnsi="Arial" w:cs="Arial"/>
          <w:lang w:eastAsia="en-GB"/>
        </w:rPr>
        <w:t xml:space="preserve"> be reviewed.</w:t>
      </w:r>
    </w:p>
    <w:p w14:paraId="25E61E55" w14:textId="2257DD01" w:rsidR="005E36B2" w:rsidRPr="00D3345C" w:rsidRDefault="005E36B2" w:rsidP="007E71D3">
      <w:pPr>
        <w:pStyle w:val="ListParagraph"/>
        <w:numPr>
          <w:ilvl w:val="0"/>
          <w:numId w:val="34"/>
        </w:numPr>
        <w:ind w:left="426" w:hanging="426"/>
        <w:rPr>
          <w:rFonts w:ascii="Arial" w:hAnsi="Arial" w:cs="Arial"/>
          <w:lang w:eastAsia="en-GB"/>
        </w:rPr>
      </w:pPr>
      <w:r w:rsidRPr="00D3345C">
        <w:rPr>
          <w:rFonts w:ascii="Arial" w:hAnsi="Arial" w:cs="Arial"/>
          <w:lang w:eastAsia="en-GB"/>
        </w:rPr>
        <w:t xml:space="preserve">Providers need timely and relevant advice on roles and career pathways, including which qualifications will be required for progression, with consideration of emerging workforce trends in the sector. </w:t>
      </w:r>
    </w:p>
    <w:p w14:paraId="08265D1A" w14:textId="68A4BF0C" w:rsidR="005E36B2" w:rsidRPr="00D3345C" w:rsidRDefault="005E36B2" w:rsidP="007E71D3">
      <w:pPr>
        <w:pStyle w:val="ListParagraph"/>
        <w:numPr>
          <w:ilvl w:val="0"/>
          <w:numId w:val="34"/>
        </w:numPr>
        <w:ind w:left="426" w:hanging="426"/>
        <w:rPr>
          <w:rFonts w:ascii="Arial" w:hAnsi="Arial" w:cs="Arial"/>
          <w:lang w:eastAsia="en-GB"/>
        </w:rPr>
      </w:pPr>
      <w:r w:rsidRPr="00D3345C">
        <w:rPr>
          <w:rFonts w:ascii="Arial" w:hAnsi="Arial" w:cs="Arial"/>
          <w:lang w:eastAsia="en-GB"/>
        </w:rPr>
        <w:t xml:space="preserve">Graduates can lack industry-ready skills (for example, </w:t>
      </w:r>
      <w:r w:rsidR="00034B17">
        <w:rPr>
          <w:rFonts w:ascii="Arial" w:hAnsi="Arial" w:cs="Arial"/>
          <w:lang w:eastAsia="en-GB"/>
        </w:rPr>
        <w:t xml:space="preserve">commercial and </w:t>
      </w:r>
      <w:r w:rsidRPr="00D3345C">
        <w:rPr>
          <w:rFonts w:ascii="Arial" w:hAnsi="Arial" w:cs="Arial"/>
          <w:lang w:eastAsia="en-GB"/>
        </w:rPr>
        <w:t>regulatory understanding</w:t>
      </w:r>
      <w:r w:rsidR="00034B17">
        <w:rPr>
          <w:rFonts w:ascii="Arial" w:hAnsi="Arial" w:cs="Arial"/>
          <w:lang w:eastAsia="en-GB"/>
        </w:rPr>
        <w:t>,</w:t>
      </w:r>
      <w:r w:rsidRPr="00D3345C">
        <w:rPr>
          <w:rFonts w:ascii="Arial" w:hAnsi="Arial" w:cs="Arial"/>
          <w:lang w:eastAsia="en-GB"/>
        </w:rPr>
        <w:t xml:space="preserve"> and </w:t>
      </w:r>
      <w:r w:rsidRPr="00E1358A">
        <w:rPr>
          <w:rFonts w:ascii="Arial" w:hAnsi="Arial" w:cs="Arial"/>
          <w:lang w:eastAsia="en-GB"/>
        </w:rPr>
        <w:t>lab</w:t>
      </w:r>
      <w:r w:rsidR="00BD19CD">
        <w:rPr>
          <w:rFonts w:ascii="Arial" w:hAnsi="Arial" w:cs="Arial"/>
          <w:lang w:eastAsia="en-GB"/>
        </w:rPr>
        <w:t>oratory</w:t>
      </w:r>
      <w:r w:rsidRPr="00D3345C">
        <w:rPr>
          <w:rFonts w:ascii="Arial" w:hAnsi="Arial" w:cs="Arial"/>
          <w:lang w:eastAsia="en-GB"/>
        </w:rPr>
        <w:t xml:space="preserve"> skills) and can require significant training to </w:t>
      </w:r>
      <w:r w:rsidR="009646D6" w:rsidRPr="00D3345C">
        <w:rPr>
          <w:rFonts w:ascii="Arial" w:hAnsi="Arial" w:cs="Arial"/>
          <w:lang w:eastAsia="en-GB"/>
        </w:rPr>
        <w:t>become</w:t>
      </w:r>
      <w:r w:rsidRPr="00D3345C">
        <w:rPr>
          <w:rFonts w:ascii="Arial" w:hAnsi="Arial" w:cs="Arial"/>
          <w:lang w:eastAsia="en-GB"/>
        </w:rPr>
        <w:t xml:space="preserve"> job-ready. </w:t>
      </w:r>
      <w:r w:rsidR="00A8135F">
        <w:rPr>
          <w:rFonts w:ascii="Arial" w:hAnsi="Arial" w:cs="Arial"/>
          <w:lang w:eastAsia="en-GB"/>
        </w:rPr>
        <w:t xml:space="preserve">This includes a specific need for entrepreneurship training. </w:t>
      </w:r>
      <w:r w:rsidRPr="00D3345C">
        <w:rPr>
          <w:rFonts w:ascii="Arial" w:hAnsi="Arial" w:cs="Arial"/>
          <w:lang w:eastAsia="en-GB"/>
        </w:rPr>
        <w:t xml:space="preserve">There is also a careers gap </w:t>
      </w:r>
      <w:r w:rsidR="009646D6" w:rsidRPr="00D3345C">
        <w:rPr>
          <w:rFonts w:ascii="Arial" w:hAnsi="Arial" w:cs="Arial"/>
          <w:lang w:eastAsia="en-GB"/>
        </w:rPr>
        <w:t>for</w:t>
      </w:r>
      <w:r w:rsidRPr="00D3345C">
        <w:rPr>
          <w:rFonts w:ascii="Arial" w:hAnsi="Arial" w:cs="Arial"/>
          <w:lang w:eastAsia="en-GB"/>
        </w:rPr>
        <w:t xml:space="preserve"> apprentices, whether it be finding </w:t>
      </w:r>
      <w:r w:rsidRPr="00E1358A">
        <w:rPr>
          <w:rFonts w:ascii="Arial" w:hAnsi="Arial" w:cs="Arial"/>
          <w:lang w:eastAsia="en-GB"/>
        </w:rPr>
        <w:t>placement</w:t>
      </w:r>
      <w:r w:rsidR="00BD19CD">
        <w:rPr>
          <w:rFonts w:ascii="Arial" w:hAnsi="Arial" w:cs="Arial"/>
          <w:lang w:eastAsia="en-GB"/>
        </w:rPr>
        <w:t>s</w:t>
      </w:r>
      <w:r w:rsidRPr="00D3345C">
        <w:rPr>
          <w:rFonts w:ascii="Arial" w:hAnsi="Arial" w:cs="Arial"/>
          <w:lang w:eastAsia="en-GB"/>
        </w:rPr>
        <w:t xml:space="preserve"> or jobs post</w:t>
      </w:r>
      <w:r w:rsidR="00BD19CD">
        <w:rPr>
          <w:rFonts w:ascii="Arial" w:hAnsi="Arial" w:cs="Arial"/>
          <w:lang w:eastAsia="en-GB"/>
        </w:rPr>
        <w:t>-</w:t>
      </w:r>
      <w:r w:rsidRPr="00D3345C">
        <w:rPr>
          <w:rFonts w:ascii="Arial" w:hAnsi="Arial" w:cs="Arial"/>
          <w:lang w:eastAsia="en-GB"/>
        </w:rPr>
        <w:t>qualification</w:t>
      </w:r>
      <w:r w:rsidR="00C938BC">
        <w:rPr>
          <w:rFonts w:ascii="Arial" w:hAnsi="Arial" w:cs="Arial"/>
          <w:lang w:eastAsia="en-GB"/>
        </w:rPr>
        <w:t>,</w:t>
      </w:r>
      <w:r w:rsidRPr="00D3345C">
        <w:rPr>
          <w:rFonts w:ascii="Arial" w:hAnsi="Arial" w:cs="Arial"/>
          <w:lang w:eastAsia="en-GB"/>
        </w:rPr>
        <w:t xml:space="preserve"> or </w:t>
      </w:r>
      <w:r w:rsidR="00BD19CD">
        <w:rPr>
          <w:rFonts w:ascii="Arial" w:hAnsi="Arial" w:cs="Arial"/>
          <w:lang w:eastAsia="en-GB"/>
        </w:rPr>
        <w:t xml:space="preserve">a </w:t>
      </w:r>
      <w:r w:rsidRPr="00D3345C">
        <w:rPr>
          <w:rFonts w:ascii="Arial" w:hAnsi="Arial" w:cs="Arial"/>
          <w:lang w:eastAsia="en-GB"/>
        </w:rPr>
        <w:t>lack of sector</w:t>
      </w:r>
      <w:r w:rsidR="009646D6" w:rsidRPr="00D3345C">
        <w:rPr>
          <w:rFonts w:ascii="Arial" w:hAnsi="Arial" w:cs="Arial"/>
          <w:lang w:eastAsia="en-GB"/>
        </w:rPr>
        <w:t>-</w:t>
      </w:r>
      <w:r w:rsidRPr="00D3345C">
        <w:rPr>
          <w:rFonts w:ascii="Arial" w:hAnsi="Arial" w:cs="Arial"/>
          <w:lang w:eastAsia="en-GB"/>
        </w:rPr>
        <w:t xml:space="preserve">specific skills. </w:t>
      </w:r>
    </w:p>
    <w:p w14:paraId="42CE7298" w14:textId="3D73E612" w:rsidR="005E36B2" w:rsidRPr="00D3345C" w:rsidRDefault="005E36B2" w:rsidP="007E71D3">
      <w:pPr>
        <w:pStyle w:val="ListParagraph"/>
        <w:numPr>
          <w:ilvl w:val="0"/>
          <w:numId w:val="34"/>
        </w:numPr>
        <w:ind w:left="426" w:hanging="426"/>
        <w:rPr>
          <w:rFonts w:ascii="Arial" w:hAnsi="Arial" w:cs="Arial"/>
          <w:lang w:eastAsia="en-GB"/>
        </w:rPr>
      </w:pPr>
      <w:r w:rsidRPr="00D3345C">
        <w:rPr>
          <w:rFonts w:ascii="Arial" w:hAnsi="Arial" w:cs="Arial"/>
          <w:lang w:eastAsia="en-GB"/>
        </w:rPr>
        <w:t xml:space="preserve">Biomedical sciences were highlighted as having a particular gap, where school leavers lack </w:t>
      </w:r>
      <w:r w:rsidRPr="00E1358A">
        <w:rPr>
          <w:rFonts w:ascii="Arial" w:hAnsi="Arial" w:cs="Arial"/>
          <w:lang w:eastAsia="en-GB"/>
        </w:rPr>
        <w:t>lab</w:t>
      </w:r>
      <w:r w:rsidR="00BD19CD">
        <w:rPr>
          <w:rFonts w:ascii="Arial" w:hAnsi="Arial" w:cs="Arial"/>
          <w:lang w:eastAsia="en-GB"/>
        </w:rPr>
        <w:t>oratory</w:t>
      </w:r>
      <w:r w:rsidRPr="00D3345C">
        <w:rPr>
          <w:rFonts w:ascii="Arial" w:hAnsi="Arial" w:cs="Arial"/>
          <w:lang w:eastAsia="en-GB"/>
        </w:rPr>
        <w:t>-specific experience and</w:t>
      </w:r>
      <w:r w:rsidR="009646D6" w:rsidRPr="00D3345C">
        <w:rPr>
          <w:rFonts w:ascii="Arial" w:hAnsi="Arial" w:cs="Arial"/>
          <w:lang w:eastAsia="en-GB"/>
        </w:rPr>
        <w:t>,</w:t>
      </w:r>
      <w:r w:rsidRPr="00D3345C">
        <w:rPr>
          <w:rFonts w:ascii="Arial" w:hAnsi="Arial" w:cs="Arial"/>
          <w:lang w:eastAsia="en-GB"/>
        </w:rPr>
        <w:t xml:space="preserve"> although they are academically qualified, they are </w:t>
      </w:r>
      <w:r w:rsidR="00C938BC">
        <w:rPr>
          <w:rFonts w:ascii="Arial" w:hAnsi="Arial" w:cs="Arial"/>
          <w:lang w:eastAsia="en-GB"/>
        </w:rPr>
        <w:t>in</w:t>
      </w:r>
      <w:r w:rsidR="009646D6" w:rsidRPr="00D3345C">
        <w:rPr>
          <w:rFonts w:ascii="Arial" w:hAnsi="Arial" w:cs="Arial"/>
          <w:lang w:eastAsia="en-GB"/>
        </w:rPr>
        <w:t xml:space="preserve">sufficiently </w:t>
      </w:r>
      <w:r w:rsidRPr="00D3345C">
        <w:rPr>
          <w:rFonts w:ascii="Arial" w:hAnsi="Arial" w:cs="Arial"/>
          <w:lang w:eastAsia="en-GB"/>
        </w:rPr>
        <w:t xml:space="preserve">experienced to </w:t>
      </w:r>
      <w:r w:rsidR="009646D6" w:rsidRPr="00D3345C">
        <w:rPr>
          <w:rFonts w:ascii="Arial" w:hAnsi="Arial" w:cs="Arial"/>
          <w:lang w:eastAsia="en-GB"/>
        </w:rPr>
        <w:t>gain</w:t>
      </w:r>
      <w:r w:rsidRPr="00D3345C">
        <w:rPr>
          <w:rFonts w:ascii="Arial" w:hAnsi="Arial" w:cs="Arial"/>
          <w:lang w:eastAsia="en-GB"/>
        </w:rPr>
        <w:t xml:space="preserve"> full value from their apprenticeship. </w:t>
      </w:r>
    </w:p>
    <w:p w14:paraId="050EFFA3" w14:textId="18A6CA6E" w:rsidR="005E36B2" w:rsidRPr="00D3345C" w:rsidRDefault="005E36B2" w:rsidP="007E71D3">
      <w:pPr>
        <w:pStyle w:val="ListParagraph"/>
        <w:numPr>
          <w:ilvl w:val="0"/>
          <w:numId w:val="34"/>
        </w:numPr>
        <w:ind w:left="426" w:hanging="426"/>
        <w:rPr>
          <w:rFonts w:ascii="Arial" w:hAnsi="Arial" w:cs="Arial"/>
          <w:lang w:eastAsia="en-GB"/>
        </w:rPr>
      </w:pPr>
      <w:r w:rsidRPr="00D3345C">
        <w:rPr>
          <w:rFonts w:ascii="Arial" w:hAnsi="Arial" w:cs="Arial"/>
          <w:lang w:eastAsia="en-GB"/>
        </w:rPr>
        <w:t xml:space="preserve">The industry also highlights a mismatch between the skills taught at school and in </w:t>
      </w:r>
      <w:r w:rsidR="009646D6" w:rsidRPr="00D3345C">
        <w:rPr>
          <w:rFonts w:ascii="Arial" w:hAnsi="Arial" w:cs="Arial"/>
          <w:lang w:eastAsia="en-GB"/>
        </w:rPr>
        <w:t>HE</w:t>
      </w:r>
      <w:r w:rsidR="00BD19CD">
        <w:rPr>
          <w:rFonts w:ascii="Arial" w:hAnsi="Arial" w:cs="Arial"/>
          <w:lang w:eastAsia="en-GB"/>
        </w:rPr>
        <w:t xml:space="preserve"> </w:t>
      </w:r>
      <w:r w:rsidR="00C5756C">
        <w:rPr>
          <w:rFonts w:ascii="Arial" w:hAnsi="Arial" w:cs="Arial"/>
          <w:lang w:eastAsia="en-GB"/>
        </w:rPr>
        <w:t>versus</w:t>
      </w:r>
      <w:r w:rsidR="00C5756C" w:rsidRPr="00D3345C">
        <w:rPr>
          <w:rFonts w:ascii="Arial" w:hAnsi="Arial" w:cs="Arial"/>
          <w:lang w:eastAsia="en-GB"/>
        </w:rPr>
        <w:t xml:space="preserve"> the</w:t>
      </w:r>
      <w:r w:rsidRPr="00D3345C">
        <w:rPr>
          <w:rFonts w:ascii="Arial" w:hAnsi="Arial" w:cs="Arial"/>
          <w:lang w:eastAsia="en-GB"/>
        </w:rPr>
        <w:t xml:space="preserve"> more practical skills that are required for employment in the sector. </w:t>
      </w:r>
    </w:p>
    <w:p w14:paraId="2B71B3E2" w14:textId="77777777" w:rsidR="005E36B2" w:rsidRPr="00D3345C" w:rsidRDefault="005E36B2" w:rsidP="005E36B2">
      <w:pPr>
        <w:rPr>
          <w:rFonts w:ascii="Arial" w:hAnsi="Arial" w:cs="Arial"/>
          <w:b/>
          <w:bCs/>
          <w:lang w:eastAsia="en-GB"/>
        </w:rPr>
      </w:pPr>
      <w:r w:rsidRPr="00D3345C">
        <w:rPr>
          <w:rFonts w:ascii="Arial" w:hAnsi="Arial" w:cs="Arial"/>
          <w:b/>
          <w:bCs/>
          <w:lang w:eastAsia="en-GB"/>
        </w:rPr>
        <w:t>Actionable priorities:</w:t>
      </w:r>
    </w:p>
    <w:p w14:paraId="6BF8E7E3" w14:textId="118012C0" w:rsidR="005E36B2" w:rsidRPr="00D3345C" w:rsidRDefault="005E36B2" w:rsidP="007E71D3">
      <w:pPr>
        <w:pStyle w:val="ListParagraph"/>
        <w:numPr>
          <w:ilvl w:val="0"/>
          <w:numId w:val="34"/>
        </w:numPr>
        <w:ind w:left="426"/>
        <w:rPr>
          <w:rFonts w:ascii="Arial" w:hAnsi="Arial" w:cs="Arial"/>
          <w:lang w:eastAsia="en-GB"/>
        </w:rPr>
      </w:pPr>
      <w:r w:rsidRPr="00D3345C">
        <w:rPr>
          <w:rFonts w:ascii="Arial" w:hAnsi="Arial" w:cs="Arial"/>
          <w:lang w:eastAsia="en-GB"/>
        </w:rPr>
        <w:t xml:space="preserve">Specific schemes or incentives may be needed to ensure SMEs can provide adequate internship and apprenticeship pathways. The potential breadth of opportunities in conversion routes for established professionals was also </w:t>
      </w:r>
      <w:r w:rsidRPr="00E1358A">
        <w:rPr>
          <w:rFonts w:ascii="Arial" w:hAnsi="Arial" w:cs="Arial"/>
          <w:lang w:eastAsia="en-GB"/>
        </w:rPr>
        <w:t>emphasi</w:t>
      </w:r>
      <w:r w:rsidR="00686B6B">
        <w:rPr>
          <w:rFonts w:ascii="Arial" w:hAnsi="Arial" w:cs="Arial"/>
          <w:lang w:eastAsia="en-GB"/>
        </w:rPr>
        <w:t>s</w:t>
      </w:r>
      <w:r w:rsidRPr="00E1358A">
        <w:rPr>
          <w:rFonts w:ascii="Arial" w:hAnsi="Arial" w:cs="Arial"/>
          <w:lang w:eastAsia="en-GB"/>
        </w:rPr>
        <w:t>ed</w:t>
      </w:r>
      <w:r w:rsidRPr="00D3345C">
        <w:rPr>
          <w:rFonts w:ascii="Arial" w:hAnsi="Arial" w:cs="Arial"/>
          <w:lang w:eastAsia="en-GB"/>
        </w:rPr>
        <w:t>: for example, people with digital skills moving into life</w:t>
      </w:r>
      <w:r w:rsidR="00686B6B">
        <w:rPr>
          <w:rFonts w:ascii="Arial" w:hAnsi="Arial" w:cs="Arial"/>
          <w:lang w:eastAsia="en-GB"/>
        </w:rPr>
        <w:t xml:space="preserve"> </w:t>
      </w:r>
      <w:r w:rsidRPr="00D3345C">
        <w:rPr>
          <w:rFonts w:ascii="Arial" w:hAnsi="Arial" w:cs="Arial"/>
          <w:lang w:eastAsia="en-GB"/>
        </w:rPr>
        <w:t>science</w:t>
      </w:r>
      <w:r w:rsidR="00C938BC">
        <w:rPr>
          <w:rFonts w:ascii="Arial" w:hAnsi="Arial" w:cs="Arial"/>
          <w:lang w:eastAsia="en-GB"/>
        </w:rPr>
        <w:t>s</w:t>
      </w:r>
      <w:r w:rsidRPr="00D3345C">
        <w:rPr>
          <w:rFonts w:ascii="Arial" w:hAnsi="Arial" w:cs="Arial"/>
          <w:lang w:eastAsia="en-GB"/>
        </w:rPr>
        <w:t xml:space="preserve"> roles.</w:t>
      </w:r>
    </w:p>
    <w:p w14:paraId="6BB9FF1E" w14:textId="7F5302FE" w:rsidR="00853A13" w:rsidRPr="00E1358A" w:rsidRDefault="00853A13" w:rsidP="00C730C1">
      <w:pPr>
        <w:rPr>
          <w:rFonts w:ascii="Arial" w:hAnsi="Arial" w:cs="Arial"/>
          <w:lang w:eastAsia="en-GB"/>
        </w:rPr>
      </w:pPr>
      <w:r w:rsidRPr="00E1358A">
        <w:rPr>
          <w:rFonts w:ascii="Arial" w:hAnsi="Arial" w:cs="Arial"/>
          <w:noProof/>
        </w:rPr>
        <mc:AlternateContent>
          <mc:Choice Requires="wps">
            <w:drawing>
              <wp:inline distT="0" distB="0" distL="0" distR="0" wp14:anchorId="1F18AD6B" wp14:editId="68517ECC">
                <wp:extent cx="6200775" cy="1628775"/>
                <wp:effectExtent l="0" t="0" r="28575" b="28575"/>
                <wp:docPr id="1626129428" name="Rectangle 6"/>
                <wp:cNvGraphicFramePr/>
                <a:graphic xmlns:a="http://schemas.openxmlformats.org/drawingml/2006/main">
                  <a:graphicData uri="http://schemas.microsoft.com/office/word/2010/wordprocessingShape">
                    <wps:wsp>
                      <wps:cNvSpPr/>
                      <wps:spPr>
                        <a:xfrm>
                          <a:off x="0" y="0"/>
                          <a:ext cx="6200775" cy="1628775"/>
                        </a:xfrm>
                        <a:prstGeom prst="rect">
                          <a:avLst/>
                        </a:prstGeom>
                        <a:solidFill>
                          <a:schemeClr val="accent3"/>
                        </a:solidFill>
                      </wps:spPr>
                      <wps:style>
                        <a:lnRef idx="2">
                          <a:schemeClr val="accent1">
                            <a:shade val="15000"/>
                          </a:schemeClr>
                        </a:lnRef>
                        <a:fillRef idx="1">
                          <a:schemeClr val="accent1"/>
                        </a:fillRef>
                        <a:effectRef idx="0">
                          <a:schemeClr val="accent1"/>
                        </a:effectRef>
                        <a:fontRef idx="minor">
                          <a:schemeClr val="lt1"/>
                        </a:fontRef>
                      </wps:style>
                      <wps:txbx>
                        <w:txbxContent>
                          <w:p w14:paraId="1C7AEE90" w14:textId="07AACF67" w:rsidR="0059263D" w:rsidRPr="0034670A" w:rsidRDefault="00853A13" w:rsidP="008C2406">
                            <w:pPr>
                              <w:rPr>
                                <w:rFonts w:ascii="Arial" w:hAnsi="Arial" w:cs="Arial"/>
                                <w:color w:val="141414" w:themeColor="text1"/>
                                <w:lang w:val="en-US"/>
                              </w:rPr>
                            </w:pPr>
                            <w:r w:rsidRPr="0034670A">
                              <w:rPr>
                                <w:rFonts w:ascii="Arial" w:hAnsi="Arial" w:cs="Arial"/>
                                <w:b/>
                                <w:color w:val="141414" w:themeColor="text1"/>
                                <w:lang w:val="en-US"/>
                              </w:rPr>
                              <w:t>Sub-regional spotlight:</w:t>
                            </w:r>
                            <w:r w:rsidRPr="0034670A">
                              <w:rPr>
                                <w:rFonts w:ascii="Arial" w:hAnsi="Arial" w:cs="Arial"/>
                                <w:color w:val="141414" w:themeColor="text1"/>
                                <w:lang w:val="en-US"/>
                              </w:rPr>
                              <w:t xml:space="preserve"> </w:t>
                            </w:r>
                            <w:r w:rsidR="00CC1BC1" w:rsidRPr="0034670A">
                              <w:rPr>
                                <w:rFonts w:ascii="Arial" w:hAnsi="Arial" w:cs="Arial"/>
                                <w:color w:val="141414" w:themeColor="text1"/>
                                <w:lang w:val="en-US"/>
                              </w:rPr>
                              <w:t xml:space="preserve">Life sciences is a priority in South London. The London Cancer Hub is already a </w:t>
                            </w:r>
                            <w:r w:rsidR="00C938BC">
                              <w:rPr>
                                <w:rFonts w:ascii="Arial" w:hAnsi="Arial" w:cs="Arial"/>
                                <w:color w:val="141414" w:themeColor="text1"/>
                                <w:lang w:val="en-US"/>
                              </w:rPr>
                              <w:t>world-leading</w:t>
                            </w:r>
                            <w:r w:rsidR="00CC1BC1" w:rsidRPr="0034670A">
                              <w:rPr>
                                <w:rFonts w:ascii="Arial" w:hAnsi="Arial" w:cs="Arial"/>
                                <w:color w:val="141414" w:themeColor="text1"/>
                                <w:lang w:val="en-US"/>
                              </w:rPr>
                              <w:t xml:space="preserve"> cancer research and treatment </w:t>
                            </w:r>
                            <w:proofErr w:type="spellStart"/>
                            <w:r w:rsidR="00CC1BC1" w:rsidRPr="0034670A">
                              <w:rPr>
                                <w:rFonts w:ascii="Arial" w:hAnsi="Arial" w:cs="Arial"/>
                                <w:color w:val="141414" w:themeColor="text1"/>
                                <w:lang w:val="en-US"/>
                              </w:rPr>
                              <w:t>centre</w:t>
                            </w:r>
                            <w:proofErr w:type="spellEnd"/>
                            <w:r w:rsidR="00CC1BC1" w:rsidRPr="0034670A">
                              <w:rPr>
                                <w:rFonts w:ascii="Arial" w:hAnsi="Arial" w:cs="Arial"/>
                                <w:color w:val="141414" w:themeColor="text1"/>
                                <w:lang w:val="en-US"/>
                              </w:rPr>
                              <w:t xml:space="preserve"> and is set to expand and deliver one million square </w:t>
                            </w:r>
                            <w:r w:rsidR="003E0C01" w:rsidRPr="0034670A">
                              <w:rPr>
                                <w:rFonts w:ascii="Arial" w:hAnsi="Arial" w:cs="Arial"/>
                                <w:color w:val="141414" w:themeColor="text1"/>
                                <w:lang w:val="en-US"/>
                              </w:rPr>
                              <w:t>feet</w:t>
                            </w:r>
                            <w:r w:rsidR="00CC1BC1" w:rsidRPr="0034670A">
                              <w:rPr>
                                <w:rFonts w:ascii="Arial" w:hAnsi="Arial" w:cs="Arial"/>
                                <w:color w:val="141414" w:themeColor="text1"/>
                                <w:lang w:val="en-US"/>
                              </w:rPr>
                              <w:t xml:space="preserve"> of new, </w:t>
                            </w:r>
                            <w:r w:rsidR="00C938BC">
                              <w:rPr>
                                <w:rFonts w:ascii="Arial" w:hAnsi="Arial" w:cs="Arial"/>
                                <w:color w:val="141414" w:themeColor="text1"/>
                                <w:lang w:val="en-US"/>
                              </w:rPr>
                              <w:t>state-of-the-art</w:t>
                            </w:r>
                            <w:r w:rsidR="00CC1BC1" w:rsidRPr="0034670A">
                              <w:rPr>
                                <w:rFonts w:ascii="Arial" w:hAnsi="Arial" w:cs="Arial"/>
                                <w:color w:val="141414" w:themeColor="text1"/>
                                <w:lang w:val="en-US"/>
                              </w:rPr>
                              <w:t xml:space="preserve"> laboratory space</w:t>
                            </w:r>
                            <w:r w:rsidR="00231DE8" w:rsidRPr="0034670A">
                              <w:rPr>
                                <w:rFonts w:ascii="Arial" w:hAnsi="Arial" w:cs="Arial"/>
                                <w:color w:val="141414" w:themeColor="text1"/>
                                <w:lang w:val="en-US"/>
                              </w:rPr>
                              <w:t>. It is expected to create 3,000 new jobs, the majority in high-skilled R&amp;D and life-sciences-related manufacturing.</w:t>
                            </w:r>
                            <w:r w:rsidR="006B66C1" w:rsidRPr="0034670A">
                              <w:rPr>
                                <w:rFonts w:ascii="Arial" w:hAnsi="Arial" w:cs="Arial"/>
                                <w:color w:val="141414" w:themeColor="text1"/>
                                <w:lang w:val="en-US"/>
                              </w:rPr>
                              <w:t xml:space="preserve"> This expansion forms part of the wider London Cancer Hub district, and, once the district is fully </w:t>
                            </w:r>
                            <w:proofErr w:type="spellStart"/>
                            <w:r w:rsidR="006B66C1" w:rsidRPr="0034670A">
                              <w:rPr>
                                <w:rFonts w:ascii="Arial" w:hAnsi="Arial" w:cs="Arial"/>
                                <w:color w:val="141414" w:themeColor="text1"/>
                                <w:lang w:val="en-US"/>
                              </w:rPr>
                              <w:t>reali</w:t>
                            </w:r>
                            <w:r w:rsidR="00C938BC">
                              <w:rPr>
                                <w:rFonts w:ascii="Arial" w:hAnsi="Arial" w:cs="Arial"/>
                                <w:color w:val="141414" w:themeColor="text1"/>
                                <w:lang w:val="en-US"/>
                              </w:rPr>
                              <w:t>s</w:t>
                            </w:r>
                            <w:r w:rsidR="006B66C1" w:rsidRPr="0034670A">
                              <w:rPr>
                                <w:rFonts w:ascii="Arial" w:hAnsi="Arial" w:cs="Arial"/>
                                <w:color w:val="141414" w:themeColor="text1"/>
                                <w:lang w:val="en-US"/>
                              </w:rPr>
                              <w:t>ed</w:t>
                            </w:r>
                            <w:proofErr w:type="spellEnd"/>
                            <w:r w:rsidR="006B66C1" w:rsidRPr="0034670A">
                              <w:rPr>
                                <w:rFonts w:ascii="Arial" w:hAnsi="Arial" w:cs="Arial"/>
                                <w:color w:val="141414" w:themeColor="text1"/>
                                <w:lang w:val="en-US"/>
                              </w:rPr>
                              <w:t>, is expected to support around 13,000 jobs in total and contribute an estimated £1.2</w:t>
                            </w:r>
                            <w:r w:rsidR="00C938BC">
                              <w:rPr>
                                <w:rFonts w:ascii="Arial" w:hAnsi="Arial" w:cs="Arial"/>
                                <w:color w:val="141414" w:themeColor="text1"/>
                                <w:lang w:val="en-US"/>
                              </w:rPr>
                              <w:t xml:space="preserve"> </w:t>
                            </w:r>
                            <w:r w:rsidR="00125385" w:rsidRPr="0034670A">
                              <w:rPr>
                                <w:rFonts w:ascii="Arial" w:hAnsi="Arial" w:cs="Arial"/>
                                <w:color w:val="141414" w:themeColor="text1"/>
                                <w:lang w:val="en-US"/>
                              </w:rPr>
                              <w:t>billion</w:t>
                            </w:r>
                            <w:r w:rsidR="006B66C1" w:rsidRPr="0034670A">
                              <w:rPr>
                                <w:rFonts w:ascii="Arial" w:hAnsi="Arial" w:cs="Arial"/>
                                <w:color w:val="141414" w:themeColor="text1"/>
                                <w:lang w:val="en-US"/>
                              </w:rPr>
                              <w:t xml:space="preserve"> in GVA to the UK economy.</w:t>
                            </w:r>
                          </w:p>
                          <w:p w14:paraId="62A3CA2F" w14:textId="485D6BC8" w:rsidR="004B416C" w:rsidRPr="00522E24" w:rsidRDefault="004B416C" w:rsidP="008C2406">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F18AD6B" id="_x0000_s1037" style="width:488.25pt;height:12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" fillcolor="#c7d9ff [3206]" strokecolor="#280005 [484]" strokeweight="1pt">
                <v:textbox>
                  <w:txbxContent>
                    <w:p w14:paraId="1C7AEE90" w14:textId="07AACF67" w:rsidR="0059263D" w:rsidRPr="0034670A" w:rsidRDefault="00853A13" w:rsidP="008C2406">
                      <w:pPr>
                        <w:rPr>
                          <w:rFonts w:ascii="Arial" w:hAnsi="Arial" w:cs="Arial"/>
                          <w:color w:val="141414" w:themeColor="text1"/>
                          <w:lang w:val="en-US"/>
                        </w:rPr>
                      </w:pPr>
                      <w:r w:rsidRPr="0034670A">
                        <w:rPr>
                          <w:rFonts w:ascii="Arial" w:hAnsi="Arial" w:cs="Arial"/>
                          <w:b/>
                          <w:color w:val="141414" w:themeColor="text1"/>
                          <w:lang w:val="en-US"/>
                        </w:rPr>
                        <w:t>Sub-regional spotlight:</w:t>
                      </w:r>
                      <w:r w:rsidRPr="0034670A">
                        <w:rPr>
                          <w:rFonts w:ascii="Arial" w:hAnsi="Arial" w:cs="Arial"/>
                          <w:color w:val="141414" w:themeColor="text1"/>
                          <w:lang w:val="en-US"/>
                        </w:rPr>
                        <w:t xml:space="preserve"> </w:t>
                      </w:r>
                      <w:r w:rsidR="00CC1BC1" w:rsidRPr="0034670A">
                        <w:rPr>
                          <w:rFonts w:ascii="Arial" w:hAnsi="Arial" w:cs="Arial"/>
                          <w:color w:val="141414" w:themeColor="text1"/>
                          <w:lang w:val="en-US"/>
                        </w:rPr>
                        <w:t xml:space="preserve">Life sciences is a priority in South London. The London Cancer Hub is already a </w:t>
                      </w:r>
                      <w:r w:rsidR="00C938BC">
                        <w:rPr>
                          <w:rFonts w:ascii="Arial" w:hAnsi="Arial" w:cs="Arial"/>
                          <w:color w:val="141414" w:themeColor="text1"/>
                          <w:lang w:val="en-US"/>
                        </w:rPr>
                        <w:t>world-leading</w:t>
                      </w:r>
                      <w:r w:rsidR="00CC1BC1" w:rsidRPr="0034670A">
                        <w:rPr>
                          <w:rFonts w:ascii="Arial" w:hAnsi="Arial" w:cs="Arial"/>
                          <w:color w:val="141414" w:themeColor="text1"/>
                          <w:lang w:val="en-US"/>
                        </w:rPr>
                        <w:t xml:space="preserve"> cancer research and treatment centre and is set to expand and deliver one million square </w:t>
                      </w:r>
                      <w:r w:rsidR="003E0C01" w:rsidRPr="0034670A">
                        <w:rPr>
                          <w:rFonts w:ascii="Arial" w:hAnsi="Arial" w:cs="Arial"/>
                          <w:color w:val="141414" w:themeColor="text1"/>
                          <w:lang w:val="en-US"/>
                        </w:rPr>
                        <w:t>feet</w:t>
                      </w:r>
                      <w:r w:rsidR="00CC1BC1" w:rsidRPr="0034670A">
                        <w:rPr>
                          <w:rFonts w:ascii="Arial" w:hAnsi="Arial" w:cs="Arial"/>
                          <w:color w:val="141414" w:themeColor="text1"/>
                          <w:lang w:val="en-US"/>
                        </w:rPr>
                        <w:t xml:space="preserve"> of new, </w:t>
                      </w:r>
                      <w:r w:rsidR="00C938BC">
                        <w:rPr>
                          <w:rFonts w:ascii="Arial" w:hAnsi="Arial" w:cs="Arial"/>
                          <w:color w:val="141414" w:themeColor="text1"/>
                          <w:lang w:val="en-US"/>
                        </w:rPr>
                        <w:t>state-of-the-art</w:t>
                      </w:r>
                      <w:r w:rsidR="00CC1BC1" w:rsidRPr="0034670A">
                        <w:rPr>
                          <w:rFonts w:ascii="Arial" w:hAnsi="Arial" w:cs="Arial"/>
                          <w:color w:val="141414" w:themeColor="text1"/>
                          <w:lang w:val="en-US"/>
                        </w:rPr>
                        <w:t xml:space="preserve"> laboratory space</w:t>
                      </w:r>
                      <w:r w:rsidR="00231DE8" w:rsidRPr="0034670A">
                        <w:rPr>
                          <w:rFonts w:ascii="Arial" w:hAnsi="Arial" w:cs="Arial"/>
                          <w:color w:val="141414" w:themeColor="text1"/>
                          <w:lang w:val="en-US"/>
                        </w:rPr>
                        <w:t>. It is expected to create 3,000 new jobs, the majority in high-skilled R&amp;D and life-sciences-related manufacturing.</w:t>
                      </w:r>
                      <w:r w:rsidR="006B66C1" w:rsidRPr="0034670A">
                        <w:rPr>
                          <w:rFonts w:ascii="Arial" w:hAnsi="Arial" w:cs="Arial"/>
                          <w:color w:val="141414" w:themeColor="text1"/>
                          <w:lang w:val="en-US"/>
                        </w:rPr>
                        <w:t xml:space="preserve"> This expansion forms part of the wider London Cancer Hub district, and, once the district is fully reali</w:t>
                      </w:r>
                      <w:r w:rsidR="00C938BC">
                        <w:rPr>
                          <w:rFonts w:ascii="Arial" w:hAnsi="Arial" w:cs="Arial"/>
                          <w:color w:val="141414" w:themeColor="text1"/>
                          <w:lang w:val="en-US"/>
                        </w:rPr>
                        <w:t>s</w:t>
                      </w:r>
                      <w:r w:rsidR="006B66C1" w:rsidRPr="0034670A">
                        <w:rPr>
                          <w:rFonts w:ascii="Arial" w:hAnsi="Arial" w:cs="Arial"/>
                          <w:color w:val="141414" w:themeColor="text1"/>
                          <w:lang w:val="en-US"/>
                        </w:rPr>
                        <w:t>ed, is expected to support around 13,000 jobs in total and contribute an estimated £1.2</w:t>
                      </w:r>
                      <w:r w:rsidR="00C938BC">
                        <w:rPr>
                          <w:rFonts w:ascii="Arial" w:hAnsi="Arial" w:cs="Arial"/>
                          <w:color w:val="141414" w:themeColor="text1"/>
                          <w:lang w:val="en-US"/>
                        </w:rPr>
                        <w:t xml:space="preserve"> </w:t>
                      </w:r>
                      <w:r w:rsidR="00125385" w:rsidRPr="0034670A">
                        <w:rPr>
                          <w:rFonts w:ascii="Arial" w:hAnsi="Arial" w:cs="Arial"/>
                          <w:color w:val="141414" w:themeColor="text1"/>
                          <w:lang w:val="en-US"/>
                        </w:rPr>
                        <w:t>billion</w:t>
                      </w:r>
                      <w:r w:rsidR="006B66C1" w:rsidRPr="0034670A">
                        <w:rPr>
                          <w:rFonts w:ascii="Arial" w:hAnsi="Arial" w:cs="Arial"/>
                          <w:color w:val="141414" w:themeColor="text1"/>
                          <w:lang w:val="en-US"/>
                        </w:rPr>
                        <w:t xml:space="preserve"> in GVA to the UK economy.</w:t>
                      </w:r>
                    </w:p>
                    <w:p w14:paraId="62A3CA2F" w14:textId="485D6BC8" w:rsidR="004B416C" w:rsidRPr="00522E24" w:rsidRDefault="004B416C" w:rsidP="008C2406">
                      <w:pPr>
                        <w:rPr>
                          <w:lang w:val="en-US"/>
                        </w:rPr>
                      </w:pPr>
                    </w:p>
                  </w:txbxContent>
                </v:textbox>
                <w10:anchorlock/>
              </v:rect>
            </w:pict>
          </mc:Fallback>
        </mc:AlternateContent>
      </w:r>
    </w:p>
    <w:p w14:paraId="6F453B45" w14:textId="6841E088" w:rsidR="005E36B2" w:rsidRPr="00343FB0" w:rsidRDefault="005E36B2" w:rsidP="005E36B2">
      <w:pPr>
        <w:pStyle w:val="Heading3"/>
        <w:rPr>
          <w:rFonts w:ascii="Arial" w:hAnsi="Arial" w:cs="Arial"/>
          <w:color w:val="0050E6"/>
          <w:lang w:eastAsia="en-GB"/>
        </w:rPr>
      </w:pPr>
      <w:bookmarkStart w:id="51" w:name="_Toc223535195"/>
      <w:bookmarkStart w:id="52" w:name="_Toc229656145"/>
      <w:r w:rsidRPr="00343FB0">
        <w:rPr>
          <w:rFonts w:ascii="Arial" w:hAnsi="Arial" w:cs="Arial"/>
          <w:color w:val="0050E6"/>
          <w:lang w:eastAsia="en-GB"/>
        </w:rPr>
        <w:t xml:space="preserve">Financial, </w:t>
      </w:r>
      <w:r w:rsidR="00C5756C" w:rsidRPr="00343FB0">
        <w:rPr>
          <w:rFonts w:ascii="Arial" w:hAnsi="Arial" w:cs="Arial"/>
          <w:color w:val="0050E6"/>
          <w:lang w:eastAsia="en-GB"/>
        </w:rPr>
        <w:t>business</w:t>
      </w:r>
      <w:r w:rsidR="00FA76FE" w:rsidRPr="00343FB0">
        <w:rPr>
          <w:rFonts w:ascii="Arial" w:hAnsi="Arial" w:cs="Arial"/>
          <w:color w:val="0050E6"/>
          <w:lang w:eastAsia="en-GB"/>
        </w:rPr>
        <w:t>,</w:t>
      </w:r>
      <w:r w:rsidRPr="00343FB0">
        <w:rPr>
          <w:rFonts w:ascii="Arial" w:hAnsi="Arial" w:cs="Arial"/>
          <w:color w:val="0050E6"/>
          <w:lang w:eastAsia="en-GB"/>
        </w:rPr>
        <w:t xml:space="preserve"> and </w:t>
      </w:r>
      <w:r w:rsidR="00686B6B" w:rsidRPr="00343FB0">
        <w:rPr>
          <w:rFonts w:ascii="Arial" w:hAnsi="Arial" w:cs="Arial"/>
          <w:color w:val="0050E6"/>
          <w:lang w:eastAsia="en-GB"/>
        </w:rPr>
        <w:t>p</w:t>
      </w:r>
      <w:r w:rsidRPr="00343FB0">
        <w:rPr>
          <w:rFonts w:ascii="Arial" w:hAnsi="Arial" w:cs="Arial"/>
          <w:color w:val="0050E6"/>
          <w:lang w:eastAsia="en-GB"/>
        </w:rPr>
        <w:t xml:space="preserve">rofessional </w:t>
      </w:r>
      <w:r w:rsidR="00686B6B" w:rsidRPr="00343FB0">
        <w:rPr>
          <w:rFonts w:ascii="Arial" w:hAnsi="Arial" w:cs="Arial"/>
          <w:color w:val="0050E6"/>
          <w:lang w:eastAsia="en-GB"/>
        </w:rPr>
        <w:t>s</w:t>
      </w:r>
      <w:r w:rsidRPr="00343FB0">
        <w:rPr>
          <w:rFonts w:ascii="Arial" w:hAnsi="Arial" w:cs="Arial"/>
          <w:color w:val="0050E6"/>
          <w:lang w:eastAsia="en-GB"/>
        </w:rPr>
        <w:t>ervices</w:t>
      </w:r>
      <w:bookmarkEnd w:id="51"/>
      <w:bookmarkEnd w:id="52"/>
    </w:p>
    <w:p w14:paraId="4DFFC658" w14:textId="77777777" w:rsidR="005E36B2" w:rsidRPr="00D3345C" w:rsidRDefault="005E36B2" w:rsidP="005E36B2">
      <w:pPr>
        <w:rPr>
          <w:rFonts w:ascii="Arial" w:hAnsi="Arial" w:cs="Arial"/>
          <w:b/>
          <w:bCs/>
        </w:rPr>
      </w:pPr>
      <w:r w:rsidRPr="00D3345C">
        <w:rPr>
          <w:rFonts w:ascii="Arial" w:hAnsi="Arial" w:cs="Arial"/>
          <w:b/>
          <w:bCs/>
        </w:rPr>
        <w:t>Overview:</w:t>
      </w:r>
    </w:p>
    <w:p w14:paraId="68690225" w14:textId="0532CCEE" w:rsidR="005E36B2" w:rsidRPr="00D3345C" w:rsidRDefault="005E36B2" w:rsidP="005E36B2">
      <w:pPr>
        <w:rPr>
          <w:rFonts w:ascii="Arial" w:hAnsi="Arial" w:cs="Arial"/>
        </w:rPr>
      </w:pPr>
      <w:r w:rsidRPr="00D3345C">
        <w:rPr>
          <w:rFonts w:ascii="Arial" w:hAnsi="Arial" w:cs="Arial"/>
        </w:rPr>
        <w:t>Financial, business</w:t>
      </w:r>
      <w:r w:rsidR="00B4640C" w:rsidRPr="00D3345C">
        <w:rPr>
          <w:rFonts w:ascii="Arial" w:hAnsi="Arial" w:cs="Arial"/>
        </w:rPr>
        <w:t>,</w:t>
      </w:r>
      <w:r w:rsidRPr="00D3345C">
        <w:rPr>
          <w:rFonts w:ascii="Arial" w:hAnsi="Arial" w:cs="Arial"/>
        </w:rPr>
        <w:t xml:space="preserve"> and professional services include two related but distinct sectors:</w:t>
      </w:r>
    </w:p>
    <w:p w14:paraId="1F844007" w14:textId="50750786" w:rsidR="005E36B2" w:rsidRPr="00D3345C" w:rsidRDefault="00267802" w:rsidP="007E71D3">
      <w:pPr>
        <w:numPr>
          <w:ilvl w:val="0"/>
          <w:numId w:val="37"/>
        </w:numPr>
        <w:spacing w:before="0" w:after="0"/>
        <w:ind w:left="426"/>
        <w:rPr>
          <w:rFonts w:ascii="Arial" w:hAnsi="Arial" w:cs="Arial"/>
        </w:rPr>
      </w:pPr>
      <w:r>
        <w:rPr>
          <w:rFonts w:ascii="Arial" w:hAnsi="Arial" w:cs="Arial"/>
        </w:rPr>
        <w:t>F</w:t>
      </w:r>
      <w:r w:rsidRPr="00D3345C">
        <w:rPr>
          <w:rFonts w:ascii="Arial" w:hAnsi="Arial" w:cs="Arial"/>
        </w:rPr>
        <w:t>inance</w:t>
      </w:r>
      <w:r w:rsidR="005E36B2" w:rsidRPr="00D3345C">
        <w:rPr>
          <w:rFonts w:ascii="Arial" w:hAnsi="Arial" w:cs="Arial"/>
        </w:rPr>
        <w:t xml:space="preserve"> and insurance services</w:t>
      </w:r>
      <w:r w:rsidR="00A20884" w:rsidRPr="00D3345C">
        <w:rPr>
          <w:rFonts w:ascii="Arial" w:hAnsi="Arial" w:cs="Arial"/>
        </w:rPr>
        <w:t>.</w:t>
      </w:r>
    </w:p>
    <w:p w14:paraId="2F990650" w14:textId="5CA63BF5" w:rsidR="005E36B2" w:rsidRPr="00D3345C" w:rsidRDefault="00C94783" w:rsidP="007E71D3">
      <w:pPr>
        <w:numPr>
          <w:ilvl w:val="0"/>
          <w:numId w:val="37"/>
        </w:numPr>
        <w:spacing w:before="0" w:after="0"/>
        <w:ind w:left="426"/>
        <w:rPr>
          <w:rFonts w:ascii="Arial" w:hAnsi="Arial" w:cs="Arial"/>
        </w:rPr>
      </w:pPr>
      <w:r>
        <w:rPr>
          <w:rFonts w:ascii="Arial" w:hAnsi="Arial" w:cs="Arial"/>
        </w:rPr>
        <w:t>L</w:t>
      </w:r>
      <w:r w:rsidR="005E36B2" w:rsidRPr="00D3345C">
        <w:rPr>
          <w:rFonts w:ascii="Arial" w:hAnsi="Arial" w:cs="Arial"/>
        </w:rPr>
        <w:t>egal, accounting</w:t>
      </w:r>
      <w:r w:rsidR="00B4640C" w:rsidRPr="00D3345C">
        <w:rPr>
          <w:rFonts w:ascii="Arial" w:hAnsi="Arial" w:cs="Arial"/>
        </w:rPr>
        <w:t>,</w:t>
      </w:r>
      <w:r w:rsidR="005E36B2" w:rsidRPr="00D3345C">
        <w:rPr>
          <w:rFonts w:ascii="Arial" w:hAnsi="Arial" w:cs="Arial"/>
        </w:rPr>
        <w:t xml:space="preserve"> and related professional services provided to businesses, public bodies</w:t>
      </w:r>
      <w:r w:rsidR="00B4640C" w:rsidRPr="00D3345C">
        <w:rPr>
          <w:rFonts w:ascii="Arial" w:hAnsi="Arial" w:cs="Arial"/>
        </w:rPr>
        <w:t>,</w:t>
      </w:r>
      <w:r w:rsidR="005E36B2" w:rsidRPr="00D3345C">
        <w:rPr>
          <w:rFonts w:ascii="Arial" w:hAnsi="Arial" w:cs="Arial"/>
        </w:rPr>
        <w:t xml:space="preserve"> and individuals.</w:t>
      </w:r>
    </w:p>
    <w:p w14:paraId="1C9406A1" w14:textId="3576C2EB" w:rsidR="005E36B2" w:rsidRPr="00D3345C" w:rsidRDefault="005E36B2" w:rsidP="005E36B2">
      <w:pPr>
        <w:rPr>
          <w:rFonts w:ascii="Arial" w:hAnsi="Arial" w:cs="Arial"/>
        </w:rPr>
      </w:pPr>
      <w:r w:rsidRPr="00D3345C">
        <w:rPr>
          <w:rFonts w:ascii="Arial" w:hAnsi="Arial" w:cs="Arial"/>
        </w:rPr>
        <w:t xml:space="preserve">London has long been recognised as a major national and global hub for financial and professional services – almost half (47%) of financial service employment in England is in </w:t>
      </w:r>
      <w:r w:rsidR="00A20884" w:rsidRPr="00D3345C">
        <w:rPr>
          <w:rFonts w:ascii="Arial" w:hAnsi="Arial" w:cs="Arial"/>
        </w:rPr>
        <w:t>the capital</w:t>
      </w:r>
      <w:r w:rsidRPr="00D3345C">
        <w:rPr>
          <w:rFonts w:ascii="Arial" w:hAnsi="Arial" w:cs="Arial"/>
        </w:rPr>
        <w:t>. Together</w:t>
      </w:r>
      <w:r w:rsidR="00C94783">
        <w:rPr>
          <w:rFonts w:ascii="Arial" w:hAnsi="Arial" w:cs="Arial"/>
        </w:rPr>
        <w:t>,</w:t>
      </w:r>
      <w:r w:rsidRPr="00D3345C">
        <w:rPr>
          <w:rFonts w:ascii="Arial" w:hAnsi="Arial" w:cs="Arial"/>
        </w:rPr>
        <w:t xml:space="preserve"> financial and professional services are </w:t>
      </w:r>
      <w:r w:rsidR="00334367">
        <w:rPr>
          <w:rFonts w:ascii="Arial" w:hAnsi="Arial" w:cs="Arial"/>
        </w:rPr>
        <w:t>London’s</w:t>
      </w:r>
      <w:r w:rsidRPr="00D3345C">
        <w:rPr>
          <w:rFonts w:ascii="Arial" w:hAnsi="Arial" w:cs="Arial"/>
        </w:rPr>
        <w:t xml:space="preserve"> largest employment sectors, accounting for </w:t>
      </w:r>
      <w:r w:rsidR="00E05FC9">
        <w:rPr>
          <w:rFonts w:ascii="Arial" w:hAnsi="Arial" w:cs="Arial"/>
        </w:rPr>
        <w:t xml:space="preserve">more </w:t>
      </w:r>
      <w:r w:rsidR="00704435">
        <w:rPr>
          <w:rFonts w:ascii="Arial" w:hAnsi="Arial" w:cs="Arial"/>
        </w:rPr>
        <w:t xml:space="preserve">than </w:t>
      </w:r>
      <w:r w:rsidR="00704435" w:rsidRPr="00D3345C">
        <w:rPr>
          <w:rFonts w:ascii="Arial" w:hAnsi="Arial" w:cs="Arial"/>
        </w:rPr>
        <w:t>a</w:t>
      </w:r>
      <w:r w:rsidRPr="00D3345C">
        <w:rPr>
          <w:rFonts w:ascii="Arial" w:hAnsi="Arial" w:cs="Arial"/>
        </w:rPr>
        <w:t xml:space="preserve"> quarter (28%) of all employee </w:t>
      </w:r>
      <w:r w:rsidRPr="00E1358A">
        <w:rPr>
          <w:rFonts w:ascii="Arial" w:hAnsi="Arial" w:cs="Arial"/>
        </w:rPr>
        <w:t>job</w:t>
      </w:r>
      <w:r w:rsidR="00E05FC9">
        <w:rPr>
          <w:rFonts w:ascii="Arial" w:hAnsi="Arial" w:cs="Arial"/>
        </w:rPr>
        <w:t>s</w:t>
      </w:r>
      <w:r w:rsidRPr="00D3345C">
        <w:rPr>
          <w:rFonts w:ascii="Arial" w:hAnsi="Arial" w:cs="Arial"/>
        </w:rPr>
        <w:t xml:space="preserve"> in 2024.</w:t>
      </w:r>
      <w:r w:rsidR="004623CF" w:rsidRPr="004623CF">
        <w:rPr>
          <w:rFonts w:ascii="Arial" w:hAnsi="Arial" w:cs="Arial"/>
        </w:rPr>
        <w:t xml:space="preserve"> </w:t>
      </w:r>
      <w:r w:rsidR="004623CF">
        <w:rPr>
          <w:rFonts w:ascii="Arial" w:hAnsi="Arial" w:cs="Arial"/>
        </w:rPr>
        <w:t xml:space="preserve">Compared with some </w:t>
      </w:r>
      <w:r w:rsidR="004623CF">
        <w:rPr>
          <w:rFonts w:ascii="Arial" w:hAnsi="Arial" w:cs="Arial"/>
        </w:rPr>
        <w:lastRenderedPageBreak/>
        <w:t>of the other priority sectors, e</w:t>
      </w:r>
      <w:r w:rsidR="004623CF" w:rsidRPr="00D3345C">
        <w:rPr>
          <w:rFonts w:ascii="Arial" w:hAnsi="Arial" w:cs="Arial"/>
        </w:rPr>
        <w:t>mployment in financial and professional services is often characterised by high pay and qualification levels</w:t>
      </w:r>
      <w:r w:rsidR="004623CF">
        <w:rPr>
          <w:rFonts w:ascii="Arial" w:hAnsi="Arial" w:cs="Arial"/>
        </w:rPr>
        <w:t xml:space="preserve">. </w:t>
      </w:r>
      <w:r w:rsidR="00C938BC">
        <w:rPr>
          <w:rFonts w:ascii="Arial" w:hAnsi="Arial" w:cs="Arial"/>
        </w:rPr>
        <w:t xml:space="preserve">Eighty-one per cent </w:t>
      </w:r>
      <w:r w:rsidR="004623CF" w:rsidRPr="00D3345C">
        <w:rPr>
          <w:rFonts w:ascii="Arial" w:hAnsi="Arial" w:cs="Arial"/>
        </w:rPr>
        <w:t>of financial services workers and 78% of professional services workers hold degree-level qualifications, compared with 62% across London’s labour market.</w:t>
      </w:r>
    </w:p>
    <w:p w14:paraId="78D9DCE7" w14:textId="03A06742" w:rsidR="00F27065" w:rsidRDefault="005E36B2" w:rsidP="00A20884">
      <w:pPr>
        <w:rPr>
          <w:rFonts w:ascii="Arial" w:hAnsi="Arial" w:cs="Arial"/>
        </w:rPr>
      </w:pPr>
      <w:r w:rsidRPr="00D3345C">
        <w:rPr>
          <w:rFonts w:ascii="Arial" w:hAnsi="Arial" w:cs="Arial"/>
        </w:rPr>
        <w:t xml:space="preserve">Despite being London’s largest employment sector, financial and professional services employment growth was only around 2% between 2022 and </w:t>
      </w:r>
      <w:r w:rsidR="00704435" w:rsidRPr="00D3345C">
        <w:rPr>
          <w:rFonts w:ascii="Arial" w:hAnsi="Arial" w:cs="Arial"/>
        </w:rPr>
        <w:t>2024</w:t>
      </w:r>
      <w:r w:rsidR="00C938BC">
        <w:rPr>
          <w:rFonts w:ascii="Arial" w:hAnsi="Arial" w:cs="Arial"/>
        </w:rPr>
        <w:t>,</w:t>
      </w:r>
      <w:r w:rsidRPr="00D3345C">
        <w:rPr>
          <w:rFonts w:ascii="Arial" w:hAnsi="Arial" w:cs="Arial"/>
        </w:rPr>
        <w:t xml:space="preserve"> below the average</w:t>
      </w:r>
      <w:r w:rsidR="001E7D14">
        <w:rPr>
          <w:rFonts w:ascii="Arial" w:hAnsi="Arial" w:cs="Arial"/>
        </w:rPr>
        <w:t xml:space="preserve"> of around 4%</w:t>
      </w:r>
      <w:r w:rsidRPr="00D3345C">
        <w:rPr>
          <w:rFonts w:ascii="Arial" w:hAnsi="Arial" w:cs="Arial"/>
        </w:rPr>
        <w:t xml:space="preserve"> across London’s priority sectors. These sectors face especially acute recruitment pressures in key analytical and advisory roles, as well as for data analysts, economists, and statisticians. In part</w:t>
      </w:r>
      <w:r w:rsidR="00941C4B">
        <w:rPr>
          <w:rFonts w:ascii="Arial" w:hAnsi="Arial" w:cs="Arial"/>
        </w:rPr>
        <w:t>,</w:t>
      </w:r>
      <w:r w:rsidRPr="00D3345C">
        <w:rPr>
          <w:rFonts w:ascii="Arial" w:hAnsi="Arial" w:cs="Arial"/>
        </w:rPr>
        <w:t xml:space="preserve"> this reflects</w:t>
      </w:r>
      <w:r w:rsidRPr="00E1358A">
        <w:rPr>
          <w:rFonts w:ascii="Arial" w:hAnsi="Arial" w:cs="Arial"/>
        </w:rPr>
        <w:t xml:space="preserve"> </w:t>
      </w:r>
      <w:r w:rsidR="00941C4B">
        <w:rPr>
          <w:rFonts w:ascii="Arial" w:hAnsi="Arial" w:cs="Arial"/>
        </w:rPr>
        <w:t>the fact</w:t>
      </w:r>
      <w:r w:rsidRPr="00D3345C">
        <w:rPr>
          <w:rFonts w:ascii="Arial" w:hAnsi="Arial" w:cs="Arial"/>
        </w:rPr>
        <w:t xml:space="preserve"> that these roles – and the sector more widely – have a relatively high share of non-UK-born workers, increasing exposure to changes in international labour supply and immigration policy</w:t>
      </w:r>
      <w:r w:rsidR="006009D3">
        <w:rPr>
          <w:rFonts w:ascii="Arial" w:hAnsi="Arial" w:cs="Arial"/>
        </w:rPr>
        <w:t>.</w:t>
      </w:r>
    </w:p>
    <w:p w14:paraId="098F7A84" w14:textId="47561B54" w:rsidR="00A5460D" w:rsidRDefault="00B76F68" w:rsidP="00A20884">
      <w:pPr>
        <w:rPr>
          <w:rFonts w:ascii="Arial" w:hAnsi="Arial" w:cs="Arial"/>
        </w:rPr>
      </w:pPr>
      <w:r>
        <w:rPr>
          <w:rFonts w:ascii="Arial" w:hAnsi="Arial" w:cs="Arial"/>
        </w:rPr>
        <w:t>The list</w:t>
      </w:r>
      <w:r w:rsidR="005E36B2" w:rsidRPr="00D3345C">
        <w:rPr>
          <w:rFonts w:ascii="Arial" w:hAnsi="Arial" w:cs="Arial"/>
        </w:rPr>
        <w:t xml:space="preserve"> below shows GLA </w:t>
      </w:r>
      <w:r w:rsidR="005E36B2" w:rsidRPr="00E1358A">
        <w:rPr>
          <w:rFonts w:ascii="Arial" w:hAnsi="Arial" w:cs="Arial"/>
        </w:rPr>
        <w:t>Economics’</w:t>
      </w:r>
      <w:r w:rsidR="00941C4B">
        <w:rPr>
          <w:rFonts w:ascii="Arial" w:hAnsi="Arial" w:cs="Arial"/>
        </w:rPr>
        <w:t xml:space="preserve"> </w:t>
      </w:r>
      <w:r w:rsidR="005E36B2" w:rsidRPr="00D3345C">
        <w:rPr>
          <w:rFonts w:ascii="Arial" w:hAnsi="Arial" w:cs="Arial"/>
        </w:rPr>
        <w:t xml:space="preserve">analysis of indicative demand pressure and shortages in the </w:t>
      </w:r>
      <w:r w:rsidR="00A20884" w:rsidRPr="00D3345C">
        <w:rPr>
          <w:rFonts w:ascii="Arial" w:hAnsi="Arial" w:cs="Arial"/>
        </w:rPr>
        <w:t>f</w:t>
      </w:r>
      <w:r w:rsidR="005E36B2" w:rsidRPr="00D3345C">
        <w:rPr>
          <w:rFonts w:ascii="Arial" w:hAnsi="Arial" w:cs="Arial"/>
        </w:rPr>
        <w:t xml:space="preserve">inancial, </w:t>
      </w:r>
      <w:r w:rsidR="00B4640C" w:rsidRPr="00D3345C">
        <w:rPr>
          <w:rFonts w:ascii="Arial" w:hAnsi="Arial" w:cs="Arial"/>
        </w:rPr>
        <w:t>business,</w:t>
      </w:r>
      <w:r w:rsidR="005E36B2" w:rsidRPr="00D3345C">
        <w:rPr>
          <w:rFonts w:ascii="Arial" w:hAnsi="Arial" w:cs="Arial"/>
        </w:rPr>
        <w:t xml:space="preserve"> and </w:t>
      </w:r>
      <w:r w:rsidR="00A20884" w:rsidRPr="00D3345C">
        <w:rPr>
          <w:rFonts w:ascii="Arial" w:hAnsi="Arial" w:cs="Arial"/>
        </w:rPr>
        <w:t>p</w:t>
      </w:r>
      <w:r w:rsidR="005E36B2" w:rsidRPr="00D3345C">
        <w:rPr>
          <w:rFonts w:ascii="Arial" w:hAnsi="Arial" w:cs="Arial"/>
        </w:rPr>
        <w:t xml:space="preserve">rofessional </w:t>
      </w:r>
      <w:r w:rsidR="00A20884" w:rsidRPr="00D3345C">
        <w:rPr>
          <w:rFonts w:ascii="Arial" w:hAnsi="Arial" w:cs="Arial"/>
        </w:rPr>
        <w:t>s</w:t>
      </w:r>
      <w:r w:rsidR="005E36B2" w:rsidRPr="00D3345C">
        <w:rPr>
          <w:rFonts w:ascii="Arial" w:hAnsi="Arial" w:cs="Arial"/>
        </w:rPr>
        <w:t>ervices sector</w:t>
      </w:r>
      <w:r w:rsidR="00941C4B">
        <w:rPr>
          <w:rFonts w:ascii="Arial" w:hAnsi="Arial" w:cs="Arial"/>
        </w:rPr>
        <w:t>. It</w:t>
      </w:r>
      <w:r w:rsidR="005E36B2" w:rsidRPr="00D3345C">
        <w:rPr>
          <w:rFonts w:ascii="Arial" w:hAnsi="Arial" w:cs="Arial"/>
        </w:rPr>
        <w:t xml:space="preserve"> highlights that </w:t>
      </w:r>
      <w:r w:rsidR="00223330">
        <w:rPr>
          <w:rFonts w:ascii="Arial" w:hAnsi="Arial" w:cs="Arial"/>
        </w:rPr>
        <w:t>these</w:t>
      </w:r>
      <w:r w:rsidR="005E36B2" w:rsidRPr="00D3345C">
        <w:rPr>
          <w:rFonts w:ascii="Arial" w:hAnsi="Arial" w:cs="Arial"/>
        </w:rPr>
        <w:t xml:space="preserve"> </w:t>
      </w:r>
      <w:r w:rsidR="00941C4B">
        <w:rPr>
          <w:rFonts w:ascii="Arial" w:hAnsi="Arial" w:cs="Arial"/>
        </w:rPr>
        <w:t xml:space="preserve">pressures </w:t>
      </w:r>
      <w:r w:rsidR="005E36B2" w:rsidRPr="00D3345C">
        <w:rPr>
          <w:rFonts w:ascii="Arial" w:hAnsi="Arial" w:cs="Arial"/>
        </w:rPr>
        <w:t xml:space="preserve">are most acute in tax and insurance roles. This demand pressure for tax </w:t>
      </w:r>
      <w:proofErr w:type="spellStart"/>
      <w:r w:rsidR="005E36B2" w:rsidRPr="00D3345C">
        <w:rPr>
          <w:rFonts w:ascii="Arial" w:hAnsi="Arial" w:cs="Arial"/>
        </w:rPr>
        <w:t>roles</w:t>
      </w:r>
      <w:proofErr w:type="spellEnd"/>
      <w:r w:rsidR="005E36B2" w:rsidRPr="00D3345C">
        <w:rPr>
          <w:rFonts w:ascii="Arial" w:hAnsi="Arial" w:cs="Arial"/>
        </w:rPr>
        <w:t xml:space="preserve"> may speak to significant recent changes within the UK’s tax system. Entry-level analyst and adviser roles are in shortage</w:t>
      </w:r>
      <w:r w:rsidR="00167D33">
        <w:rPr>
          <w:rFonts w:ascii="Arial" w:hAnsi="Arial" w:cs="Arial"/>
        </w:rPr>
        <w:t>, and the</w:t>
      </w:r>
      <w:r w:rsidR="00461A35">
        <w:rPr>
          <w:rFonts w:ascii="Arial" w:hAnsi="Arial" w:cs="Arial"/>
        </w:rPr>
        <w:t>se roles</w:t>
      </w:r>
      <w:r w:rsidR="00167D33">
        <w:rPr>
          <w:rFonts w:ascii="Arial" w:hAnsi="Arial" w:cs="Arial"/>
        </w:rPr>
        <w:t xml:space="preserve"> also </w:t>
      </w:r>
      <w:r w:rsidR="005E36B2" w:rsidRPr="00E1358A">
        <w:rPr>
          <w:rFonts w:ascii="Arial" w:hAnsi="Arial" w:cs="Arial"/>
        </w:rPr>
        <w:t>s</w:t>
      </w:r>
      <w:r w:rsidR="00167D33">
        <w:rPr>
          <w:rFonts w:ascii="Arial" w:hAnsi="Arial" w:cs="Arial"/>
        </w:rPr>
        <w:t>aw</w:t>
      </w:r>
      <w:r w:rsidR="005E36B2" w:rsidRPr="00D3345C">
        <w:rPr>
          <w:rFonts w:ascii="Arial" w:hAnsi="Arial" w:cs="Arial"/>
        </w:rPr>
        <w:t xml:space="preserve"> significant job postings in 2025.</w:t>
      </w:r>
    </w:p>
    <w:p w14:paraId="0316314F" w14:textId="77777777" w:rsidR="00A5460D" w:rsidRDefault="00A5460D" w:rsidP="00A20884">
      <w:pPr>
        <w:rPr>
          <w:rFonts w:ascii="Arial" w:hAnsi="Arial" w:cs="Arial"/>
        </w:rPr>
      </w:pPr>
      <w:r>
        <w:rPr>
          <w:rFonts w:ascii="Arial" w:hAnsi="Arial" w:cs="Arial"/>
        </w:rPr>
        <w:t>Key roles in demand include:</w:t>
      </w:r>
    </w:p>
    <w:p w14:paraId="740393C4" w14:textId="77777777" w:rsidR="00A5460D" w:rsidRDefault="00A5460D" w:rsidP="00A5460D">
      <w:pPr>
        <w:pStyle w:val="ListParagraph"/>
        <w:numPr>
          <w:ilvl w:val="0"/>
          <w:numId w:val="83"/>
        </w:numPr>
        <w:rPr>
          <w:rFonts w:ascii="Arial" w:hAnsi="Arial" w:cs="Arial"/>
        </w:rPr>
      </w:pPr>
      <w:r>
        <w:rPr>
          <w:rFonts w:ascii="Arial" w:hAnsi="Arial" w:cs="Arial"/>
        </w:rPr>
        <w:t>Taxation experts,</w:t>
      </w:r>
    </w:p>
    <w:p w14:paraId="133F921F" w14:textId="77777777" w:rsidR="00A5460D" w:rsidRDefault="00A5460D" w:rsidP="00A5460D">
      <w:pPr>
        <w:pStyle w:val="ListParagraph"/>
        <w:numPr>
          <w:ilvl w:val="0"/>
          <w:numId w:val="83"/>
        </w:numPr>
        <w:rPr>
          <w:rFonts w:ascii="Arial" w:hAnsi="Arial" w:cs="Arial"/>
        </w:rPr>
      </w:pPr>
      <w:r>
        <w:rPr>
          <w:rFonts w:ascii="Arial" w:hAnsi="Arial" w:cs="Arial"/>
        </w:rPr>
        <w:t>Insurance underwriters,</w:t>
      </w:r>
    </w:p>
    <w:p w14:paraId="314148E0" w14:textId="77777777" w:rsidR="00A5460D" w:rsidRDefault="00A5460D" w:rsidP="00A5460D">
      <w:pPr>
        <w:pStyle w:val="ListParagraph"/>
        <w:numPr>
          <w:ilvl w:val="0"/>
          <w:numId w:val="83"/>
        </w:numPr>
        <w:rPr>
          <w:rFonts w:ascii="Arial" w:hAnsi="Arial" w:cs="Arial"/>
        </w:rPr>
      </w:pPr>
      <w:r>
        <w:rPr>
          <w:rFonts w:ascii="Arial" w:hAnsi="Arial" w:cs="Arial"/>
        </w:rPr>
        <w:t>Chartered surveyors,</w:t>
      </w:r>
    </w:p>
    <w:p w14:paraId="581086E1" w14:textId="77777777" w:rsidR="00A5460D" w:rsidRDefault="00A5460D" w:rsidP="00A5460D">
      <w:pPr>
        <w:pStyle w:val="ListParagraph"/>
        <w:numPr>
          <w:ilvl w:val="0"/>
          <w:numId w:val="83"/>
        </w:numPr>
        <w:rPr>
          <w:rFonts w:ascii="Arial" w:hAnsi="Arial" w:cs="Arial"/>
        </w:rPr>
      </w:pPr>
      <w:r>
        <w:rPr>
          <w:rFonts w:ascii="Arial" w:hAnsi="Arial" w:cs="Arial"/>
        </w:rPr>
        <w:t>Estimators, valuers and assessors,</w:t>
      </w:r>
    </w:p>
    <w:p w14:paraId="53F899C6" w14:textId="6B3AC9FB" w:rsidR="005E36B2" w:rsidRPr="00E93699" w:rsidRDefault="00220D0C" w:rsidP="00E93699">
      <w:pPr>
        <w:pStyle w:val="ListParagraph"/>
        <w:numPr>
          <w:ilvl w:val="0"/>
          <w:numId w:val="83"/>
        </w:numPr>
        <w:rPr>
          <w:rFonts w:ascii="Arial" w:hAnsi="Arial" w:cs="Arial"/>
        </w:rPr>
      </w:pPr>
      <w:r>
        <w:rPr>
          <w:rFonts w:ascii="Arial" w:hAnsi="Arial" w:cs="Arial"/>
        </w:rPr>
        <w:t>Finance and finance investment analysts and advisers.</w:t>
      </w:r>
    </w:p>
    <w:p w14:paraId="6CA61590" w14:textId="359BCCBC" w:rsidR="001E7D14" w:rsidRPr="00D3345C" w:rsidRDefault="005E36B2" w:rsidP="005E36B2">
      <w:pPr>
        <w:pStyle w:val="NoSpacing"/>
        <w:rPr>
          <w:rFonts w:ascii="Arial" w:hAnsi="Arial" w:cs="Arial"/>
        </w:rPr>
      </w:pPr>
      <w:r w:rsidRPr="00D3345C">
        <w:rPr>
          <w:rFonts w:ascii="Arial" w:hAnsi="Arial" w:cs="Arial"/>
        </w:rPr>
        <w:t>Analysis of online job postings in 2025 highlights demand for:</w:t>
      </w:r>
      <w:r w:rsidR="001E7D14">
        <w:rPr>
          <w:rFonts w:ascii="Arial" w:hAnsi="Arial" w:cs="Arial"/>
        </w:rPr>
        <w:br/>
      </w:r>
    </w:p>
    <w:p w14:paraId="1D902889" w14:textId="087F22C3" w:rsidR="005E36B2" w:rsidRPr="00D3345C" w:rsidRDefault="005E36B2" w:rsidP="007E71D3">
      <w:pPr>
        <w:pStyle w:val="NoSpacing"/>
        <w:numPr>
          <w:ilvl w:val="0"/>
          <w:numId w:val="38"/>
        </w:numPr>
        <w:spacing w:before="0"/>
        <w:ind w:left="426" w:hanging="426"/>
        <w:rPr>
          <w:rFonts w:ascii="Arial" w:hAnsi="Arial" w:cs="Arial"/>
        </w:rPr>
      </w:pPr>
      <w:r w:rsidRPr="00D3345C">
        <w:rPr>
          <w:rFonts w:ascii="Arial" w:hAnsi="Arial" w:cs="Arial"/>
          <w:b/>
          <w:bCs/>
        </w:rPr>
        <w:t>Technical skills:</w:t>
      </w:r>
      <w:r w:rsidR="00663086">
        <w:rPr>
          <w:rFonts w:ascii="Arial" w:hAnsi="Arial" w:cs="Arial"/>
          <w:b/>
          <w:bCs/>
        </w:rPr>
        <w:t xml:space="preserve"> </w:t>
      </w:r>
      <w:r w:rsidR="00663086" w:rsidRPr="00663086">
        <w:rPr>
          <w:rFonts w:ascii="Arial" w:hAnsi="Arial" w:cs="Arial"/>
        </w:rPr>
        <w:t>general</w:t>
      </w:r>
      <w:r w:rsidRPr="00D3345C">
        <w:rPr>
          <w:rFonts w:ascii="Arial" w:hAnsi="Arial" w:cs="Arial"/>
        </w:rPr>
        <w:t xml:space="preserve"> finance</w:t>
      </w:r>
      <w:r w:rsidR="00610846" w:rsidRPr="00D3345C">
        <w:rPr>
          <w:rFonts w:ascii="Arial" w:hAnsi="Arial" w:cs="Arial"/>
        </w:rPr>
        <w:t xml:space="preserve"> (</w:t>
      </w:r>
      <w:r w:rsidR="00E93EBD" w:rsidRPr="00D3345C">
        <w:rPr>
          <w:rFonts w:ascii="Arial" w:hAnsi="Arial" w:cs="Arial"/>
        </w:rPr>
        <w:t>36%)</w:t>
      </w:r>
      <w:r w:rsidRPr="00D3345C">
        <w:rPr>
          <w:rFonts w:ascii="Arial" w:hAnsi="Arial" w:cs="Arial"/>
        </w:rPr>
        <w:t>, accounting</w:t>
      </w:r>
      <w:r w:rsidR="00E93EBD" w:rsidRPr="00D3345C">
        <w:rPr>
          <w:rFonts w:ascii="Arial" w:hAnsi="Arial" w:cs="Arial"/>
        </w:rPr>
        <w:t xml:space="preserve"> (27%</w:t>
      </w:r>
      <w:r w:rsidR="00B4640C" w:rsidRPr="00D3345C">
        <w:rPr>
          <w:rFonts w:ascii="Arial" w:hAnsi="Arial" w:cs="Arial"/>
        </w:rPr>
        <w:t>),</w:t>
      </w:r>
      <w:r w:rsidRPr="00D3345C">
        <w:rPr>
          <w:rFonts w:ascii="Arial" w:hAnsi="Arial" w:cs="Arial"/>
        </w:rPr>
        <w:t xml:space="preserve"> and </w:t>
      </w:r>
      <w:r w:rsidR="005751AC">
        <w:rPr>
          <w:rFonts w:ascii="Arial" w:hAnsi="Arial" w:cs="Arial"/>
        </w:rPr>
        <w:t>a</w:t>
      </w:r>
      <w:r w:rsidR="00E93EBD" w:rsidRPr="00E1358A">
        <w:rPr>
          <w:rFonts w:ascii="Arial" w:hAnsi="Arial" w:cs="Arial"/>
        </w:rPr>
        <w:t>uditing</w:t>
      </w:r>
      <w:r w:rsidR="00E93EBD" w:rsidRPr="00D3345C">
        <w:rPr>
          <w:rFonts w:ascii="Arial" w:hAnsi="Arial" w:cs="Arial"/>
        </w:rPr>
        <w:t xml:space="preserve"> (19%).</w:t>
      </w:r>
    </w:p>
    <w:p w14:paraId="3E6FC797" w14:textId="309D30E0" w:rsidR="005E36B2" w:rsidRPr="00D3345C" w:rsidRDefault="005E36B2" w:rsidP="007E71D3">
      <w:pPr>
        <w:pStyle w:val="NoSpacing"/>
        <w:numPr>
          <w:ilvl w:val="0"/>
          <w:numId w:val="38"/>
        </w:numPr>
        <w:spacing w:before="0"/>
        <w:ind w:left="426" w:hanging="426"/>
        <w:rPr>
          <w:rFonts w:ascii="Arial" w:hAnsi="Arial" w:cs="Arial"/>
        </w:rPr>
      </w:pPr>
      <w:r w:rsidRPr="00D3345C">
        <w:rPr>
          <w:rFonts w:ascii="Arial" w:hAnsi="Arial" w:cs="Arial"/>
          <w:b/>
          <w:bCs/>
        </w:rPr>
        <w:t>Transferable skills:</w:t>
      </w:r>
      <w:r w:rsidRPr="00D3345C">
        <w:rPr>
          <w:rFonts w:ascii="Arial" w:hAnsi="Arial" w:cs="Arial"/>
        </w:rPr>
        <w:t xml:space="preserve"> communication</w:t>
      </w:r>
      <w:r w:rsidR="00E93EBD" w:rsidRPr="00D3345C">
        <w:rPr>
          <w:rFonts w:ascii="Arial" w:hAnsi="Arial" w:cs="Arial"/>
        </w:rPr>
        <w:t xml:space="preserve"> (43%)</w:t>
      </w:r>
      <w:r w:rsidRPr="00D3345C">
        <w:rPr>
          <w:rFonts w:ascii="Arial" w:hAnsi="Arial" w:cs="Arial"/>
        </w:rPr>
        <w:t xml:space="preserve">, management </w:t>
      </w:r>
      <w:r w:rsidR="00E93EBD" w:rsidRPr="00D3345C">
        <w:rPr>
          <w:rFonts w:ascii="Arial" w:hAnsi="Arial" w:cs="Arial"/>
        </w:rPr>
        <w:t>(</w:t>
      </w:r>
      <w:r w:rsidR="00A30C99" w:rsidRPr="00D3345C">
        <w:rPr>
          <w:rFonts w:ascii="Arial" w:hAnsi="Arial" w:cs="Arial"/>
        </w:rPr>
        <w:t>35%</w:t>
      </w:r>
      <w:r w:rsidR="00B4640C" w:rsidRPr="00D3345C">
        <w:rPr>
          <w:rFonts w:ascii="Arial" w:hAnsi="Arial" w:cs="Arial"/>
        </w:rPr>
        <w:t>),</w:t>
      </w:r>
      <w:r w:rsidR="00A30C99" w:rsidRPr="00D3345C">
        <w:rPr>
          <w:rFonts w:ascii="Arial" w:hAnsi="Arial" w:cs="Arial"/>
        </w:rPr>
        <w:t xml:space="preserve"> </w:t>
      </w:r>
      <w:r w:rsidRPr="00D3345C">
        <w:rPr>
          <w:rFonts w:ascii="Arial" w:hAnsi="Arial" w:cs="Arial"/>
        </w:rPr>
        <w:t>and attention to detail</w:t>
      </w:r>
      <w:r w:rsidR="00A30C99" w:rsidRPr="00D3345C">
        <w:rPr>
          <w:rFonts w:ascii="Arial" w:hAnsi="Arial" w:cs="Arial"/>
        </w:rPr>
        <w:t xml:space="preserve"> (24%).</w:t>
      </w:r>
    </w:p>
    <w:p w14:paraId="6148D20E" w14:textId="5F163AC0" w:rsidR="005E36B2" w:rsidRPr="00D3345C" w:rsidRDefault="005E36B2" w:rsidP="007E71D3">
      <w:pPr>
        <w:pStyle w:val="NoSpacing"/>
        <w:numPr>
          <w:ilvl w:val="0"/>
          <w:numId w:val="38"/>
        </w:numPr>
        <w:spacing w:before="0"/>
        <w:ind w:left="426" w:hanging="426"/>
        <w:rPr>
          <w:rFonts w:ascii="Arial" w:hAnsi="Arial" w:cs="Arial"/>
        </w:rPr>
      </w:pPr>
      <w:r w:rsidRPr="00D3345C">
        <w:rPr>
          <w:rFonts w:ascii="Arial" w:hAnsi="Arial" w:cs="Arial"/>
          <w:b/>
          <w:bCs/>
        </w:rPr>
        <w:t>Digital skills:</w:t>
      </w:r>
      <w:r w:rsidRPr="00D3345C">
        <w:rPr>
          <w:rFonts w:ascii="Arial" w:hAnsi="Arial" w:cs="Arial"/>
        </w:rPr>
        <w:t xml:space="preserve"> general </w:t>
      </w:r>
      <w:r w:rsidR="00384F8D" w:rsidRPr="00D3345C">
        <w:rPr>
          <w:rFonts w:ascii="Arial" w:hAnsi="Arial" w:cs="Arial"/>
        </w:rPr>
        <w:t>Microsoft O</w:t>
      </w:r>
      <w:r w:rsidRPr="00D3345C">
        <w:rPr>
          <w:rFonts w:ascii="Arial" w:hAnsi="Arial" w:cs="Arial"/>
        </w:rPr>
        <w:t>ffice software</w:t>
      </w:r>
      <w:r w:rsidR="00384F8D" w:rsidRPr="00D3345C">
        <w:rPr>
          <w:rFonts w:ascii="Arial" w:hAnsi="Arial" w:cs="Arial"/>
        </w:rPr>
        <w:t xml:space="preserve"> – </w:t>
      </w:r>
      <w:r w:rsidR="00A55774" w:rsidRPr="00D3345C">
        <w:rPr>
          <w:rFonts w:ascii="Arial" w:hAnsi="Arial" w:cs="Arial"/>
        </w:rPr>
        <w:t>particularly</w:t>
      </w:r>
      <w:r w:rsidR="00384F8D" w:rsidRPr="00D3345C">
        <w:rPr>
          <w:rFonts w:ascii="Arial" w:hAnsi="Arial" w:cs="Arial"/>
        </w:rPr>
        <w:t xml:space="preserve"> Excel (12%) – </w:t>
      </w:r>
      <w:r w:rsidRPr="00D3345C">
        <w:rPr>
          <w:rFonts w:ascii="Arial" w:hAnsi="Arial" w:cs="Arial"/>
        </w:rPr>
        <w:t>and specialist programming languages</w:t>
      </w:r>
      <w:r w:rsidR="001E266A" w:rsidRPr="00D3345C">
        <w:rPr>
          <w:rFonts w:ascii="Arial" w:hAnsi="Arial" w:cs="Arial"/>
        </w:rPr>
        <w:t xml:space="preserve">, </w:t>
      </w:r>
      <w:r w:rsidRPr="00D3345C">
        <w:rPr>
          <w:rFonts w:ascii="Arial" w:hAnsi="Arial" w:cs="Arial"/>
        </w:rPr>
        <w:t>such as Python</w:t>
      </w:r>
      <w:r w:rsidR="001E266A" w:rsidRPr="00D3345C">
        <w:rPr>
          <w:rFonts w:ascii="Arial" w:hAnsi="Arial" w:cs="Arial"/>
        </w:rPr>
        <w:t xml:space="preserve"> (7%) and SQL (6%).</w:t>
      </w:r>
    </w:p>
    <w:p w14:paraId="192523C0" w14:textId="77777777" w:rsidR="00F35790" w:rsidRDefault="00F35790" w:rsidP="00F35790">
      <w:pPr>
        <w:spacing w:after="0"/>
        <w:rPr>
          <w:rFonts w:ascii="Arial" w:hAnsi="Arial" w:cs="Arial"/>
        </w:rPr>
      </w:pPr>
      <w:r>
        <w:rPr>
          <w:rFonts w:ascii="Arial" w:hAnsi="Arial" w:cs="Arial"/>
        </w:rPr>
        <w:t xml:space="preserve">Based on our research, we expect the sector’s current skills needs to remain relevant into the medium term (three years).  In contrast, AI skills </w:t>
      </w:r>
      <w:proofErr w:type="gramStart"/>
      <w:r>
        <w:rPr>
          <w:rFonts w:ascii="Arial" w:hAnsi="Arial" w:cs="Arial"/>
        </w:rPr>
        <w:t>needs</w:t>
      </w:r>
      <w:proofErr w:type="gramEnd"/>
      <w:r>
        <w:rPr>
          <w:rFonts w:ascii="Arial" w:hAnsi="Arial" w:cs="Arial"/>
        </w:rPr>
        <w:t>, below, are rapidly evolving and we expect demand to alter over the medium term. We will be monitoring these developments carefully over the course of the 2026 LSIP.</w:t>
      </w:r>
    </w:p>
    <w:p w14:paraId="078ABED0" w14:textId="0E4D49DE" w:rsidR="00AB167D" w:rsidRPr="00AB167D" w:rsidRDefault="00AB167D" w:rsidP="00AB167D">
      <w:pPr>
        <w:rPr>
          <w:rFonts w:ascii="Arial" w:hAnsi="Arial" w:cs="Arial"/>
        </w:rPr>
      </w:pPr>
      <w:r w:rsidRPr="00AB167D">
        <w:rPr>
          <w:rFonts w:ascii="Arial" w:hAnsi="Arial" w:cs="Arial"/>
        </w:rPr>
        <w:t xml:space="preserve">Within </w:t>
      </w:r>
      <w:r w:rsidR="001E7D14">
        <w:rPr>
          <w:rFonts w:ascii="Arial" w:hAnsi="Arial" w:cs="Arial"/>
        </w:rPr>
        <w:t>C</w:t>
      </w:r>
      <w:r w:rsidRPr="00AB167D">
        <w:rPr>
          <w:rFonts w:ascii="Arial" w:hAnsi="Arial" w:cs="Arial"/>
        </w:rPr>
        <w:t>entral London, the growth of the sector is being driven in part by the growth of green finance, with low-carbon environmental goods and services (LCEGS) data showing that carbon finance saw 27% growth in sales, 26% growth in employee numbers</w:t>
      </w:r>
      <w:r w:rsidR="001E7D14">
        <w:rPr>
          <w:rFonts w:ascii="Arial" w:hAnsi="Arial" w:cs="Arial"/>
        </w:rPr>
        <w:t>,</w:t>
      </w:r>
      <w:r w:rsidRPr="00AB167D">
        <w:rPr>
          <w:rFonts w:ascii="Arial" w:hAnsi="Arial" w:cs="Arial"/>
        </w:rPr>
        <w:t xml:space="preserve"> and 17% growth in the number of companies.</w:t>
      </w:r>
      <w:r>
        <w:rPr>
          <w:rStyle w:val="EndnoteReference"/>
          <w:rFonts w:ascii="Arial" w:hAnsi="Arial" w:cs="Arial"/>
        </w:rPr>
        <w:endnoteReference w:id="59"/>
      </w:r>
      <w:r w:rsidRPr="00AB167D">
        <w:rPr>
          <w:rFonts w:ascii="Arial" w:hAnsi="Arial" w:cs="Arial"/>
        </w:rPr>
        <w:t xml:space="preserve"> Central London Forward highlighted that appropriate skills are required to further develop this sector, most notably focusing on ESG investing skills.</w:t>
      </w:r>
    </w:p>
    <w:p w14:paraId="1D1D3515" w14:textId="4C3A900D" w:rsidR="006575EB" w:rsidRDefault="003023D4" w:rsidP="005E36B2">
      <w:pPr>
        <w:rPr>
          <w:rFonts w:ascii="Arial" w:hAnsi="Arial" w:cs="Arial"/>
        </w:rPr>
      </w:pPr>
      <w:r w:rsidRPr="00E1358A">
        <w:rPr>
          <w:rFonts w:ascii="Arial" w:hAnsi="Arial" w:cs="Arial"/>
          <w:b/>
          <w:bCs/>
          <w:noProof/>
        </w:rPr>
        <w:lastRenderedPageBreak/>
        <mc:AlternateContent>
          <mc:Choice Requires="wps">
            <w:drawing>
              <wp:anchor distT="45720" distB="45720" distL="114300" distR="114300" simplePos="0" relativeHeight="251658245" behindDoc="1" locked="0" layoutInCell="1" allowOverlap="1" wp14:anchorId="2BB4DEA6" wp14:editId="126C1E8B">
                <wp:simplePos x="0" y="0"/>
                <wp:positionH relativeFrom="margin">
                  <wp:align>left</wp:align>
                </wp:positionH>
                <wp:positionV relativeFrom="paragraph">
                  <wp:posOffset>1668145</wp:posOffset>
                </wp:positionV>
                <wp:extent cx="6280150" cy="1404620"/>
                <wp:effectExtent l="0" t="0" r="25400" b="10160"/>
                <wp:wrapTight wrapText="bothSides">
                  <wp:wrapPolygon edited="0">
                    <wp:start x="0" y="0"/>
                    <wp:lineTo x="0" y="21523"/>
                    <wp:lineTo x="21622" y="21523"/>
                    <wp:lineTo x="21622" y="0"/>
                    <wp:lineTo x="0" y="0"/>
                  </wp:wrapPolygon>
                </wp:wrapTight>
                <wp:docPr id="450277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1404620"/>
                        </a:xfrm>
                        <a:prstGeom prst="rect">
                          <a:avLst/>
                        </a:prstGeom>
                        <a:solidFill>
                          <a:schemeClr val="accent3"/>
                        </a:solidFill>
                        <a:ln w="9525">
                          <a:solidFill>
                            <a:srgbClr val="000000"/>
                          </a:solidFill>
                          <a:miter lim="800000"/>
                          <a:headEnd/>
                          <a:tailEnd/>
                        </a:ln>
                      </wps:spPr>
                      <wps:txbx>
                        <w:txbxContent>
                          <w:p w14:paraId="32DF842B" w14:textId="77777777" w:rsidR="005C507A" w:rsidRPr="0034670A" w:rsidRDefault="005C507A" w:rsidP="005C507A">
                            <w:pPr>
                              <w:spacing w:before="120"/>
                              <w:jc w:val="center"/>
                              <w:rPr>
                                <w:rFonts w:ascii="Arial" w:hAnsi="Arial" w:cs="Arial"/>
                                <w:b/>
                                <w:bCs/>
                                <w:lang w:val="en-US"/>
                              </w:rPr>
                            </w:pPr>
                            <w:r w:rsidRPr="0034670A">
                              <w:rPr>
                                <w:rFonts w:ascii="Arial" w:hAnsi="Arial" w:cs="Arial"/>
                                <w:b/>
                                <w:bCs/>
                                <w:lang w:val="en-US"/>
                              </w:rPr>
                              <w:t>AI in the financial and professional services sector</w:t>
                            </w:r>
                          </w:p>
                          <w:p w14:paraId="43DE2CA7" w14:textId="77777777" w:rsidR="005C507A" w:rsidRPr="0034670A" w:rsidRDefault="005C507A" w:rsidP="005C507A">
                            <w:pPr>
                              <w:spacing w:before="120"/>
                              <w:rPr>
                                <w:rFonts w:ascii="Arial" w:hAnsi="Arial" w:cs="Arial"/>
                                <w:lang w:val="en-US"/>
                              </w:rPr>
                            </w:pPr>
                            <w:r w:rsidRPr="0034670A">
                              <w:rPr>
                                <w:rFonts w:ascii="Arial" w:hAnsi="Arial" w:cs="Arial"/>
                                <w:b/>
                                <w:bCs/>
                                <w:lang w:val="en-US"/>
                              </w:rPr>
                              <w:t xml:space="preserve">AI skills </w:t>
                            </w:r>
                            <w:proofErr w:type="gramStart"/>
                            <w:r w:rsidRPr="0034670A">
                              <w:rPr>
                                <w:rFonts w:ascii="Arial" w:hAnsi="Arial" w:cs="Arial"/>
                                <w:b/>
                                <w:bCs/>
                                <w:lang w:val="en-US"/>
                              </w:rPr>
                              <w:t>needs</w:t>
                            </w:r>
                            <w:proofErr w:type="gramEnd"/>
                            <w:r w:rsidRPr="0034670A">
                              <w:rPr>
                                <w:rFonts w:ascii="Arial" w:hAnsi="Arial" w:cs="Arial"/>
                                <w:b/>
                                <w:bCs/>
                                <w:lang w:val="en-US"/>
                              </w:rPr>
                              <w:t xml:space="preserve">: </w:t>
                            </w:r>
                            <w:r w:rsidRPr="0034670A">
                              <w:rPr>
                                <w:rFonts w:ascii="Arial" w:hAnsi="Arial" w:cs="Arial"/>
                                <w:lang w:val="en-US"/>
                              </w:rPr>
                              <w:t>AI is already being applied in the sector for fraud monitoring, compliance, recruitment</w:t>
                            </w:r>
                            <w:r>
                              <w:rPr>
                                <w:rFonts w:ascii="Arial" w:hAnsi="Arial" w:cs="Arial"/>
                                <w:lang w:val="en-US"/>
                              </w:rPr>
                              <w:t>,</w:t>
                            </w:r>
                            <w:r w:rsidRPr="0034670A">
                              <w:rPr>
                                <w:rFonts w:ascii="Arial" w:hAnsi="Arial" w:cs="Arial"/>
                                <w:lang w:val="en-US"/>
                              </w:rPr>
                              <w:t xml:space="preserve"> and legal reviews. </w:t>
                            </w:r>
                          </w:p>
                          <w:p w14:paraId="3D63E400" w14:textId="77777777" w:rsidR="005C507A" w:rsidRPr="0034670A" w:rsidRDefault="005C507A" w:rsidP="005C507A">
                            <w:pPr>
                              <w:spacing w:before="120"/>
                              <w:rPr>
                                <w:rFonts w:ascii="Arial" w:hAnsi="Arial" w:cs="Arial"/>
                              </w:rPr>
                            </w:pPr>
                            <w:r w:rsidRPr="0034670A">
                              <w:rPr>
                                <w:rFonts w:ascii="Arial" w:hAnsi="Arial" w:cs="Arial"/>
                                <w:b/>
                                <w:bCs/>
                              </w:rPr>
                              <w:t xml:space="preserve">AI exposure: </w:t>
                            </w:r>
                            <w:r w:rsidRPr="0034670A">
                              <w:rPr>
                                <w:rFonts w:ascii="Arial" w:hAnsi="Arial" w:cs="Arial"/>
                              </w:rPr>
                              <w:t>AI is expected to have a substantial impact across financial and professional services. Roles in finance, law</w:t>
                            </w:r>
                            <w:r>
                              <w:rPr>
                                <w:rFonts w:ascii="Arial" w:hAnsi="Arial" w:cs="Arial"/>
                              </w:rPr>
                              <w:t>,</w:t>
                            </w:r>
                            <w:r w:rsidRPr="0034670A">
                              <w:rPr>
                                <w:rFonts w:ascii="Arial" w:hAnsi="Arial" w:cs="Arial"/>
                              </w:rPr>
                              <w:t xml:space="preserve"> and business services are among the most exposed to AI, particularly where tasks involve clerical processing, analysis, and routine cognitive work.</w:t>
                            </w:r>
                          </w:p>
                          <w:p w14:paraId="3C2EABF7" w14:textId="77777777" w:rsidR="005C507A" w:rsidRPr="0034670A" w:rsidRDefault="005C507A" w:rsidP="005C507A">
                            <w:pPr>
                              <w:spacing w:before="120"/>
                              <w:rPr>
                                <w:rFonts w:ascii="Arial" w:hAnsi="Arial" w:cs="Arial"/>
                              </w:rPr>
                            </w:pPr>
                            <w:r w:rsidRPr="0034670A">
                              <w:rPr>
                                <w:rFonts w:ascii="Arial" w:hAnsi="Arial" w:cs="Arial"/>
                                <w:b/>
                                <w:bCs/>
                              </w:rPr>
                              <w:t xml:space="preserve">Barriers to AI: </w:t>
                            </w:r>
                            <w:r w:rsidRPr="0034670A">
                              <w:rPr>
                                <w:rFonts w:ascii="Arial" w:hAnsi="Arial" w:cs="Arial"/>
                              </w:rPr>
                              <w:t>Limited access to continuing professional development remains a constraint, particularly for smaller businesses.</w:t>
                            </w:r>
                          </w:p>
                          <w:p w14:paraId="65880602" w14:textId="77777777" w:rsidR="005C507A" w:rsidRPr="0034670A" w:rsidRDefault="005C507A" w:rsidP="005C507A">
                            <w:pPr>
                              <w:spacing w:before="120"/>
                              <w:rPr>
                                <w:rFonts w:ascii="Arial" w:hAnsi="Arial" w:cs="Arial"/>
                              </w:rPr>
                            </w:pPr>
                            <w:r w:rsidRPr="0034670A">
                              <w:rPr>
                                <w:rFonts w:ascii="Arial" w:hAnsi="Arial" w:cs="Arial"/>
                                <w:b/>
                                <w:bCs/>
                              </w:rPr>
                              <w:t xml:space="preserve">Training priorities: </w:t>
                            </w:r>
                            <w:r w:rsidRPr="0034670A">
                              <w:rPr>
                                <w:rFonts w:ascii="Arial" w:hAnsi="Arial" w:cs="Arial"/>
                              </w:rPr>
                              <w:t xml:space="preserve">Reported skills gaps relate to governance, ethics, and interpreting AI outputs.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B4DEA6" id="_x0000_s1038" type="#_x0000_t202" style="position:absolute;margin-left:0;margin-top:131.35pt;width:494.5pt;height:110.6pt;z-index:-251658235;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" fillcolor="#c7d9ff [3206]">
                <v:textbox style="mso-fit-shape-to-text:t">
                  <w:txbxContent>
                    <w:p w14:paraId="32DF842B" w14:textId="77777777" w:rsidR="005C507A" w:rsidRPr="0034670A" w:rsidRDefault="005C507A" w:rsidP="005C507A">
                      <w:pPr>
                        <w:spacing w:before="120"/>
                        <w:jc w:val="center"/>
                        <w:rPr>
                          <w:rFonts w:ascii="Arial" w:hAnsi="Arial" w:cs="Arial"/>
                          <w:b/>
                          <w:bCs/>
                          <w:lang w:val="en-US"/>
                        </w:rPr>
                      </w:pPr>
                      <w:r w:rsidRPr="0034670A">
                        <w:rPr>
                          <w:rFonts w:ascii="Arial" w:hAnsi="Arial" w:cs="Arial"/>
                          <w:b/>
                          <w:bCs/>
                          <w:lang w:val="en-US"/>
                        </w:rPr>
                        <w:t>AI in the financial and professional services sector</w:t>
                      </w:r>
                    </w:p>
                    <w:p w14:paraId="43DE2CA7" w14:textId="77777777" w:rsidR="005C507A" w:rsidRPr="0034670A" w:rsidRDefault="005C507A" w:rsidP="005C507A">
                      <w:pPr>
                        <w:spacing w:before="120"/>
                        <w:rPr>
                          <w:rFonts w:ascii="Arial" w:hAnsi="Arial" w:cs="Arial"/>
                          <w:lang w:val="en-US"/>
                        </w:rPr>
                      </w:pPr>
                      <w:r w:rsidRPr="0034670A">
                        <w:rPr>
                          <w:rFonts w:ascii="Arial" w:hAnsi="Arial" w:cs="Arial"/>
                          <w:b/>
                          <w:bCs/>
                          <w:lang w:val="en-US"/>
                        </w:rPr>
                        <w:t xml:space="preserve">AI skills needs: </w:t>
                      </w:r>
                      <w:r w:rsidRPr="0034670A">
                        <w:rPr>
                          <w:rFonts w:ascii="Arial" w:hAnsi="Arial" w:cs="Arial"/>
                          <w:lang w:val="en-US"/>
                        </w:rPr>
                        <w:t>AI is already being applied in the sector for fraud monitoring, compliance, recruitment</w:t>
                      </w:r>
                      <w:r>
                        <w:rPr>
                          <w:rFonts w:ascii="Arial" w:hAnsi="Arial" w:cs="Arial"/>
                          <w:lang w:val="en-US"/>
                        </w:rPr>
                        <w:t>,</w:t>
                      </w:r>
                      <w:r w:rsidRPr="0034670A">
                        <w:rPr>
                          <w:rFonts w:ascii="Arial" w:hAnsi="Arial" w:cs="Arial"/>
                          <w:lang w:val="en-US"/>
                        </w:rPr>
                        <w:t xml:space="preserve"> and legal reviews. </w:t>
                      </w:r>
                    </w:p>
                    <w:p w14:paraId="3D63E400" w14:textId="77777777" w:rsidR="005C507A" w:rsidRPr="0034670A" w:rsidRDefault="005C507A" w:rsidP="005C507A">
                      <w:pPr>
                        <w:spacing w:before="120"/>
                        <w:rPr>
                          <w:rFonts w:ascii="Arial" w:hAnsi="Arial" w:cs="Arial"/>
                        </w:rPr>
                      </w:pPr>
                      <w:r w:rsidRPr="0034670A">
                        <w:rPr>
                          <w:rFonts w:ascii="Arial" w:hAnsi="Arial" w:cs="Arial"/>
                          <w:b/>
                          <w:bCs/>
                        </w:rPr>
                        <w:t xml:space="preserve">AI exposure: </w:t>
                      </w:r>
                      <w:r w:rsidRPr="0034670A">
                        <w:rPr>
                          <w:rFonts w:ascii="Arial" w:hAnsi="Arial" w:cs="Arial"/>
                        </w:rPr>
                        <w:t>AI is expected to have a substantial impact across financial and professional services. Roles in finance, law</w:t>
                      </w:r>
                      <w:r>
                        <w:rPr>
                          <w:rFonts w:ascii="Arial" w:hAnsi="Arial" w:cs="Arial"/>
                        </w:rPr>
                        <w:t>,</w:t>
                      </w:r>
                      <w:r w:rsidRPr="0034670A">
                        <w:rPr>
                          <w:rFonts w:ascii="Arial" w:hAnsi="Arial" w:cs="Arial"/>
                        </w:rPr>
                        <w:t xml:space="preserve"> and business services are among the most exposed to AI, particularly where tasks involve clerical processing, analysis, and routine cognitive work.</w:t>
                      </w:r>
                    </w:p>
                    <w:p w14:paraId="3C2EABF7" w14:textId="77777777" w:rsidR="005C507A" w:rsidRPr="0034670A" w:rsidRDefault="005C507A" w:rsidP="005C507A">
                      <w:pPr>
                        <w:spacing w:before="120"/>
                        <w:rPr>
                          <w:rFonts w:ascii="Arial" w:hAnsi="Arial" w:cs="Arial"/>
                        </w:rPr>
                      </w:pPr>
                      <w:r w:rsidRPr="0034670A">
                        <w:rPr>
                          <w:rFonts w:ascii="Arial" w:hAnsi="Arial" w:cs="Arial"/>
                          <w:b/>
                          <w:bCs/>
                        </w:rPr>
                        <w:t xml:space="preserve">Barriers to AI: </w:t>
                      </w:r>
                      <w:r w:rsidRPr="0034670A">
                        <w:rPr>
                          <w:rFonts w:ascii="Arial" w:hAnsi="Arial" w:cs="Arial"/>
                        </w:rPr>
                        <w:t>Limited access to continuing professional development remains a constraint, particularly for smaller businesses.</w:t>
                      </w:r>
                    </w:p>
                    <w:p w14:paraId="65880602" w14:textId="77777777" w:rsidR="005C507A" w:rsidRPr="0034670A" w:rsidRDefault="005C507A" w:rsidP="005C507A">
                      <w:pPr>
                        <w:spacing w:before="120"/>
                        <w:rPr>
                          <w:rFonts w:ascii="Arial" w:hAnsi="Arial" w:cs="Arial"/>
                        </w:rPr>
                      </w:pPr>
                      <w:r w:rsidRPr="0034670A">
                        <w:rPr>
                          <w:rFonts w:ascii="Arial" w:hAnsi="Arial" w:cs="Arial"/>
                          <w:b/>
                          <w:bCs/>
                        </w:rPr>
                        <w:t xml:space="preserve">Training priorities: </w:t>
                      </w:r>
                      <w:r w:rsidRPr="0034670A">
                        <w:rPr>
                          <w:rFonts w:ascii="Arial" w:hAnsi="Arial" w:cs="Arial"/>
                        </w:rPr>
                        <w:t xml:space="preserve">Reported skills gaps relate to governance, ethics, and interpreting AI outputs. </w:t>
                      </w:r>
                    </w:p>
                  </w:txbxContent>
                </v:textbox>
                <w10:wrap type="tight" anchorx="margin"/>
              </v:shape>
            </w:pict>
          </mc:Fallback>
        </mc:AlternateContent>
      </w:r>
      <w:r w:rsidR="00D30F99">
        <w:rPr>
          <w:rFonts w:ascii="Arial" w:hAnsi="Arial" w:cs="Arial"/>
        </w:rPr>
        <w:t xml:space="preserve">The Financial Services Skills Commission has established a </w:t>
      </w:r>
      <w:r w:rsidR="00D30F99" w:rsidRPr="00A07A84">
        <w:rPr>
          <w:rFonts w:ascii="Arial" w:hAnsi="Arial" w:cs="Arial"/>
        </w:rPr>
        <w:t>Future Skills Framewor</w:t>
      </w:r>
      <w:r w:rsidR="00D30F99">
        <w:rPr>
          <w:rFonts w:ascii="Arial" w:hAnsi="Arial" w:cs="Arial"/>
        </w:rPr>
        <w:t xml:space="preserve">k, which is regularly updated to reflect the needs of employers. The Framework currently highlights the need for seven technical skills – </w:t>
      </w:r>
      <w:r w:rsidR="00D30F99" w:rsidRPr="00B75CA1">
        <w:rPr>
          <w:rFonts w:ascii="Arial" w:hAnsi="Arial" w:cs="Arial"/>
        </w:rPr>
        <w:t>Digital Literacy</w:t>
      </w:r>
      <w:r w:rsidR="00D30F99">
        <w:rPr>
          <w:rFonts w:ascii="Arial" w:hAnsi="Arial" w:cs="Arial"/>
        </w:rPr>
        <w:t xml:space="preserve">, </w:t>
      </w:r>
      <w:r w:rsidR="00D30F99" w:rsidRPr="00B75CA1">
        <w:rPr>
          <w:rFonts w:ascii="Arial" w:hAnsi="Arial" w:cs="Arial"/>
        </w:rPr>
        <w:t>Data Analytics and Insight</w:t>
      </w:r>
      <w:r w:rsidR="00D30F99">
        <w:rPr>
          <w:rFonts w:ascii="Arial" w:hAnsi="Arial" w:cs="Arial"/>
        </w:rPr>
        <w:t xml:space="preserve">, </w:t>
      </w:r>
      <w:r w:rsidR="00D30F99" w:rsidRPr="00B75CA1">
        <w:rPr>
          <w:rFonts w:ascii="Arial" w:hAnsi="Arial" w:cs="Arial"/>
        </w:rPr>
        <w:t>Software Development</w:t>
      </w:r>
      <w:r w:rsidR="00D30F99">
        <w:rPr>
          <w:rFonts w:ascii="Arial" w:hAnsi="Arial" w:cs="Arial"/>
        </w:rPr>
        <w:t xml:space="preserve">, </w:t>
      </w:r>
      <w:r w:rsidR="00D30F99" w:rsidRPr="00B75CA1">
        <w:rPr>
          <w:rFonts w:ascii="Arial" w:hAnsi="Arial" w:cs="Arial"/>
        </w:rPr>
        <w:t>User Experience</w:t>
      </w:r>
      <w:r w:rsidR="00D30F99">
        <w:rPr>
          <w:rFonts w:ascii="Arial" w:hAnsi="Arial" w:cs="Arial"/>
        </w:rPr>
        <w:t xml:space="preserve">, </w:t>
      </w:r>
      <w:r w:rsidR="00D30F99" w:rsidRPr="00B75CA1">
        <w:rPr>
          <w:rFonts w:ascii="Arial" w:hAnsi="Arial" w:cs="Arial"/>
        </w:rPr>
        <w:t>Machine Learning/AI</w:t>
      </w:r>
      <w:r w:rsidR="00D30F99">
        <w:rPr>
          <w:rFonts w:ascii="Arial" w:hAnsi="Arial" w:cs="Arial"/>
        </w:rPr>
        <w:t xml:space="preserve">, </w:t>
      </w:r>
      <w:r w:rsidR="00D30F99" w:rsidRPr="00B75CA1">
        <w:rPr>
          <w:rFonts w:ascii="Arial" w:hAnsi="Arial" w:cs="Arial"/>
        </w:rPr>
        <w:t>Agile</w:t>
      </w:r>
      <w:r w:rsidR="00D30F99">
        <w:rPr>
          <w:rFonts w:ascii="Arial" w:hAnsi="Arial" w:cs="Arial"/>
        </w:rPr>
        <w:t xml:space="preserve"> and </w:t>
      </w:r>
      <w:r w:rsidR="00D30F99" w:rsidRPr="00B75CA1">
        <w:rPr>
          <w:rFonts w:ascii="Arial" w:hAnsi="Arial" w:cs="Arial"/>
        </w:rPr>
        <w:t>Cyber Security</w:t>
      </w:r>
      <w:r w:rsidR="00D30F99">
        <w:rPr>
          <w:rFonts w:ascii="Arial" w:hAnsi="Arial" w:cs="Arial"/>
        </w:rPr>
        <w:t xml:space="preserve"> – and six transferable skills – </w:t>
      </w:r>
      <w:r w:rsidR="00D30F99" w:rsidRPr="00B63A90">
        <w:rPr>
          <w:rFonts w:ascii="Arial" w:hAnsi="Arial" w:cs="Arial"/>
        </w:rPr>
        <w:t>Creative Thinking</w:t>
      </w:r>
      <w:r w:rsidR="00D30F99">
        <w:rPr>
          <w:rFonts w:ascii="Arial" w:hAnsi="Arial" w:cs="Arial"/>
        </w:rPr>
        <w:t xml:space="preserve">, </w:t>
      </w:r>
      <w:r w:rsidR="00D30F99" w:rsidRPr="00B63A90">
        <w:rPr>
          <w:rFonts w:ascii="Arial" w:hAnsi="Arial" w:cs="Arial"/>
        </w:rPr>
        <w:t>Coaching</w:t>
      </w:r>
      <w:r w:rsidR="00D30F99">
        <w:rPr>
          <w:rFonts w:ascii="Arial" w:hAnsi="Arial" w:cs="Arial"/>
        </w:rPr>
        <w:t xml:space="preserve">, </w:t>
      </w:r>
      <w:r w:rsidR="00D30F99" w:rsidRPr="00B63A90">
        <w:rPr>
          <w:rFonts w:ascii="Arial" w:hAnsi="Arial" w:cs="Arial"/>
        </w:rPr>
        <w:t>Empathy</w:t>
      </w:r>
      <w:r w:rsidR="00D30F99">
        <w:rPr>
          <w:rFonts w:ascii="Arial" w:hAnsi="Arial" w:cs="Arial"/>
        </w:rPr>
        <w:t xml:space="preserve">, </w:t>
      </w:r>
      <w:r w:rsidR="00D30F99" w:rsidRPr="00B63A90">
        <w:rPr>
          <w:rFonts w:ascii="Arial" w:hAnsi="Arial" w:cs="Arial"/>
        </w:rPr>
        <w:t>Adaptability</w:t>
      </w:r>
      <w:r w:rsidR="00D30F99">
        <w:rPr>
          <w:rFonts w:ascii="Arial" w:hAnsi="Arial" w:cs="Arial"/>
        </w:rPr>
        <w:t xml:space="preserve">, </w:t>
      </w:r>
      <w:r w:rsidR="00D30F99" w:rsidRPr="00B63A90">
        <w:rPr>
          <w:rFonts w:ascii="Arial" w:hAnsi="Arial" w:cs="Arial"/>
        </w:rPr>
        <w:t>Relationship Management</w:t>
      </w:r>
      <w:r w:rsidR="00D30F99">
        <w:rPr>
          <w:rFonts w:ascii="Arial" w:hAnsi="Arial" w:cs="Arial"/>
        </w:rPr>
        <w:t xml:space="preserve"> and </w:t>
      </w:r>
      <w:r w:rsidR="00D30F99" w:rsidRPr="00B63A90">
        <w:rPr>
          <w:rFonts w:ascii="Arial" w:hAnsi="Arial" w:cs="Arial"/>
        </w:rPr>
        <w:t>Teamwork</w:t>
      </w:r>
      <w:r w:rsidR="00D30F99">
        <w:rPr>
          <w:rFonts w:ascii="Arial" w:hAnsi="Arial" w:cs="Arial"/>
        </w:rPr>
        <w:t>.</w:t>
      </w:r>
      <w:r w:rsidR="00D30F99">
        <w:rPr>
          <w:rStyle w:val="EndnoteReference"/>
          <w:rFonts w:ascii="Arial" w:hAnsi="Arial" w:cs="Arial"/>
        </w:rPr>
        <w:endnoteReference w:id="60"/>
      </w:r>
      <w:r w:rsidR="00D30F99">
        <w:rPr>
          <w:rFonts w:ascii="Arial" w:hAnsi="Arial" w:cs="Arial"/>
        </w:rPr>
        <w:t xml:space="preserve"> The Commission’s most recent engagement with employers has found that s</w:t>
      </w:r>
      <w:r w:rsidR="00D30F99" w:rsidRPr="00C90918">
        <w:rPr>
          <w:rFonts w:ascii="Arial" w:hAnsi="Arial" w:cs="Arial"/>
        </w:rPr>
        <w:t>kills demand continues to outstrip supply</w:t>
      </w:r>
      <w:r w:rsidR="00D30F99">
        <w:rPr>
          <w:rFonts w:ascii="Arial" w:hAnsi="Arial" w:cs="Arial"/>
        </w:rPr>
        <w:t xml:space="preserve">, and is especially acute </w:t>
      </w:r>
      <w:r w:rsidR="00D30F99" w:rsidRPr="00C90918">
        <w:rPr>
          <w:rFonts w:ascii="Arial" w:hAnsi="Arial" w:cs="Arial"/>
        </w:rPr>
        <w:t>for data analysis and insights</w:t>
      </w:r>
      <w:r w:rsidR="00D30F99">
        <w:rPr>
          <w:rFonts w:ascii="Arial" w:hAnsi="Arial" w:cs="Arial"/>
        </w:rPr>
        <w:t xml:space="preserve">, </w:t>
      </w:r>
      <w:r w:rsidR="00D30F99" w:rsidRPr="00C90918">
        <w:rPr>
          <w:rFonts w:ascii="Arial" w:hAnsi="Arial" w:cs="Arial"/>
        </w:rPr>
        <w:t>machine learning/AI, digital literacy</w:t>
      </w:r>
      <w:r w:rsidR="001E7D14">
        <w:rPr>
          <w:rFonts w:ascii="Arial" w:hAnsi="Arial" w:cs="Arial"/>
        </w:rPr>
        <w:t>,</w:t>
      </w:r>
      <w:r w:rsidR="00D30F99" w:rsidRPr="00C90918">
        <w:rPr>
          <w:rFonts w:ascii="Arial" w:hAnsi="Arial" w:cs="Arial"/>
        </w:rPr>
        <w:t xml:space="preserve"> and coaching.</w:t>
      </w:r>
      <w:r w:rsidR="00D30F99">
        <w:rPr>
          <w:rStyle w:val="EndnoteReference"/>
          <w:rFonts w:ascii="Arial" w:hAnsi="Arial" w:cs="Arial"/>
        </w:rPr>
        <w:endnoteReference w:id="61"/>
      </w:r>
    </w:p>
    <w:p w14:paraId="7F1C6F96" w14:textId="1D0E02B8" w:rsidR="005E36B2" w:rsidRPr="00D3345C" w:rsidRDefault="00045D54" w:rsidP="005E36B2">
      <w:pPr>
        <w:rPr>
          <w:rFonts w:ascii="Arial" w:hAnsi="Arial" w:cs="Arial"/>
          <w:b/>
          <w:bCs/>
        </w:rPr>
      </w:pPr>
      <w:r>
        <w:rPr>
          <w:rFonts w:ascii="Arial" w:hAnsi="Arial" w:cs="Arial"/>
          <w:b/>
          <w:bCs/>
        </w:rPr>
        <w:t>S</w:t>
      </w:r>
      <w:r w:rsidR="005E36B2" w:rsidRPr="00D3345C">
        <w:rPr>
          <w:rFonts w:ascii="Arial" w:hAnsi="Arial" w:cs="Arial"/>
          <w:b/>
          <w:bCs/>
        </w:rPr>
        <w:t>kills systems issues:</w:t>
      </w:r>
    </w:p>
    <w:p w14:paraId="72AC09D1" w14:textId="0C58A52C" w:rsidR="00772E80" w:rsidRPr="00D3345C" w:rsidRDefault="005E36B2" w:rsidP="007E71D3">
      <w:pPr>
        <w:pStyle w:val="ListParagraph"/>
        <w:numPr>
          <w:ilvl w:val="0"/>
          <w:numId w:val="35"/>
        </w:numPr>
        <w:ind w:left="426"/>
        <w:rPr>
          <w:rFonts w:ascii="Arial" w:hAnsi="Arial" w:cs="Arial"/>
        </w:rPr>
      </w:pPr>
      <w:r w:rsidRPr="00E1358A">
        <w:rPr>
          <w:rFonts w:ascii="Arial" w:hAnsi="Arial" w:cs="Arial"/>
        </w:rPr>
        <w:t>H</w:t>
      </w:r>
      <w:r w:rsidR="00C739E3">
        <w:rPr>
          <w:rFonts w:ascii="Arial" w:hAnsi="Arial" w:cs="Arial"/>
        </w:rPr>
        <w:t>E</w:t>
      </w:r>
      <w:r w:rsidRPr="00D3345C">
        <w:rPr>
          <w:rFonts w:ascii="Arial" w:hAnsi="Arial" w:cs="Arial"/>
        </w:rPr>
        <w:t xml:space="preserve"> remains the primary skills pipeline into the sector</w:t>
      </w:r>
      <w:r w:rsidR="00C739E3">
        <w:rPr>
          <w:rFonts w:ascii="Arial" w:hAnsi="Arial" w:cs="Arial"/>
        </w:rPr>
        <w:t>,</w:t>
      </w:r>
      <w:r w:rsidRPr="00D3345C">
        <w:rPr>
          <w:rFonts w:ascii="Arial" w:hAnsi="Arial" w:cs="Arial"/>
        </w:rPr>
        <w:t xml:space="preserve"> with a 15% growth in </w:t>
      </w:r>
      <w:r w:rsidR="00C739E3">
        <w:rPr>
          <w:rFonts w:ascii="Arial" w:hAnsi="Arial" w:cs="Arial"/>
        </w:rPr>
        <w:t>HE</w:t>
      </w:r>
      <w:r w:rsidRPr="00D3345C">
        <w:rPr>
          <w:rFonts w:ascii="Arial" w:hAnsi="Arial" w:cs="Arial"/>
        </w:rPr>
        <w:t xml:space="preserve"> qualifications related to finance and professional services between 2022</w:t>
      </w:r>
      <w:r w:rsidR="001B7864">
        <w:rPr>
          <w:rFonts w:ascii="Arial" w:hAnsi="Arial" w:cs="Arial"/>
        </w:rPr>
        <w:t xml:space="preserve"> and 20</w:t>
      </w:r>
      <w:r w:rsidRPr="00D3345C">
        <w:rPr>
          <w:rFonts w:ascii="Arial" w:hAnsi="Arial" w:cs="Arial"/>
        </w:rPr>
        <w:t>23 and 2023</w:t>
      </w:r>
      <w:r w:rsidR="001B7864">
        <w:rPr>
          <w:rFonts w:ascii="Arial" w:hAnsi="Arial" w:cs="Arial"/>
        </w:rPr>
        <w:t xml:space="preserve"> and 20</w:t>
      </w:r>
      <w:r w:rsidRPr="00D3345C">
        <w:rPr>
          <w:rFonts w:ascii="Arial" w:hAnsi="Arial" w:cs="Arial"/>
        </w:rPr>
        <w:t xml:space="preserve">24. </w:t>
      </w:r>
    </w:p>
    <w:p w14:paraId="00F1D98A" w14:textId="6AFF52CD" w:rsidR="005E36B2" w:rsidRPr="00D3345C" w:rsidRDefault="005E36B2" w:rsidP="007E71D3">
      <w:pPr>
        <w:pStyle w:val="ListParagraph"/>
        <w:numPr>
          <w:ilvl w:val="0"/>
          <w:numId w:val="35"/>
        </w:numPr>
        <w:ind w:left="426"/>
        <w:rPr>
          <w:rFonts w:ascii="Arial" w:hAnsi="Arial" w:cs="Arial"/>
        </w:rPr>
      </w:pPr>
      <w:r w:rsidRPr="00E1358A">
        <w:rPr>
          <w:rFonts w:ascii="Arial" w:hAnsi="Arial" w:cs="Arial"/>
        </w:rPr>
        <w:t>The</w:t>
      </w:r>
      <w:r w:rsidR="00C739E3">
        <w:rPr>
          <w:rFonts w:ascii="Arial" w:hAnsi="Arial" w:cs="Arial"/>
        </w:rPr>
        <w:t>se</w:t>
      </w:r>
      <w:r w:rsidRPr="00D3345C">
        <w:rPr>
          <w:rFonts w:ascii="Arial" w:hAnsi="Arial" w:cs="Arial"/>
        </w:rPr>
        <w:t xml:space="preserve"> sectors are also where London sees the largest number of </w:t>
      </w:r>
      <w:proofErr w:type="gramStart"/>
      <w:r w:rsidRPr="00D3345C">
        <w:rPr>
          <w:rFonts w:ascii="Arial" w:hAnsi="Arial" w:cs="Arial"/>
        </w:rPr>
        <w:t>apprenticeship</w:t>
      </w:r>
      <w:proofErr w:type="gramEnd"/>
      <w:r w:rsidRPr="00D3345C">
        <w:rPr>
          <w:rFonts w:ascii="Arial" w:hAnsi="Arial" w:cs="Arial"/>
        </w:rPr>
        <w:t xml:space="preserve"> starts and achievements, with especially strong growth in law and legal services, business management, and accounting and finance.</w:t>
      </w:r>
      <w:r w:rsidRPr="00D3345C">
        <w:rPr>
          <w:rStyle w:val="EndnoteReference"/>
          <w:rFonts w:ascii="Arial" w:hAnsi="Arial" w:cs="Arial"/>
        </w:rPr>
        <w:endnoteReference w:id="62"/>
      </w:r>
      <w:r w:rsidRPr="00D3345C">
        <w:rPr>
          <w:rFonts w:ascii="Arial" w:hAnsi="Arial" w:cs="Arial"/>
        </w:rPr>
        <w:t xml:space="preserve"> </w:t>
      </w:r>
    </w:p>
    <w:p w14:paraId="0117ABE6" w14:textId="5F362001" w:rsidR="003165EE" w:rsidRDefault="005E36B2">
      <w:pPr>
        <w:pStyle w:val="ListParagraph"/>
        <w:numPr>
          <w:ilvl w:val="0"/>
          <w:numId w:val="35"/>
        </w:numPr>
        <w:ind w:left="426"/>
        <w:rPr>
          <w:rFonts w:ascii="Arial" w:hAnsi="Arial" w:cs="Arial"/>
        </w:rPr>
      </w:pPr>
      <w:r w:rsidRPr="003165EE">
        <w:rPr>
          <w:rFonts w:ascii="Arial" w:hAnsi="Arial" w:cs="Arial"/>
        </w:rPr>
        <w:t>F</w:t>
      </w:r>
      <w:r w:rsidR="00133C37" w:rsidRPr="003165EE">
        <w:rPr>
          <w:rFonts w:ascii="Arial" w:hAnsi="Arial" w:cs="Arial"/>
        </w:rPr>
        <w:t>E</w:t>
      </w:r>
      <w:r w:rsidRPr="003165EE">
        <w:rPr>
          <w:rFonts w:ascii="Arial" w:hAnsi="Arial" w:cs="Arial"/>
        </w:rPr>
        <w:t xml:space="preserve"> plays a smaller, supporting role for these sectors – mostly in supporting entry routes, such as administrative and secretarial roles.</w:t>
      </w:r>
    </w:p>
    <w:p w14:paraId="19D1B23B" w14:textId="5872EEA8" w:rsidR="005E36B2" w:rsidRPr="003165EE" w:rsidRDefault="005E36B2">
      <w:pPr>
        <w:pStyle w:val="ListParagraph"/>
        <w:numPr>
          <w:ilvl w:val="0"/>
          <w:numId w:val="35"/>
        </w:numPr>
        <w:ind w:left="426"/>
        <w:rPr>
          <w:rFonts w:ascii="Arial" w:hAnsi="Arial" w:cs="Arial"/>
        </w:rPr>
      </w:pPr>
      <w:r w:rsidRPr="003165EE">
        <w:rPr>
          <w:rFonts w:ascii="Arial" w:hAnsi="Arial" w:cs="Arial"/>
        </w:rPr>
        <w:t xml:space="preserve">AI is expected to have a substantial impact across financial and professional services. Skills England’s employer engagement </w:t>
      </w:r>
      <w:r w:rsidR="00133C37" w:rsidRPr="003165EE">
        <w:rPr>
          <w:rFonts w:ascii="Arial" w:hAnsi="Arial" w:cs="Arial"/>
        </w:rPr>
        <w:t xml:space="preserve">survey </w:t>
      </w:r>
      <w:r w:rsidRPr="003165EE">
        <w:rPr>
          <w:rFonts w:ascii="Arial" w:hAnsi="Arial" w:cs="Arial"/>
        </w:rPr>
        <w:t>highlights rising demand for AI</w:t>
      </w:r>
      <w:r w:rsidR="00133C37" w:rsidRPr="003165EE">
        <w:rPr>
          <w:rFonts w:ascii="Arial" w:hAnsi="Arial" w:cs="Arial"/>
        </w:rPr>
        <w:t>,</w:t>
      </w:r>
      <w:r w:rsidRPr="003165EE">
        <w:rPr>
          <w:rFonts w:ascii="Arial" w:hAnsi="Arial" w:cs="Arial"/>
        </w:rPr>
        <w:t xml:space="preserve"> with implication</w:t>
      </w:r>
      <w:r w:rsidR="00A450CD" w:rsidRPr="003165EE">
        <w:rPr>
          <w:rFonts w:ascii="Arial" w:hAnsi="Arial" w:cs="Arial"/>
        </w:rPr>
        <w:t>s</w:t>
      </w:r>
      <w:r w:rsidRPr="003165EE">
        <w:rPr>
          <w:rFonts w:ascii="Arial" w:hAnsi="Arial" w:cs="Arial"/>
        </w:rPr>
        <w:t xml:space="preserve"> for data analysis and cybersecurity capability, alongside transferable skills that support effective use of new AI tools.</w:t>
      </w:r>
      <w:r w:rsidRPr="00D3345C">
        <w:rPr>
          <w:rFonts w:ascii="Arial" w:hAnsi="Arial" w:cs="Arial"/>
          <w:vertAlign w:val="superscript"/>
        </w:rPr>
        <w:endnoteReference w:id="63"/>
      </w:r>
      <w:r w:rsidRPr="003165EE">
        <w:rPr>
          <w:rFonts w:ascii="Arial" w:hAnsi="Arial" w:cs="Arial"/>
          <w:vertAlign w:val="superscript"/>
        </w:rPr>
        <w:t>,</w:t>
      </w:r>
      <w:r w:rsidRPr="00D3345C">
        <w:rPr>
          <w:rFonts w:ascii="Arial" w:hAnsi="Arial" w:cs="Arial"/>
          <w:vertAlign w:val="superscript"/>
        </w:rPr>
        <w:endnoteReference w:id="64"/>
      </w:r>
      <w:r w:rsidRPr="003165EE">
        <w:rPr>
          <w:rFonts w:ascii="Arial" w:hAnsi="Arial" w:cs="Arial"/>
        </w:rPr>
        <w:t xml:space="preserve"> </w:t>
      </w:r>
    </w:p>
    <w:p w14:paraId="6553F10E" w14:textId="72293E62" w:rsidR="005C507A" w:rsidRPr="005C507A" w:rsidRDefault="00444946" w:rsidP="005C507A">
      <w:pPr>
        <w:ind w:left="426"/>
        <w:rPr>
          <w:rFonts w:ascii="Arial" w:hAnsi="Arial" w:cs="Arial"/>
          <w:b/>
          <w:bCs/>
          <w:i/>
          <w:iCs/>
        </w:rPr>
      </w:pPr>
      <w:r w:rsidRPr="00D30F99">
        <w:rPr>
          <w:rFonts w:ascii="Arial" w:hAnsi="Arial" w:cs="Arial"/>
          <w:b/>
          <w:i/>
        </w:rPr>
        <w:t>“A local accountancy firm told us that AI is replacing entry-level roles, and that young people are arriving unprepared for work. As a result, when they come in at a higher level, they are often missing the wider skills they would previously have developed earlier in their careers.”</w:t>
      </w:r>
      <w:r w:rsidR="00C07FE5">
        <w:rPr>
          <w:rFonts w:ascii="Arial" w:hAnsi="Arial" w:cs="Arial"/>
          <w:b/>
          <w:bCs/>
          <w:i/>
          <w:iCs/>
        </w:rPr>
        <w:t xml:space="preserve"> – FE </w:t>
      </w:r>
      <w:r w:rsidR="00E57799">
        <w:rPr>
          <w:rFonts w:ascii="Arial" w:hAnsi="Arial" w:cs="Arial"/>
          <w:b/>
          <w:bCs/>
          <w:i/>
          <w:iCs/>
        </w:rPr>
        <w:t>Executive</w:t>
      </w:r>
      <w:r w:rsidR="00C07FE5">
        <w:rPr>
          <w:rFonts w:ascii="Arial" w:hAnsi="Arial" w:cs="Arial"/>
          <w:b/>
          <w:bCs/>
          <w:i/>
          <w:iCs/>
        </w:rPr>
        <w:t xml:space="preserve"> Director</w:t>
      </w:r>
    </w:p>
    <w:p w14:paraId="24E96F68" w14:textId="77777777" w:rsidR="00215F7E" w:rsidRDefault="00215F7E" w:rsidP="005C507A">
      <w:pPr>
        <w:ind w:left="426"/>
        <w:rPr>
          <w:rFonts w:ascii="Arial" w:hAnsi="Arial" w:cs="Arial"/>
          <w:b/>
          <w:bCs/>
        </w:rPr>
      </w:pPr>
    </w:p>
    <w:p w14:paraId="29BDDB21" w14:textId="77777777" w:rsidR="00215F7E" w:rsidRDefault="00215F7E" w:rsidP="005C507A">
      <w:pPr>
        <w:ind w:left="426"/>
        <w:rPr>
          <w:rFonts w:ascii="Arial" w:hAnsi="Arial" w:cs="Arial"/>
          <w:b/>
          <w:bCs/>
        </w:rPr>
      </w:pPr>
    </w:p>
    <w:p w14:paraId="1CAF4579" w14:textId="59BA90DA" w:rsidR="005E36B2" w:rsidRPr="00D3345C" w:rsidRDefault="005E36B2" w:rsidP="005C507A">
      <w:pPr>
        <w:ind w:left="426"/>
        <w:rPr>
          <w:rFonts w:ascii="Arial" w:hAnsi="Arial" w:cs="Arial"/>
          <w:b/>
          <w:bCs/>
        </w:rPr>
      </w:pPr>
      <w:r w:rsidRPr="00D3345C">
        <w:rPr>
          <w:rFonts w:ascii="Arial" w:hAnsi="Arial" w:cs="Arial"/>
          <w:b/>
          <w:bCs/>
        </w:rPr>
        <w:lastRenderedPageBreak/>
        <w:t>Actionable priorities:</w:t>
      </w:r>
    </w:p>
    <w:p w14:paraId="0B08E3BD" w14:textId="77F6BE6F" w:rsidR="005E36B2" w:rsidRPr="00D3345C" w:rsidRDefault="005E36B2" w:rsidP="007E71D3">
      <w:pPr>
        <w:pStyle w:val="ListParagraph"/>
        <w:numPr>
          <w:ilvl w:val="0"/>
          <w:numId w:val="35"/>
        </w:numPr>
        <w:ind w:left="426" w:hanging="426"/>
        <w:rPr>
          <w:rFonts w:ascii="Arial" w:hAnsi="Arial" w:cs="Arial"/>
        </w:rPr>
      </w:pPr>
      <w:r w:rsidRPr="00D3345C">
        <w:rPr>
          <w:rFonts w:ascii="Arial" w:hAnsi="Arial" w:cs="Arial"/>
        </w:rPr>
        <w:t xml:space="preserve">GLA </w:t>
      </w:r>
      <w:r w:rsidRPr="00E1358A">
        <w:rPr>
          <w:rFonts w:ascii="Arial" w:hAnsi="Arial" w:cs="Arial"/>
        </w:rPr>
        <w:t>Economics</w:t>
      </w:r>
      <w:r w:rsidR="00133C37">
        <w:rPr>
          <w:rFonts w:ascii="Arial" w:hAnsi="Arial" w:cs="Arial"/>
        </w:rPr>
        <w:t>’</w:t>
      </w:r>
      <w:r w:rsidRPr="00D3345C">
        <w:rPr>
          <w:rFonts w:ascii="Arial" w:hAnsi="Arial" w:cs="Arial"/>
        </w:rPr>
        <w:t xml:space="preserve"> analysis suggests that</w:t>
      </w:r>
      <w:r w:rsidR="00133C37">
        <w:rPr>
          <w:rFonts w:ascii="Arial" w:hAnsi="Arial" w:cs="Arial"/>
        </w:rPr>
        <w:t>,</w:t>
      </w:r>
      <w:r w:rsidRPr="00D3345C">
        <w:rPr>
          <w:rFonts w:ascii="Arial" w:hAnsi="Arial" w:cs="Arial"/>
        </w:rPr>
        <w:t xml:space="preserve"> between 2022 and 2024</w:t>
      </w:r>
      <w:r w:rsidR="00133C37">
        <w:rPr>
          <w:rFonts w:ascii="Arial" w:hAnsi="Arial" w:cs="Arial"/>
        </w:rPr>
        <w:t>,</w:t>
      </w:r>
      <w:r w:rsidRPr="00D3345C">
        <w:rPr>
          <w:rFonts w:ascii="Arial" w:hAnsi="Arial" w:cs="Arial"/>
        </w:rPr>
        <w:t xml:space="preserve"> 78% of financial services roles and 63% of professional services roles </w:t>
      </w:r>
      <w:r w:rsidR="00BA458E">
        <w:rPr>
          <w:rFonts w:ascii="Arial" w:hAnsi="Arial" w:cs="Arial"/>
        </w:rPr>
        <w:t>we</w:t>
      </w:r>
      <w:r w:rsidR="00BA458E" w:rsidRPr="00D3345C">
        <w:rPr>
          <w:rFonts w:ascii="Arial" w:hAnsi="Arial" w:cs="Arial"/>
        </w:rPr>
        <w:t xml:space="preserve">re </w:t>
      </w:r>
      <w:r w:rsidRPr="00D3345C">
        <w:rPr>
          <w:rFonts w:ascii="Arial" w:hAnsi="Arial" w:cs="Arial"/>
        </w:rPr>
        <w:t xml:space="preserve">exposed to </w:t>
      </w:r>
      <w:r w:rsidR="00A450CD" w:rsidRPr="00D3345C">
        <w:rPr>
          <w:rFonts w:ascii="Arial" w:hAnsi="Arial" w:cs="Arial"/>
        </w:rPr>
        <w:t xml:space="preserve">generative </w:t>
      </w:r>
      <w:r w:rsidRPr="00D3345C">
        <w:rPr>
          <w:rFonts w:ascii="Arial" w:hAnsi="Arial" w:cs="Arial"/>
        </w:rPr>
        <w:t xml:space="preserve">AI – the highest of any of the priority sectors. </w:t>
      </w:r>
      <w:r w:rsidR="000A2E55">
        <w:rPr>
          <w:rFonts w:ascii="Arial" w:hAnsi="Arial" w:cs="Arial"/>
        </w:rPr>
        <w:t xml:space="preserve">This means the sector is the most likely to experience AI-related job losses as roles are replaced. </w:t>
      </w:r>
      <w:r w:rsidRPr="00D3345C">
        <w:rPr>
          <w:rFonts w:ascii="Arial" w:hAnsi="Arial" w:cs="Arial"/>
        </w:rPr>
        <w:t xml:space="preserve">The LSIP employer survey found that amongst financial services employers, 80% of them believe their organisation will need more digital and AI skills over the next </w:t>
      </w:r>
      <w:r w:rsidR="00A450CD" w:rsidRPr="00D3345C">
        <w:rPr>
          <w:rFonts w:ascii="Arial" w:hAnsi="Arial" w:cs="Arial"/>
        </w:rPr>
        <w:t>two to five</w:t>
      </w:r>
      <w:r w:rsidRPr="00D3345C">
        <w:rPr>
          <w:rFonts w:ascii="Arial" w:hAnsi="Arial" w:cs="Arial"/>
        </w:rPr>
        <w:t xml:space="preserve"> years</w:t>
      </w:r>
      <w:r w:rsidR="00133C37">
        <w:rPr>
          <w:rFonts w:ascii="Arial" w:hAnsi="Arial" w:cs="Arial"/>
        </w:rPr>
        <w:t>,</w:t>
      </w:r>
      <w:r w:rsidRPr="00D3345C">
        <w:rPr>
          <w:rFonts w:ascii="Arial" w:hAnsi="Arial" w:cs="Arial"/>
        </w:rPr>
        <w:t xml:space="preserve"> and 39% believe they will need more transferable skills. </w:t>
      </w:r>
    </w:p>
    <w:p w14:paraId="48B70D77" w14:textId="1586595D" w:rsidR="00C5363A" w:rsidRPr="006575EB" w:rsidRDefault="00A74F58" w:rsidP="0053364F">
      <w:pPr>
        <w:pStyle w:val="ListParagraph"/>
        <w:numPr>
          <w:ilvl w:val="0"/>
          <w:numId w:val="35"/>
        </w:numPr>
        <w:ind w:left="426"/>
        <w:rPr>
          <w:rFonts w:ascii="Arial" w:hAnsi="Arial" w:cs="Arial"/>
        </w:rPr>
      </w:pPr>
      <w:r w:rsidRPr="008503BF">
        <w:rPr>
          <w:rFonts w:ascii="Arial" w:hAnsi="Arial" w:cs="Arial"/>
        </w:rPr>
        <w:t>As the City of London Corporation has highlighted, it is critical that financial and professional services employers prioritise upskilling their workforces in areas that have significant overlap with AI usage.</w:t>
      </w:r>
      <w:r w:rsidRPr="0053364F">
        <w:rPr>
          <w:rFonts w:ascii="Arial" w:hAnsi="Arial"/>
          <w:vertAlign w:val="superscript"/>
        </w:rPr>
        <w:endnoteReference w:id="65"/>
      </w:r>
      <w:r>
        <w:rPr>
          <w:rFonts w:ascii="Arial" w:hAnsi="Arial" w:cs="Arial"/>
        </w:rPr>
        <w:t xml:space="preserve"> </w:t>
      </w:r>
      <w:r w:rsidR="00C5363A" w:rsidRPr="004C2690">
        <w:rPr>
          <w:rFonts w:ascii="Arial" w:hAnsi="Arial" w:cs="Arial"/>
        </w:rPr>
        <w:t xml:space="preserve">The Financial Services Skills Commission has </w:t>
      </w:r>
      <w:r w:rsidR="00C5363A">
        <w:rPr>
          <w:rFonts w:ascii="Arial" w:hAnsi="Arial" w:cs="Arial"/>
        </w:rPr>
        <w:t xml:space="preserve">argued </w:t>
      </w:r>
      <w:r w:rsidR="001E7D14">
        <w:rPr>
          <w:rFonts w:ascii="Arial" w:hAnsi="Arial" w:cs="Arial"/>
        </w:rPr>
        <w:t xml:space="preserve">that </w:t>
      </w:r>
      <w:r w:rsidR="00C5363A" w:rsidRPr="00675B34">
        <w:rPr>
          <w:rFonts w:ascii="Arial" w:hAnsi="Arial" w:cs="Arial"/>
        </w:rPr>
        <w:t>AI is already widely adopted across</w:t>
      </w:r>
      <w:r w:rsidR="00C5363A">
        <w:rPr>
          <w:rFonts w:ascii="Arial" w:hAnsi="Arial" w:cs="Arial"/>
        </w:rPr>
        <w:t xml:space="preserve"> the sector</w:t>
      </w:r>
      <w:r w:rsidR="009C04C1">
        <w:rPr>
          <w:rFonts w:ascii="Arial" w:hAnsi="Arial" w:cs="Arial"/>
        </w:rPr>
        <w:t xml:space="preserve"> and o</w:t>
      </w:r>
      <w:r w:rsidR="00C5363A" w:rsidRPr="00675B34">
        <w:rPr>
          <w:rFonts w:ascii="Arial" w:hAnsi="Arial" w:cs="Arial"/>
        </w:rPr>
        <w:t xml:space="preserve">nly a small minority </w:t>
      </w:r>
      <w:r w:rsidR="00C92DED">
        <w:rPr>
          <w:rFonts w:ascii="Arial" w:hAnsi="Arial" w:cs="Arial"/>
        </w:rPr>
        <w:t>of workers need</w:t>
      </w:r>
      <w:r w:rsidR="00C5363A" w:rsidRPr="00675B34">
        <w:rPr>
          <w:rFonts w:ascii="Arial" w:hAnsi="Arial" w:cs="Arial"/>
        </w:rPr>
        <w:t xml:space="preserve"> specialist AI expertise</w:t>
      </w:r>
      <w:r w:rsidR="009C04C1">
        <w:rPr>
          <w:rFonts w:ascii="Arial" w:hAnsi="Arial" w:cs="Arial"/>
        </w:rPr>
        <w:t>.</w:t>
      </w:r>
      <w:r w:rsidR="00C5363A" w:rsidRPr="00675B34">
        <w:rPr>
          <w:rFonts w:ascii="Arial" w:hAnsi="Arial" w:cs="Arial"/>
        </w:rPr>
        <w:t xml:space="preserve"> </w:t>
      </w:r>
      <w:r w:rsidR="00B75E9D">
        <w:rPr>
          <w:rFonts w:ascii="Arial" w:hAnsi="Arial" w:cs="Arial"/>
        </w:rPr>
        <w:t>For most workers, the</w:t>
      </w:r>
      <w:r w:rsidR="00C5363A">
        <w:rPr>
          <w:rFonts w:ascii="Arial" w:hAnsi="Arial" w:cs="Arial"/>
        </w:rPr>
        <w:t xml:space="preserve"> </w:t>
      </w:r>
      <w:r w:rsidR="00271965">
        <w:rPr>
          <w:rFonts w:ascii="Arial" w:hAnsi="Arial" w:cs="Arial"/>
        </w:rPr>
        <w:t>priority skills gap</w:t>
      </w:r>
      <w:r w:rsidR="00C92DED">
        <w:rPr>
          <w:rFonts w:ascii="Arial" w:hAnsi="Arial" w:cs="Arial"/>
        </w:rPr>
        <w:t xml:space="preserve"> </w:t>
      </w:r>
      <w:r w:rsidR="00B75E9D">
        <w:rPr>
          <w:rFonts w:ascii="Arial" w:hAnsi="Arial" w:cs="Arial"/>
        </w:rPr>
        <w:t>is</w:t>
      </w:r>
      <w:r w:rsidR="00C5363A">
        <w:rPr>
          <w:rFonts w:ascii="Arial" w:hAnsi="Arial" w:cs="Arial"/>
        </w:rPr>
        <w:t xml:space="preserve"> </w:t>
      </w:r>
      <w:r w:rsidR="00C5363A" w:rsidRPr="00675B34">
        <w:rPr>
          <w:rFonts w:ascii="Arial" w:hAnsi="Arial" w:cs="Arial"/>
        </w:rPr>
        <w:t>stronger AI literacy</w:t>
      </w:r>
      <w:r w:rsidR="00C5363A">
        <w:rPr>
          <w:rFonts w:ascii="Arial" w:hAnsi="Arial" w:cs="Arial"/>
        </w:rPr>
        <w:t xml:space="preserve"> and </w:t>
      </w:r>
      <w:r w:rsidR="00C5363A" w:rsidRPr="00675B34">
        <w:rPr>
          <w:rFonts w:ascii="Arial" w:hAnsi="Arial" w:cs="Arial"/>
        </w:rPr>
        <w:t>judgment</w:t>
      </w:r>
      <w:r w:rsidR="00C5363A">
        <w:rPr>
          <w:rFonts w:ascii="Arial" w:hAnsi="Arial" w:cs="Arial"/>
        </w:rPr>
        <w:t xml:space="preserve"> </w:t>
      </w:r>
      <w:r w:rsidR="00C5363A" w:rsidRPr="00675B34">
        <w:rPr>
          <w:rFonts w:ascii="Arial" w:hAnsi="Arial" w:cs="Arial"/>
        </w:rPr>
        <w:t xml:space="preserve">skills. </w:t>
      </w:r>
      <w:r w:rsidR="00C5363A">
        <w:rPr>
          <w:rFonts w:ascii="Arial" w:hAnsi="Arial" w:cs="Arial"/>
        </w:rPr>
        <w:t>The Commission suggests that</w:t>
      </w:r>
      <w:r w:rsidR="00C5363A" w:rsidRPr="00675B34">
        <w:rPr>
          <w:rFonts w:ascii="Arial" w:hAnsi="Arial" w:cs="Arial"/>
        </w:rPr>
        <w:t xml:space="preserve"> </w:t>
      </w:r>
      <w:r w:rsidR="00C92DED">
        <w:rPr>
          <w:rFonts w:ascii="Arial" w:hAnsi="Arial" w:cs="Arial"/>
        </w:rPr>
        <w:t xml:space="preserve">financial services employers </w:t>
      </w:r>
      <w:r w:rsidR="00C5363A" w:rsidRPr="00675B34">
        <w:rPr>
          <w:rFonts w:ascii="Arial" w:hAnsi="Arial" w:cs="Arial"/>
        </w:rPr>
        <w:t>will get the most value from AI by investing in training, manager guidance</w:t>
      </w:r>
      <w:r w:rsidR="001022A4">
        <w:rPr>
          <w:rFonts w:ascii="Arial" w:hAnsi="Arial" w:cs="Arial"/>
        </w:rPr>
        <w:t>,</w:t>
      </w:r>
      <w:r w:rsidR="00C5363A" w:rsidRPr="00675B34">
        <w:rPr>
          <w:rFonts w:ascii="Arial" w:hAnsi="Arial" w:cs="Arial"/>
        </w:rPr>
        <w:t xml:space="preserve"> and practical use cases so</w:t>
      </w:r>
      <w:r w:rsidR="001022A4">
        <w:rPr>
          <w:rFonts w:ascii="Arial" w:hAnsi="Arial" w:cs="Arial"/>
        </w:rPr>
        <w:t xml:space="preserve"> that</w:t>
      </w:r>
      <w:r w:rsidR="00C5363A" w:rsidRPr="00675B34">
        <w:rPr>
          <w:rFonts w:ascii="Arial" w:hAnsi="Arial" w:cs="Arial"/>
        </w:rPr>
        <w:t xml:space="preserve"> AI can improve productivity, customer outcomes</w:t>
      </w:r>
      <w:r w:rsidR="001022A4">
        <w:rPr>
          <w:rFonts w:ascii="Arial" w:hAnsi="Arial" w:cs="Arial"/>
        </w:rPr>
        <w:t>,</w:t>
      </w:r>
      <w:r w:rsidR="00C5363A" w:rsidRPr="00675B34">
        <w:rPr>
          <w:rFonts w:ascii="Arial" w:hAnsi="Arial" w:cs="Arial"/>
        </w:rPr>
        <w:t xml:space="preserve"> and internal mobility rather than simply automate tasks</w:t>
      </w:r>
      <w:r w:rsidR="00C5363A">
        <w:rPr>
          <w:rFonts w:ascii="Arial" w:hAnsi="Arial" w:cs="Arial"/>
        </w:rPr>
        <w:t>.</w:t>
      </w:r>
      <w:r w:rsidR="00C5363A">
        <w:rPr>
          <w:rStyle w:val="EndnoteReference"/>
          <w:rFonts w:ascii="Arial" w:hAnsi="Arial" w:cs="Arial"/>
        </w:rPr>
        <w:endnoteReference w:id="66"/>
      </w:r>
      <w:r w:rsidR="008503BF">
        <w:rPr>
          <w:rFonts w:ascii="Arial" w:hAnsi="Arial" w:cs="Arial"/>
        </w:rPr>
        <w:t xml:space="preserve"> </w:t>
      </w:r>
    </w:p>
    <w:p w14:paraId="3764A4F9" w14:textId="0160E504" w:rsidR="00023CAA" w:rsidRPr="00D3345C" w:rsidRDefault="00023CAA" w:rsidP="005E36B2">
      <w:pPr>
        <w:rPr>
          <w:rFonts w:ascii="Arial" w:hAnsi="Arial" w:cs="Arial"/>
        </w:rPr>
      </w:pPr>
      <w:r w:rsidRPr="00D3345C">
        <w:rPr>
          <w:rFonts w:ascii="Arial" w:hAnsi="Arial" w:cs="Arial"/>
          <w:noProof/>
        </w:rPr>
        <mc:AlternateContent>
          <mc:Choice Requires="wps">
            <w:drawing>
              <wp:inline distT="0" distB="0" distL="0" distR="0" wp14:anchorId="7D3E7768" wp14:editId="322C452E">
                <wp:extent cx="6019800" cy="1682750"/>
                <wp:effectExtent l="0" t="0" r="19050" b="12700"/>
                <wp:docPr id="1818542528" name="Rectangle 6"/>
                <wp:cNvGraphicFramePr/>
                <a:graphic xmlns:a="http://schemas.openxmlformats.org/drawingml/2006/main">
                  <a:graphicData uri="http://schemas.microsoft.com/office/word/2010/wordprocessingShape">
                    <wps:wsp>
                      <wps:cNvSpPr/>
                      <wps:spPr>
                        <a:xfrm>
                          <a:off x="0" y="0"/>
                          <a:ext cx="6019800" cy="1682750"/>
                        </a:xfrm>
                        <a:prstGeom prst="rect">
                          <a:avLst/>
                        </a:prstGeom>
                        <a:solidFill>
                          <a:schemeClr val="accent3"/>
                        </a:solidFill>
                      </wps:spPr>
                      <wps:style>
                        <a:lnRef idx="2">
                          <a:schemeClr val="accent1">
                            <a:shade val="15000"/>
                          </a:schemeClr>
                        </a:lnRef>
                        <a:fillRef idx="1">
                          <a:schemeClr val="accent1"/>
                        </a:fillRef>
                        <a:effectRef idx="0">
                          <a:schemeClr val="accent1"/>
                        </a:effectRef>
                        <a:fontRef idx="minor">
                          <a:schemeClr val="lt1"/>
                        </a:fontRef>
                      </wps:style>
                      <wps:txbx>
                        <w:txbxContent>
                          <w:p w14:paraId="32443038" w14:textId="527EAE7E" w:rsidR="00617E28" w:rsidRPr="0034670A" w:rsidRDefault="00772E80" w:rsidP="00A62A4D">
                            <w:pPr>
                              <w:spacing w:before="120"/>
                              <w:rPr>
                                <w:rFonts w:ascii="Arial" w:hAnsi="Arial" w:cs="Arial"/>
                                <w:color w:val="002471" w:themeColor="accent3" w:themeShade="40"/>
                              </w:rPr>
                            </w:pPr>
                            <w:r w:rsidRPr="0034670A">
                              <w:rPr>
                                <w:rFonts w:ascii="Arial" w:hAnsi="Arial" w:cs="Arial"/>
                                <w:b/>
                                <w:color w:val="002471" w:themeColor="accent3" w:themeShade="40"/>
                                <w:lang w:val="en-US"/>
                              </w:rPr>
                              <w:t>Su</w:t>
                            </w:r>
                            <w:r w:rsidR="00023CAA" w:rsidRPr="0034670A">
                              <w:rPr>
                                <w:rFonts w:ascii="Arial" w:hAnsi="Arial" w:cs="Arial"/>
                                <w:b/>
                                <w:color w:val="002471" w:themeColor="accent3" w:themeShade="40"/>
                                <w:lang w:val="en-US"/>
                              </w:rPr>
                              <w:t>b-regional spotlight:</w:t>
                            </w:r>
                            <w:r w:rsidR="00023CAA" w:rsidRPr="0034670A">
                              <w:rPr>
                                <w:rFonts w:ascii="Arial" w:hAnsi="Arial" w:cs="Arial"/>
                                <w:color w:val="002471" w:themeColor="accent3" w:themeShade="40"/>
                                <w:lang w:val="en-US"/>
                              </w:rPr>
                              <w:t xml:space="preserve"> </w:t>
                            </w:r>
                            <w:r w:rsidR="00617E28" w:rsidRPr="0034670A">
                              <w:rPr>
                                <w:rFonts w:ascii="Arial" w:hAnsi="Arial" w:cs="Arial"/>
                                <w:color w:val="002471" w:themeColor="accent3" w:themeShade="40"/>
                                <w:lang w:val="en-US"/>
                              </w:rPr>
                              <w:t xml:space="preserve">The sector is </w:t>
                            </w:r>
                            <w:r w:rsidR="00791E89" w:rsidRPr="0034670A">
                              <w:rPr>
                                <w:rFonts w:ascii="Arial" w:hAnsi="Arial" w:cs="Arial"/>
                                <w:color w:val="002471" w:themeColor="accent3" w:themeShade="40"/>
                                <w:lang w:val="en-US"/>
                              </w:rPr>
                              <w:t>vital for</w:t>
                            </w:r>
                            <w:r w:rsidR="00617E28" w:rsidRPr="0034670A">
                              <w:rPr>
                                <w:rFonts w:ascii="Arial" w:hAnsi="Arial" w:cs="Arial"/>
                                <w:color w:val="002471" w:themeColor="accent3" w:themeShade="40"/>
                                <w:lang w:val="en-US"/>
                              </w:rPr>
                              <w:t xml:space="preserve"> </w:t>
                            </w:r>
                            <w:r w:rsidR="00E96F2E" w:rsidRPr="0034670A">
                              <w:rPr>
                                <w:rFonts w:ascii="Arial" w:hAnsi="Arial" w:cs="Arial"/>
                                <w:color w:val="002471" w:themeColor="accent3" w:themeShade="40"/>
                                <w:lang w:val="en-US"/>
                              </w:rPr>
                              <w:t>c</w:t>
                            </w:r>
                            <w:r w:rsidR="00D155B3" w:rsidRPr="0034670A">
                              <w:rPr>
                                <w:rFonts w:ascii="Arial" w:hAnsi="Arial" w:cs="Arial"/>
                                <w:color w:val="002471" w:themeColor="accent3" w:themeShade="40"/>
                                <w:lang w:val="en-US"/>
                              </w:rPr>
                              <w:t>entral London</w:t>
                            </w:r>
                            <w:r w:rsidR="0091199E" w:rsidRPr="0034670A">
                              <w:rPr>
                                <w:rFonts w:ascii="Arial" w:hAnsi="Arial" w:cs="Arial"/>
                                <w:color w:val="002471" w:themeColor="accent3" w:themeShade="40"/>
                                <w:lang w:val="en-US"/>
                              </w:rPr>
                              <w:t xml:space="preserve">, </w:t>
                            </w:r>
                            <w:r w:rsidR="0045681B" w:rsidRPr="0034670A">
                              <w:rPr>
                                <w:rFonts w:ascii="Arial" w:hAnsi="Arial" w:cs="Arial"/>
                                <w:color w:val="002471" w:themeColor="accent3" w:themeShade="40"/>
                                <w:lang w:val="en-US"/>
                              </w:rPr>
                              <w:t xml:space="preserve">with financial services </w:t>
                            </w:r>
                            <w:r w:rsidR="0091199E" w:rsidRPr="0034670A">
                              <w:rPr>
                                <w:rFonts w:ascii="Arial" w:hAnsi="Arial" w:cs="Arial"/>
                                <w:color w:val="002471" w:themeColor="accent3" w:themeShade="40"/>
                                <w:lang w:val="en-US"/>
                              </w:rPr>
                              <w:t xml:space="preserve">accounting for </w:t>
                            </w:r>
                            <w:r w:rsidR="00617E28" w:rsidRPr="0034670A">
                              <w:rPr>
                                <w:rFonts w:ascii="Arial" w:hAnsi="Arial" w:cs="Arial"/>
                                <w:color w:val="002471" w:themeColor="accent3" w:themeShade="40"/>
                              </w:rPr>
                              <w:t>12% of employee jobs and a quarter (25%) of professional services</w:t>
                            </w:r>
                            <w:r w:rsidR="00791E89" w:rsidRPr="0034670A">
                              <w:rPr>
                                <w:rFonts w:ascii="Arial" w:hAnsi="Arial" w:cs="Arial"/>
                                <w:color w:val="002471" w:themeColor="accent3" w:themeShade="40"/>
                              </w:rPr>
                              <w:t xml:space="preserve"> in the sub-region</w:t>
                            </w:r>
                            <w:r w:rsidR="00617E28" w:rsidRPr="0034670A">
                              <w:rPr>
                                <w:rFonts w:ascii="Arial" w:hAnsi="Arial" w:cs="Arial"/>
                                <w:color w:val="002471" w:themeColor="accent3" w:themeShade="40"/>
                              </w:rPr>
                              <w:t xml:space="preserve">. </w:t>
                            </w:r>
                            <w:r w:rsidR="00791E89" w:rsidRPr="0034670A">
                              <w:rPr>
                                <w:rFonts w:ascii="Arial" w:hAnsi="Arial" w:cs="Arial"/>
                                <w:color w:val="002471" w:themeColor="accent3" w:themeShade="40"/>
                              </w:rPr>
                              <w:t>Data</w:t>
                            </w:r>
                            <w:r w:rsidR="005E69E2" w:rsidRPr="0034670A">
                              <w:rPr>
                                <w:rFonts w:ascii="Arial" w:hAnsi="Arial" w:cs="Arial"/>
                                <w:color w:val="002471" w:themeColor="accent3" w:themeShade="40"/>
                              </w:rPr>
                              <w:t xml:space="preserve"> from the Central London Careers Hub shows that</w:t>
                            </w:r>
                            <w:r w:rsidR="00E96F2E" w:rsidRPr="0034670A">
                              <w:rPr>
                                <w:rFonts w:ascii="Arial" w:hAnsi="Arial" w:cs="Arial"/>
                                <w:color w:val="002471" w:themeColor="accent3" w:themeShade="40"/>
                              </w:rPr>
                              <w:t>,</w:t>
                            </w:r>
                            <w:r w:rsidR="005E69E2" w:rsidRPr="0034670A">
                              <w:rPr>
                                <w:rFonts w:ascii="Arial" w:hAnsi="Arial" w:cs="Arial"/>
                                <w:color w:val="002471" w:themeColor="accent3" w:themeShade="40"/>
                              </w:rPr>
                              <w:t xml:space="preserve"> among young people undertaking GCSE</w:t>
                            </w:r>
                            <w:r w:rsidR="00791E89" w:rsidRPr="0034670A">
                              <w:rPr>
                                <w:rFonts w:ascii="Arial" w:hAnsi="Arial" w:cs="Arial"/>
                                <w:color w:val="002471" w:themeColor="accent3" w:themeShade="40"/>
                              </w:rPr>
                              <w:t>s</w:t>
                            </w:r>
                            <w:r w:rsidR="005E69E2" w:rsidRPr="0034670A">
                              <w:rPr>
                                <w:rFonts w:ascii="Arial" w:hAnsi="Arial" w:cs="Arial"/>
                                <w:color w:val="002471" w:themeColor="accent3" w:themeShade="40"/>
                              </w:rPr>
                              <w:t xml:space="preserve"> and post-16 studies, finance was the career they were </w:t>
                            </w:r>
                            <w:r w:rsidR="003E0C01" w:rsidRPr="0034670A">
                              <w:rPr>
                                <w:rFonts w:ascii="Arial" w:hAnsi="Arial" w:cs="Arial"/>
                                <w:color w:val="002471" w:themeColor="accent3" w:themeShade="40"/>
                              </w:rPr>
                              <w:t>most</w:t>
                            </w:r>
                            <w:r w:rsidR="00FC7A4E" w:rsidRPr="0034670A">
                              <w:rPr>
                                <w:rFonts w:ascii="Arial" w:hAnsi="Arial" w:cs="Arial"/>
                                <w:color w:val="002471" w:themeColor="accent3" w:themeShade="40"/>
                              </w:rPr>
                              <w:t xml:space="preserve"> </w:t>
                            </w:r>
                            <w:r w:rsidR="005E69E2" w:rsidRPr="0034670A">
                              <w:rPr>
                                <w:rFonts w:ascii="Arial" w:hAnsi="Arial" w:cs="Arial"/>
                                <w:color w:val="002471" w:themeColor="accent3" w:themeShade="40"/>
                              </w:rPr>
                              <w:t>interested in</w:t>
                            </w:r>
                            <w:r w:rsidR="00791E89" w:rsidRPr="0034670A">
                              <w:rPr>
                                <w:rFonts w:ascii="Arial" w:hAnsi="Arial" w:cs="Arial"/>
                                <w:color w:val="002471" w:themeColor="accent3" w:themeShade="40"/>
                              </w:rPr>
                              <w:t xml:space="preserve">, </w:t>
                            </w:r>
                            <w:r w:rsidR="005E69E2" w:rsidRPr="0034670A">
                              <w:rPr>
                                <w:rFonts w:ascii="Arial" w:hAnsi="Arial" w:cs="Arial"/>
                                <w:color w:val="002471" w:themeColor="accent3" w:themeShade="40"/>
                              </w:rPr>
                              <w:t>informing their educational pathway choices.</w:t>
                            </w:r>
                            <w:r w:rsidR="00791E89" w:rsidRPr="0034670A">
                              <w:rPr>
                                <w:rFonts w:ascii="Arial" w:hAnsi="Arial" w:cs="Arial"/>
                                <w:color w:val="002471" w:themeColor="accent3" w:themeShade="40"/>
                              </w:rPr>
                              <w:t xml:space="preserve"> </w:t>
                            </w:r>
                            <w:r w:rsidR="00FC7A4E" w:rsidRPr="0034670A">
                              <w:rPr>
                                <w:rFonts w:ascii="Arial" w:hAnsi="Arial" w:cs="Arial"/>
                                <w:color w:val="002471" w:themeColor="accent3" w:themeShade="40"/>
                              </w:rPr>
                              <w:t xml:space="preserve">Given the visibility and history of the sector in these central London areas, it is critical that pathways into finance </w:t>
                            </w:r>
                            <w:r w:rsidR="00EE2153" w:rsidRPr="0034670A">
                              <w:rPr>
                                <w:rFonts w:ascii="Arial" w:hAnsi="Arial" w:cs="Arial"/>
                                <w:color w:val="002471" w:themeColor="accent3" w:themeShade="40"/>
                              </w:rPr>
                              <w:t xml:space="preserve">continue to </w:t>
                            </w:r>
                            <w:r w:rsidR="00FC7A4E" w:rsidRPr="0034670A">
                              <w:rPr>
                                <w:rFonts w:ascii="Arial" w:hAnsi="Arial" w:cs="Arial"/>
                                <w:color w:val="002471" w:themeColor="accent3" w:themeShade="40"/>
                              </w:rPr>
                              <w:t xml:space="preserve">exist for local </w:t>
                            </w:r>
                            <w:r w:rsidR="00EE2153" w:rsidRPr="0034670A">
                              <w:rPr>
                                <w:rFonts w:ascii="Arial" w:hAnsi="Arial" w:cs="Arial"/>
                                <w:color w:val="002471" w:themeColor="accent3" w:themeShade="40"/>
                              </w:rPr>
                              <w:t>young people</w:t>
                            </w:r>
                            <w:r w:rsidR="001F1231" w:rsidRPr="0034670A">
                              <w:rPr>
                                <w:rFonts w:ascii="Arial" w:hAnsi="Arial" w:cs="Arial"/>
                                <w:color w:val="002471" w:themeColor="accent3" w:themeShade="40"/>
                              </w:rPr>
                              <w:t xml:space="preserve"> and that these embed advanced digital skills such as AI.</w:t>
                            </w:r>
                          </w:p>
                          <w:p w14:paraId="2B19B7DB" w14:textId="0456E9DB" w:rsidR="00023CAA" w:rsidRPr="00522E24" w:rsidRDefault="00023CAA" w:rsidP="00023CAA">
                            <w:pPr>
                              <w:rPr>
                                <w:lang w:val="en-US"/>
                              </w:rPr>
                            </w:pPr>
                          </w:p>
                          <w:p w14:paraId="19957FF4" w14:textId="5E93580C" w:rsidR="00023CAA" w:rsidRPr="00522E24" w:rsidRDefault="00023CAA" w:rsidP="00023CAA">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D3E7768" id="_x0000_s1039" style="width:474pt;height:1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" fillcolor="#c7d9ff [3206]" strokecolor="#280005 [484]" strokeweight="1pt">
                <v:textbox>
                  <w:txbxContent>
                    <w:p w14:paraId="32443038" w14:textId="527EAE7E" w:rsidR="00617E28" w:rsidRPr="0034670A" w:rsidRDefault="00772E80" w:rsidP="00A62A4D">
                      <w:pPr>
                        <w:spacing w:before="120"/>
                        <w:rPr>
                          <w:rFonts w:ascii="Arial" w:hAnsi="Arial" w:cs="Arial"/>
                          <w:color w:val="002471" w:themeColor="accent3" w:themeShade="40"/>
                        </w:rPr>
                      </w:pPr>
                      <w:r w:rsidRPr="0034670A">
                        <w:rPr>
                          <w:rFonts w:ascii="Arial" w:hAnsi="Arial" w:cs="Arial"/>
                          <w:b/>
                          <w:color w:val="002471" w:themeColor="accent3" w:themeShade="40"/>
                          <w:lang w:val="en-US"/>
                        </w:rPr>
                        <w:t>Su</w:t>
                      </w:r>
                      <w:r w:rsidR="00023CAA" w:rsidRPr="0034670A">
                        <w:rPr>
                          <w:rFonts w:ascii="Arial" w:hAnsi="Arial" w:cs="Arial"/>
                          <w:b/>
                          <w:color w:val="002471" w:themeColor="accent3" w:themeShade="40"/>
                          <w:lang w:val="en-US"/>
                        </w:rPr>
                        <w:t>b-regional spotlight:</w:t>
                      </w:r>
                      <w:r w:rsidR="00023CAA" w:rsidRPr="0034670A">
                        <w:rPr>
                          <w:rFonts w:ascii="Arial" w:hAnsi="Arial" w:cs="Arial"/>
                          <w:color w:val="002471" w:themeColor="accent3" w:themeShade="40"/>
                          <w:lang w:val="en-US"/>
                        </w:rPr>
                        <w:t xml:space="preserve"> </w:t>
                      </w:r>
                      <w:r w:rsidR="00617E28" w:rsidRPr="0034670A">
                        <w:rPr>
                          <w:rFonts w:ascii="Arial" w:hAnsi="Arial" w:cs="Arial"/>
                          <w:color w:val="002471" w:themeColor="accent3" w:themeShade="40"/>
                          <w:lang w:val="en-US"/>
                        </w:rPr>
                        <w:t xml:space="preserve">The sector is </w:t>
                      </w:r>
                      <w:r w:rsidR="00791E89" w:rsidRPr="0034670A">
                        <w:rPr>
                          <w:rFonts w:ascii="Arial" w:hAnsi="Arial" w:cs="Arial"/>
                          <w:color w:val="002471" w:themeColor="accent3" w:themeShade="40"/>
                          <w:lang w:val="en-US"/>
                        </w:rPr>
                        <w:t>vital for</w:t>
                      </w:r>
                      <w:r w:rsidR="00617E28" w:rsidRPr="0034670A">
                        <w:rPr>
                          <w:rFonts w:ascii="Arial" w:hAnsi="Arial" w:cs="Arial"/>
                          <w:color w:val="002471" w:themeColor="accent3" w:themeShade="40"/>
                          <w:lang w:val="en-US"/>
                        </w:rPr>
                        <w:t xml:space="preserve"> </w:t>
                      </w:r>
                      <w:r w:rsidR="00E96F2E" w:rsidRPr="0034670A">
                        <w:rPr>
                          <w:rFonts w:ascii="Arial" w:hAnsi="Arial" w:cs="Arial"/>
                          <w:color w:val="002471" w:themeColor="accent3" w:themeShade="40"/>
                          <w:lang w:val="en-US"/>
                        </w:rPr>
                        <w:t>c</w:t>
                      </w:r>
                      <w:r w:rsidR="00D155B3" w:rsidRPr="0034670A">
                        <w:rPr>
                          <w:rFonts w:ascii="Arial" w:hAnsi="Arial" w:cs="Arial"/>
                          <w:color w:val="002471" w:themeColor="accent3" w:themeShade="40"/>
                          <w:lang w:val="en-US"/>
                        </w:rPr>
                        <w:t>entral London</w:t>
                      </w:r>
                      <w:r w:rsidR="0091199E" w:rsidRPr="0034670A">
                        <w:rPr>
                          <w:rFonts w:ascii="Arial" w:hAnsi="Arial" w:cs="Arial"/>
                          <w:color w:val="002471" w:themeColor="accent3" w:themeShade="40"/>
                          <w:lang w:val="en-US"/>
                        </w:rPr>
                        <w:t xml:space="preserve">, </w:t>
                      </w:r>
                      <w:r w:rsidR="0045681B" w:rsidRPr="0034670A">
                        <w:rPr>
                          <w:rFonts w:ascii="Arial" w:hAnsi="Arial" w:cs="Arial"/>
                          <w:color w:val="002471" w:themeColor="accent3" w:themeShade="40"/>
                          <w:lang w:val="en-US"/>
                        </w:rPr>
                        <w:t xml:space="preserve">with financial services </w:t>
                      </w:r>
                      <w:r w:rsidR="0091199E" w:rsidRPr="0034670A">
                        <w:rPr>
                          <w:rFonts w:ascii="Arial" w:hAnsi="Arial" w:cs="Arial"/>
                          <w:color w:val="002471" w:themeColor="accent3" w:themeShade="40"/>
                          <w:lang w:val="en-US"/>
                        </w:rPr>
                        <w:t xml:space="preserve">accounting for </w:t>
                      </w:r>
                      <w:r w:rsidR="00617E28" w:rsidRPr="0034670A">
                        <w:rPr>
                          <w:rFonts w:ascii="Arial" w:hAnsi="Arial" w:cs="Arial"/>
                          <w:color w:val="002471" w:themeColor="accent3" w:themeShade="40"/>
                        </w:rPr>
                        <w:t>12% of employee jobs and a quarter (25%) of professional services</w:t>
                      </w:r>
                      <w:r w:rsidR="00791E89" w:rsidRPr="0034670A">
                        <w:rPr>
                          <w:rFonts w:ascii="Arial" w:hAnsi="Arial" w:cs="Arial"/>
                          <w:color w:val="002471" w:themeColor="accent3" w:themeShade="40"/>
                        </w:rPr>
                        <w:t xml:space="preserve"> in the sub-region</w:t>
                      </w:r>
                      <w:r w:rsidR="00617E28" w:rsidRPr="0034670A">
                        <w:rPr>
                          <w:rFonts w:ascii="Arial" w:hAnsi="Arial" w:cs="Arial"/>
                          <w:color w:val="002471" w:themeColor="accent3" w:themeShade="40"/>
                        </w:rPr>
                        <w:t xml:space="preserve">. </w:t>
                      </w:r>
                      <w:r w:rsidR="00791E89" w:rsidRPr="0034670A">
                        <w:rPr>
                          <w:rFonts w:ascii="Arial" w:hAnsi="Arial" w:cs="Arial"/>
                          <w:color w:val="002471" w:themeColor="accent3" w:themeShade="40"/>
                        </w:rPr>
                        <w:t>Data</w:t>
                      </w:r>
                      <w:r w:rsidR="005E69E2" w:rsidRPr="0034670A">
                        <w:rPr>
                          <w:rFonts w:ascii="Arial" w:hAnsi="Arial" w:cs="Arial"/>
                          <w:color w:val="002471" w:themeColor="accent3" w:themeShade="40"/>
                        </w:rPr>
                        <w:t xml:space="preserve"> from the Central London Careers Hub shows that</w:t>
                      </w:r>
                      <w:r w:rsidR="00E96F2E" w:rsidRPr="0034670A">
                        <w:rPr>
                          <w:rFonts w:ascii="Arial" w:hAnsi="Arial" w:cs="Arial"/>
                          <w:color w:val="002471" w:themeColor="accent3" w:themeShade="40"/>
                        </w:rPr>
                        <w:t>,</w:t>
                      </w:r>
                      <w:r w:rsidR="005E69E2" w:rsidRPr="0034670A">
                        <w:rPr>
                          <w:rFonts w:ascii="Arial" w:hAnsi="Arial" w:cs="Arial"/>
                          <w:color w:val="002471" w:themeColor="accent3" w:themeShade="40"/>
                        </w:rPr>
                        <w:t xml:space="preserve"> among young people undertaking GCSE</w:t>
                      </w:r>
                      <w:r w:rsidR="00791E89" w:rsidRPr="0034670A">
                        <w:rPr>
                          <w:rFonts w:ascii="Arial" w:hAnsi="Arial" w:cs="Arial"/>
                          <w:color w:val="002471" w:themeColor="accent3" w:themeShade="40"/>
                        </w:rPr>
                        <w:t>s</w:t>
                      </w:r>
                      <w:r w:rsidR="005E69E2" w:rsidRPr="0034670A">
                        <w:rPr>
                          <w:rFonts w:ascii="Arial" w:hAnsi="Arial" w:cs="Arial"/>
                          <w:color w:val="002471" w:themeColor="accent3" w:themeShade="40"/>
                        </w:rPr>
                        <w:t xml:space="preserve"> and post-16 studies, finance was the career they were </w:t>
                      </w:r>
                      <w:r w:rsidR="003E0C01" w:rsidRPr="0034670A">
                        <w:rPr>
                          <w:rFonts w:ascii="Arial" w:hAnsi="Arial" w:cs="Arial"/>
                          <w:color w:val="002471" w:themeColor="accent3" w:themeShade="40"/>
                        </w:rPr>
                        <w:t>most</w:t>
                      </w:r>
                      <w:r w:rsidR="00FC7A4E" w:rsidRPr="0034670A">
                        <w:rPr>
                          <w:rFonts w:ascii="Arial" w:hAnsi="Arial" w:cs="Arial"/>
                          <w:color w:val="002471" w:themeColor="accent3" w:themeShade="40"/>
                        </w:rPr>
                        <w:t xml:space="preserve"> </w:t>
                      </w:r>
                      <w:r w:rsidR="005E69E2" w:rsidRPr="0034670A">
                        <w:rPr>
                          <w:rFonts w:ascii="Arial" w:hAnsi="Arial" w:cs="Arial"/>
                          <w:color w:val="002471" w:themeColor="accent3" w:themeShade="40"/>
                        </w:rPr>
                        <w:t>interested in</w:t>
                      </w:r>
                      <w:r w:rsidR="00791E89" w:rsidRPr="0034670A">
                        <w:rPr>
                          <w:rFonts w:ascii="Arial" w:hAnsi="Arial" w:cs="Arial"/>
                          <w:color w:val="002471" w:themeColor="accent3" w:themeShade="40"/>
                        </w:rPr>
                        <w:t xml:space="preserve">, </w:t>
                      </w:r>
                      <w:r w:rsidR="005E69E2" w:rsidRPr="0034670A">
                        <w:rPr>
                          <w:rFonts w:ascii="Arial" w:hAnsi="Arial" w:cs="Arial"/>
                          <w:color w:val="002471" w:themeColor="accent3" w:themeShade="40"/>
                        </w:rPr>
                        <w:t>informing their educational pathway choices.</w:t>
                      </w:r>
                      <w:r w:rsidR="00791E89" w:rsidRPr="0034670A">
                        <w:rPr>
                          <w:rFonts w:ascii="Arial" w:hAnsi="Arial" w:cs="Arial"/>
                          <w:color w:val="002471" w:themeColor="accent3" w:themeShade="40"/>
                        </w:rPr>
                        <w:t xml:space="preserve"> </w:t>
                      </w:r>
                      <w:r w:rsidR="00FC7A4E" w:rsidRPr="0034670A">
                        <w:rPr>
                          <w:rFonts w:ascii="Arial" w:hAnsi="Arial" w:cs="Arial"/>
                          <w:color w:val="002471" w:themeColor="accent3" w:themeShade="40"/>
                        </w:rPr>
                        <w:t xml:space="preserve">Given the visibility and history of the sector in these central London areas, it is critical that pathways into finance </w:t>
                      </w:r>
                      <w:r w:rsidR="00EE2153" w:rsidRPr="0034670A">
                        <w:rPr>
                          <w:rFonts w:ascii="Arial" w:hAnsi="Arial" w:cs="Arial"/>
                          <w:color w:val="002471" w:themeColor="accent3" w:themeShade="40"/>
                        </w:rPr>
                        <w:t xml:space="preserve">continue to </w:t>
                      </w:r>
                      <w:r w:rsidR="00FC7A4E" w:rsidRPr="0034670A">
                        <w:rPr>
                          <w:rFonts w:ascii="Arial" w:hAnsi="Arial" w:cs="Arial"/>
                          <w:color w:val="002471" w:themeColor="accent3" w:themeShade="40"/>
                        </w:rPr>
                        <w:t xml:space="preserve">exist for local </w:t>
                      </w:r>
                      <w:r w:rsidR="00EE2153" w:rsidRPr="0034670A">
                        <w:rPr>
                          <w:rFonts w:ascii="Arial" w:hAnsi="Arial" w:cs="Arial"/>
                          <w:color w:val="002471" w:themeColor="accent3" w:themeShade="40"/>
                        </w:rPr>
                        <w:t>young people</w:t>
                      </w:r>
                      <w:r w:rsidR="001F1231" w:rsidRPr="0034670A">
                        <w:rPr>
                          <w:rFonts w:ascii="Arial" w:hAnsi="Arial" w:cs="Arial"/>
                          <w:color w:val="002471" w:themeColor="accent3" w:themeShade="40"/>
                        </w:rPr>
                        <w:t xml:space="preserve"> and that these embed advanced digital skills such as AI.</w:t>
                      </w:r>
                    </w:p>
                    <w:p w14:paraId="2B19B7DB" w14:textId="0456E9DB" w:rsidR="00023CAA" w:rsidRPr="00522E24" w:rsidRDefault="00023CAA" w:rsidP="00023CAA">
                      <w:pPr>
                        <w:rPr>
                          <w:lang w:val="en-US"/>
                        </w:rPr>
                      </w:pPr>
                    </w:p>
                    <w:p w14:paraId="19957FF4" w14:textId="5E93580C" w:rsidR="00023CAA" w:rsidRPr="00522E24" w:rsidRDefault="00023CAA" w:rsidP="00023CAA">
                      <w:pPr>
                        <w:rPr>
                          <w:lang w:val="en-US"/>
                        </w:rPr>
                      </w:pPr>
                    </w:p>
                  </w:txbxContent>
                </v:textbox>
                <w10:anchorlock/>
              </v:rect>
            </w:pict>
          </mc:Fallback>
        </mc:AlternateContent>
      </w:r>
    </w:p>
    <w:p w14:paraId="2C222C8C" w14:textId="67C1D602" w:rsidR="005E36B2" w:rsidRPr="00343FB0" w:rsidRDefault="005E36B2" w:rsidP="005E36B2">
      <w:pPr>
        <w:pStyle w:val="Heading1"/>
        <w:rPr>
          <w:rFonts w:ascii="Arial" w:hAnsi="Arial" w:cs="Arial"/>
          <w:color w:val="0050E6"/>
          <w:sz w:val="40"/>
          <w:szCs w:val="40"/>
          <w:lang w:val="en-GB"/>
        </w:rPr>
      </w:pPr>
      <w:bookmarkStart w:id="53" w:name="_Toc223535196"/>
      <w:bookmarkStart w:id="54" w:name="_Toc229656146"/>
      <w:r w:rsidRPr="00343FB0">
        <w:rPr>
          <w:rFonts w:ascii="Arial" w:hAnsi="Arial" w:cs="Arial"/>
          <w:color w:val="0050E6"/>
          <w:sz w:val="40"/>
          <w:szCs w:val="40"/>
          <w:lang w:val="en-GB"/>
        </w:rPr>
        <w:t>Agreed changes/actions needed</w:t>
      </w:r>
      <w:bookmarkEnd w:id="53"/>
      <w:bookmarkEnd w:id="54"/>
    </w:p>
    <w:p w14:paraId="3B6FD73D" w14:textId="4F57AA33" w:rsidR="00B2012D" w:rsidRDefault="005E36B2" w:rsidP="005E36B2">
      <w:pPr>
        <w:rPr>
          <w:rFonts w:ascii="Arial" w:eastAsia="Calibri" w:hAnsi="Arial" w:cs="Arial"/>
          <w:lang w:eastAsia="en-GB"/>
        </w:rPr>
      </w:pPr>
      <w:r w:rsidRPr="29BAB8BB">
        <w:rPr>
          <w:rFonts w:ascii="Arial" w:eastAsia="Calibri" w:hAnsi="Arial" w:cs="Arial"/>
          <w:lang w:eastAsia="en-GB"/>
        </w:rPr>
        <w:t xml:space="preserve">Through consultation with employers and providers, and extensive analytical and data work </w:t>
      </w:r>
      <w:r w:rsidR="00271965" w:rsidRPr="29BAB8BB">
        <w:rPr>
          <w:rFonts w:ascii="Arial" w:eastAsia="Calibri" w:hAnsi="Arial" w:cs="Arial"/>
          <w:lang w:eastAsia="en-GB"/>
        </w:rPr>
        <w:t>carried out</w:t>
      </w:r>
      <w:r w:rsidRPr="29BAB8BB">
        <w:rPr>
          <w:rFonts w:ascii="Arial" w:eastAsia="Calibri" w:hAnsi="Arial" w:cs="Arial"/>
          <w:lang w:eastAsia="en-GB"/>
        </w:rPr>
        <w:t xml:space="preserve"> to understand the skills needs and challenges facing </w:t>
      </w:r>
      <w:r w:rsidR="00D01A48" w:rsidRPr="29BAB8BB">
        <w:rPr>
          <w:rFonts w:ascii="Arial" w:eastAsia="Calibri" w:hAnsi="Arial" w:cs="Arial"/>
          <w:lang w:eastAsia="en-GB"/>
        </w:rPr>
        <w:t>London’s priority</w:t>
      </w:r>
      <w:r w:rsidRPr="29BAB8BB">
        <w:rPr>
          <w:rFonts w:ascii="Arial" w:eastAsia="Calibri" w:hAnsi="Arial" w:cs="Arial"/>
          <w:lang w:eastAsia="en-GB"/>
        </w:rPr>
        <w:t xml:space="preserve"> sectors, key action themes have emerged. </w:t>
      </w:r>
      <w:r w:rsidR="00F84BDD" w:rsidRPr="29BAB8BB">
        <w:rPr>
          <w:rFonts w:ascii="Arial" w:hAnsi="Arial" w:cs="Arial"/>
          <w:lang w:eastAsia="en-GB"/>
        </w:rPr>
        <w:t xml:space="preserve">Ultimately, the purpose of these actions </w:t>
      </w:r>
      <w:r w:rsidR="00CC6C34" w:rsidRPr="29BAB8BB">
        <w:rPr>
          <w:rFonts w:ascii="Arial" w:hAnsi="Arial" w:cs="Arial"/>
          <w:lang w:eastAsia="en-GB"/>
        </w:rPr>
        <w:t>is</w:t>
      </w:r>
      <w:r w:rsidR="00F84BDD" w:rsidRPr="29BAB8BB">
        <w:rPr>
          <w:rFonts w:ascii="Arial" w:hAnsi="Arial" w:cs="Arial"/>
          <w:lang w:eastAsia="en-GB"/>
        </w:rPr>
        <w:t xml:space="preserve"> to ensure employers can access the skills and talent they need, and that Londoners </w:t>
      </w:r>
      <w:r w:rsidR="00271965" w:rsidRPr="29BAB8BB">
        <w:rPr>
          <w:rFonts w:ascii="Arial" w:hAnsi="Arial" w:cs="Arial"/>
          <w:lang w:eastAsia="en-GB"/>
        </w:rPr>
        <w:t>–</w:t>
      </w:r>
      <w:r w:rsidR="00F84BDD" w:rsidRPr="29BAB8BB">
        <w:rPr>
          <w:rFonts w:ascii="Arial" w:hAnsi="Arial" w:cs="Arial"/>
          <w:lang w:eastAsia="en-GB"/>
        </w:rPr>
        <w:t xml:space="preserve"> whether transitioning from education to employment, from unemployment into work</w:t>
      </w:r>
      <w:r w:rsidR="00271965" w:rsidRPr="29BAB8BB">
        <w:rPr>
          <w:rFonts w:ascii="Arial" w:hAnsi="Arial" w:cs="Arial"/>
          <w:lang w:eastAsia="en-GB"/>
        </w:rPr>
        <w:t>,</w:t>
      </w:r>
      <w:r w:rsidR="00F84BDD" w:rsidRPr="29BAB8BB">
        <w:rPr>
          <w:rFonts w:ascii="Arial" w:hAnsi="Arial" w:cs="Arial"/>
          <w:lang w:eastAsia="en-GB"/>
        </w:rPr>
        <w:t xml:space="preserve"> or seeking to progress within work – have the skills they need to secure the jobs available. </w:t>
      </w:r>
      <w:r w:rsidRPr="29BAB8BB">
        <w:rPr>
          <w:rFonts w:ascii="Arial" w:eastAsia="Calibri" w:hAnsi="Arial" w:cs="Arial"/>
          <w:lang w:eastAsia="en-GB"/>
        </w:rPr>
        <w:t>Addressing these themes is key to optimising the match between skills supply and demand in London, and to ensuring that London can deliver on the growth opportunities in the sectors identified. From these</w:t>
      </w:r>
      <w:r w:rsidR="00032554" w:rsidRPr="29BAB8BB">
        <w:rPr>
          <w:rFonts w:ascii="Arial" w:eastAsia="Calibri" w:hAnsi="Arial" w:cs="Arial"/>
          <w:lang w:eastAsia="en-GB"/>
        </w:rPr>
        <w:t xml:space="preserve"> themes,</w:t>
      </w:r>
      <w:r w:rsidRPr="29BAB8BB">
        <w:rPr>
          <w:rFonts w:ascii="Arial" w:eastAsia="Calibri" w:hAnsi="Arial" w:cs="Arial"/>
          <w:lang w:eastAsia="en-GB"/>
        </w:rPr>
        <w:t xml:space="preserve"> we </w:t>
      </w:r>
      <w:r w:rsidR="00BA2521" w:rsidRPr="29BAB8BB">
        <w:rPr>
          <w:rFonts w:ascii="Arial" w:eastAsia="Calibri" w:hAnsi="Arial" w:cs="Arial"/>
          <w:lang w:eastAsia="en-GB"/>
        </w:rPr>
        <w:t xml:space="preserve">have </w:t>
      </w:r>
      <w:r w:rsidRPr="29BAB8BB">
        <w:rPr>
          <w:rFonts w:ascii="Arial" w:eastAsia="Calibri" w:hAnsi="Arial" w:cs="Arial"/>
          <w:lang w:eastAsia="en-GB"/>
        </w:rPr>
        <w:t>derive</w:t>
      </w:r>
      <w:r w:rsidR="00BA2521" w:rsidRPr="29BAB8BB">
        <w:rPr>
          <w:rFonts w:ascii="Arial" w:eastAsia="Calibri" w:hAnsi="Arial" w:cs="Arial"/>
          <w:lang w:eastAsia="en-GB"/>
        </w:rPr>
        <w:t>d</w:t>
      </w:r>
      <w:r w:rsidRPr="29BAB8BB">
        <w:rPr>
          <w:rFonts w:ascii="Arial" w:eastAsia="Calibri" w:hAnsi="Arial" w:cs="Arial"/>
          <w:lang w:eastAsia="en-GB"/>
        </w:rPr>
        <w:t xml:space="preserve"> concrete actions to deliver the change that London's skill system needs, </w:t>
      </w:r>
      <w:r w:rsidR="00032554" w:rsidRPr="29BAB8BB">
        <w:rPr>
          <w:rFonts w:ascii="Arial" w:eastAsia="Calibri" w:hAnsi="Arial" w:cs="Arial"/>
          <w:lang w:eastAsia="en-GB"/>
        </w:rPr>
        <w:t xml:space="preserve">as </w:t>
      </w:r>
      <w:r w:rsidRPr="29BAB8BB">
        <w:rPr>
          <w:rFonts w:ascii="Arial" w:eastAsia="Calibri" w:hAnsi="Arial" w:cs="Arial"/>
          <w:lang w:eastAsia="en-GB"/>
        </w:rPr>
        <w:t xml:space="preserve">detailed in </w:t>
      </w:r>
      <w:r w:rsidR="005A3D1F" w:rsidRPr="29BAB8BB">
        <w:rPr>
          <w:rFonts w:ascii="Arial" w:eastAsia="Calibri" w:hAnsi="Arial" w:cs="Arial"/>
          <w:lang w:eastAsia="en-GB"/>
        </w:rPr>
        <w:t xml:space="preserve">the </w:t>
      </w:r>
      <w:r w:rsidR="00C96763">
        <w:rPr>
          <w:rFonts w:ascii="Arial" w:hAnsi="Arial" w:cs="Arial"/>
        </w:rPr>
        <w:t xml:space="preserve">2026 London </w:t>
      </w:r>
      <w:r w:rsidR="00C96763" w:rsidRPr="29BAB8BB">
        <w:rPr>
          <w:rFonts w:ascii="Arial" w:eastAsia="Calibri" w:hAnsi="Arial" w:cs="Arial"/>
          <w:lang w:eastAsia="en-GB"/>
        </w:rPr>
        <w:t>LSIP</w:t>
      </w:r>
      <w:r w:rsidR="005A3D1F" w:rsidRPr="29BAB8BB">
        <w:rPr>
          <w:rFonts w:ascii="Arial" w:eastAsia="Calibri" w:hAnsi="Arial" w:cs="Arial"/>
          <w:lang w:eastAsia="en-GB"/>
        </w:rPr>
        <w:t xml:space="preserve"> action plan set out in </w:t>
      </w:r>
      <w:r w:rsidRPr="29BAB8BB">
        <w:rPr>
          <w:rFonts w:ascii="Arial" w:eastAsia="Calibri" w:hAnsi="Arial" w:cs="Arial"/>
          <w:lang w:eastAsia="en-GB"/>
        </w:rPr>
        <w:t xml:space="preserve">Annex </w:t>
      </w:r>
      <w:r w:rsidR="004156B7" w:rsidRPr="29BAB8BB">
        <w:rPr>
          <w:rFonts w:ascii="Arial" w:eastAsia="Calibri" w:hAnsi="Arial" w:cs="Arial"/>
          <w:lang w:eastAsia="en-GB"/>
        </w:rPr>
        <w:t>B</w:t>
      </w:r>
      <w:r w:rsidRPr="29BAB8BB">
        <w:rPr>
          <w:rFonts w:ascii="Arial" w:eastAsia="Calibri" w:hAnsi="Arial" w:cs="Arial"/>
          <w:lang w:eastAsia="en-GB"/>
        </w:rPr>
        <w:t>.</w:t>
      </w:r>
      <w:r w:rsidR="00E53DC1" w:rsidRPr="29BAB8BB">
        <w:rPr>
          <w:rFonts w:ascii="Arial" w:eastAsia="Calibri" w:hAnsi="Arial" w:cs="Arial"/>
          <w:lang w:eastAsia="en-GB"/>
        </w:rPr>
        <w:t xml:space="preserve"> </w:t>
      </w:r>
      <w:r w:rsidR="00456EBC" w:rsidRPr="29BAB8BB">
        <w:rPr>
          <w:rFonts w:ascii="Arial" w:eastAsia="Calibri" w:hAnsi="Arial" w:cs="Arial"/>
          <w:lang w:eastAsia="en-GB"/>
        </w:rPr>
        <w:t xml:space="preserve">This action plan will </w:t>
      </w:r>
      <w:r w:rsidR="00375663" w:rsidRPr="29BAB8BB">
        <w:rPr>
          <w:rFonts w:ascii="Arial" w:eastAsia="Calibri" w:hAnsi="Arial" w:cs="Arial"/>
          <w:lang w:eastAsia="en-GB"/>
        </w:rPr>
        <w:t>feed into and influence the GLA’s commissioning and deliver</w:t>
      </w:r>
      <w:r w:rsidR="08E46180" w:rsidRPr="29BAB8BB">
        <w:rPr>
          <w:rFonts w:ascii="Arial" w:eastAsia="Calibri" w:hAnsi="Arial" w:cs="Arial"/>
          <w:lang w:eastAsia="en-GB"/>
        </w:rPr>
        <w:t>y</w:t>
      </w:r>
      <w:r w:rsidR="00066621" w:rsidRPr="29BAB8BB">
        <w:rPr>
          <w:rFonts w:ascii="Arial" w:eastAsia="Calibri" w:hAnsi="Arial" w:cs="Arial"/>
          <w:lang w:eastAsia="en-GB"/>
        </w:rPr>
        <w:t xml:space="preserve"> of training </w:t>
      </w:r>
      <w:r w:rsidR="00FE4DC8" w:rsidRPr="29BAB8BB">
        <w:rPr>
          <w:rFonts w:ascii="Arial" w:eastAsia="Calibri" w:hAnsi="Arial" w:cs="Arial"/>
          <w:lang w:eastAsia="en-GB"/>
        </w:rPr>
        <w:t xml:space="preserve">in the Capital over the next three years, through its interaction with the London Growth Plan, Inclusive Talent </w:t>
      </w:r>
      <w:r w:rsidR="00C912EF" w:rsidRPr="29BAB8BB">
        <w:rPr>
          <w:rFonts w:ascii="Arial" w:eastAsia="Calibri" w:hAnsi="Arial" w:cs="Arial"/>
          <w:lang w:eastAsia="en-GB"/>
        </w:rPr>
        <w:t xml:space="preserve">Strategy, Get London Working Plan and the Sector Talent Boards put in place to deliver these plans. In turn, </w:t>
      </w:r>
      <w:r w:rsidR="00972D7A" w:rsidRPr="29BAB8BB">
        <w:rPr>
          <w:rFonts w:ascii="Arial" w:eastAsia="Calibri" w:hAnsi="Arial" w:cs="Arial"/>
          <w:lang w:eastAsia="en-GB"/>
        </w:rPr>
        <w:t>the work of the GLA and these Boards will influence the LSIP, meaning the</w:t>
      </w:r>
      <w:r w:rsidR="00C96763" w:rsidRPr="29BAB8BB">
        <w:rPr>
          <w:rFonts w:ascii="Arial" w:eastAsia="Calibri" w:hAnsi="Arial" w:cs="Arial"/>
          <w:lang w:eastAsia="en-GB"/>
        </w:rPr>
        <w:t xml:space="preserve"> </w:t>
      </w:r>
      <w:r w:rsidR="00486A53">
        <w:rPr>
          <w:rFonts w:ascii="Arial" w:hAnsi="Arial" w:cs="Arial"/>
        </w:rPr>
        <w:t xml:space="preserve">London </w:t>
      </w:r>
      <w:r w:rsidR="00486A53" w:rsidRPr="29BAB8BB">
        <w:rPr>
          <w:rFonts w:ascii="Arial" w:eastAsia="Calibri" w:hAnsi="Arial" w:cs="Arial"/>
          <w:lang w:eastAsia="en-GB"/>
        </w:rPr>
        <w:t>LSIP</w:t>
      </w:r>
      <w:r w:rsidR="002137F7" w:rsidRPr="29BAB8BB">
        <w:rPr>
          <w:rFonts w:ascii="Arial" w:eastAsia="Calibri" w:hAnsi="Arial" w:cs="Arial"/>
          <w:lang w:eastAsia="en-GB"/>
        </w:rPr>
        <w:t xml:space="preserve"> action plan will remain a live document</w:t>
      </w:r>
      <w:r w:rsidR="0088318A" w:rsidRPr="29BAB8BB">
        <w:rPr>
          <w:rFonts w:ascii="Arial" w:eastAsia="Calibri" w:hAnsi="Arial" w:cs="Arial"/>
          <w:lang w:eastAsia="en-GB"/>
        </w:rPr>
        <w:t xml:space="preserve"> over the period.  Progress and impact will be </w:t>
      </w:r>
      <w:r w:rsidR="00671EBE" w:rsidRPr="29BAB8BB">
        <w:rPr>
          <w:rFonts w:ascii="Arial" w:eastAsia="Calibri" w:hAnsi="Arial" w:cs="Arial"/>
          <w:lang w:eastAsia="en-GB"/>
        </w:rPr>
        <w:t xml:space="preserve">regularly </w:t>
      </w:r>
      <w:r w:rsidR="0088318A" w:rsidRPr="29BAB8BB">
        <w:rPr>
          <w:rFonts w:ascii="Arial" w:eastAsia="Calibri" w:hAnsi="Arial" w:cs="Arial"/>
          <w:lang w:eastAsia="en-GB"/>
        </w:rPr>
        <w:t xml:space="preserve">monitored </w:t>
      </w:r>
      <w:r w:rsidR="00671EBE" w:rsidRPr="29BAB8BB">
        <w:rPr>
          <w:rFonts w:ascii="Arial" w:eastAsia="Calibri" w:hAnsi="Arial" w:cs="Arial"/>
          <w:lang w:eastAsia="en-GB"/>
        </w:rPr>
        <w:t>jointly between BusinessLDN and the GLA, and the plan updated as needed.</w:t>
      </w:r>
    </w:p>
    <w:p w14:paraId="3613AEE8" w14:textId="3B9DC127" w:rsidR="005E36B2" w:rsidRPr="0034670A" w:rsidRDefault="00B2012D" w:rsidP="005E36B2">
      <w:pPr>
        <w:rPr>
          <w:rFonts w:ascii="Arial" w:hAnsi="Arial" w:cs="Arial"/>
          <w:lang w:eastAsia="en-GB"/>
        </w:rPr>
      </w:pPr>
      <w:r>
        <w:rPr>
          <w:rFonts w:ascii="Arial" w:eastAsia="Calibri" w:hAnsi="Arial" w:cs="Arial"/>
          <w:lang w:eastAsia="en-GB"/>
        </w:rPr>
        <w:lastRenderedPageBreak/>
        <w:t xml:space="preserve">As well as </w:t>
      </w:r>
      <w:r w:rsidR="00767DFC">
        <w:rPr>
          <w:rFonts w:ascii="Arial" w:eastAsia="Calibri" w:hAnsi="Arial" w:cs="Arial"/>
          <w:lang w:eastAsia="en-GB"/>
        </w:rPr>
        <w:t xml:space="preserve">feeding into the work of the GLA, the action plan is designed to influence and support </w:t>
      </w:r>
      <w:r w:rsidR="00CC66D5">
        <w:rPr>
          <w:rFonts w:ascii="Arial" w:eastAsia="Calibri" w:hAnsi="Arial" w:cs="Arial"/>
          <w:lang w:eastAsia="en-GB"/>
        </w:rPr>
        <w:t xml:space="preserve">providers – FE and HE – to respond to the LSIP. </w:t>
      </w:r>
      <w:r w:rsidR="00AB23B4">
        <w:rPr>
          <w:rFonts w:ascii="Arial" w:eastAsia="Calibri" w:hAnsi="Arial" w:cs="Arial"/>
          <w:lang w:eastAsia="en-GB"/>
        </w:rPr>
        <w:t xml:space="preserve">Naturally, it also seeks to support employers and the London labour market. </w:t>
      </w:r>
      <w:r w:rsidR="00256A84">
        <w:rPr>
          <w:rFonts w:ascii="Arial" w:eastAsia="Calibri" w:hAnsi="Arial" w:cs="Arial"/>
          <w:lang w:eastAsia="en-GB"/>
        </w:rPr>
        <w:t xml:space="preserve">In the plan, </w:t>
      </w:r>
      <w:r w:rsidR="001311C8">
        <w:rPr>
          <w:rFonts w:ascii="Arial" w:eastAsia="Calibri" w:hAnsi="Arial" w:cs="Arial"/>
          <w:lang w:eastAsia="en-GB"/>
        </w:rPr>
        <w:t xml:space="preserve">success measures </w:t>
      </w:r>
      <w:r w:rsidR="003100CC">
        <w:rPr>
          <w:rFonts w:ascii="Arial" w:eastAsia="Calibri" w:hAnsi="Arial" w:cs="Arial"/>
          <w:lang w:eastAsia="en-GB"/>
        </w:rPr>
        <w:t xml:space="preserve">are set out for each action as well as the specific monitoring </w:t>
      </w:r>
      <w:r w:rsidR="00D276F9">
        <w:rPr>
          <w:rFonts w:ascii="Arial" w:eastAsia="Calibri" w:hAnsi="Arial" w:cs="Arial"/>
          <w:lang w:eastAsia="en-GB"/>
        </w:rPr>
        <w:t xml:space="preserve">arrangements necessary </w:t>
      </w:r>
      <w:r w:rsidR="00FC09DD">
        <w:rPr>
          <w:rFonts w:ascii="Arial" w:eastAsia="Calibri" w:hAnsi="Arial" w:cs="Arial"/>
          <w:lang w:eastAsia="en-GB"/>
        </w:rPr>
        <w:t xml:space="preserve">to deliver progress and impact. </w:t>
      </w:r>
    </w:p>
    <w:p w14:paraId="4A4618CC" w14:textId="5A3ABE9B" w:rsidR="00944ED9" w:rsidRPr="00343FB0" w:rsidRDefault="00944ED9" w:rsidP="00944ED9">
      <w:pPr>
        <w:pStyle w:val="Heading2"/>
        <w:rPr>
          <w:rFonts w:ascii="Arial" w:hAnsi="Arial" w:cs="Arial"/>
          <w:color w:val="0050E6"/>
          <w:lang w:eastAsia="en-GB"/>
        </w:rPr>
      </w:pPr>
      <w:bookmarkStart w:id="55" w:name="_Toc223535197"/>
      <w:bookmarkStart w:id="56" w:name="_Toc224740889"/>
      <w:bookmarkStart w:id="57" w:name="_Toc229656147"/>
      <w:r w:rsidRPr="00343FB0">
        <w:rPr>
          <w:rFonts w:ascii="Arial" w:hAnsi="Arial" w:cs="Arial"/>
          <w:color w:val="0050E6"/>
          <w:lang w:eastAsia="en-GB"/>
        </w:rPr>
        <w:t>Key action themes</w:t>
      </w:r>
      <w:bookmarkEnd w:id="55"/>
      <w:bookmarkEnd w:id="56"/>
      <w:bookmarkEnd w:id="57"/>
    </w:p>
    <w:p w14:paraId="5AF803BA" w14:textId="7ECE055D" w:rsidR="005E36B2" w:rsidRPr="00D3345C" w:rsidRDefault="00F84BDD" w:rsidP="005E36B2">
      <w:pPr>
        <w:rPr>
          <w:rFonts w:ascii="Arial" w:hAnsi="Arial" w:cs="Arial"/>
          <w:lang w:eastAsia="en-GB"/>
        </w:rPr>
      </w:pPr>
      <w:r w:rsidRPr="00D3345C">
        <w:rPr>
          <w:rFonts w:ascii="Arial" w:hAnsi="Arial" w:cs="Arial"/>
          <w:lang w:eastAsia="en-GB"/>
        </w:rPr>
        <w:t>The key action themes below</w:t>
      </w:r>
      <w:r w:rsidR="009A2928" w:rsidRPr="00D3345C">
        <w:rPr>
          <w:rFonts w:ascii="Arial" w:hAnsi="Arial" w:cs="Arial"/>
          <w:lang w:eastAsia="en-GB"/>
        </w:rPr>
        <w:t xml:space="preserve"> take account of the barriers raised by employers throughout the consultation process and the challenges that providers have identified. </w:t>
      </w:r>
      <w:r w:rsidR="003A4365" w:rsidRPr="00D3345C">
        <w:rPr>
          <w:rFonts w:ascii="Arial" w:hAnsi="Arial" w:cs="Arial"/>
          <w:lang w:eastAsia="en-GB"/>
        </w:rPr>
        <w:t xml:space="preserve">These actions reflect evidence gathered throughout the </w:t>
      </w:r>
      <w:r w:rsidR="00486A53">
        <w:rPr>
          <w:rFonts w:ascii="Arial" w:hAnsi="Arial" w:cs="Arial"/>
          <w:lang w:eastAsia="en-GB"/>
        </w:rPr>
        <w:t>London LSIP</w:t>
      </w:r>
      <w:r w:rsidR="003A4365" w:rsidRPr="00D3345C">
        <w:rPr>
          <w:rFonts w:ascii="Arial" w:hAnsi="Arial" w:cs="Arial"/>
          <w:lang w:eastAsia="en-GB"/>
        </w:rPr>
        <w:t xml:space="preserve"> </w:t>
      </w:r>
      <w:r w:rsidR="006D312F">
        <w:rPr>
          <w:rFonts w:ascii="Arial" w:hAnsi="Arial" w:cs="Arial"/>
          <w:lang w:eastAsia="en-GB"/>
        </w:rPr>
        <w:t>development</w:t>
      </w:r>
      <w:r w:rsidR="006D312F" w:rsidRPr="00D3345C">
        <w:rPr>
          <w:rFonts w:ascii="Arial" w:hAnsi="Arial" w:cs="Arial"/>
          <w:lang w:eastAsia="en-GB"/>
        </w:rPr>
        <w:t xml:space="preserve"> </w:t>
      </w:r>
      <w:r w:rsidR="003A4365" w:rsidRPr="00D3345C">
        <w:rPr>
          <w:rFonts w:ascii="Arial" w:hAnsi="Arial" w:cs="Arial"/>
          <w:lang w:eastAsia="en-GB"/>
        </w:rPr>
        <w:t xml:space="preserve">process and </w:t>
      </w:r>
      <w:r w:rsidR="0025542E">
        <w:rPr>
          <w:rFonts w:ascii="Arial" w:hAnsi="Arial" w:cs="Arial"/>
          <w:lang w:eastAsia="en-GB"/>
        </w:rPr>
        <w:t xml:space="preserve">align </w:t>
      </w:r>
      <w:r w:rsidR="00032554" w:rsidRPr="00E1358A">
        <w:rPr>
          <w:rFonts w:ascii="Arial" w:hAnsi="Arial" w:cs="Arial"/>
          <w:lang w:eastAsia="en-GB"/>
        </w:rPr>
        <w:t>with the</w:t>
      </w:r>
      <w:r w:rsidR="003A4365" w:rsidRPr="00D3345C">
        <w:rPr>
          <w:rFonts w:ascii="Arial" w:hAnsi="Arial" w:cs="Arial"/>
          <w:lang w:eastAsia="en-GB"/>
        </w:rPr>
        <w:t xml:space="preserve"> work of the</w:t>
      </w:r>
      <w:r w:rsidR="0025542E">
        <w:rPr>
          <w:rFonts w:ascii="Arial" w:hAnsi="Arial" w:cs="Arial"/>
          <w:lang w:eastAsia="en-GB"/>
        </w:rPr>
        <w:t xml:space="preserve"> </w:t>
      </w:r>
      <w:r w:rsidR="003A4365" w:rsidRPr="00D3345C">
        <w:rPr>
          <w:rFonts w:ascii="Arial" w:hAnsi="Arial" w:cs="Arial"/>
          <w:lang w:eastAsia="en-GB"/>
        </w:rPr>
        <w:t xml:space="preserve">ITS and sector boards. </w:t>
      </w:r>
      <w:r w:rsidR="00D07491">
        <w:rPr>
          <w:rFonts w:ascii="Arial" w:hAnsi="Arial" w:cs="Arial"/>
          <w:lang w:eastAsia="en-GB"/>
        </w:rPr>
        <w:t xml:space="preserve">The key themes chosen </w:t>
      </w:r>
      <w:r w:rsidR="00A566E3">
        <w:rPr>
          <w:rFonts w:ascii="Arial" w:hAnsi="Arial" w:cs="Arial"/>
          <w:lang w:eastAsia="en-GB"/>
        </w:rPr>
        <w:t>are derived from</w:t>
      </w:r>
      <w:r w:rsidR="00D07491">
        <w:rPr>
          <w:rFonts w:ascii="Arial" w:hAnsi="Arial" w:cs="Arial"/>
          <w:lang w:eastAsia="en-GB"/>
        </w:rPr>
        <w:t xml:space="preserve"> both priorities</w:t>
      </w:r>
      <w:r w:rsidR="00271965">
        <w:rPr>
          <w:rFonts w:ascii="Arial" w:hAnsi="Arial" w:cs="Arial"/>
          <w:lang w:eastAsia="en-GB"/>
        </w:rPr>
        <w:t>,</w:t>
      </w:r>
      <w:r w:rsidR="00D07491">
        <w:rPr>
          <w:rFonts w:ascii="Arial" w:hAnsi="Arial" w:cs="Arial"/>
          <w:lang w:eastAsia="en-GB"/>
        </w:rPr>
        <w:t xml:space="preserve"> reflecting the needs of the core pan-London LSIP sectors and the </w:t>
      </w:r>
      <w:r w:rsidR="00035A41">
        <w:rPr>
          <w:rFonts w:ascii="Arial" w:hAnsi="Arial" w:cs="Arial"/>
          <w:lang w:eastAsia="en-GB"/>
        </w:rPr>
        <w:t>priorities in each of the four SRPs.</w:t>
      </w:r>
      <w:r w:rsidR="003A4365" w:rsidRPr="00D3345C">
        <w:rPr>
          <w:rFonts w:ascii="Arial" w:hAnsi="Arial" w:cs="Arial"/>
          <w:lang w:eastAsia="en-GB"/>
        </w:rPr>
        <w:t xml:space="preserve"> </w:t>
      </w:r>
      <w:r w:rsidR="00BB3089" w:rsidRPr="00D3345C">
        <w:rPr>
          <w:rFonts w:ascii="Arial" w:hAnsi="Arial" w:cs="Arial"/>
          <w:lang w:eastAsia="en-GB"/>
        </w:rPr>
        <w:t xml:space="preserve">They build on the successes of </w:t>
      </w:r>
      <w:r w:rsidR="006F1C36">
        <w:rPr>
          <w:rFonts w:ascii="Arial" w:hAnsi="Arial" w:cs="Arial"/>
          <w:lang w:eastAsia="en-GB"/>
        </w:rPr>
        <w:t xml:space="preserve">the 2023 </w:t>
      </w:r>
      <w:r w:rsidR="00BB3089" w:rsidRPr="00D3345C">
        <w:rPr>
          <w:rFonts w:ascii="Arial" w:hAnsi="Arial" w:cs="Arial"/>
          <w:lang w:eastAsia="en-GB"/>
        </w:rPr>
        <w:t xml:space="preserve">LSIP and take forward longer-term actions identified there that </w:t>
      </w:r>
      <w:r w:rsidR="00271965">
        <w:rPr>
          <w:rFonts w:ascii="Arial" w:hAnsi="Arial" w:cs="Arial"/>
          <w:lang w:eastAsia="en-GB"/>
        </w:rPr>
        <w:t xml:space="preserve">are </w:t>
      </w:r>
      <w:r w:rsidR="00BB3089" w:rsidRPr="00D3345C">
        <w:rPr>
          <w:rFonts w:ascii="Arial" w:hAnsi="Arial" w:cs="Arial"/>
          <w:lang w:eastAsia="en-GB"/>
        </w:rPr>
        <w:t>yet</w:t>
      </w:r>
      <w:r w:rsidR="00271965">
        <w:rPr>
          <w:rFonts w:ascii="Arial" w:hAnsi="Arial" w:cs="Arial"/>
          <w:lang w:eastAsia="en-GB"/>
        </w:rPr>
        <w:t xml:space="preserve"> to be</w:t>
      </w:r>
      <w:r w:rsidR="00BB3089" w:rsidRPr="00D3345C">
        <w:rPr>
          <w:rFonts w:ascii="Arial" w:hAnsi="Arial" w:cs="Arial"/>
          <w:lang w:eastAsia="en-GB"/>
        </w:rPr>
        <w:t xml:space="preserve"> completed.</w:t>
      </w:r>
    </w:p>
    <w:p w14:paraId="01C3CA42" w14:textId="0B3727CF" w:rsidR="0087526A" w:rsidRPr="001344E7" w:rsidRDefault="00F27EF4" w:rsidP="00CB7434">
      <w:pPr>
        <w:rPr>
          <w:rFonts w:ascii="Arial" w:hAnsi="Arial" w:cs="Arial"/>
          <w:lang w:eastAsia="en-GB"/>
        </w:rPr>
      </w:pPr>
      <w:r w:rsidRPr="001344E7">
        <w:rPr>
          <w:rFonts w:ascii="Arial" w:hAnsi="Arial" w:cs="Arial"/>
          <w:lang w:eastAsia="en-GB"/>
        </w:rPr>
        <w:t xml:space="preserve">The </w:t>
      </w:r>
      <w:r w:rsidR="008F5D42" w:rsidRPr="001344E7">
        <w:rPr>
          <w:rFonts w:ascii="Arial" w:hAnsi="Arial" w:cs="Arial"/>
          <w:lang w:eastAsia="en-GB"/>
        </w:rPr>
        <w:t>actions identified</w:t>
      </w:r>
      <w:r w:rsidR="002957C1">
        <w:rPr>
          <w:rFonts w:ascii="Arial" w:hAnsi="Arial" w:cs="Arial"/>
          <w:lang w:eastAsia="en-GB"/>
        </w:rPr>
        <w:t xml:space="preserve"> are designed to address the overarching skills priorities identified in this report and</w:t>
      </w:r>
      <w:r w:rsidR="008F5D42" w:rsidRPr="001344E7">
        <w:rPr>
          <w:rFonts w:ascii="Arial" w:hAnsi="Arial" w:cs="Arial"/>
          <w:lang w:eastAsia="en-GB"/>
        </w:rPr>
        <w:t xml:space="preserve"> have been grouped into six key themes </w:t>
      </w:r>
      <w:r w:rsidR="00E22222" w:rsidRPr="001344E7">
        <w:rPr>
          <w:rFonts w:ascii="Arial" w:hAnsi="Arial" w:cs="Arial"/>
          <w:lang w:eastAsia="en-GB"/>
        </w:rPr>
        <w:t>c</w:t>
      </w:r>
      <w:r w:rsidR="00E22222">
        <w:rPr>
          <w:rFonts w:ascii="Arial" w:hAnsi="Arial" w:cs="Arial"/>
          <w:lang w:eastAsia="en-GB"/>
        </w:rPr>
        <w:t>apturing</w:t>
      </w:r>
      <w:r w:rsidR="00E22222" w:rsidRPr="001344E7">
        <w:rPr>
          <w:rFonts w:ascii="Arial" w:hAnsi="Arial" w:cs="Arial"/>
          <w:lang w:eastAsia="en-GB"/>
        </w:rPr>
        <w:t xml:space="preserve"> </w:t>
      </w:r>
      <w:r w:rsidR="002D7410" w:rsidRPr="001344E7">
        <w:rPr>
          <w:rFonts w:ascii="Arial" w:hAnsi="Arial" w:cs="Arial"/>
          <w:lang w:eastAsia="en-GB"/>
        </w:rPr>
        <w:t>the most important challenges</w:t>
      </w:r>
      <w:r w:rsidR="00A30620">
        <w:rPr>
          <w:rFonts w:ascii="Arial" w:hAnsi="Arial" w:cs="Arial"/>
          <w:lang w:eastAsia="en-GB"/>
        </w:rPr>
        <w:t xml:space="preserve"> and opportunities in the coming LSIP period.</w:t>
      </w:r>
      <w:r w:rsidR="002D7410" w:rsidRPr="001344E7">
        <w:rPr>
          <w:rFonts w:ascii="Arial" w:hAnsi="Arial" w:cs="Arial"/>
          <w:lang w:eastAsia="en-GB"/>
        </w:rPr>
        <w:t xml:space="preserve"> </w:t>
      </w:r>
      <w:r w:rsidR="008963F0">
        <w:rPr>
          <w:rFonts w:ascii="Arial" w:hAnsi="Arial" w:cs="Arial"/>
          <w:lang w:eastAsia="en-GB"/>
        </w:rPr>
        <w:t xml:space="preserve">The actions typically apply to all the priority sectors, but where there is a specific </w:t>
      </w:r>
      <w:r w:rsidR="008C3629">
        <w:rPr>
          <w:rFonts w:ascii="Arial" w:hAnsi="Arial" w:cs="Arial"/>
          <w:lang w:eastAsia="en-GB"/>
        </w:rPr>
        <w:t xml:space="preserve">sector </w:t>
      </w:r>
      <w:r w:rsidR="008963F0">
        <w:rPr>
          <w:rFonts w:ascii="Arial" w:hAnsi="Arial" w:cs="Arial"/>
          <w:lang w:eastAsia="en-GB"/>
        </w:rPr>
        <w:t>relevance</w:t>
      </w:r>
      <w:r w:rsidR="008C3629">
        <w:rPr>
          <w:rFonts w:ascii="Arial" w:hAnsi="Arial" w:cs="Arial"/>
          <w:lang w:eastAsia="en-GB"/>
        </w:rPr>
        <w:t>, this has been identified</w:t>
      </w:r>
      <w:r w:rsidR="005C13D6">
        <w:rPr>
          <w:rFonts w:ascii="Arial" w:hAnsi="Arial" w:cs="Arial"/>
          <w:lang w:eastAsia="en-GB"/>
        </w:rPr>
        <w:t>. Example target outcomes</w:t>
      </w:r>
      <w:r w:rsidR="000E6D76">
        <w:rPr>
          <w:rFonts w:ascii="Arial" w:hAnsi="Arial" w:cs="Arial"/>
          <w:lang w:eastAsia="en-GB"/>
        </w:rPr>
        <w:t xml:space="preserve"> – or success measures - for each theme have been provided</w:t>
      </w:r>
      <w:r w:rsidR="00BA6284" w:rsidRPr="001344E7">
        <w:rPr>
          <w:rFonts w:ascii="Arial" w:hAnsi="Arial" w:cs="Arial"/>
          <w:lang w:eastAsia="en-GB"/>
        </w:rPr>
        <w:t>:</w:t>
      </w:r>
    </w:p>
    <w:p w14:paraId="12D81C0E" w14:textId="3C83F5ED" w:rsidR="002E58AD" w:rsidRPr="00E93699" w:rsidRDefault="00F22075" w:rsidP="002E58AD">
      <w:pPr>
        <w:pStyle w:val="ListParagraph"/>
        <w:numPr>
          <w:ilvl w:val="0"/>
          <w:numId w:val="45"/>
        </w:numPr>
        <w:rPr>
          <w:rFonts w:ascii="Arial" w:hAnsi="Arial"/>
        </w:rPr>
      </w:pPr>
      <w:r w:rsidRPr="001E5C78">
        <w:rPr>
          <w:rFonts w:ascii="Arial" w:hAnsi="Arial"/>
          <w:b/>
          <w:bCs/>
        </w:rPr>
        <w:t xml:space="preserve">Strengthen </w:t>
      </w:r>
      <w:r w:rsidR="00032554" w:rsidRPr="001E5C78">
        <w:rPr>
          <w:rFonts w:ascii="Arial" w:hAnsi="Arial"/>
          <w:b/>
          <w:bCs/>
        </w:rPr>
        <w:t>t</w:t>
      </w:r>
      <w:r w:rsidRPr="001E5C78">
        <w:rPr>
          <w:rFonts w:ascii="Arial" w:hAnsi="Arial"/>
          <w:b/>
          <w:bCs/>
        </w:rPr>
        <w:t xml:space="preserve">ransferable, </w:t>
      </w:r>
      <w:r w:rsidR="00032554" w:rsidRPr="001E5C78">
        <w:rPr>
          <w:rFonts w:ascii="Arial" w:hAnsi="Arial"/>
          <w:b/>
          <w:bCs/>
        </w:rPr>
        <w:t>d</w:t>
      </w:r>
      <w:r w:rsidRPr="001E5C78">
        <w:rPr>
          <w:rFonts w:ascii="Arial" w:hAnsi="Arial"/>
          <w:b/>
          <w:bCs/>
        </w:rPr>
        <w:t>igital</w:t>
      </w:r>
      <w:r w:rsidR="000E1FC3" w:rsidRPr="001E5C78">
        <w:rPr>
          <w:rFonts w:ascii="Arial" w:hAnsi="Arial"/>
          <w:b/>
          <w:bCs/>
        </w:rPr>
        <w:t xml:space="preserve"> &amp; AI</w:t>
      </w:r>
      <w:r w:rsidR="00E22222" w:rsidRPr="001E5C78">
        <w:rPr>
          <w:rFonts w:ascii="Arial" w:hAnsi="Arial"/>
          <w:b/>
          <w:bCs/>
        </w:rPr>
        <w:t>,</w:t>
      </w:r>
      <w:r w:rsidR="000E1137" w:rsidRPr="001E5C78">
        <w:rPr>
          <w:rFonts w:ascii="Arial" w:hAnsi="Arial"/>
          <w:b/>
          <w:bCs/>
        </w:rPr>
        <w:t xml:space="preserve"> </w:t>
      </w:r>
      <w:r w:rsidRPr="001E5C78">
        <w:rPr>
          <w:rFonts w:ascii="Arial" w:hAnsi="Arial"/>
          <w:b/>
          <w:bCs/>
        </w:rPr>
        <w:t xml:space="preserve">and </w:t>
      </w:r>
      <w:r w:rsidR="00032554" w:rsidRPr="001E5C78">
        <w:rPr>
          <w:rFonts w:ascii="Arial" w:hAnsi="Arial"/>
          <w:b/>
          <w:bCs/>
        </w:rPr>
        <w:t>g</w:t>
      </w:r>
      <w:r w:rsidRPr="001E5C78">
        <w:rPr>
          <w:rFonts w:ascii="Arial" w:hAnsi="Arial"/>
          <w:b/>
          <w:bCs/>
        </w:rPr>
        <w:t xml:space="preserve">reen </w:t>
      </w:r>
      <w:r w:rsidR="00032554" w:rsidRPr="001E5C78">
        <w:rPr>
          <w:rFonts w:ascii="Arial" w:hAnsi="Arial"/>
          <w:b/>
          <w:bCs/>
        </w:rPr>
        <w:t>s</w:t>
      </w:r>
      <w:r w:rsidRPr="001E5C78">
        <w:rPr>
          <w:rFonts w:ascii="Arial" w:hAnsi="Arial"/>
          <w:b/>
          <w:bCs/>
        </w:rPr>
        <w:t>kills</w:t>
      </w:r>
      <w:r w:rsidR="000E1137" w:rsidRPr="00E22222">
        <w:rPr>
          <w:rFonts w:ascii="Arial" w:hAnsi="Arial"/>
        </w:rPr>
        <w:t xml:space="preserve"> </w:t>
      </w:r>
      <w:r w:rsidRPr="00E22222">
        <w:rPr>
          <w:rFonts w:ascii="Arial" w:hAnsi="Arial"/>
        </w:rPr>
        <w:t xml:space="preserve">– </w:t>
      </w:r>
      <w:r w:rsidR="00BB2FF6">
        <w:rPr>
          <w:rFonts w:ascii="Arial" w:hAnsi="Arial"/>
        </w:rPr>
        <w:t xml:space="preserve">In </w:t>
      </w:r>
      <w:r w:rsidR="00762D9E">
        <w:rPr>
          <w:rFonts w:ascii="Arial" w:hAnsi="Arial"/>
        </w:rPr>
        <w:t>response</w:t>
      </w:r>
      <w:r w:rsidR="00E3669E">
        <w:rPr>
          <w:rFonts w:ascii="Arial" w:hAnsi="Arial"/>
        </w:rPr>
        <w:t xml:space="preserve"> to </w:t>
      </w:r>
      <w:r w:rsidR="00060E80">
        <w:rPr>
          <w:rFonts w:ascii="Arial" w:hAnsi="Arial"/>
        </w:rPr>
        <w:t xml:space="preserve">employer demand for </w:t>
      </w:r>
      <w:r w:rsidR="00516327">
        <w:rPr>
          <w:rFonts w:ascii="Arial" w:hAnsi="Arial"/>
        </w:rPr>
        <w:t>increas</w:t>
      </w:r>
      <w:r w:rsidR="00705B1A">
        <w:rPr>
          <w:rFonts w:ascii="Arial" w:hAnsi="Arial"/>
        </w:rPr>
        <w:t>ed</w:t>
      </w:r>
      <w:r w:rsidR="00516327">
        <w:rPr>
          <w:rFonts w:ascii="Arial" w:hAnsi="Arial"/>
        </w:rPr>
        <w:t xml:space="preserve"> provision and </w:t>
      </w:r>
      <w:r w:rsidR="005D5442">
        <w:rPr>
          <w:rFonts w:ascii="Arial" w:hAnsi="Arial"/>
        </w:rPr>
        <w:t>cap</w:t>
      </w:r>
      <w:r w:rsidR="00516327">
        <w:rPr>
          <w:rFonts w:ascii="Arial" w:hAnsi="Arial"/>
        </w:rPr>
        <w:t xml:space="preserve">ability in digital, AI and transferable skills </w:t>
      </w:r>
      <w:r w:rsidR="00541621">
        <w:rPr>
          <w:rFonts w:ascii="Arial" w:hAnsi="Arial" w:cs="Arial"/>
        </w:rPr>
        <w:t xml:space="preserve">this action </w:t>
      </w:r>
      <w:r w:rsidR="00840EAD">
        <w:rPr>
          <w:rFonts w:ascii="Arial" w:hAnsi="Arial" w:cs="Arial"/>
        </w:rPr>
        <w:t xml:space="preserve">theme </w:t>
      </w:r>
      <w:r w:rsidR="00541621">
        <w:rPr>
          <w:rFonts w:ascii="Arial" w:hAnsi="Arial" w:cs="Arial"/>
        </w:rPr>
        <w:t xml:space="preserve">will </w:t>
      </w:r>
      <w:r w:rsidR="00762D9E">
        <w:rPr>
          <w:rFonts w:ascii="Arial" w:hAnsi="Arial" w:cs="Arial"/>
        </w:rPr>
        <w:t xml:space="preserve">focus on enhancing </w:t>
      </w:r>
      <w:r w:rsidR="00D1499B">
        <w:rPr>
          <w:rFonts w:ascii="Arial" w:hAnsi="Arial" w:cs="Arial"/>
        </w:rPr>
        <w:t>provision</w:t>
      </w:r>
      <w:r w:rsidR="004A418A">
        <w:rPr>
          <w:rFonts w:ascii="Arial" w:hAnsi="Arial" w:cs="Arial"/>
        </w:rPr>
        <w:t xml:space="preserve"> in these areas </w:t>
      </w:r>
      <w:r w:rsidR="00D1499B">
        <w:rPr>
          <w:rFonts w:ascii="Arial" w:hAnsi="Arial" w:cs="Arial"/>
        </w:rPr>
        <w:t>across all priority sectors</w:t>
      </w:r>
      <w:r w:rsidR="00762D9E">
        <w:rPr>
          <w:rFonts w:ascii="Arial" w:hAnsi="Arial" w:cs="Arial"/>
        </w:rPr>
        <w:t>.</w:t>
      </w:r>
      <w:r w:rsidR="004F406A">
        <w:rPr>
          <w:rFonts w:ascii="Arial" w:hAnsi="Arial" w:cs="Arial"/>
        </w:rPr>
        <w:t xml:space="preserve"> </w:t>
      </w:r>
      <w:r w:rsidR="00A54D52">
        <w:rPr>
          <w:rFonts w:ascii="Arial" w:hAnsi="Arial" w:cs="Arial"/>
        </w:rPr>
        <w:t xml:space="preserve">It will also support individuals entering or transitioning within the workforce to develop stronger skills sets.  </w:t>
      </w:r>
      <w:r w:rsidR="00F84DBF">
        <w:rPr>
          <w:rFonts w:ascii="Arial" w:hAnsi="Arial" w:cs="Arial"/>
        </w:rPr>
        <w:t>Specific act</w:t>
      </w:r>
      <w:r w:rsidR="00FD1EBB">
        <w:rPr>
          <w:rFonts w:ascii="Arial" w:hAnsi="Arial" w:cs="Arial"/>
        </w:rPr>
        <w:t xml:space="preserve">ivities include </w:t>
      </w:r>
      <w:r w:rsidR="001B37F6">
        <w:rPr>
          <w:rFonts w:ascii="Arial" w:hAnsi="Arial" w:cs="Arial"/>
        </w:rPr>
        <w:t>a</w:t>
      </w:r>
      <w:r w:rsidR="00553997">
        <w:rPr>
          <w:rFonts w:ascii="Arial" w:hAnsi="Arial" w:cs="Arial"/>
        </w:rPr>
        <w:t xml:space="preserve"> </w:t>
      </w:r>
      <w:r w:rsidR="00FA2427">
        <w:rPr>
          <w:rFonts w:ascii="Arial" w:hAnsi="Arial" w:cs="Arial"/>
        </w:rPr>
        <w:t xml:space="preserve">commitment </w:t>
      </w:r>
      <w:r w:rsidR="001B37F6">
        <w:rPr>
          <w:rFonts w:ascii="Arial" w:hAnsi="Arial" w:cs="Arial"/>
        </w:rPr>
        <w:t xml:space="preserve">to ensuring </w:t>
      </w:r>
      <w:r w:rsidR="00FA2427">
        <w:rPr>
          <w:rFonts w:ascii="Arial" w:hAnsi="Arial" w:cs="Arial"/>
        </w:rPr>
        <w:t>all Londoners have access to basic AI training</w:t>
      </w:r>
      <w:r w:rsidR="001B37F6">
        <w:rPr>
          <w:rFonts w:ascii="Arial" w:hAnsi="Arial" w:cs="Arial"/>
        </w:rPr>
        <w:t xml:space="preserve">, as well as </w:t>
      </w:r>
      <w:r w:rsidR="00DB2127">
        <w:rPr>
          <w:rFonts w:ascii="Arial" w:hAnsi="Arial" w:cs="Arial"/>
        </w:rPr>
        <w:t xml:space="preserve">support for </w:t>
      </w:r>
      <w:r w:rsidR="00FA6991">
        <w:rPr>
          <w:rFonts w:ascii="Arial" w:hAnsi="Arial" w:cs="Arial"/>
        </w:rPr>
        <w:t>scal</w:t>
      </w:r>
      <w:r w:rsidR="00CF302E">
        <w:rPr>
          <w:rFonts w:ascii="Arial" w:hAnsi="Arial" w:cs="Arial"/>
        </w:rPr>
        <w:t>ing</w:t>
      </w:r>
      <w:r w:rsidR="00FA6991">
        <w:rPr>
          <w:rFonts w:ascii="Arial" w:hAnsi="Arial" w:cs="Arial"/>
        </w:rPr>
        <w:t xml:space="preserve"> up of transferable skills </w:t>
      </w:r>
      <w:r w:rsidR="00CF302E">
        <w:rPr>
          <w:rFonts w:ascii="Arial" w:hAnsi="Arial" w:cs="Arial"/>
        </w:rPr>
        <w:t xml:space="preserve">provision across </w:t>
      </w:r>
      <w:r w:rsidR="00FA6991">
        <w:rPr>
          <w:rFonts w:ascii="Arial" w:hAnsi="Arial" w:cs="Arial"/>
        </w:rPr>
        <w:t xml:space="preserve">London. </w:t>
      </w:r>
      <w:r w:rsidR="00F534F7">
        <w:rPr>
          <w:rFonts w:ascii="Arial" w:hAnsi="Arial"/>
          <w:b/>
          <w:bCs/>
        </w:rPr>
        <w:t xml:space="preserve"> Target outcome</w:t>
      </w:r>
      <w:r w:rsidR="00786F41">
        <w:rPr>
          <w:rFonts w:ascii="Arial" w:hAnsi="Arial"/>
          <w:b/>
          <w:bCs/>
        </w:rPr>
        <w:t>s</w:t>
      </w:r>
      <w:r w:rsidR="004A34C0">
        <w:rPr>
          <w:rFonts w:ascii="Arial" w:hAnsi="Arial"/>
          <w:b/>
          <w:bCs/>
        </w:rPr>
        <w:t xml:space="preserve"> </w:t>
      </w:r>
      <w:proofErr w:type="gramStart"/>
      <w:r w:rsidR="004A34C0">
        <w:rPr>
          <w:rFonts w:ascii="Arial" w:hAnsi="Arial"/>
          <w:b/>
          <w:bCs/>
        </w:rPr>
        <w:t>include</w:t>
      </w:r>
      <w:r w:rsidR="00F534F7">
        <w:rPr>
          <w:rFonts w:ascii="Arial" w:hAnsi="Arial"/>
          <w:b/>
          <w:bCs/>
        </w:rPr>
        <w:t>:</w:t>
      </w:r>
      <w:proofErr w:type="gramEnd"/>
      <w:r w:rsidR="00F534F7">
        <w:rPr>
          <w:rFonts w:ascii="Arial" w:hAnsi="Arial"/>
          <w:b/>
          <w:bCs/>
        </w:rPr>
        <w:t xml:space="preserve"> </w:t>
      </w:r>
      <w:r w:rsidR="00F534F7">
        <w:rPr>
          <w:rFonts w:ascii="Arial" w:hAnsi="Arial"/>
        </w:rPr>
        <w:t xml:space="preserve">improved basic and transferable skills, </w:t>
      </w:r>
      <w:r w:rsidR="0038620A">
        <w:rPr>
          <w:rFonts w:ascii="Arial" w:hAnsi="Arial"/>
        </w:rPr>
        <w:t xml:space="preserve">strengthening employer talent pipelines, </w:t>
      </w:r>
      <w:r w:rsidR="00F534F7">
        <w:rPr>
          <w:rFonts w:ascii="Arial" w:hAnsi="Arial"/>
        </w:rPr>
        <w:t xml:space="preserve">supporting </w:t>
      </w:r>
      <w:r w:rsidR="0038620A">
        <w:rPr>
          <w:rFonts w:ascii="Arial" w:hAnsi="Arial"/>
        </w:rPr>
        <w:t xml:space="preserve">young and adult </w:t>
      </w:r>
      <w:r w:rsidR="00F534F7">
        <w:rPr>
          <w:rFonts w:ascii="Arial" w:hAnsi="Arial"/>
        </w:rPr>
        <w:t>NEET</w:t>
      </w:r>
      <w:r w:rsidR="00D02CB4">
        <w:rPr>
          <w:rFonts w:ascii="Arial" w:hAnsi="Arial"/>
        </w:rPr>
        <w:t>s</w:t>
      </w:r>
      <w:r w:rsidR="00F534F7">
        <w:rPr>
          <w:rFonts w:ascii="Arial" w:hAnsi="Arial"/>
        </w:rPr>
        <w:t xml:space="preserve"> </w:t>
      </w:r>
      <w:r w:rsidR="0038620A">
        <w:rPr>
          <w:rFonts w:ascii="Arial" w:hAnsi="Arial"/>
        </w:rPr>
        <w:t>into work</w:t>
      </w:r>
      <w:r w:rsidR="006E0CBB">
        <w:rPr>
          <w:rFonts w:ascii="Arial" w:hAnsi="Arial"/>
        </w:rPr>
        <w:t xml:space="preserve">, supporting </w:t>
      </w:r>
      <w:r w:rsidR="00ED1ABE">
        <w:rPr>
          <w:rFonts w:ascii="Arial" w:hAnsi="Arial"/>
        </w:rPr>
        <w:t xml:space="preserve">net zero goals, </w:t>
      </w:r>
      <w:r w:rsidR="006E0CBB">
        <w:rPr>
          <w:rFonts w:ascii="Arial" w:hAnsi="Arial"/>
        </w:rPr>
        <w:t>and building</w:t>
      </w:r>
      <w:r w:rsidR="00F534F7">
        <w:rPr>
          <w:rFonts w:ascii="Arial" w:hAnsi="Arial"/>
        </w:rPr>
        <w:t xml:space="preserve"> the foundation for </w:t>
      </w:r>
      <w:r w:rsidR="006E0CBB">
        <w:rPr>
          <w:rFonts w:ascii="Arial" w:hAnsi="Arial"/>
        </w:rPr>
        <w:t xml:space="preserve">improved </w:t>
      </w:r>
      <w:r w:rsidR="00F534F7">
        <w:rPr>
          <w:rFonts w:ascii="Arial" w:hAnsi="Arial"/>
        </w:rPr>
        <w:t xml:space="preserve">advanced digital skills. </w:t>
      </w:r>
    </w:p>
    <w:p w14:paraId="41EF4D61" w14:textId="76D9D0A5" w:rsidR="00F22075" w:rsidRPr="001146B0" w:rsidRDefault="00F22075" w:rsidP="007E71D3">
      <w:pPr>
        <w:pStyle w:val="ListParagraph"/>
        <w:numPr>
          <w:ilvl w:val="0"/>
          <w:numId w:val="45"/>
        </w:numPr>
        <w:rPr>
          <w:rFonts w:ascii="Arial" w:hAnsi="Arial"/>
        </w:rPr>
      </w:pPr>
      <w:r w:rsidRPr="001E5C78">
        <w:rPr>
          <w:rFonts w:ascii="Arial" w:hAnsi="Arial"/>
          <w:b/>
          <w:bCs/>
        </w:rPr>
        <w:t xml:space="preserve">Build </w:t>
      </w:r>
      <w:r w:rsidR="00032554" w:rsidRPr="001E5C78">
        <w:rPr>
          <w:rFonts w:ascii="Arial" w:hAnsi="Arial"/>
          <w:b/>
          <w:bCs/>
        </w:rPr>
        <w:t>c</w:t>
      </w:r>
      <w:r w:rsidRPr="001E5C78">
        <w:rPr>
          <w:rFonts w:ascii="Arial" w:hAnsi="Arial"/>
          <w:b/>
          <w:bCs/>
        </w:rPr>
        <w:t xml:space="preserve">lear, </w:t>
      </w:r>
      <w:r w:rsidR="00032554" w:rsidRPr="001E5C78">
        <w:rPr>
          <w:rFonts w:ascii="Arial" w:hAnsi="Arial"/>
          <w:b/>
          <w:bCs/>
        </w:rPr>
        <w:t>i</w:t>
      </w:r>
      <w:r w:rsidRPr="001E5C78">
        <w:rPr>
          <w:rFonts w:ascii="Arial" w:hAnsi="Arial"/>
          <w:b/>
          <w:bCs/>
        </w:rPr>
        <w:t xml:space="preserve">nclusive </w:t>
      </w:r>
      <w:r w:rsidR="00032554" w:rsidRPr="001E5C78">
        <w:rPr>
          <w:rFonts w:ascii="Arial" w:hAnsi="Arial"/>
          <w:b/>
          <w:bCs/>
        </w:rPr>
        <w:t>p</w:t>
      </w:r>
      <w:r w:rsidRPr="001E5C78">
        <w:rPr>
          <w:rFonts w:ascii="Arial" w:hAnsi="Arial"/>
          <w:b/>
          <w:bCs/>
        </w:rPr>
        <w:t xml:space="preserve">athways into </w:t>
      </w:r>
      <w:r w:rsidR="00ED1ABE" w:rsidRPr="001E5C78">
        <w:rPr>
          <w:rFonts w:ascii="Arial" w:hAnsi="Arial"/>
          <w:b/>
          <w:bCs/>
        </w:rPr>
        <w:t xml:space="preserve">and across </w:t>
      </w:r>
      <w:r w:rsidR="00032554" w:rsidRPr="001E5C78">
        <w:rPr>
          <w:rFonts w:ascii="Arial" w:hAnsi="Arial"/>
          <w:b/>
          <w:bCs/>
        </w:rPr>
        <w:t>p</w:t>
      </w:r>
      <w:r w:rsidRPr="001E5C78">
        <w:rPr>
          <w:rFonts w:ascii="Arial" w:hAnsi="Arial"/>
          <w:b/>
          <w:bCs/>
        </w:rPr>
        <w:t xml:space="preserve">riority </w:t>
      </w:r>
      <w:r w:rsidR="00032554" w:rsidRPr="001E5C78">
        <w:rPr>
          <w:rFonts w:ascii="Arial" w:hAnsi="Arial"/>
          <w:b/>
          <w:bCs/>
        </w:rPr>
        <w:t>s</w:t>
      </w:r>
      <w:r w:rsidRPr="001E5C78">
        <w:rPr>
          <w:rFonts w:ascii="Arial" w:hAnsi="Arial"/>
          <w:b/>
          <w:bCs/>
        </w:rPr>
        <w:t>ector</w:t>
      </w:r>
      <w:r w:rsidR="000E1137" w:rsidRPr="001E5C78">
        <w:rPr>
          <w:rFonts w:ascii="Arial" w:hAnsi="Arial"/>
          <w:b/>
          <w:bCs/>
        </w:rPr>
        <w:t>s</w:t>
      </w:r>
      <w:r w:rsidRPr="001146B0">
        <w:rPr>
          <w:rFonts w:ascii="Arial" w:hAnsi="Arial"/>
        </w:rPr>
        <w:t xml:space="preserve"> – </w:t>
      </w:r>
      <w:r w:rsidR="007A057D" w:rsidRPr="00857726">
        <w:rPr>
          <w:rFonts w:ascii="Arial" w:hAnsi="Arial" w:cs="Arial"/>
        </w:rPr>
        <w:t>improving signposting for and developing pathways into key sectors</w:t>
      </w:r>
      <w:r w:rsidR="00FE7872">
        <w:rPr>
          <w:rFonts w:ascii="Arial" w:hAnsi="Arial" w:cs="Arial"/>
        </w:rPr>
        <w:t xml:space="preserve"> </w:t>
      </w:r>
      <w:r w:rsidR="00EA4B8F">
        <w:rPr>
          <w:rFonts w:ascii="Arial" w:hAnsi="Arial" w:cs="Arial"/>
        </w:rPr>
        <w:t xml:space="preserve">responds to the clear </w:t>
      </w:r>
      <w:r w:rsidR="00E40B2F">
        <w:rPr>
          <w:rFonts w:ascii="Arial" w:hAnsi="Arial" w:cs="Arial"/>
        </w:rPr>
        <w:t>need identified</w:t>
      </w:r>
      <w:r w:rsidR="00E4016F">
        <w:rPr>
          <w:rFonts w:ascii="Arial" w:hAnsi="Arial" w:cs="Arial"/>
        </w:rPr>
        <w:t xml:space="preserve"> in the research</w:t>
      </w:r>
      <w:r w:rsidR="008E7A81">
        <w:rPr>
          <w:rFonts w:ascii="Arial" w:hAnsi="Arial" w:cs="Arial"/>
        </w:rPr>
        <w:t>;</w:t>
      </w:r>
      <w:r w:rsidR="003B660D">
        <w:rPr>
          <w:rFonts w:ascii="Arial" w:hAnsi="Arial" w:cs="Arial"/>
        </w:rPr>
        <w:t xml:space="preserve"> </w:t>
      </w:r>
      <w:r w:rsidR="00E4016F">
        <w:rPr>
          <w:rFonts w:ascii="Arial" w:hAnsi="Arial" w:cs="Arial"/>
        </w:rPr>
        <w:t xml:space="preserve">without them, </w:t>
      </w:r>
      <w:r w:rsidR="002F39AF">
        <w:rPr>
          <w:rFonts w:ascii="Arial" w:hAnsi="Arial" w:cs="Arial"/>
        </w:rPr>
        <w:t>career prospects for many Londoners</w:t>
      </w:r>
      <w:r w:rsidR="00396BFE">
        <w:rPr>
          <w:rFonts w:ascii="Arial" w:hAnsi="Arial" w:cs="Arial"/>
        </w:rPr>
        <w:t xml:space="preserve"> </w:t>
      </w:r>
      <w:r w:rsidR="00795B2D">
        <w:rPr>
          <w:rFonts w:ascii="Arial" w:hAnsi="Arial" w:cs="Arial"/>
        </w:rPr>
        <w:t>are held back</w:t>
      </w:r>
      <w:r w:rsidR="00CD1F75">
        <w:rPr>
          <w:rFonts w:ascii="Arial" w:hAnsi="Arial" w:cs="Arial"/>
        </w:rPr>
        <w:t>.</w:t>
      </w:r>
      <w:r w:rsidR="005F419E">
        <w:rPr>
          <w:rFonts w:ascii="Arial" w:hAnsi="Arial" w:cs="Arial"/>
        </w:rPr>
        <w:t xml:space="preserve"> </w:t>
      </w:r>
      <w:r w:rsidR="00F279FC">
        <w:rPr>
          <w:rFonts w:ascii="Arial" w:hAnsi="Arial" w:cs="Arial"/>
        </w:rPr>
        <w:t xml:space="preserve"> Example ac</w:t>
      </w:r>
      <w:r w:rsidR="00A9697E">
        <w:rPr>
          <w:rFonts w:ascii="Arial" w:hAnsi="Arial" w:cs="Arial"/>
        </w:rPr>
        <w:t>tivities include</w:t>
      </w:r>
      <w:r w:rsidR="006B0099" w:rsidRPr="745EDADA">
        <w:rPr>
          <w:rFonts w:ascii="Arial" w:hAnsi="Arial" w:cs="Arial"/>
        </w:rPr>
        <w:t xml:space="preserve"> </w:t>
      </w:r>
      <w:r w:rsidR="0C52DE26" w:rsidRPr="745EDADA">
        <w:rPr>
          <w:rFonts w:ascii="Arial" w:hAnsi="Arial" w:cs="Arial"/>
        </w:rPr>
        <w:t>creating portable ‘CVs for skills’</w:t>
      </w:r>
      <w:r w:rsidR="0082345F">
        <w:rPr>
          <w:rFonts w:ascii="Arial" w:hAnsi="Arial" w:cs="Arial"/>
        </w:rPr>
        <w:t>,</w:t>
      </w:r>
      <w:r w:rsidR="0C52DE26" w:rsidRPr="745EDADA">
        <w:rPr>
          <w:rFonts w:ascii="Arial" w:hAnsi="Arial" w:cs="Arial"/>
        </w:rPr>
        <w:t xml:space="preserve"> better targeting training</w:t>
      </w:r>
      <w:r w:rsidR="00301072">
        <w:rPr>
          <w:rFonts w:ascii="Arial" w:hAnsi="Arial" w:cs="Arial"/>
        </w:rPr>
        <w:t>,</w:t>
      </w:r>
      <w:r w:rsidR="006B0099" w:rsidRPr="0034670A">
        <w:rPr>
          <w:rFonts w:ascii="Arial" w:hAnsi="Arial" w:cs="Arial"/>
        </w:rPr>
        <w:t xml:space="preserve"> </w:t>
      </w:r>
      <w:r w:rsidR="00C23E53" w:rsidRPr="0034670A">
        <w:rPr>
          <w:rFonts w:ascii="Arial" w:hAnsi="Arial" w:cs="Arial"/>
        </w:rPr>
        <w:t>standardising and certifying training require</w:t>
      </w:r>
      <w:r w:rsidR="00196B0E" w:rsidRPr="0034670A">
        <w:rPr>
          <w:rFonts w:ascii="Arial" w:hAnsi="Arial" w:cs="Arial"/>
        </w:rPr>
        <w:t>ments</w:t>
      </w:r>
      <w:r w:rsidR="00C23E53" w:rsidRPr="0034670A">
        <w:rPr>
          <w:rFonts w:ascii="Arial" w:hAnsi="Arial" w:cs="Arial"/>
        </w:rPr>
        <w:t xml:space="preserve"> in key roles </w:t>
      </w:r>
      <w:r w:rsidR="00196B0E" w:rsidRPr="0034670A">
        <w:rPr>
          <w:rFonts w:ascii="Arial" w:hAnsi="Arial" w:cs="Arial"/>
        </w:rPr>
        <w:t>through skills passports</w:t>
      </w:r>
      <w:r w:rsidR="004546F1">
        <w:rPr>
          <w:rFonts w:ascii="Arial" w:hAnsi="Arial" w:cs="Arial"/>
        </w:rPr>
        <w:t xml:space="preserve"> and </w:t>
      </w:r>
      <w:r w:rsidR="00396BFE">
        <w:rPr>
          <w:rFonts w:ascii="Arial" w:hAnsi="Arial" w:cs="Arial"/>
        </w:rPr>
        <w:t>the d</w:t>
      </w:r>
      <w:r w:rsidR="002847A5">
        <w:rPr>
          <w:rFonts w:ascii="Arial" w:hAnsi="Arial" w:cs="Arial"/>
        </w:rPr>
        <w:t xml:space="preserve">evelopment of ESOL courses </w:t>
      </w:r>
      <w:r w:rsidR="00921DB0">
        <w:rPr>
          <w:rFonts w:ascii="Arial" w:hAnsi="Arial" w:cs="Arial"/>
        </w:rPr>
        <w:t>tailored to</w:t>
      </w:r>
      <w:r w:rsidR="002847A5">
        <w:rPr>
          <w:rFonts w:ascii="Arial" w:hAnsi="Arial" w:cs="Arial"/>
        </w:rPr>
        <w:t xml:space="preserve"> key sectors.</w:t>
      </w:r>
      <w:r w:rsidR="00DF724C">
        <w:rPr>
          <w:rFonts w:ascii="Arial" w:hAnsi="Arial" w:cs="Arial"/>
        </w:rPr>
        <w:t xml:space="preserve"> </w:t>
      </w:r>
      <w:r w:rsidR="009B56A2">
        <w:rPr>
          <w:rFonts w:ascii="Arial" w:hAnsi="Arial" w:cs="Arial"/>
        </w:rPr>
        <w:t xml:space="preserve"> </w:t>
      </w:r>
      <w:r w:rsidR="00921DB0">
        <w:rPr>
          <w:rFonts w:ascii="Arial" w:hAnsi="Arial" w:cs="Arial"/>
        </w:rPr>
        <w:t xml:space="preserve">There will be an initial focus on </w:t>
      </w:r>
      <w:r w:rsidR="009B56A2">
        <w:rPr>
          <w:rFonts w:ascii="Arial" w:hAnsi="Arial" w:cs="Arial"/>
        </w:rPr>
        <w:t>the hospitality, creative and health and social care sectors</w:t>
      </w:r>
      <w:r w:rsidR="00DF724C" w:rsidDel="00786A2F">
        <w:rPr>
          <w:rFonts w:ascii="Arial" w:hAnsi="Arial" w:cs="Arial"/>
        </w:rPr>
        <w:t>.</w:t>
      </w:r>
      <w:r w:rsidR="00DF724C">
        <w:rPr>
          <w:rFonts w:ascii="Arial" w:hAnsi="Arial" w:cs="Arial"/>
          <w:b/>
          <w:bCs/>
        </w:rPr>
        <w:t xml:space="preserve"> Target</w:t>
      </w:r>
      <w:r w:rsidR="004A34C0">
        <w:rPr>
          <w:rFonts w:ascii="Arial" w:hAnsi="Arial" w:cs="Arial"/>
          <w:b/>
          <w:bCs/>
        </w:rPr>
        <w:t xml:space="preserve"> outcomes </w:t>
      </w:r>
      <w:proofErr w:type="gramStart"/>
      <w:r w:rsidR="004A34C0">
        <w:rPr>
          <w:rFonts w:ascii="Arial" w:hAnsi="Arial" w:cs="Arial"/>
          <w:b/>
          <w:bCs/>
        </w:rPr>
        <w:t>include:</w:t>
      </w:r>
      <w:proofErr w:type="gramEnd"/>
      <w:r w:rsidR="004A34C0">
        <w:rPr>
          <w:rFonts w:ascii="Arial" w:hAnsi="Arial" w:cs="Arial"/>
          <w:b/>
          <w:bCs/>
        </w:rPr>
        <w:t xml:space="preserve"> </w:t>
      </w:r>
      <w:r w:rsidR="007E4CA6">
        <w:rPr>
          <w:rFonts w:ascii="Arial" w:hAnsi="Arial" w:cs="Arial"/>
        </w:rPr>
        <w:t>Reduced fragmentation in the skills market</w:t>
      </w:r>
      <w:r w:rsidR="0063062E">
        <w:rPr>
          <w:rFonts w:ascii="Arial" w:hAnsi="Arial" w:cs="Arial"/>
        </w:rPr>
        <w:t xml:space="preserve"> via a one</w:t>
      </w:r>
      <w:r w:rsidR="005A4C0B">
        <w:rPr>
          <w:rFonts w:ascii="Arial" w:hAnsi="Arial" w:cs="Arial"/>
        </w:rPr>
        <w:t>-stop-shop model of support</w:t>
      </w:r>
      <w:r w:rsidR="00B91397">
        <w:rPr>
          <w:rFonts w:ascii="Arial" w:hAnsi="Arial" w:cs="Arial"/>
        </w:rPr>
        <w:t xml:space="preserve"> and </w:t>
      </w:r>
      <w:r w:rsidR="003E5F8E">
        <w:rPr>
          <w:rFonts w:ascii="Arial" w:hAnsi="Arial" w:cs="Arial"/>
        </w:rPr>
        <w:t xml:space="preserve">clearer </w:t>
      </w:r>
      <w:r w:rsidR="00433213">
        <w:rPr>
          <w:rFonts w:ascii="Arial" w:hAnsi="Arial" w:cs="Arial"/>
        </w:rPr>
        <w:t>sector career campaigns with greater visibility</w:t>
      </w:r>
      <w:r w:rsidR="007E4CA6">
        <w:rPr>
          <w:rFonts w:ascii="Arial" w:hAnsi="Arial" w:cs="Arial"/>
        </w:rPr>
        <w:t xml:space="preserve">. Improved </w:t>
      </w:r>
      <w:r w:rsidR="004D7318">
        <w:rPr>
          <w:rFonts w:ascii="Arial" w:hAnsi="Arial" w:cs="Arial"/>
        </w:rPr>
        <w:t>inclusivity</w:t>
      </w:r>
      <w:r w:rsidR="007E4CA6">
        <w:rPr>
          <w:rFonts w:ascii="Arial" w:hAnsi="Arial" w:cs="Arial"/>
        </w:rPr>
        <w:t xml:space="preserve"> in education</w:t>
      </w:r>
      <w:r w:rsidR="001E42DD">
        <w:rPr>
          <w:rFonts w:ascii="Arial" w:hAnsi="Arial" w:cs="Arial"/>
        </w:rPr>
        <w:t xml:space="preserve">, </w:t>
      </w:r>
      <w:r w:rsidR="007E4CA6">
        <w:rPr>
          <w:rFonts w:ascii="Arial" w:hAnsi="Arial" w:cs="Arial"/>
        </w:rPr>
        <w:t xml:space="preserve">skills </w:t>
      </w:r>
      <w:r w:rsidR="001E42DD">
        <w:rPr>
          <w:rFonts w:ascii="Arial" w:hAnsi="Arial" w:cs="Arial"/>
        </w:rPr>
        <w:t xml:space="preserve">and job </w:t>
      </w:r>
      <w:r w:rsidR="007E4CA6">
        <w:rPr>
          <w:rFonts w:ascii="Arial" w:hAnsi="Arial" w:cs="Arial"/>
        </w:rPr>
        <w:t xml:space="preserve">outcomes. </w:t>
      </w:r>
      <w:r w:rsidR="004D7318">
        <w:rPr>
          <w:rFonts w:ascii="Arial" w:hAnsi="Arial" w:cs="Arial"/>
        </w:rPr>
        <w:t xml:space="preserve">Clearer pathways and therefore improved matching of demand and supply. </w:t>
      </w:r>
    </w:p>
    <w:p w14:paraId="14786C7D" w14:textId="7EE78281" w:rsidR="00F22075" w:rsidRPr="001146B0" w:rsidRDefault="00F22075" w:rsidP="007E71D3">
      <w:pPr>
        <w:pStyle w:val="ListParagraph"/>
        <w:numPr>
          <w:ilvl w:val="0"/>
          <w:numId w:val="45"/>
        </w:numPr>
        <w:rPr>
          <w:rFonts w:ascii="Arial" w:hAnsi="Arial"/>
        </w:rPr>
      </w:pPr>
      <w:r w:rsidRPr="001E5C78">
        <w:rPr>
          <w:rFonts w:ascii="Arial" w:hAnsi="Arial"/>
          <w:b/>
          <w:bCs/>
        </w:rPr>
        <w:t xml:space="preserve">Expand </w:t>
      </w:r>
      <w:r w:rsidR="00032554" w:rsidRPr="001E5C78">
        <w:rPr>
          <w:rFonts w:ascii="Arial" w:hAnsi="Arial"/>
          <w:b/>
          <w:bCs/>
        </w:rPr>
        <w:t>m</w:t>
      </w:r>
      <w:r w:rsidRPr="001E5C78">
        <w:rPr>
          <w:rFonts w:ascii="Arial" w:hAnsi="Arial"/>
          <w:b/>
          <w:bCs/>
        </w:rPr>
        <w:t xml:space="preserve">odular, </w:t>
      </w:r>
      <w:r w:rsidR="00032554" w:rsidRPr="001E5C78">
        <w:rPr>
          <w:rFonts w:ascii="Arial" w:hAnsi="Arial"/>
          <w:b/>
          <w:bCs/>
        </w:rPr>
        <w:t>s</w:t>
      </w:r>
      <w:r w:rsidRPr="001E5C78">
        <w:rPr>
          <w:rFonts w:ascii="Arial" w:hAnsi="Arial"/>
          <w:b/>
          <w:bCs/>
        </w:rPr>
        <w:t>tackable</w:t>
      </w:r>
      <w:r w:rsidR="00E22222" w:rsidRPr="001E5C78">
        <w:rPr>
          <w:rFonts w:ascii="Arial" w:hAnsi="Arial"/>
          <w:b/>
          <w:bCs/>
        </w:rPr>
        <w:t>,</w:t>
      </w:r>
      <w:r w:rsidR="004C3117" w:rsidRPr="001E5C78">
        <w:rPr>
          <w:rFonts w:ascii="Arial" w:hAnsi="Arial"/>
          <w:b/>
          <w:bCs/>
        </w:rPr>
        <w:t xml:space="preserve"> </w:t>
      </w:r>
      <w:r w:rsidRPr="001E5C78">
        <w:rPr>
          <w:rFonts w:ascii="Arial" w:hAnsi="Arial"/>
          <w:b/>
          <w:bCs/>
        </w:rPr>
        <w:t xml:space="preserve">and </w:t>
      </w:r>
      <w:r w:rsidR="00032554" w:rsidRPr="001E5C78">
        <w:rPr>
          <w:rFonts w:ascii="Arial" w:hAnsi="Arial"/>
          <w:b/>
          <w:bCs/>
        </w:rPr>
        <w:t>f</w:t>
      </w:r>
      <w:r w:rsidRPr="001E5C78">
        <w:rPr>
          <w:rFonts w:ascii="Arial" w:hAnsi="Arial"/>
          <w:b/>
          <w:bCs/>
        </w:rPr>
        <w:t xml:space="preserve">lexible </w:t>
      </w:r>
      <w:r w:rsidR="00FC2BC8" w:rsidRPr="00FC2BC8">
        <w:rPr>
          <w:rFonts w:ascii="Arial" w:hAnsi="Arial"/>
          <w:b/>
          <w:bCs/>
        </w:rPr>
        <w:t>training</w:t>
      </w:r>
      <w:r w:rsidR="00FC2BC8">
        <w:rPr>
          <w:rFonts w:ascii="Arial" w:hAnsi="Arial"/>
        </w:rPr>
        <w:t xml:space="preserve"> </w:t>
      </w:r>
      <w:r w:rsidR="00FC2BC8" w:rsidRPr="00857726">
        <w:rPr>
          <w:rFonts w:ascii="Arial" w:hAnsi="Arial" w:cs="Arial"/>
        </w:rPr>
        <w:t>-</w:t>
      </w:r>
      <w:r w:rsidR="0054437E">
        <w:rPr>
          <w:rFonts w:ascii="Arial" w:hAnsi="Arial" w:cs="Arial"/>
        </w:rPr>
        <w:t xml:space="preserve"> </w:t>
      </w:r>
      <w:r w:rsidR="00741ADE">
        <w:rPr>
          <w:rFonts w:ascii="Arial" w:hAnsi="Arial" w:cs="Arial"/>
        </w:rPr>
        <w:t>The theme responds to the needs of</w:t>
      </w:r>
      <w:r w:rsidR="00306935">
        <w:rPr>
          <w:rFonts w:ascii="Arial" w:hAnsi="Arial" w:cs="Arial"/>
        </w:rPr>
        <w:t xml:space="preserve"> </w:t>
      </w:r>
      <w:r w:rsidR="00AF33E5">
        <w:rPr>
          <w:rFonts w:ascii="Arial" w:hAnsi="Arial" w:cs="Arial"/>
        </w:rPr>
        <w:t>time</w:t>
      </w:r>
      <w:r w:rsidR="00B13992" w:rsidRPr="00857726">
        <w:rPr>
          <w:rFonts w:ascii="Arial" w:hAnsi="Arial" w:cs="Arial"/>
        </w:rPr>
        <w:t xml:space="preserve"> and resource</w:t>
      </w:r>
      <w:r w:rsidR="001B7C08">
        <w:rPr>
          <w:rFonts w:ascii="Arial" w:hAnsi="Arial" w:cs="Arial"/>
        </w:rPr>
        <w:t>-</w:t>
      </w:r>
      <w:r w:rsidR="00B13992" w:rsidRPr="00857726">
        <w:rPr>
          <w:rFonts w:ascii="Arial" w:hAnsi="Arial" w:cs="Arial"/>
        </w:rPr>
        <w:t xml:space="preserve">poor employers </w:t>
      </w:r>
      <w:r w:rsidR="00AF33E5">
        <w:rPr>
          <w:rFonts w:ascii="Arial" w:hAnsi="Arial" w:cs="Arial"/>
        </w:rPr>
        <w:t xml:space="preserve">who </w:t>
      </w:r>
      <w:r w:rsidR="00527365">
        <w:rPr>
          <w:rFonts w:ascii="Arial" w:hAnsi="Arial" w:cs="Arial"/>
        </w:rPr>
        <w:t xml:space="preserve">require </w:t>
      </w:r>
      <w:r w:rsidR="007E5D5F">
        <w:rPr>
          <w:rFonts w:ascii="Arial" w:hAnsi="Arial" w:cs="Arial"/>
        </w:rPr>
        <w:t>accessible</w:t>
      </w:r>
      <w:r w:rsidR="00BF053D">
        <w:rPr>
          <w:rFonts w:ascii="Arial" w:hAnsi="Arial" w:cs="Arial"/>
        </w:rPr>
        <w:t>,</w:t>
      </w:r>
      <w:r w:rsidR="007E5D5F">
        <w:rPr>
          <w:rFonts w:ascii="Arial" w:hAnsi="Arial" w:cs="Arial"/>
        </w:rPr>
        <w:t xml:space="preserve"> modular trainin</w:t>
      </w:r>
      <w:r w:rsidR="00304F2B">
        <w:rPr>
          <w:rFonts w:ascii="Arial" w:hAnsi="Arial" w:cs="Arial"/>
        </w:rPr>
        <w:t>g</w:t>
      </w:r>
      <w:r w:rsidR="00EC6667">
        <w:rPr>
          <w:rFonts w:ascii="Arial" w:hAnsi="Arial" w:cs="Arial"/>
        </w:rPr>
        <w:t xml:space="preserve">, </w:t>
      </w:r>
      <w:r w:rsidR="00304F2B">
        <w:rPr>
          <w:rFonts w:ascii="Arial" w:hAnsi="Arial" w:cs="Arial"/>
        </w:rPr>
        <w:t xml:space="preserve">identified as </w:t>
      </w:r>
      <w:r w:rsidR="00EC6667">
        <w:rPr>
          <w:rFonts w:ascii="Arial" w:hAnsi="Arial" w:cs="Arial"/>
        </w:rPr>
        <w:t>a key skills priority across all sectors</w:t>
      </w:r>
      <w:r w:rsidR="00F00FEC">
        <w:rPr>
          <w:rFonts w:ascii="Arial" w:hAnsi="Arial" w:cs="Arial"/>
        </w:rPr>
        <w:t xml:space="preserve">.  </w:t>
      </w:r>
      <w:r w:rsidR="00F71559">
        <w:rPr>
          <w:rFonts w:ascii="Arial" w:hAnsi="Arial" w:cs="Arial"/>
        </w:rPr>
        <w:t>Example activities in</w:t>
      </w:r>
      <w:r w:rsidR="00640BDD">
        <w:rPr>
          <w:rFonts w:ascii="Arial" w:hAnsi="Arial" w:cs="Arial"/>
        </w:rPr>
        <w:t>clude</w:t>
      </w:r>
      <w:r w:rsidR="000E7496" w:rsidRPr="0034670A" w:rsidDel="000E691E">
        <w:rPr>
          <w:rFonts w:ascii="Arial" w:hAnsi="Arial" w:cs="Arial"/>
        </w:rPr>
        <w:t xml:space="preserve"> </w:t>
      </w:r>
      <w:r w:rsidR="008B3F3C">
        <w:rPr>
          <w:rFonts w:ascii="Arial" w:hAnsi="Arial" w:cs="Arial"/>
        </w:rPr>
        <w:t xml:space="preserve">employer/provider </w:t>
      </w:r>
      <w:r w:rsidR="000E7496" w:rsidRPr="0034670A">
        <w:rPr>
          <w:rFonts w:ascii="Arial" w:hAnsi="Arial" w:cs="Arial"/>
        </w:rPr>
        <w:t>co</w:t>
      </w:r>
      <w:r w:rsidR="00912744">
        <w:rPr>
          <w:rFonts w:ascii="Arial" w:hAnsi="Arial" w:cs="Arial"/>
        </w:rPr>
        <w:t>-</w:t>
      </w:r>
      <w:r w:rsidR="000E7496" w:rsidRPr="0034670A">
        <w:rPr>
          <w:rFonts w:ascii="Arial" w:hAnsi="Arial" w:cs="Arial"/>
        </w:rPr>
        <w:t>design</w:t>
      </w:r>
      <w:r w:rsidRPr="0034670A">
        <w:rPr>
          <w:rFonts w:ascii="Arial" w:hAnsi="Arial"/>
        </w:rPr>
        <w:t xml:space="preserve"> of </w:t>
      </w:r>
      <w:r w:rsidR="492539D3" w:rsidRPr="4E47CD0C">
        <w:rPr>
          <w:rFonts w:ascii="Arial" w:hAnsi="Arial"/>
        </w:rPr>
        <w:t>‘</w:t>
      </w:r>
      <w:r w:rsidR="00A97F48">
        <w:rPr>
          <w:rFonts w:ascii="Arial" w:hAnsi="Arial"/>
        </w:rPr>
        <w:t>flex-units’</w:t>
      </w:r>
      <w:r w:rsidR="006E5575" w:rsidRPr="0034670A">
        <w:rPr>
          <w:rFonts w:ascii="Arial" w:hAnsi="Arial" w:cs="Arial"/>
        </w:rPr>
        <w:t xml:space="preserve"> </w:t>
      </w:r>
      <w:r w:rsidR="00356106" w:rsidRPr="0034670A">
        <w:rPr>
          <w:rFonts w:ascii="Arial" w:hAnsi="Arial" w:cs="Arial"/>
        </w:rPr>
        <w:t xml:space="preserve">to </w:t>
      </w:r>
      <w:r w:rsidR="00D06627">
        <w:rPr>
          <w:rFonts w:ascii="Arial" w:hAnsi="Arial" w:cs="Arial"/>
        </w:rPr>
        <w:t xml:space="preserve">enable </w:t>
      </w:r>
      <w:r w:rsidR="74FC3D7D" w:rsidRPr="4E47CD0C">
        <w:rPr>
          <w:rFonts w:ascii="Arial" w:hAnsi="Arial" w:cs="Arial"/>
        </w:rPr>
        <w:t xml:space="preserve">rapid </w:t>
      </w:r>
      <w:r w:rsidR="00356106" w:rsidRPr="0034670A">
        <w:rPr>
          <w:rFonts w:ascii="Arial" w:hAnsi="Arial" w:cs="Arial"/>
        </w:rPr>
        <w:t>tailor</w:t>
      </w:r>
      <w:r w:rsidR="00D06627">
        <w:rPr>
          <w:rFonts w:ascii="Arial" w:hAnsi="Arial" w:cs="Arial"/>
        </w:rPr>
        <w:t>ing of</w:t>
      </w:r>
      <w:r w:rsidR="00356106" w:rsidRPr="0034670A">
        <w:rPr>
          <w:rFonts w:ascii="Arial" w:hAnsi="Arial" w:cs="Arial"/>
        </w:rPr>
        <w:t xml:space="preserve"> courses to employer needs</w:t>
      </w:r>
      <w:r w:rsidR="00D06627">
        <w:rPr>
          <w:rFonts w:ascii="Arial" w:hAnsi="Arial" w:cs="Arial"/>
        </w:rPr>
        <w:t>, particularly</w:t>
      </w:r>
      <w:r w:rsidR="00104D67">
        <w:rPr>
          <w:rFonts w:ascii="Arial" w:hAnsi="Arial" w:cs="Arial"/>
        </w:rPr>
        <w:t xml:space="preserve"> in the Life Sciences and Creative Industries sector</w:t>
      </w:r>
      <w:r w:rsidR="00085E2B">
        <w:rPr>
          <w:rFonts w:ascii="Arial" w:hAnsi="Arial" w:cs="Arial"/>
        </w:rPr>
        <w:t>s</w:t>
      </w:r>
      <w:r w:rsidR="00AB0A2D">
        <w:rPr>
          <w:rFonts w:ascii="Arial" w:hAnsi="Arial" w:cs="Arial"/>
        </w:rPr>
        <w:t xml:space="preserve">, with a </w:t>
      </w:r>
      <w:r w:rsidR="00AB0A2D">
        <w:rPr>
          <w:rFonts w:ascii="Arial" w:hAnsi="Arial" w:cs="Arial"/>
        </w:rPr>
        <w:lastRenderedPageBreak/>
        <w:t>focus on entrepreneurial skills and freelance competencies.</w:t>
      </w:r>
      <w:r w:rsidR="00A22809">
        <w:rPr>
          <w:rFonts w:ascii="Arial" w:hAnsi="Arial" w:cs="Arial"/>
        </w:rPr>
        <w:t xml:space="preserve"> It also includes the e</w:t>
      </w:r>
      <w:r w:rsidR="001D5AB7">
        <w:rPr>
          <w:rFonts w:ascii="Arial" w:hAnsi="Arial"/>
        </w:rPr>
        <w:t xml:space="preserve">xpansion of foundation apprenticeships and </w:t>
      </w:r>
      <w:r w:rsidR="00A22809">
        <w:rPr>
          <w:rFonts w:ascii="Arial" w:hAnsi="Arial"/>
        </w:rPr>
        <w:t xml:space="preserve">modular </w:t>
      </w:r>
      <w:r w:rsidR="001D5AB7">
        <w:rPr>
          <w:rFonts w:ascii="Arial" w:hAnsi="Arial"/>
        </w:rPr>
        <w:t xml:space="preserve">apprenticeship units, </w:t>
      </w:r>
      <w:r w:rsidR="00A22809">
        <w:rPr>
          <w:rFonts w:ascii="Arial" w:hAnsi="Arial"/>
        </w:rPr>
        <w:t>esp</w:t>
      </w:r>
      <w:r w:rsidR="006C425E">
        <w:rPr>
          <w:rFonts w:ascii="Arial" w:hAnsi="Arial"/>
        </w:rPr>
        <w:t>ecially</w:t>
      </w:r>
      <w:r w:rsidR="001D5AB7">
        <w:rPr>
          <w:rFonts w:ascii="Arial" w:hAnsi="Arial"/>
        </w:rPr>
        <w:t xml:space="preserve"> in the built environment, green and digital sectors. </w:t>
      </w:r>
      <w:r w:rsidR="004D7318">
        <w:rPr>
          <w:rFonts w:ascii="Arial" w:hAnsi="Arial"/>
          <w:b/>
          <w:bCs/>
        </w:rPr>
        <w:t xml:space="preserve">Target outcomes </w:t>
      </w:r>
      <w:proofErr w:type="gramStart"/>
      <w:r w:rsidR="004D7318">
        <w:rPr>
          <w:rFonts w:ascii="Arial" w:hAnsi="Arial"/>
          <w:b/>
          <w:bCs/>
        </w:rPr>
        <w:t>include:</w:t>
      </w:r>
      <w:proofErr w:type="gramEnd"/>
      <w:r w:rsidR="004D7318">
        <w:rPr>
          <w:rFonts w:ascii="Arial" w:hAnsi="Arial"/>
          <w:b/>
          <w:bCs/>
        </w:rPr>
        <w:t xml:space="preserve"> </w:t>
      </w:r>
      <w:r w:rsidR="007665A2">
        <w:rPr>
          <w:rFonts w:ascii="Arial" w:hAnsi="Arial"/>
        </w:rPr>
        <w:t xml:space="preserve">Increased in-work training. </w:t>
      </w:r>
      <w:r w:rsidR="00E20A01">
        <w:rPr>
          <w:rFonts w:ascii="Arial" w:hAnsi="Arial"/>
        </w:rPr>
        <w:t xml:space="preserve">Increased employer engagement in the skills market. </w:t>
      </w:r>
      <w:r w:rsidR="0077515D">
        <w:rPr>
          <w:rFonts w:ascii="Arial" w:hAnsi="Arial"/>
        </w:rPr>
        <w:t xml:space="preserve">Courses </w:t>
      </w:r>
      <w:r w:rsidR="15A7BCEC" w:rsidRPr="4E47CD0C">
        <w:rPr>
          <w:rFonts w:ascii="Arial" w:hAnsi="Arial"/>
        </w:rPr>
        <w:t>more able to</w:t>
      </w:r>
      <w:r w:rsidR="00FF2C26" w:rsidRPr="4E47CD0C">
        <w:rPr>
          <w:rFonts w:ascii="Arial" w:hAnsi="Arial"/>
        </w:rPr>
        <w:t xml:space="preserve"> </w:t>
      </w:r>
      <w:r w:rsidR="000D2CD3" w:rsidRPr="4E47CD0C">
        <w:rPr>
          <w:rFonts w:ascii="Arial" w:hAnsi="Arial"/>
        </w:rPr>
        <w:t>provid</w:t>
      </w:r>
      <w:r w:rsidR="0430127D" w:rsidRPr="4E47CD0C">
        <w:rPr>
          <w:rFonts w:ascii="Arial" w:hAnsi="Arial"/>
        </w:rPr>
        <w:t>e</w:t>
      </w:r>
      <w:r w:rsidR="000D2CD3">
        <w:rPr>
          <w:rFonts w:ascii="Arial" w:hAnsi="Arial"/>
        </w:rPr>
        <w:t xml:space="preserve"> </w:t>
      </w:r>
      <w:r w:rsidR="004744AE">
        <w:rPr>
          <w:rFonts w:ascii="Arial" w:hAnsi="Arial"/>
        </w:rPr>
        <w:t xml:space="preserve">rapid response to </w:t>
      </w:r>
      <w:r w:rsidR="3B375061" w:rsidRPr="4E47CD0C">
        <w:rPr>
          <w:rFonts w:ascii="Arial" w:hAnsi="Arial"/>
        </w:rPr>
        <w:t xml:space="preserve">evolving </w:t>
      </w:r>
      <w:r w:rsidR="004744AE">
        <w:rPr>
          <w:rFonts w:ascii="Arial" w:hAnsi="Arial"/>
        </w:rPr>
        <w:t>employer skills needs</w:t>
      </w:r>
      <w:r w:rsidR="0077515D">
        <w:rPr>
          <w:rFonts w:ascii="Arial" w:hAnsi="Arial"/>
        </w:rPr>
        <w:t>.</w:t>
      </w:r>
    </w:p>
    <w:p w14:paraId="6AE6C09D" w14:textId="1F11A0A3" w:rsidR="00F22075" w:rsidRPr="001146B0" w:rsidRDefault="004E480F" w:rsidP="00E93699">
      <w:pPr>
        <w:pStyle w:val="ListParagraph"/>
        <w:numPr>
          <w:ilvl w:val="0"/>
          <w:numId w:val="45"/>
        </w:numPr>
        <w:spacing w:line="259" w:lineRule="auto"/>
        <w:rPr>
          <w:rFonts w:ascii="Arial" w:hAnsi="Arial"/>
        </w:rPr>
      </w:pPr>
      <w:r w:rsidRPr="00632BC0">
        <w:rPr>
          <w:rFonts w:ascii="Arial" w:hAnsi="Arial"/>
          <w:b/>
          <w:bCs/>
        </w:rPr>
        <w:t>Strengthen employer</w:t>
      </w:r>
      <w:r w:rsidR="00F22075" w:rsidRPr="00632BC0">
        <w:rPr>
          <w:rFonts w:ascii="Arial" w:hAnsi="Arial"/>
          <w:b/>
          <w:bCs/>
        </w:rPr>
        <w:t xml:space="preserve"> </w:t>
      </w:r>
      <w:r w:rsidR="001B7C08" w:rsidRPr="00632BC0">
        <w:rPr>
          <w:rFonts w:ascii="Arial" w:hAnsi="Arial"/>
          <w:b/>
          <w:bCs/>
        </w:rPr>
        <w:t>e</w:t>
      </w:r>
      <w:r w:rsidR="00F22075" w:rsidRPr="00632BC0">
        <w:rPr>
          <w:rFonts w:ascii="Arial" w:hAnsi="Arial"/>
          <w:b/>
          <w:bCs/>
        </w:rPr>
        <w:t>ngagement (especially SMEs)</w:t>
      </w:r>
      <w:r w:rsidR="00431477" w:rsidRPr="001146B0">
        <w:rPr>
          <w:rFonts w:ascii="Arial" w:hAnsi="Arial"/>
        </w:rPr>
        <w:t xml:space="preserve"> – </w:t>
      </w:r>
      <w:r w:rsidR="008007E2">
        <w:rPr>
          <w:rFonts w:ascii="Arial" w:hAnsi="Arial"/>
        </w:rPr>
        <w:t xml:space="preserve">This theme aims to </w:t>
      </w:r>
      <w:r w:rsidR="007E6EE9">
        <w:rPr>
          <w:rFonts w:ascii="Arial" w:hAnsi="Arial"/>
        </w:rPr>
        <w:t>enable providers and polic</w:t>
      </w:r>
      <w:r w:rsidR="00721A4F">
        <w:rPr>
          <w:rFonts w:ascii="Arial" w:hAnsi="Arial"/>
        </w:rPr>
        <w:t>y</w:t>
      </w:r>
      <w:r w:rsidR="007E6EE9">
        <w:rPr>
          <w:rFonts w:ascii="Arial" w:hAnsi="Arial"/>
        </w:rPr>
        <w:t xml:space="preserve"> makers to streamline and </w:t>
      </w:r>
      <w:r w:rsidR="001F5D89">
        <w:rPr>
          <w:rFonts w:ascii="Arial" w:hAnsi="Arial"/>
        </w:rPr>
        <w:t xml:space="preserve">better </w:t>
      </w:r>
      <w:r w:rsidR="007E6EE9">
        <w:rPr>
          <w:rFonts w:ascii="Arial" w:hAnsi="Arial"/>
        </w:rPr>
        <w:t>target provision to meet employer needs</w:t>
      </w:r>
      <w:r w:rsidR="00A74D1B">
        <w:rPr>
          <w:rFonts w:ascii="Arial" w:hAnsi="Arial"/>
        </w:rPr>
        <w:t>.  Th</w:t>
      </w:r>
      <w:r w:rsidR="00190ABC">
        <w:rPr>
          <w:rFonts w:ascii="Arial" w:hAnsi="Arial"/>
        </w:rPr>
        <w:t>ese</w:t>
      </w:r>
      <w:r w:rsidR="008C3A04">
        <w:rPr>
          <w:rFonts w:ascii="Arial" w:hAnsi="Arial"/>
        </w:rPr>
        <w:t xml:space="preserve"> </w:t>
      </w:r>
      <w:r w:rsidR="008B0504">
        <w:rPr>
          <w:rFonts w:ascii="Arial" w:hAnsi="Arial"/>
        </w:rPr>
        <w:t xml:space="preserve">engagement </w:t>
      </w:r>
      <w:r w:rsidR="00190ABC">
        <w:rPr>
          <w:rFonts w:ascii="Arial" w:hAnsi="Arial"/>
        </w:rPr>
        <w:t>requirements</w:t>
      </w:r>
      <w:r w:rsidR="00E65A41">
        <w:rPr>
          <w:rFonts w:ascii="Arial" w:hAnsi="Arial"/>
        </w:rPr>
        <w:t xml:space="preserve"> </w:t>
      </w:r>
      <w:r w:rsidR="008B0504">
        <w:rPr>
          <w:rFonts w:ascii="Arial" w:hAnsi="Arial"/>
        </w:rPr>
        <w:t xml:space="preserve">cut across all </w:t>
      </w:r>
      <w:r w:rsidR="008C3A04">
        <w:rPr>
          <w:rFonts w:ascii="Arial" w:hAnsi="Arial"/>
        </w:rPr>
        <w:t xml:space="preserve">priority sectors </w:t>
      </w:r>
      <w:r w:rsidR="00CC116F">
        <w:rPr>
          <w:rFonts w:ascii="Arial" w:hAnsi="Arial"/>
        </w:rPr>
        <w:t xml:space="preserve">and </w:t>
      </w:r>
      <w:r w:rsidR="00FD2CB5">
        <w:rPr>
          <w:rFonts w:ascii="Arial" w:hAnsi="Arial"/>
        </w:rPr>
        <w:t>are</w:t>
      </w:r>
      <w:r w:rsidR="00CC116F">
        <w:rPr>
          <w:rFonts w:ascii="Arial" w:hAnsi="Arial"/>
        </w:rPr>
        <w:t xml:space="preserve"> vital to </w:t>
      </w:r>
      <w:r w:rsidR="008A36C8">
        <w:rPr>
          <w:rFonts w:ascii="Arial" w:hAnsi="Arial"/>
        </w:rPr>
        <w:t xml:space="preserve">improving </w:t>
      </w:r>
      <w:r w:rsidR="007B3E54">
        <w:rPr>
          <w:rFonts w:ascii="Arial" w:hAnsi="Arial"/>
        </w:rPr>
        <w:t xml:space="preserve">alignment </w:t>
      </w:r>
      <w:r w:rsidR="00FD2CB5">
        <w:rPr>
          <w:rFonts w:ascii="Arial" w:hAnsi="Arial"/>
        </w:rPr>
        <w:t xml:space="preserve">between </w:t>
      </w:r>
      <w:r w:rsidR="007B3E54">
        <w:rPr>
          <w:rFonts w:ascii="Arial" w:hAnsi="Arial"/>
        </w:rPr>
        <w:t xml:space="preserve">skills provision </w:t>
      </w:r>
      <w:r w:rsidR="004B6B6E">
        <w:rPr>
          <w:rFonts w:ascii="Arial" w:hAnsi="Arial"/>
        </w:rPr>
        <w:t>and</w:t>
      </w:r>
      <w:r w:rsidR="007B3E54">
        <w:rPr>
          <w:rFonts w:ascii="Arial" w:hAnsi="Arial"/>
        </w:rPr>
        <w:t xml:space="preserve"> industry </w:t>
      </w:r>
      <w:r w:rsidR="00FD2CB5">
        <w:rPr>
          <w:rFonts w:ascii="Arial" w:hAnsi="Arial"/>
        </w:rPr>
        <w:t>demand</w:t>
      </w:r>
      <w:r w:rsidR="007B3E54">
        <w:rPr>
          <w:rFonts w:ascii="Arial" w:hAnsi="Arial"/>
        </w:rPr>
        <w:t xml:space="preserve">.  </w:t>
      </w:r>
      <w:r w:rsidR="00E65A41">
        <w:rPr>
          <w:rFonts w:ascii="Arial" w:hAnsi="Arial"/>
        </w:rPr>
        <w:t>Tailored ac</w:t>
      </w:r>
      <w:r w:rsidR="00190ABC">
        <w:rPr>
          <w:rFonts w:ascii="Arial" w:hAnsi="Arial"/>
        </w:rPr>
        <w:t>t</w:t>
      </w:r>
      <w:r w:rsidR="00473267">
        <w:rPr>
          <w:rFonts w:ascii="Arial" w:hAnsi="Arial"/>
        </w:rPr>
        <w:t>ivities include</w:t>
      </w:r>
      <w:r w:rsidR="007235A6">
        <w:rPr>
          <w:rFonts w:ascii="Arial" w:hAnsi="Arial"/>
        </w:rPr>
        <w:t xml:space="preserve"> </w:t>
      </w:r>
      <w:r w:rsidR="004D5DA1">
        <w:rPr>
          <w:rFonts w:ascii="Arial" w:hAnsi="Arial"/>
        </w:rPr>
        <w:t>strengthening</w:t>
      </w:r>
      <w:r w:rsidR="004B3CB8">
        <w:rPr>
          <w:rFonts w:ascii="Arial" w:hAnsi="Arial"/>
        </w:rPr>
        <w:t xml:space="preserve"> employer engagement through the Mayor’s Sector Talent Boards and LSIP forums </w:t>
      </w:r>
      <w:r w:rsidR="005F18FD">
        <w:rPr>
          <w:rFonts w:ascii="Arial" w:hAnsi="Arial"/>
        </w:rPr>
        <w:t xml:space="preserve">for all priority sectors, </w:t>
      </w:r>
      <w:r w:rsidR="007715D9">
        <w:rPr>
          <w:rFonts w:ascii="Arial" w:hAnsi="Arial"/>
        </w:rPr>
        <w:t xml:space="preserve">as well as </w:t>
      </w:r>
      <w:r w:rsidR="00A109E8">
        <w:rPr>
          <w:rFonts w:ascii="Arial" w:hAnsi="Arial"/>
        </w:rPr>
        <w:t>introduc</w:t>
      </w:r>
      <w:r w:rsidR="007715D9">
        <w:rPr>
          <w:rFonts w:ascii="Arial" w:hAnsi="Arial"/>
        </w:rPr>
        <w:t>ing</w:t>
      </w:r>
      <w:r w:rsidR="00A109E8">
        <w:rPr>
          <w:rFonts w:ascii="Arial" w:hAnsi="Arial"/>
        </w:rPr>
        <w:t xml:space="preserve"> an industry-education exchange model</w:t>
      </w:r>
      <w:r w:rsidR="006A67D9">
        <w:rPr>
          <w:rFonts w:ascii="Arial" w:hAnsi="Arial"/>
        </w:rPr>
        <w:t xml:space="preserve"> </w:t>
      </w:r>
      <w:r w:rsidR="00D131D7">
        <w:rPr>
          <w:rFonts w:ascii="Arial" w:hAnsi="Arial"/>
        </w:rPr>
        <w:t>commencing in the Built Environment and Creative sectors</w:t>
      </w:r>
      <w:proofErr w:type="gramStart"/>
      <w:r w:rsidR="00D131D7">
        <w:rPr>
          <w:rFonts w:ascii="Arial" w:hAnsi="Arial"/>
        </w:rPr>
        <w:t xml:space="preserve">. </w:t>
      </w:r>
      <w:r w:rsidR="00C7577C" w:rsidRPr="00E22222">
        <w:rPr>
          <w:rFonts w:ascii="Arial" w:hAnsi="Arial" w:cs="Arial"/>
        </w:rPr>
        <w:t>.</w:t>
      </w:r>
      <w:proofErr w:type="gramEnd"/>
      <w:r w:rsidR="001F6E79">
        <w:rPr>
          <w:rFonts w:ascii="Arial" w:hAnsi="Arial" w:cs="Arial"/>
        </w:rPr>
        <w:t xml:space="preserve"> </w:t>
      </w:r>
      <w:r w:rsidR="0077515D">
        <w:rPr>
          <w:rFonts w:ascii="Arial" w:hAnsi="Arial" w:cs="Arial"/>
          <w:b/>
          <w:bCs/>
        </w:rPr>
        <w:t xml:space="preserve">Target outcomes </w:t>
      </w:r>
      <w:proofErr w:type="gramStart"/>
      <w:r w:rsidR="0077515D">
        <w:rPr>
          <w:rFonts w:ascii="Arial" w:hAnsi="Arial" w:cs="Arial"/>
          <w:b/>
          <w:bCs/>
        </w:rPr>
        <w:t>include:</w:t>
      </w:r>
      <w:proofErr w:type="gramEnd"/>
      <w:r w:rsidR="0077515D">
        <w:rPr>
          <w:rFonts w:ascii="Arial" w:hAnsi="Arial" w:cs="Arial"/>
          <w:b/>
          <w:bCs/>
        </w:rPr>
        <w:t xml:space="preserve"> </w:t>
      </w:r>
      <w:r w:rsidR="0077515D">
        <w:rPr>
          <w:rFonts w:ascii="Arial" w:hAnsi="Arial" w:cs="Arial"/>
        </w:rPr>
        <w:t xml:space="preserve">Better </w:t>
      </w:r>
      <w:r w:rsidR="00052431">
        <w:rPr>
          <w:rFonts w:ascii="Arial" w:hAnsi="Arial" w:cs="Arial"/>
        </w:rPr>
        <w:t xml:space="preserve">skills </w:t>
      </w:r>
      <w:r w:rsidR="0077515D">
        <w:rPr>
          <w:rFonts w:ascii="Arial" w:hAnsi="Arial" w:cs="Arial"/>
        </w:rPr>
        <w:t xml:space="preserve">market </w:t>
      </w:r>
      <w:r w:rsidR="00D15267">
        <w:rPr>
          <w:rFonts w:ascii="Arial" w:hAnsi="Arial" w:cs="Arial"/>
        </w:rPr>
        <w:t>alignment</w:t>
      </w:r>
      <w:r w:rsidR="00BD5E30">
        <w:rPr>
          <w:rFonts w:ascii="Arial" w:hAnsi="Arial" w:cs="Arial"/>
        </w:rPr>
        <w:t xml:space="preserve"> to employers,</w:t>
      </w:r>
      <w:r w:rsidR="00D15267">
        <w:rPr>
          <w:rFonts w:ascii="Arial" w:hAnsi="Arial" w:cs="Arial"/>
        </w:rPr>
        <w:t xml:space="preserve"> </w:t>
      </w:r>
      <w:r w:rsidR="003E2060">
        <w:rPr>
          <w:rFonts w:ascii="Arial" w:hAnsi="Arial" w:cs="Arial"/>
        </w:rPr>
        <w:t xml:space="preserve">and dissemination </w:t>
      </w:r>
      <w:r w:rsidR="00D2030E">
        <w:rPr>
          <w:rFonts w:ascii="Arial" w:hAnsi="Arial" w:cs="Arial"/>
        </w:rPr>
        <w:t>o</w:t>
      </w:r>
      <w:r w:rsidR="00A75325">
        <w:rPr>
          <w:rFonts w:ascii="Arial" w:hAnsi="Arial" w:cs="Arial"/>
        </w:rPr>
        <w:t>f</w:t>
      </w:r>
      <w:r w:rsidR="00D2030E">
        <w:rPr>
          <w:rFonts w:ascii="Arial" w:hAnsi="Arial" w:cs="Arial"/>
        </w:rPr>
        <w:t xml:space="preserve"> digital and AI skills </w:t>
      </w:r>
      <w:r w:rsidR="009A1E6D">
        <w:rPr>
          <w:rFonts w:ascii="Arial" w:hAnsi="Arial" w:cs="Arial"/>
        </w:rPr>
        <w:t xml:space="preserve">provision </w:t>
      </w:r>
      <w:r w:rsidR="00A2754D">
        <w:rPr>
          <w:rFonts w:ascii="Arial" w:hAnsi="Arial" w:cs="Arial"/>
        </w:rPr>
        <w:t xml:space="preserve">with industry </w:t>
      </w:r>
      <w:r w:rsidR="0025725B">
        <w:rPr>
          <w:rFonts w:ascii="Arial" w:hAnsi="Arial" w:cs="Arial"/>
        </w:rPr>
        <w:t xml:space="preserve">standard curriculum </w:t>
      </w:r>
      <w:r w:rsidR="00C12A3D">
        <w:rPr>
          <w:rFonts w:ascii="Arial" w:hAnsi="Arial" w:cs="Arial"/>
        </w:rPr>
        <w:t>content.</w:t>
      </w:r>
      <w:r w:rsidR="00E23CB8">
        <w:rPr>
          <w:rFonts w:ascii="Arial" w:hAnsi="Arial" w:cs="Arial"/>
        </w:rPr>
        <w:t xml:space="preserve"> </w:t>
      </w:r>
      <w:r w:rsidR="009A1E8E">
        <w:rPr>
          <w:rFonts w:ascii="Arial" w:hAnsi="Arial" w:cs="Arial"/>
        </w:rPr>
        <w:t xml:space="preserve">Clearer pathways for </w:t>
      </w:r>
      <w:r w:rsidR="00742906">
        <w:rPr>
          <w:rFonts w:ascii="Arial" w:hAnsi="Arial" w:cs="Arial"/>
        </w:rPr>
        <w:t xml:space="preserve">London employers to navigate </w:t>
      </w:r>
      <w:r w:rsidR="00A1137C">
        <w:rPr>
          <w:rFonts w:ascii="Arial" w:hAnsi="Arial" w:cs="Arial"/>
        </w:rPr>
        <w:t xml:space="preserve">and engage with </w:t>
      </w:r>
      <w:r w:rsidR="00C12A3D">
        <w:rPr>
          <w:rFonts w:ascii="Arial" w:hAnsi="Arial" w:cs="Arial"/>
        </w:rPr>
        <w:t>providers.</w:t>
      </w:r>
    </w:p>
    <w:p w14:paraId="317832A2" w14:textId="69B3617F" w:rsidR="00F22075" w:rsidRPr="001146B0" w:rsidRDefault="00F22075" w:rsidP="007E71D3">
      <w:pPr>
        <w:pStyle w:val="ListParagraph"/>
        <w:numPr>
          <w:ilvl w:val="0"/>
          <w:numId w:val="45"/>
        </w:numPr>
        <w:rPr>
          <w:rFonts w:ascii="Arial" w:hAnsi="Arial"/>
        </w:rPr>
      </w:pPr>
      <w:r w:rsidRPr="00632BC0">
        <w:rPr>
          <w:rFonts w:ascii="Arial" w:hAnsi="Arial"/>
          <w:b/>
          <w:bCs/>
        </w:rPr>
        <w:t xml:space="preserve">Increase </w:t>
      </w:r>
      <w:r w:rsidR="001B7C08" w:rsidRPr="00632BC0">
        <w:rPr>
          <w:rFonts w:ascii="Arial" w:hAnsi="Arial"/>
          <w:b/>
          <w:bCs/>
        </w:rPr>
        <w:t>a</w:t>
      </w:r>
      <w:r w:rsidRPr="00632BC0">
        <w:rPr>
          <w:rFonts w:ascii="Arial" w:hAnsi="Arial"/>
          <w:b/>
          <w:bCs/>
        </w:rPr>
        <w:t xml:space="preserve">ccess to </w:t>
      </w:r>
      <w:r w:rsidR="001B7C08" w:rsidRPr="00632BC0">
        <w:rPr>
          <w:rFonts w:ascii="Arial" w:hAnsi="Arial"/>
          <w:b/>
          <w:bCs/>
        </w:rPr>
        <w:t>w</w:t>
      </w:r>
      <w:r w:rsidRPr="00632BC0">
        <w:rPr>
          <w:rFonts w:ascii="Arial" w:hAnsi="Arial"/>
          <w:b/>
          <w:bCs/>
        </w:rPr>
        <w:t xml:space="preserve">ork </w:t>
      </w:r>
      <w:r w:rsidR="001B7C08" w:rsidRPr="00632BC0">
        <w:rPr>
          <w:rFonts w:ascii="Arial" w:hAnsi="Arial"/>
          <w:b/>
          <w:bCs/>
        </w:rPr>
        <w:t>e</w:t>
      </w:r>
      <w:r w:rsidRPr="00632BC0">
        <w:rPr>
          <w:rFonts w:ascii="Arial" w:hAnsi="Arial"/>
          <w:b/>
          <w:bCs/>
        </w:rPr>
        <w:t xml:space="preserve">xperience </w:t>
      </w:r>
      <w:r w:rsidR="001B7C08" w:rsidRPr="00632BC0">
        <w:rPr>
          <w:rFonts w:ascii="Arial" w:hAnsi="Arial"/>
          <w:b/>
          <w:bCs/>
        </w:rPr>
        <w:t>and</w:t>
      </w:r>
      <w:r w:rsidRPr="00632BC0">
        <w:rPr>
          <w:rFonts w:ascii="Arial" w:hAnsi="Arial"/>
          <w:b/>
          <w:bCs/>
        </w:rPr>
        <w:t xml:space="preserve"> </w:t>
      </w:r>
      <w:r w:rsidR="001B7C08" w:rsidRPr="00632BC0">
        <w:rPr>
          <w:rFonts w:ascii="Arial" w:hAnsi="Arial"/>
          <w:b/>
          <w:bCs/>
        </w:rPr>
        <w:t>e</w:t>
      </w:r>
      <w:r w:rsidRPr="00632BC0">
        <w:rPr>
          <w:rFonts w:ascii="Arial" w:hAnsi="Arial"/>
          <w:b/>
          <w:bCs/>
        </w:rPr>
        <w:t xml:space="preserve">mployability </w:t>
      </w:r>
      <w:r w:rsidR="001B7C08" w:rsidRPr="00632BC0">
        <w:rPr>
          <w:rFonts w:ascii="Arial" w:hAnsi="Arial"/>
          <w:b/>
          <w:bCs/>
        </w:rPr>
        <w:t>s</w:t>
      </w:r>
      <w:r w:rsidRPr="00632BC0">
        <w:rPr>
          <w:rFonts w:ascii="Arial" w:hAnsi="Arial"/>
          <w:b/>
          <w:bCs/>
        </w:rPr>
        <w:t>upport</w:t>
      </w:r>
      <w:r w:rsidR="00E22222">
        <w:rPr>
          <w:rFonts w:ascii="Arial" w:hAnsi="Arial"/>
        </w:rPr>
        <w:t xml:space="preserve"> </w:t>
      </w:r>
      <w:r w:rsidR="00431477" w:rsidRPr="001146B0">
        <w:rPr>
          <w:rFonts w:ascii="Arial" w:hAnsi="Arial"/>
        </w:rPr>
        <w:t xml:space="preserve">– </w:t>
      </w:r>
      <w:r w:rsidR="002A2C16">
        <w:rPr>
          <w:rFonts w:ascii="Arial" w:hAnsi="Arial"/>
        </w:rPr>
        <w:t xml:space="preserve">this </w:t>
      </w:r>
      <w:r w:rsidR="00586426">
        <w:rPr>
          <w:rFonts w:ascii="Arial" w:hAnsi="Arial"/>
        </w:rPr>
        <w:t>is vital to tackle t</w:t>
      </w:r>
      <w:r w:rsidR="00142935">
        <w:rPr>
          <w:rFonts w:ascii="Arial" w:hAnsi="Arial"/>
        </w:rPr>
        <w:t>he</w:t>
      </w:r>
      <w:r w:rsidR="00586426">
        <w:rPr>
          <w:rFonts w:ascii="Arial" w:hAnsi="Arial"/>
        </w:rPr>
        <w:t xml:space="preserve"> </w:t>
      </w:r>
      <w:r w:rsidR="00142935">
        <w:rPr>
          <w:rFonts w:ascii="Arial" w:hAnsi="Arial"/>
        </w:rPr>
        <w:t xml:space="preserve">overarching priority of </w:t>
      </w:r>
      <w:r w:rsidR="00EF5FEE">
        <w:rPr>
          <w:rFonts w:ascii="Arial" w:hAnsi="Arial"/>
        </w:rPr>
        <w:t xml:space="preserve">limited </w:t>
      </w:r>
      <w:r w:rsidR="00BB036D">
        <w:rPr>
          <w:rFonts w:ascii="Arial" w:hAnsi="Arial"/>
        </w:rPr>
        <w:t xml:space="preserve">and hard to access </w:t>
      </w:r>
      <w:r w:rsidR="00EF5FEE">
        <w:rPr>
          <w:rFonts w:ascii="Arial" w:hAnsi="Arial"/>
        </w:rPr>
        <w:t xml:space="preserve">work experience opportunities </w:t>
      </w:r>
      <w:r w:rsidR="00B65750">
        <w:rPr>
          <w:rFonts w:ascii="Arial" w:hAnsi="Arial"/>
        </w:rPr>
        <w:t>alongside</w:t>
      </w:r>
      <w:r w:rsidR="00EF5FEE">
        <w:rPr>
          <w:rFonts w:ascii="Arial" w:hAnsi="Arial"/>
        </w:rPr>
        <w:t xml:space="preserve"> </w:t>
      </w:r>
      <w:r w:rsidR="00250F09">
        <w:rPr>
          <w:rFonts w:ascii="Arial" w:hAnsi="Arial"/>
        </w:rPr>
        <w:t>constrained</w:t>
      </w:r>
      <w:r w:rsidR="009E2EE7">
        <w:rPr>
          <w:rFonts w:ascii="Arial" w:hAnsi="Arial"/>
        </w:rPr>
        <w:t xml:space="preserve"> employability support. </w:t>
      </w:r>
      <w:r w:rsidR="00142935">
        <w:rPr>
          <w:rFonts w:ascii="Arial" w:hAnsi="Arial"/>
        </w:rPr>
        <w:t xml:space="preserve"> </w:t>
      </w:r>
      <w:r w:rsidR="006B0C82">
        <w:rPr>
          <w:rFonts w:ascii="Arial" w:hAnsi="Arial"/>
        </w:rPr>
        <w:t xml:space="preserve">Activities will include </w:t>
      </w:r>
      <w:r w:rsidR="00B0064F" w:rsidRPr="00857726">
        <w:rPr>
          <w:rFonts w:ascii="Arial" w:hAnsi="Arial" w:cs="Arial"/>
        </w:rPr>
        <w:t xml:space="preserve">improving inclusion in </w:t>
      </w:r>
      <w:r w:rsidR="00B0064F" w:rsidRPr="00E22222">
        <w:rPr>
          <w:rFonts w:ascii="Arial" w:hAnsi="Arial" w:cs="Arial"/>
        </w:rPr>
        <w:t>the skills system</w:t>
      </w:r>
      <w:r w:rsidR="0004686E">
        <w:rPr>
          <w:rFonts w:ascii="Arial" w:hAnsi="Arial" w:cs="Arial"/>
        </w:rPr>
        <w:t xml:space="preserve"> and labour market</w:t>
      </w:r>
      <w:r w:rsidR="00B0064F" w:rsidRPr="00E22222">
        <w:rPr>
          <w:rFonts w:ascii="Arial" w:hAnsi="Arial" w:cs="Arial"/>
        </w:rPr>
        <w:t xml:space="preserve"> </w:t>
      </w:r>
      <w:r w:rsidR="00E5349F">
        <w:rPr>
          <w:rFonts w:ascii="Arial" w:hAnsi="Arial" w:cs="Arial"/>
        </w:rPr>
        <w:t>for</w:t>
      </w:r>
      <w:r w:rsidR="004A0601">
        <w:rPr>
          <w:rFonts w:ascii="Arial" w:hAnsi="Arial" w:cs="Arial"/>
        </w:rPr>
        <w:t xml:space="preserve"> individuals already in-work</w:t>
      </w:r>
      <w:r w:rsidR="004A4519">
        <w:rPr>
          <w:rFonts w:ascii="Arial" w:hAnsi="Arial" w:cs="Arial"/>
        </w:rPr>
        <w:t xml:space="preserve">, young people </w:t>
      </w:r>
      <w:r w:rsidR="001961FC">
        <w:rPr>
          <w:rFonts w:ascii="Arial" w:hAnsi="Arial" w:cs="Arial"/>
        </w:rPr>
        <w:t xml:space="preserve">in education </w:t>
      </w:r>
      <w:r w:rsidR="004A4519">
        <w:rPr>
          <w:rFonts w:ascii="Arial" w:hAnsi="Arial" w:cs="Arial"/>
        </w:rPr>
        <w:t xml:space="preserve">considering career options and </w:t>
      </w:r>
      <w:r w:rsidR="00FD57D6">
        <w:rPr>
          <w:rFonts w:ascii="Arial" w:hAnsi="Arial" w:cs="Arial"/>
        </w:rPr>
        <w:t>those looking to enter the workplace</w:t>
      </w:r>
      <w:r w:rsidR="00133D14">
        <w:rPr>
          <w:rFonts w:ascii="Arial" w:hAnsi="Arial" w:cs="Arial"/>
        </w:rPr>
        <w:t>.  This will be delivered</w:t>
      </w:r>
      <w:r w:rsidR="00FD57D6" w:rsidDel="009D1029">
        <w:rPr>
          <w:rFonts w:ascii="Arial" w:hAnsi="Arial" w:cs="Arial"/>
        </w:rPr>
        <w:t xml:space="preserve"> </w:t>
      </w:r>
      <w:r w:rsidR="00E702B5" w:rsidRPr="00E22222">
        <w:rPr>
          <w:rFonts w:ascii="Arial" w:hAnsi="Arial" w:cs="Arial"/>
        </w:rPr>
        <w:t xml:space="preserve">through </w:t>
      </w:r>
      <w:r w:rsidR="00A51F7D">
        <w:rPr>
          <w:rFonts w:ascii="Arial" w:hAnsi="Arial" w:cs="Arial"/>
        </w:rPr>
        <w:t xml:space="preserve">structured support </w:t>
      </w:r>
      <w:r w:rsidR="00C12A3D" w:rsidRPr="00E22222">
        <w:rPr>
          <w:rFonts w:ascii="Arial" w:hAnsi="Arial" w:cs="Arial"/>
        </w:rPr>
        <w:t>programmes</w:t>
      </w:r>
      <w:r w:rsidR="009D1029">
        <w:rPr>
          <w:rFonts w:ascii="Arial" w:hAnsi="Arial" w:cs="Arial"/>
        </w:rPr>
        <w:t>,</w:t>
      </w:r>
      <w:r w:rsidR="00956ED8">
        <w:rPr>
          <w:rFonts w:ascii="Arial" w:hAnsi="Arial" w:cs="Arial"/>
        </w:rPr>
        <w:t xml:space="preserve"> such a</w:t>
      </w:r>
      <w:r w:rsidR="0028793F">
        <w:rPr>
          <w:rFonts w:ascii="Arial" w:hAnsi="Arial" w:cs="Arial"/>
        </w:rPr>
        <w:t>s</w:t>
      </w:r>
      <w:r w:rsidR="00956ED8">
        <w:rPr>
          <w:rFonts w:ascii="Arial" w:hAnsi="Arial" w:cs="Arial"/>
        </w:rPr>
        <w:t xml:space="preserve"> </w:t>
      </w:r>
      <w:r w:rsidR="009D1029">
        <w:rPr>
          <w:rFonts w:ascii="Arial" w:hAnsi="Arial" w:cs="Arial"/>
        </w:rPr>
        <w:t xml:space="preserve">increasing employer sign-up </w:t>
      </w:r>
      <w:r w:rsidR="00956ED8">
        <w:rPr>
          <w:rFonts w:ascii="Arial" w:hAnsi="Arial" w:cs="Arial"/>
        </w:rPr>
        <w:t xml:space="preserve">to the Mayor’s Good Work Standard and </w:t>
      </w:r>
      <w:r w:rsidR="009D1029">
        <w:rPr>
          <w:rFonts w:ascii="Arial" w:hAnsi="Arial" w:cs="Arial"/>
        </w:rPr>
        <w:t xml:space="preserve">developing </w:t>
      </w:r>
      <w:r w:rsidR="00D15D5F">
        <w:rPr>
          <w:rFonts w:ascii="Arial" w:hAnsi="Arial" w:cs="Arial"/>
        </w:rPr>
        <w:t>a London</w:t>
      </w:r>
      <w:r w:rsidR="00167874">
        <w:rPr>
          <w:rFonts w:ascii="Arial" w:hAnsi="Arial" w:cs="Arial"/>
        </w:rPr>
        <w:t>-</w:t>
      </w:r>
      <w:r w:rsidR="00D15D5F">
        <w:rPr>
          <w:rFonts w:ascii="Arial" w:hAnsi="Arial" w:cs="Arial"/>
        </w:rPr>
        <w:t>wide work experience programme</w:t>
      </w:r>
      <w:r w:rsidR="00167874">
        <w:rPr>
          <w:rFonts w:ascii="Arial" w:hAnsi="Arial" w:cs="Arial"/>
        </w:rPr>
        <w:t>,</w:t>
      </w:r>
      <w:r w:rsidR="00D15D5F">
        <w:rPr>
          <w:rFonts w:ascii="Arial" w:hAnsi="Arial" w:cs="Arial"/>
        </w:rPr>
        <w:t xml:space="preserve"> building on the work of </w:t>
      </w:r>
      <w:r w:rsidR="002F76E8">
        <w:rPr>
          <w:rFonts w:ascii="Arial" w:hAnsi="Arial" w:cs="Arial"/>
        </w:rPr>
        <w:t>Careers Hubs and JCP</w:t>
      </w:r>
      <w:r w:rsidR="00C12A3D" w:rsidRPr="0034670A" w:rsidDel="00CC5C29">
        <w:rPr>
          <w:rFonts w:ascii="Arial" w:hAnsi="Arial"/>
        </w:rPr>
        <w:t>.</w:t>
      </w:r>
      <w:r w:rsidR="00E23CB8">
        <w:rPr>
          <w:rFonts w:ascii="Arial" w:hAnsi="Arial"/>
        </w:rPr>
        <w:t xml:space="preserve"> </w:t>
      </w:r>
      <w:r w:rsidR="00F508B2">
        <w:rPr>
          <w:rFonts w:ascii="Arial" w:hAnsi="Arial"/>
          <w:b/>
          <w:bCs/>
        </w:rPr>
        <w:t xml:space="preserve">Target outcomes </w:t>
      </w:r>
      <w:proofErr w:type="gramStart"/>
      <w:r w:rsidR="00F508B2">
        <w:rPr>
          <w:rFonts w:ascii="Arial" w:hAnsi="Arial"/>
          <w:b/>
          <w:bCs/>
        </w:rPr>
        <w:t>include:</w:t>
      </w:r>
      <w:proofErr w:type="gramEnd"/>
      <w:r w:rsidR="00F508B2">
        <w:rPr>
          <w:rFonts w:ascii="Arial" w:hAnsi="Arial"/>
          <w:b/>
          <w:bCs/>
        </w:rPr>
        <w:t xml:space="preserve"> </w:t>
      </w:r>
      <w:r w:rsidR="004C38B6">
        <w:rPr>
          <w:rFonts w:ascii="Arial" w:hAnsi="Arial"/>
          <w:b/>
          <w:bCs/>
        </w:rPr>
        <w:t xml:space="preserve"> </w:t>
      </w:r>
      <w:r w:rsidR="004C38B6">
        <w:rPr>
          <w:rFonts w:ascii="Arial" w:hAnsi="Arial"/>
        </w:rPr>
        <w:t xml:space="preserve">Increase in </w:t>
      </w:r>
      <w:r w:rsidR="3BA164C3" w:rsidRPr="20E40E26">
        <w:rPr>
          <w:rFonts w:ascii="Arial" w:hAnsi="Arial"/>
        </w:rPr>
        <w:t xml:space="preserve">the </w:t>
      </w:r>
      <w:r w:rsidR="004C38B6" w:rsidRPr="20E40E26">
        <w:rPr>
          <w:rFonts w:ascii="Arial" w:hAnsi="Arial"/>
        </w:rPr>
        <w:t>number</w:t>
      </w:r>
      <w:r w:rsidR="004C38B6">
        <w:rPr>
          <w:rFonts w:ascii="Arial" w:hAnsi="Arial"/>
        </w:rPr>
        <w:t xml:space="preserve"> of London employers </w:t>
      </w:r>
      <w:r w:rsidR="008A39B3">
        <w:rPr>
          <w:rFonts w:ascii="Arial" w:hAnsi="Arial"/>
        </w:rPr>
        <w:t xml:space="preserve">offering work experience opportunities for young people, </w:t>
      </w:r>
      <w:r w:rsidR="004054B8">
        <w:rPr>
          <w:rFonts w:ascii="Arial" w:hAnsi="Arial"/>
        </w:rPr>
        <w:t xml:space="preserve">greater sign up and engagement with the </w:t>
      </w:r>
      <w:r w:rsidR="00992090">
        <w:rPr>
          <w:rFonts w:ascii="Arial" w:hAnsi="Arial"/>
        </w:rPr>
        <w:t>Mayor’s Good Work Standard</w:t>
      </w:r>
      <w:r w:rsidR="003F519B">
        <w:rPr>
          <w:rFonts w:ascii="Arial" w:hAnsi="Arial"/>
        </w:rPr>
        <w:t xml:space="preserve"> and improved inclusivity </w:t>
      </w:r>
      <w:r w:rsidR="00970EBB">
        <w:rPr>
          <w:rFonts w:ascii="Arial" w:hAnsi="Arial"/>
        </w:rPr>
        <w:t>outcomes in employment.</w:t>
      </w:r>
      <w:r w:rsidR="00992090">
        <w:rPr>
          <w:rFonts w:ascii="Arial" w:hAnsi="Arial"/>
        </w:rPr>
        <w:t xml:space="preserve"> </w:t>
      </w:r>
      <w:r w:rsidR="00535B01">
        <w:rPr>
          <w:rFonts w:ascii="Arial" w:hAnsi="Arial"/>
        </w:rPr>
        <w:t xml:space="preserve"> </w:t>
      </w:r>
    </w:p>
    <w:p w14:paraId="6B3B4465" w14:textId="203CB739" w:rsidR="00F22075" w:rsidRPr="00E93699" w:rsidRDefault="00F22075" w:rsidP="00614CE3">
      <w:pPr>
        <w:pStyle w:val="ListParagraph"/>
        <w:numPr>
          <w:ilvl w:val="0"/>
          <w:numId w:val="45"/>
        </w:numPr>
        <w:rPr>
          <w:rFonts w:ascii="Arial" w:hAnsi="Arial"/>
        </w:rPr>
      </w:pPr>
      <w:r w:rsidRPr="00632BC0">
        <w:rPr>
          <w:rFonts w:ascii="Arial" w:hAnsi="Arial" w:cs="Arial"/>
          <w:b/>
          <w:bCs/>
        </w:rPr>
        <w:t xml:space="preserve">Enhance </w:t>
      </w:r>
      <w:r w:rsidR="001B7C08" w:rsidRPr="00632BC0">
        <w:rPr>
          <w:rFonts w:ascii="Arial" w:hAnsi="Arial" w:cs="Arial"/>
          <w:b/>
          <w:bCs/>
        </w:rPr>
        <w:t>s</w:t>
      </w:r>
      <w:r w:rsidRPr="00632BC0">
        <w:rPr>
          <w:rFonts w:ascii="Arial" w:hAnsi="Arial" w:cs="Arial"/>
          <w:b/>
          <w:bCs/>
        </w:rPr>
        <w:t xml:space="preserve">trategic </w:t>
      </w:r>
      <w:r w:rsidR="001B7C08" w:rsidRPr="00632BC0">
        <w:rPr>
          <w:rFonts w:ascii="Arial" w:hAnsi="Arial" w:cs="Arial"/>
          <w:b/>
          <w:bCs/>
        </w:rPr>
        <w:t>c</w:t>
      </w:r>
      <w:r w:rsidRPr="00632BC0">
        <w:rPr>
          <w:rFonts w:ascii="Arial" w:hAnsi="Arial" w:cs="Arial"/>
          <w:b/>
          <w:bCs/>
        </w:rPr>
        <w:t xml:space="preserve">oordination </w:t>
      </w:r>
      <w:r w:rsidR="001B7C08" w:rsidRPr="00632BC0">
        <w:rPr>
          <w:rFonts w:ascii="Arial" w:hAnsi="Arial" w:cs="Arial"/>
          <w:b/>
          <w:bCs/>
        </w:rPr>
        <w:t>and</w:t>
      </w:r>
      <w:r w:rsidRPr="00632BC0">
        <w:rPr>
          <w:rFonts w:ascii="Arial" w:hAnsi="Arial" w:cs="Arial"/>
          <w:b/>
          <w:bCs/>
        </w:rPr>
        <w:t xml:space="preserve"> </w:t>
      </w:r>
      <w:r w:rsidR="001B7C08" w:rsidRPr="00632BC0">
        <w:rPr>
          <w:rFonts w:ascii="Arial" w:hAnsi="Arial" w:cs="Arial"/>
          <w:b/>
          <w:bCs/>
        </w:rPr>
        <w:t>l</w:t>
      </w:r>
      <w:r w:rsidRPr="00632BC0">
        <w:rPr>
          <w:rFonts w:ascii="Arial" w:hAnsi="Arial" w:cs="Arial"/>
          <w:b/>
          <w:bCs/>
        </w:rPr>
        <w:t xml:space="preserve">abour </w:t>
      </w:r>
      <w:r w:rsidR="001B7C08" w:rsidRPr="00632BC0">
        <w:rPr>
          <w:rFonts w:ascii="Arial" w:hAnsi="Arial" w:cs="Arial"/>
          <w:b/>
          <w:bCs/>
        </w:rPr>
        <w:t>m</w:t>
      </w:r>
      <w:r w:rsidRPr="00632BC0">
        <w:rPr>
          <w:rFonts w:ascii="Arial" w:hAnsi="Arial" w:cs="Arial"/>
          <w:b/>
          <w:bCs/>
        </w:rPr>
        <w:t xml:space="preserve">arket </w:t>
      </w:r>
      <w:r w:rsidR="001B7C08" w:rsidRPr="00632BC0">
        <w:rPr>
          <w:rFonts w:ascii="Arial" w:hAnsi="Arial" w:cs="Arial"/>
          <w:b/>
          <w:bCs/>
        </w:rPr>
        <w:t>i</w:t>
      </w:r>
      <w:r w:rsidRPr="00632BC0">
        <w:rPr>
          <w:rFonts w:ascii="Arial" w:hAnsi="Arial" w:cs="Arial"/>
          <w:b/>
          <w:bCs/>
        </w:rPr>
        <w:t>nsights</w:t>
      </w:r>
      <w:r w:rsidRPr="00E1358A">
        <w:rPr>
          <w:rFonts w:ascii="Arial" w:hAnsi="Arial" w:cs="Arial"/>
        </w:rPr>
        <w:t xml:space="preserve"> </w:t>
      </w:r>
      <w:r w:rsidR="00431477" w:rsidRPr="00857726">
        <w:rPr>
          <w:rFonts w:ascii="Arial" w:hAnsi="Arial" w:cs="Arial"/>
        </w:rPr>
        <w:t xml:space="preserve">– </w:t>
      </w:r>
      <w:r w:rsidR="009011A8">
        <w:rPr>
          <w:rFonts w:ascii="Arial" w:hAnsi="Arial" w:cs="Arial"/>
        </w:rPr>
        <w:t>T</w:t>
      </w:r>
      <w:r w:rsidR="00E16717">
        <w:rPr>
          <w:rFonts w:ascii="Arial" w:hAnsi="Arial" w:cs="Arial"/>
        </w:rPr>
        <w:t xml:space="preserve">his action </w:t>
      </w:r>
      <w:r w:rsidR="009011A8">
        <w:rPr>
          <w:rFonts w:ascii="Arial" w:hAnsi="Arial" w:cs="Arial"/>
        </w:rPr>
        <w:t>addresses</w:t>
      </w:r>
      <w:r w:rsidR="00E16717">
        <w:rPr>
          <w:rFonts w:ascii="Arial" w:hAnsi="Arial" w:cs="Arial"/>
        </w:rPr>
        <w:t xml:space="preserve"> </w:t>
      </w:r>
      <w:r w:rsidR="003D14F5">
        <w:rPr>
          <w:rFonts w:ascii="Arial" w:hAnsi="Arial" w:cs="Arial"/>
        </w:rPr>
        <w:t xml:space="preserve">the overarching priority of London’s skills system </w:t>
      </w:r>
      <w:r w:rsidR="00097BAB">
        <w:rPr>
          <w:rFonts w:ascii="Arial" w:hAnsi="Arial" w:cs="Arial"/>
        </w:rPr>
        <w:t>being perceived as complex and difficult to navigate.</w:t>
      </w:r>
      <w:r w:rsidR="00940563">
        <w:rPr>
          <w:rFonts w:ascii="Arial" w:hAnsi="Arial" w:cs="Arial"/>
        </w:rPr>
        <w:t xml:space="preserve">  By </w:t>
      </w:r>
      <w:r w:rsidR="001E3977" w:rsidRPr="00857726">
        <w:rPr>
          <w:rFonts w:ascii="Arial" w:hAnsi="Arial" w:cs="Arial"/>
        </w:rPr>
        <w:t xml:space="preserve">improving coordination </w:t>
      </w:r>
      <w:r w:rsidR="00BA7142" w:rsidRPr="00857726">
        <w:rPr>
          <w:rFonts w:ascii="Arial" w:hAnsi="Arial" w:cs="Arial"/>
        </w:rPr>
        <w:t xml:space="preserve">across </w:t>
      </w:r>
      <w:r w:rsidR="001C56CD">
        <w:rPr>
          <w:rFonts w:ascii="Arial" w:hAnsi="Arial" w:cs="Arial"/>
        </w:rPr>
        <w:t>the skills</w:t>
      </w:r>
      <w:r w:rsidR="00560FBA">
        <w:rPr>
          <w:rFonts w:ascii="Arial" w:hAnsi="Arial" w:cs="Arial"/>
        </w:rPr>
        <w:t xml:space="preserve"> and employment</w:t>
      </w:r>
      <w:r w:rsidR="001C56CD">
        <w:rPr>
          <w:rFonts w:ascii="Arial" w:hAnsi="Arial" w:cs="Arial"/>
        </w:rPr>
        <w:t xml:space="preserve"> landscape</w:t>
      </w:r>
      <w:r w:rsidR="00ED17CF">
        <w:rPr>
          <w:rFonts w:ascii="Arial" w:hAnsi="Arial" w:cs="Arial"/>
        </w:rPr>
        <w:t>; it will enable</w:t>
      </w:r>
      <w:r w:rsidR="001C56CD">
        <w:rPr>
          <w:rFonts w:ascii="Arial" w:hAnsi="Arial" w:cs="Arial"/>
        </w:rPr>
        <w:t xml:space="preserve">, </w:t>
      </w:r>
      <w:r w:rsidR="00B70F5B">
        <w:rPr>
          <w:rFonts w:ascii="Arial" w:hAnsi="Arial" w:cs="Arial"/>
        </w:rPr>
        <w:t xml:space="preserve">stakeholders </w:t>
      </w:r>
      <w:r w:rsidR="00CD63C7">
        <w:rPr>
          <w:rFonts w:ascii="Arial" w:hAnsi="Arial" w:cs="Arial"/>
        </w:rPr>
        <w:t xml:space="preserve">to </w:t>
      </w:r>
      <w:r w:rsidR="00CF4E7D">
        <w:rPr>
          <w:rFonts w:ascii="Arial" w:hAnsi="Arial" w:cs="Arial"/>
        </w:rPr>
        <w:t xml:space="preserve">engage </w:t>
      </w:r>
      <w:r w:rsidR="00FF2863">
        <w:rPr>
          <w:rFonts w:ascii="Arial" w:hAnsi="Arial" w:cs="Arial"/>
        </w:rPr>
        <w:t>more effectively</w:t>
      </w:r>
      <w:r w:rsidR="00DE660B">
        <w:rPr>
          <w:rFonts w:ascii="Arial" w:hAnsi="Arial" w:cs="Arial"/>
        </w:rPr>
        <w:t>, supporting them to</w:t>
      </w:r>
      <w:r w:rsidR="00CF4E7D">
        <w:rPr>
          <w:rFonts w:ascii="Arial" w:hAnsi="Arial" w:cs="Arial"/>
        </w:rPr>
        <w:t xml:space="preserve"> </w:t>
      </w:r>
      <w:r w:rsidR="00FF2863">
        <w:rPr>
          <w:rFonts w:ascii="Arial" w:hAnsi="Arial" w:cs="Arial"/>
        </w:rPr>
        <w:t xml:space="preserve">better </w:t>
      </w:r>
      <w:r w:rsidR="00CF4E7D">
        <w:rPr>
          <w:rFonts w:ascii="Arial" w:hAnsi="Arial" w:cs="Arial"/>
        </w:rPr>
        <w:t>understand</w:t>
      </w:r>
      <w:r w:rsidR="001965E9">
        <w:rPr>
          <w:rFonts w:ascii="Arial" w:hAnsi="Arial" w:cs="Arial"/>
        </w:rPr>
        <w:t xml:space="preserve"> and meet</w:t>
      </w:r>
      <w:r w:rsidR="00CF4E7D">
        <w:rPr>
          <w:rFonts w:ascii="Arial" w:hAnsi="Arial" w:cs="Arial"/>
        </w:rPr>
        <w:t xml:space="preserve"> the skills priorities</w:t>
      </w:r>
      <w:r w:rsidR="00E377E2">
        <w:rPr>
          <w:rFonts w:ascii="Arial" w:hAnsi="Arial" w:cs="Arial"/>
        </w:rPr>
        <w:t xml:space="preserve"> necessary for</w:t>
      </w:r>
      <w:r w:rsidR="00CF4E7D">
        <w:rPr>
          <w:rFonts w:ascii="Arial" w:hAnsi="Arial" w:cs="Arial"/>
        </w:rPr>
        <w:t xml:space="preserve"> London</w:t>
      </w:r>
      <w:r w:rsidR="00667E9B">
        <w:rPr>
          <w:rFonts w:ascii="Arial" w:hAnsi="Arial" w:cs="Arial"/>
        </w:rPr>
        <w:t xml:space="preserve"> to thrive.</w:t>
      </w:r>
      <w:r w:rsidR="00BA7142" w:rsidRPr="00720D0B">
        <w:rPr>
          <w:rFonts w:ascii="Arial" w:hAnsi="Arial" w:cs="Arial"/>
        </w:rPr>
        <w:t xml:space="preserve"> </w:t>
      </w:r>
      <w:r w:rsidR="00C14F94">
        <w:rPr>
          <w:rFonts w:ascii="Arial" w:hAnsi="Arial" w:cs="Arial"/>
        </w:rPr>
        <w:t xml:space="preserve">Example activities include </w:t>
      </w:r>
      <w:r w:rsidR="00385CAC">
        <w:rPr>
          <w:rFonts w:ascii="Arial" w:hAnsi="Arial" w:cs="Arial"/>
        </w:rPr>
        <w:t>equipping work coaches and careers advisers</w:t>
      </w:r>
      <w:r w:rsidR="006E531F">
        <w:rPr>
          <w:rFonts w:ascii="Arial" w:hAnsi="Arial" w:cs="Arial"/>
        </w:rPr>
        <w:t xml:space="preserve"> with up-to-date </w:t>
      </w:r>
      <w:r w:rsidR="00C02952">
        <w:rPr>
          <w:rFonts w:ascii="Arial" w:hAnsi="Arial" w:cs="Arial"/>
        </w:rPr>
        <w:t xml:space="preserve">industry </w:t>
      </w:r>
      <w:r w:rsidR="006E531F">
        <w:rPr>
          <w:rFonts w:ascii="Arial" w:hAnsi="Arial" w:cs="Arial"/>
        </w:rPr>
        <w:t xml:space="preserve">knowledge </w:t>
      </w:r>
      <w:r w:rsidR="0013204F">
        <w:rPr>
          <w:rFonts w:ascii="Arial" w:hAnsi="Arial" w:cs="Arial"/>
        </w:rPr>
        <w:t>of career opportunities across London’s priority sectors, with a</w:t>
      </w:r>
      <w:r w:rsidR="00BF71B2">
        <w:rPr>
          <w:rFonts w:ascii="Arial" w:hAnsi="Arial" w:cs="Arial"/>
        </w:rPr>
        <w:t>n initial</w:t>
      </w:r>
      <w:r w:rsidR="0013204F">
        <w:rPr>
          <w:rFonts w:ascii="Arial" w:hAnsi="Arial" w:cs="Arial"/>
        </w:rPr>
        <w:t xml:space="preserve"> pilot programme focussing on Life Sciences, Creative and Health and Social Care </w:t>
      </w:r>
      <w:proofErr w:type="gramStart"/>
      <w:r w:rsidR="0013204F">
        <w:rPr>
          <w:rFonts w:ascii="Arial" w:hAnsi="Arial" w:cs="Arial"/>
        </w:rPr>
        <w:t>sectors.</w:t>
      </w:r>
      <w:r w:rsidR="00665838">
        <w:rPr>
          <w:rFonts w:ascii="Arial" w:hAnsi="Arial" w:cs="Arial"/>
        </w:rPr>
        <w:t>.</w:t>
      </w:r>
      <w:proofErr w:type="gramEnd"/>
      <w:r w:rsidR="00665838">
        <w:rPr>
          <w:rFonts w:ascii="Arial" w:hAnsi="Arial" w:cs="Arial"/>
        </w:rPr>
        <w:t xml:space="preserve"> </w:t>
      </w:r>
      <w:r w:rsidR="00614CE3">
        <w:rPr>
          <w:rFonts w:ascii="Arial" w:hAnsi="Arial" w:cs="Arial"/>
          <w:b/>
          <w:bCs/>
        </w:rPr>
        <w:t xml:space="preserve">Target outcomes </w:t>
      </w:r>
      <w:proofErr w:type="gramStart"/>
      <w:r w:rsidR="00614CE3">
        <w:rPr>
          <w:rFonts w:ascii="Arial" w:hAnsi="Arial" w:cs="Arial"/>
          <w:b/>
          <w:bCs/>
        </w:rPr>
        <w:t>include</w:t>
      </w:r>
      <w:r w:rsidR="0030475C">
        <w:rPr>
          <w:rFonts w:ascii="Arial" w:hAnsi="Arial" w:cs="Arial"/>
          <w:b/>
          <w:bCs/>
        </w:rPr>
        <w:t>:</w:t>
      </w:r>
      <w:proofErr w:type="gramEnd"/>
      <w:r w:rsidR="00614CE3">
        <w:rPr>
          <w:rFonts w:ascii="Arial" w:hAnsi="Arial" w:cs="Arial"/>
          <w:b/>
          <w:bCs/>
        </w:rPr>
        <w:t xml:space="preserve"> </w:t>
      </w:r>
      <w:r w:rsidR="00AC4869" w:rsidRPr="00555E31">
        <w:rPr>
          <w:rFonts w:ascii="Arial" w:hAnsi="Arial" w:cs="Arial"/>
        </w:rPr>
        <w:t>B</w:t>
      </w:r>
      <w:r w:rsidR="00614CE3">
        <w:rPr>
          <w:rFonts w:ascii="Arial" w:hAnsi="Arial" w:cs="Arial"/>
        </w:rPr>
        <w:t>etter skills market information.</w:t>
      </w:r>
      <w:r w:rsidR="00C96B77">
        <w:rPr>
          <w:rFonts w:ascii="Arial" w:hAnsi="Arial" w:cs="Arial"/>
        </w:rPr>
        <w:t xml:space="preserve"> Increased</w:t>
      </w:r>
      <w:r w:rsidR="00C96B77" w:rsidRPr="5D7C3196">
        <w:rPr>
          <w:rFonts w:ascii="Arial" w:hAnsi="Arial" w:cs="Arial"/>
        </w:rPr>
        <w:t xml:space="preserve"> </w:t>
      </w:r>
      <w:r w:rsidR="3FEB5ADE" w:rsidRPr="5D7C3196">
        <w:rPr>
          <w:rFonts w:ascii="Arial" w:hAnsi="Arial" w:cs="Arial"/>
        </w:rPr>
        <w:t>job seeker</w:t>
      </w:r>
      <w:r w:rsidR="00C96B77">
        <w:rPr>
          <w:rFonts w:ascii="Arial" w:hAnsi="Arial" w:cs="Arial"/>
        </w:rPr>
        <w:t xml:space="preserve"> interest in priority </w:t>
      </w:r>
      <w:r w:rsidR="13ACEB0C" w:rsidRPr="573ED0B9">
        <w:rPr>
          <w:rFonts w:ascii="Arial" w:hAnsi="Arial" w:cs="Arial"/>
        </w:rPr>
        <w:t>sectors</w:t>
      </w:r>
      <w:r w:rsidR="00C96B77">
        <w:rPr>
          <w:rFonts w:ascii="Arial" w:hAnsi="Arial" w:cs="Arial"/>
        </w:rPr>
        <w:t xml:space="preserve"> </w:t>
      </w:r>
      <w:r w:rsidR="00AC4869">
        <w:rPr>
          <w:rFonts w:ascii="Arial" w:hAnsi="Arial" w:cs="Arial"/>
        </w:rPr>
        <w:t xml:space="preserve">driven by </w:t>
      </w:r>
      <w:r w:rsidR="00C96B77">
        <w:rPr>
          <w:rFonts w:ascii="Arial" w:hAnsi="Arial" w:cs="Arial"/>
        </w:rPr>
        <w:t xml:space="preserve">coordinated </w:t>
      </w:r>
      <w:r w:rsidR="00AE1A6D">
        <w:rPr>
          <w:rFonts w:ascii="Arial" w:hAnsi="Arial" w:cs="Arial"/>
        </w:rPr>
        <w:t xml:space="preserve">promotional and </w:t>
      </w:r>
      <w:r w:rsidR="00C96B77">
        <w:rPr>
          <w:rFonts w:ascii="Arial" w:hAnsi="Arial" w:cs="Arial"/>
        </w:rPr>
        <w:t>messaging</w:t>
      </w:r>
      <w:r w:rsidR="00AE1A6D">
        <w:rPr>
          <w:rFonts w:ascii="Arial" w:hAnsi="Arial" w:cs="Arial"/>
        </w:rPr>
        <w:t xml:space="preserve"> activity</w:t>
      </w:r>
      <w:r w:rsidR="00C96B77">
        <w:rPr>
          <w:rFonts w:ascii="Arial" w:hAnsi="Arial" w:cs="Arial"/>
        </w:rPr>
        <w:t xml:space="preserve">. Improved match between skills supply and demand </w:t>
      </w:r>
      <w:r w:rsidR="0036707F">
        <w:rPr>
          <w:rFonts w:ascii="Arial" w:hAnsi="Arial" w:cs="Arial"/>
        </w:rPr>
        <w:t>because of</w:t>
      </w:r>
      <w:r w:rsidR="00C96B77">
        <w:rPr>
          <w:rFonts w:ascii="Arial" w:hAnsi="Arial" w:cs="Arial"/>
        </w:rPr>
        <w:t xml:space="preserve"> better </w:t>
      </w:r>
      <w:r w:rsidR="00342FD9">
        <w:rPr>
          <w:rFonts w:ascii="Arial" w:hAnsi="Arial" w:cs="Arial"/>
        </w:rPr>
        <w:t xml:space="preserve">informed career </w:t>
      </w:r>
      <w:r w:rsidR="00DC29EC">
        <w:rPr>
          <w:rFonts w:ascii="Arial" w:hAnsi="Arial" w:cs="Arial"/>
        </w:rPr>
        <w:t>coaches</w:t>
      </w:r>
      <w:r w:rsidR="004866A8">
        <w:rPr>
          <w:rFonts w:ascii="Arial" w:hAnsi="Arial" w:cs="Arial"/>
        </w:rPr>
        <w:t>,</w:t>
      </w:r>
      <w:r w:rsidR="00DC29EC">
        <w:rPr>
          <w:rFonts w:ascii="Arial" w:hAnsi="Arial" w:cs="Arial"/>
        </w:rPr>
        <w:t xml:space="preserve"> </w:t>
      </w:r>
      <w:r w:rsidR="00AE1A6D">
        <w:rPr>
          <w:rFonts w:ascii="Arial" w:hAnsi="Arial" w:cs="Arial"/>
        </w:rPr>
        <w:t>leading to a reduction in skills gaps</w:t>
      </w:r>
      <w:r w:rsidR="007640E5">
        <w:rPr>
          <w:rFonts w:ascii="Arial" w:hAnsi="Arial" w:cs="Arial"/>
        </w:rPr>
        <w:t xml:space="preserve"> and greater success in job vacancy </w:t>
      </w:r>
      <w:r w:rsidR="004E7026">
        <w:rPr>
          <w:rFonts w:ascii="Arial" w:hAnsi="Arial" w:cs="Arial"/>
        </w:rPr>
        <w:t>uptake</w:t>
      </w:r>
      <w:r w:rsidR="00C96B77">
        <w:rPr>
          <w:rFonts w:ascii="Arial" w:hAnsi="Arial" w:cs="Arial"/>
        </w:rPr>
        <w:t xml:space="preserve">. </w:t>
      </w:r>
      <w:r w:rsidR="00614CE3">
        <w:rPr>
          <w:rFonts w:ascii="Arial" w:hAnsi="Arial" w:cs="Arial"/>
        </w:rPr>
        <w:t xml:space="preserve"> </w:t>
      </w:r>
    </w:p>
    <w:p w14:paraId="4A01081D" w14:textId="286C14A1" w:rsidR="005E36B2" w:rsidRPr="00343FB0" w:rsidRDefault="005E36B2" w:rsidP="005E36B2">
      <w:pPr>
        <w:pStyle w:val="Heading2"/>
        <w:rPr>
          <w:rFonts w:ascii="Arial" w:hAnsi="Arial" w:cs="Arial"/>
          <w:color w:val="0050E6"/>
          <w:lang w:eastAsia="en-GB"/>
        </w:rPr>
      </w:pPr>
      <w:bookmarkStart w:id="58" w:name="_Toc223535198"/>
      <w:bookmarkStart w:id="59" w:name="_Toc229656148"/>
      <w:r w:rsidRPr="00343FB0">
        <w:rPr>
          <w:rFonts w:ascii="Arial" w:hAnsi="Arial" w:cs="Arial"/>
          <w:color w:val="0050E6"/>
          <w:lang w:eastAsia="en-GB"/>
        </w:rPr>
        <w:t xml:space="preserve">Delivering the </w:t>
      </w:r>
      <w:r w:rsidR="00124C7C" w:rsidRPr="00343FB0">
        <w:rPr>
          <w:rFonts w:ascii="Arial" w:hAnsi="Arial" w:cs="Arial"/>
          <w:color w:val="0050E6"/>
          <w:lang w:eastAsia="en-GB"/>
        </w:rPr>
        <w:t>a</w:t>
      </w:r>
      <w:r w:rsidRPr="00343FB0">
        <w:rPr>
          <w:rFonts w:ascii="Arial" w:hAnsi="Arial" w:cs="Arial"/>
          <w:color w:val="0050E6"/>
          <w:lang w:eastAsia="en-GB"/>
        </w:rPr>
        <w:t xml:space="preserve">ction </w:t>
      </w:r>
      <w:r w:rsidR="00124C7C" w:rsidRPr="00343FB0">
        <w:rPr>
          <w:rFonts w:ascii="Arial" w:hAnsi="Arial" w:cs="Arial"/>
          <w:color w:val="0050E6"/>
          <w:lang w:eastAsia="en-GB"/>
        </w:rPr>
        <w:t>p</w:t>
      </w:r>
      <w:r w:rsidRPr="00343FB0">
        <w:rPr>
          <w:rFonts w:ascii="Arial" w:hAnsi="Arial" w:cs="Arial"/>
          <w:color w:val="0050E6"/>
          <w:lang w:eastAsia="en-GB"/>
        </w:rPr>
        <w:t>lan</w:t>
      </w:r>
      <w:bookmarkEnd w:id="58"/>
      <w:bookmarkEnd w:id="59"/>
    </w:p>
    <w:p w14:paraId="24A1120F" w14:textId="674B471B" w:rsidR="005E36B2" w:rsidRPr="00D3345C" w:rsidRDefault="005E36B2" w:rsidP="005E36B2">
      <w:pPr>
        <w:rPr>
          <w:rFonts w:ascii="Arial" w:hAnsi="Arial" w:cs="Arial"/>
          <w:lang w:eastAsia="en-GB"/>
        </w:rPr>
      </w:pPr>
      <w:r w:rsidRPr="00D3345C">
        <w:rPr>
          <w:rFonts w:ascii="Arial" w:hAnsi="Arial" w:cs="Arial"/>
          <w:lang w:eastAsia="en-GB"/>
        </w:rPr>
        <w:t>The aim of these actions is to strengthen, streamline</w:t>
      </w:r>
      <w:r w:rsidR="00720D0B">
        <w:rPr>
          <w:rFonts w:ascii="Arial" w:hAnsi="Arial" w:cs="Arial"/>
          <w:lang w:eastAsia="en-GB"/>
        </w:rPr>
        <w:t>,</w:t>
      </w:r>
      <w:r w:rsidRPr="00D3345C">
        <w:rPr>
          <w:rFonts w:ascii="Arial" w:hAnsi="Arial" w:cs="Arial"/>
          <w:lang w:eastAsia="en-GB"/>
        </w:rPr>
        <w:t xml:space="preserve"> and amplify the existing skills system, </w:t>
      </w:r>
      <w:r w:rsidR="00235660">
        <w:rPr>
          <w:rFonts w:ascii="Arial" w:hAnsi="Arial" w:cs="Arial"/>
          <w:lang w:eastAsia="en-GB"/>
        </w:rPr>
        <w:t>building</w:t>
      </w:r>
      <w:r w:rsidR="00686FB9">
        <w:rPr>
          <w:rFonts w:ascii="Arial" w:hAnsi="Arial" w:cs="Arial"/>
          <w:lang w:eastAsia="en-GB"/>
        </w:rPr>
        <w:t xml:space="preserve"> on</w:t>
      </w:r>
      <w:r w:rsidRPr="00D3345C">
        <w:rPr>
          <w:rFonts w:ascii="Arial" w:hAnsi="Arial" w:cs="Arial"/>
          <w:lang w:eastAsia="en-GB"/>
        </w:rPr>
        <w:t xml:space="preserve"> the good work that has already been done, especially as part of </w:t>
      </w:r>
      <w:r w:rsidR="006F1C36">
        <w:rPr>
          <w:rFonts w:ascii="Arial" w:hAnsi="Arial" w:cs="Arial"/>
        </w:rPr>
        <w:t xml:space="preserve">the original </w:t>
      </w:r>
      <w:r>
        <w:rPr>
          <w:rFonts w:ascii="Arial" w:hAnsi="Arial" w:cs="Arial"/>
        </w:rPr>
        <w:t>LSIP</w:t>
      </w:r>
      <w:r w:rsidRPr="00D3345C">
        <w:rPr>
          <w:rFonts w:ascii="Arial" w:hAnsi="Arial" w:cs="Arial"/>
          <w:lang w:eastAsia="en-GB"/>
        </w:rPr>
        <w:t xml:space="preserve"> </w:t>
      </w:r>
      <w:r w:rsidR="00686FB9">
        <w:rPr>
          <w:rFonts w:ascii="Arial" w:hAnsi="Arial" w:cs="Arial"/>
          <w:lang w:eastAsia="en-GB"/>
        </w:rPr>
        <w:t>and the ITS</w:t>
      </w:r>
      <w:r w:rsidRPr="00D3345C">
        <w:rPr>
          <w:rFonts w:ascii="Arial" w:hAnsi="Arial" w:cs="Arial"/>
          <w:lang w:eastAsia="en-GB"/>
        </w:rPr>
        <w:t xml:space="preserve">. Important work is already being done on skills in London across many different key organisations </w:t>
      </w:r>
      <w:r w:rsidR="00720D0B">
        <w:rPr>
          <w:rFonts w:ascii="Arial" w:hAnsi="Arial" w:cs="Arial"/>
          <w:lang w:eastAsia="en-GB"/>
        </w:rPr>
        <w:t xml:space="preserve">with </w:t>
      </w:r>
      <w:r w:rsidRPr="00E1358A">
        <w:rPr>
          <w:rFonts w:ascii="Arial" w:hAnsi="Arial" w:cs="Arial"/>
          <w:lang w:eastAsia="en-GB"/>
        </w:rPr>
        <w:t>wh</w:t>
      </w:r>
      <w:r w:rsidR="00D32B4B">
        <w:rPr>
          <w:rFonts w:ascii="Arial" w:hAnsi="Arial" w:cs="Arial"/>
          <w:lang w:eastAsia="en-GB"/>
        </w:rPr>
        <w:t>ich</w:t>
      </w:r>
      <w:r w:rsidRPr="00D3345C">
        <w:rPr>
          <w:rFonts w:ascii="Arial" w:hAnsi="Arial" w:cs="Arial"/>
          <w:lang w:eastAsia="en-GB"/>
        </w:rPr>
        <w:t xml:space="preserve"> </w:t>
      </w:r>
      <w:r w:rsidR="001175AE">
        <w:rPr>
          <w:rFonts w:ascii="Arial" w:hAnsi="Arial" w:cs="Arial"/>
          <w:lang w:eastAsia="en-GB"/>
        </w:rPr>
        <w:t>BusinessLDN</w:t>
      </w:r>
      <w:r w:rsidRPr="00D3345C">
        <w:rPr>
          <w:rFonts w:ascii="Arial" w:hAnsi="Arial" w:cs="Arial"/>
          <w:lang w:eastAsia="en-GB"/>
        </w:rPr>
        <w:t xml:space="preserve"> ha</w:t>
      </w:r>
      <w:r w:rsidR="00720D0B">
        <w:rPr>
          <w:rFonts w:ascii="Arial" w:hAnsi="Arial" w:cs="Arial"/>
          <w:lang w:eastAsia="en-GB"/>
        </w:rPr>
        <w:t>s</w:t>
      </w:r>
      <w:r w:rsidRPr="00D3345C">
        <w:rPr>
          <w:rFonts w:ascii="Arial" w:hAnsi="Arial" w:cs="Arial"/>
          <w:lang w:eastAsia="en-GB"/>
        </w:rPr>
        <w:t xml:space="preserve"> partnered throughout this process, including </w:t>
      </w:r>
      <w:r w:rsidR="00E85611">
        <w:rPr>
          <w:rFonts w:ascii="Arial" w:hAnsi="Arial" w:cs="Arial"/>
          <w:lang w:eastAsia="en-GB"/>
        </w:rPr>
        <w:t xml:space="preserve">the </w:t>
      </w:r>
      <w:r w:rsidRPr="00D3345C">
        <w:rPr>
          <w:rFonts w:ascii="Arial" w:hAnsi="Arial" w:cs="Arial"/>
          <w:lang w:eastAsia="en-GB"/>
        </w:rPr>
        <w:t>GLA, London Councils, SRPs</w:t>
      </w:r>
      <w:r w:rsidR="00720D0B">
        <w:rPr>
          <w:rFonts w:ascii="Arial" w:hAnsi="Arial" w:cs="Arial"/>
          <w:lang w:eastAsia="en-GB"/>
        </w:rPr>
        <w:t>,</w:t>
      </w:r>
      <w:r w:rsidRPr="00D3345C">
        <w:rPr>
          <w:rFonts w:ascii="Arial" w:hAnsi="Arial" w:cs="Arial"/>
          <w:lang w:eastAsia="en-GB"/>
        </w:rPr>
        <w:t xml:space="preserve"> and </w:t>
      </w:r>
      <w:r w:rsidR="00E85611">
        <w:rPr>
          <w:rFonts w:ascii="Arial" w:hAnsi="Arial" w:cs="Arial"/>
          <w:lang w:eastAsia="en-GB"/>
        </w:rPr>
        <w:t xml:space="preserve">London </w:t>
      </w:r>
      <w:r w:rsidRPr="00D3345C">
        <w:rPr>
          <w:rFonts w:ascii="Arial" w:hAnsi="Arial" w:cs="Arial"/>
          <w:lang w:eastAsia="en-GB"/>
        </w:rPr>
        <w:t>Careers Hubs.</w:t>
      </w:r>
    </w:p>
    <w:p w14:paraId="523E94E7" w14:textId="1AFD28C3" w:rsidR="005E36B2" w:rsidRPr="00D3345C" w:rsidRDefault="005E36B2" w:rsidP="005E36B2">
      <w:pPr>
        <w:rPr>
          <w:rFonts w:ascii="Arial" w:hAnsi="Arial" w:cs="Arial"/>
          <w:lang w:eastAsia="en-GB"/>
        </w:rPr>
      </w:pPr>
      <w:r w:rsidRPr="00D3345C">
        <w:rPr>
          <w:rFonts w:ascii="Arial" w:hAnsi="Arial" w:cs="Arial"/>
          <w:lang w:eastAsia="en-GB"/>
        </w:rPr>
        <w:lastRenderedPageBreak/>
        <w:t xml:space="preserve">Building on that work will be key to meeting the skills needs laid out in the previous section. </w:t>
      </w:r>
      <w:r w:rsidR="002B6596">
        <w:rPr>
          <w:rFonts w:ascii="Arial" w:hAnsi="Arial" w:cs="Arial"/>
          <w:lang w:eastAsia="en-GB"/>
        </w:rPr>
        <w:t>P</w:t>
      </w:r>
      <w:r w:rsidRPr="00D3345C">
        <w:rPr>
          <w:rFonts w:ascii="Arial" w:hAnsi="Arial" w:cs="Arial"/>
          <w:lang w:eastAsia="en-GB"/>
        </w:rPr>
        <w:t xml:space="preserve">riorities of the action plan remain very much in line with </w:t>
      </w:r>
      <w:r w:rsidR="006F1C36">
        <w:rPr>
          <w:rFonts w:ascii="Arial" w:hAnsi="Arial" w:cs="Arial"/>
        </w:rPr>
        <w:t>the 2023 LSIP</w:t>
      </w:r>
      <w:r w:rsidRPr="00D3345C">
        <w:rPr>
          <w:rFonts w:ascii="Arial" w:hAnsi="Arial" w:cs="Arial"/>
          <w:lang w:eastAsia="en-GB"/>
        </w:rPr>
        <w:t xml:space="preserve"> plans, with the addition of a focus on how </w:t>
      </w:r>
      <w:r w:rsidR="00DE44D9" w:rsidRPr="00D3345C">
        <w:rPr>
          <w:rFonts w:ascii="Arial" w:hAnsi="Arial" w:cs="Arial"/>
          <w:lang w:eastAsia="en-GB"/>
        </w:rPr>
        <w:t>key</w:t>
      </w:r>
      <w:r w:rsidRPr="00D3345C">
        <w:rPr>
          <w:rFonts w:ascii="Arial" w:hAnsi="Arial" w:cs="Arial"/>
          <w:lang w:eastAsia="en-GB"/>
        </w:rPr>
        <w:t xml:space="preserve"> sectors can </w:t>
      </w:r>
      <w:r w:rsidR="00DE44D9" w:rsidRPr="00D3345C">
        <w:rPr>
          <w:rFonts w:ascii="Arial" w:hAnsi="Arial" w:cs="Arial"/>
          <w:lang w:eastAsia="en-GB"/>
        </w:rPr>
        <w:t>respond to</w:t>
      </w:r>
      <w:r w:rsidRPr="00D3345C">
        <w:rPr>
          <w:rFonts w:ascii="Arial" w:hAnsi="Arial" w:cs="Arial"/>
          <w:lang w:eastAsia="en-GB"/>
        </w:rPr>
        <w:t xml:space="preserve"> the AI revolution. Key </w:t>
      </w:r>
      <w:r w:rsidR="009628DB">
        <w:rPr>
          <w:rFonts w:ascii="Arial" w:hAnsi="Arial" w:cs="Arial"/>
          <w:lang w:eastAsia="en-GB"/>
        </w:rPr>
        <w:t xml:space="preserve">overarching success measures and </w:t>
      </w:r>
      <w:r w:rsidRPr="00D3345C">
        <w:rPr>
          <w:rFonts w:ascii="Arial" w:hAnsi="Arial" w:cs="Arial"/>
          <w:lang w:eastAsia="en-GB"/>
        </w:rPr>
        <w:t>benefits of the action plan are expected to be</w:t>
      </w:r>
      <w:r w:rsidR="002B6596">
        <w:rPr>
          <w:rFonts w:ascii="Arial" w:hAnsi="Arial" w:cs="Arial"/>
          <w:lang w:eastAsia="en-GB"/>
        </w:rPr>
        <w:t xml:space="preserve"> as follows</w:t>
      </w:r>
      <w:r w:rsidRPr="00D3345C">
        <w:rPr>
          <w:rFonts w:ascii="Arial" w:hAnsi="Arial" w:cs="Arial"/>
          <w:lang w:eastAsia="en-GB"/>
        </w:rPr>
        <w:t>:</w:t>
      </w:r>
    </w:p>
    <w:p w14:paraId="45E33863" w14:textId="77777777" w:rsidR="005E36B2" w:rsidRPr="00D3345C" w:rsidRDefault="005E36B2" w:rsidP="0034670A">
      <w:pPr>
        <w:pStyle w:val="ListParagraph"/>
        <w:numPr>
          <w:ilvl w:val="1"/>
          <w:numId w:val="67"/>
        </w:numPr>
        <w:spacing w:before="0" w:line="264" w:lineRule="auto"/>
        <w:jc w:val="both"/>
        <w:rPr>
          <w:rFonts w:ascii="Arial" w:eastAsia="Calibri" w:hAnsi="Arial" w:cs="Arial"/>
          <w:lang w:eastAsia="en-GB"/>
        </w:rPr>
      </w:pPr>
      <w:r w:rsidRPr="00D3345C">
        <w:rPr>
          <w:rFonts w:ascii="Arial" w:eastAsia="Calibri" w:hAnsi="Arial" w:cs="Arial"/>
          <w:lang w:eastAsia="en-GB"/>
        </w:rPr>
        <w:t>Delivering net zero and environmental objectives</w:t>
      </w:r>
    </w:p>
    <w:p w14:paraId="38F6F8F8" w14:textId="77777777" w:rsidR="005E36B2" w:rsidRPr="00D3345C" w:rsidRDefault="005E36B2" w:rsidP="0034670A">
      <w:pPr>
        <w:pStyle w:val="ListParagraph"/>
        <w:numPr>
          <w:ilvl w:val="1"/>
          <w:numId w:val="67"/>
        </w:numPr>
        <w:spacing w:before="0" w:line="264" w:lineRule="auto"/>
        <w:jc w:val="both"/>
        <w:rPr>
          <w:rFonts w:ascii="Arial" w:eastAsia="Calibri" w:hAnsi="Arial" w:cs="Arial"/>
          <w:lang w:eastAsia="en-GB"/>
        </w:rPr>
      </w:pPr>
      <w:r w:rsidRPr="00D3345C">
        <w:rPr>
          <w:rFonts w:ascii="Arial" w:eastAsia="Calibri" w:hAnsi="Arial" w:cs="Arial"/>
          <w:lang w:eastAsia="en-GB"/>
        </w:rPr>
        <w:t>Keeping London competitive</w:t>
      </w:r>
    </w:p>
    <w:p w14:paraId="75BA151D" w14:textId="77777777" w:rsidR="005E36B2" w:rsidRPr="00D3345C" w:rsidRDefault="005E36B2" w:rsidP="0034670A">
      <w:pPr>
        <w:pStyle w:val="ListParagraph"/>
        <w:numPr>
          <w:ilvl w:val="1"/>
          <w:numId w:val="67"/>
        </w:numPr>
        <w:spacing w:before="0" w:line="264" w:lineRule="auto"/>
        <w:jc w:val="both"/>
        <w:rPr>
          <w:rFonts w:ascii="Arial" w:eastAsia="Calibri" w:hAnsi="Arial" w:cs="Arial"/>
          <w:lang w:eastAsia="en-GB"/>
        </w:rPr>
      </w:pPr>
      <w:r w:rsidRPr="00D3345C">
        <w:rPr>
          <w:rFonts w:ascii="Arial" w:eastAsia="Calibri" w:hAnsi="Arial" w:cs="Arial"/>
          <w:lang w:eastAsia="en-GB"/>
        </w:rPr>
        <w:t>Improving labour market inclusion</w:t>
      </w:r>
    </w:p>
    <w:p w14:paraId="7EC8DD43" w14:textId="77777777" w:rsidR="005E36B2" w:rsidRPr="00D3345C" w:rsidRDefault="005E36B2" w:rsidP="0034670A">
      <w:pPr>
        <w:pStyle w:val="ListParagraph"/>
        <w:numPr>
          <w:ilvl w:val="1"/>
          <w:numId w:val="67"/>
        </w:numPr>
        <w:spacing w:before="0" w:line="264" w:lineRule="auto"/>
        <w:jc w:val="both"/>
        <w:rPr>
          <w:rFonts w:ascii="Arial" w:eastAsia="Calibri" w:hAnsi="Arial" w:cs="Arial"/>
          <w:lang w:eastAsia="en-GB"/>
        </w:rPr>
      </w:pPr>
      <w:r w:rsidRPr="00D3345C">
        <w:rPr>
          <w:rFonts w:ascii="Arial" w:eastAsia="Calibri" w:hAnsi="Arial" w:cs="Arial"/>
          <w:lang w:eastAsia="en-GB"/>
        </w:rPr>
        <w:t>Futureproofing London's infrastructure</w:t>
      </w:r>
    </w:p>
    <w:p w14:paraId="7ADD4A8C" w14:textId="7D6E2ECE" w:rsidR="005E36B2" w:rsidRPr="00D3345C" w:rsidRDefault="005E36B2" w:rsidP="0034670A">
      <w:pPr>
        <w:pStyle w:val="ListParagraph"/>
        <w:numPr>
          <w:ilvl w:val="1"/>
          <w:numId w:val="67"/>
        </w:numPr>
        <w:spacing w:before="0" w:line="264" w:lineRule="auto"/>
        <w:jc w:val="both"/>
        <w:rPr>
          <w:rFonts w:ascii="Arial" w:eastAsia="Calibri" w:hAnsi="Arial" w:cs="Arial"/>
          <w:lang w:eastAsia="en-GB"/>
        </w:rPr>
      </w:pPr>
      <w:r w:rsidRPr="00D3345C">
        <w:rPr>
          <w:rFonts w:ascii="Arial" w:eastAsia="Calibri" w:hAnsi="Arial" w:cs="Arial"/>
          <w:lang w:eastAsia="en-GB"/>
        </w:rPr>
        <w:t xml:space="preserve">Ensuring the skills system adapts to the changes </w:t>
      </w:r>
      <w:r w:rsidRPr="00E1358A">
        <w:rPr>
          <w:rFonts w:ascii="Arial" w:eastAsia="Calibri" w:hAnsi="Arial" w:cs="Arial"/>
          <w:lang w:eastAsia="en-GB"/>
        </w:rPr>
        <w:t>dem</w:t>
      </w:r>
      <w:r w:rsidR="00F84826">
        <w:rPr>
          <w:rFonts w:ascii="Arial" w:eastAsia="Calibri" w:hAnsi="Arial" w:cs="Arial"/>
          <w:lang w:eastAsia="en-GB"/>
        </w:rPr>
        <w:t>anded</w:t>
      </w:r>
      <w:r w:rsidRPr="00D3345C">
        <w:rPr>
          <w:rFonts w:ascii="Arial" w:eastAsia="Calibri" w:hAnsi="Arial" w:cs="Arial"/>
          <w:lang w:eastAsia="en-GB"/>
        </w:rPr>
        <w:t xml:space="preserve"> by AI</w:t>
      </w:r>
    </w:p>
    <w:p w14:paraId="2B667963" w14:textId="5451E911" w:rsidR="005E36B2" w:rsidRPr="00343FB0" w:rsidRDefault="005E36B2" w:rsidP="005E36B2">
      <w:pPr>
        <w:pStyle w:val="Heading1"/>
        <w:rPr>
          <w:rFonts w:ascii="Arial" w:hAnsi="Arial" w:cs="Arial"/>
          <w:color w:val="0050E6"/>
          <w:sz w:val="40"/>
          <w:szCs w:val="40"/>
          <w:lang w:val="en-GB"/>
        </w:rPr>
      </w:pPr>
      <w:bookmarkStart w:id="60" w:name="_Toc223535199"/>
      <w:bookmarkStart w:id="61" w:name="_Toc229656149"/>
      <w:r w:rsidRPr="00343FB0">
        <w:rPr>
          <w:rFonts w:ascii="Arial" w:hAnsi="Arial" w:cs="Arial"/>
          <w:color w:val="0050E6"/>
          <w:sz w:val="40"/>
          <w:szCs w:val="40"/>
          <w:lang w:val="en-GB"/>
        </w:rPr>
        <w:t xml:space="preserve">The </w:t>
      </w:r>
      <w:r w:rsidR="00F84826" w:rsidRPr="00343FB0">
        <w:rPr>
          <w:rFonts w:ascii="Arial" w:hAnsi="Arial" w:cs="Arial"/>
          <w:color w:val="0050E6"/>
          <w:sz w:val="40"/>
          <w:szCs w:val="40"/>
          <w:lang w:val="en-GB"/>
        </w:rPr>
        <w:t>successes</w:t>
      </w:r>
      <w:r w:rsidRPr="00343FB0">
        <w:rPr>
          <w:rFonts w:ascii="Arial" w:hAnsi="Arial" w:cs="Arial"/>
          <w:color w:val="0050E6"/>
          <w:sz w:val="40"/>
          <w:szCs w:val="40"/>
          <w:lang w:val="en-GB"/>
        </w:rPr>
        <w:t xml:space="preserve"> and the </w:t>
      </w:r>
      <w:r w:rsidR="00124C7C" w:rsidRPr="00343FB0">
        <w:rPr>
          <w:rFonts w:ascii="Arial" w:hAnsi="Arial" w:cs="Arial"/>
          <w:color w:val="0050E6"/>
          <w:sz w:val="40"/>
          <w:szCs w:val="40"/>
          <w:lang w:val="en-GB"/>
        </w:rPr>
        <w:t>f</w:t>
      </w:r>
      <w:r w:rsidRPr="00343FB0">
        <w:rPr>
          <w:rFonts w:ascii="Arial" w:hAnsi="Arial" w:cs="Arial"/>
          <w:color w:val="0050E6"/>
          <w:sz w:val="40"/>
          <w:szCs w:val="40"/>
          <w:lang w:val="en-GB"/>
        </w:rPr>
        <w:t>uture of the LSIP</w:t>
      </w:r>
      <w:bookmarkEnd w:id="60"/>
      <w:bookmarkEnd w:id="61"/>
    </w:p>
    <w:p w14:paraId="70BA8E62" w14:textId="2773B529" w:rsidR="00214B9A" w:rsidRDefault="009C08B4" w:rsidP="00CD6772">
      <w:pPr>
        <w:rPr>
          <w:rFonts w:ascii="Arial" w:hAnsi="Arial" w:cs="Arial"/>
        </w:rPr>
      </w:pPr>
      <w:r>
        <w:rPr>
          <w:rFonts w:ascii="Arial" w:hAnsi="Arial" w:cs="Arial"/>
        </w:rPr>
        <w:t>R</w:t>
      </w:r>
      <w:r w:rsidR="00782AAB">
        <w:rPr>
          <w:rFonts w:ascii="Arial" w:hAnsi="Arial" w:cs="Arial"/>
        </w:rPr>
        <w:t>ealising the full potential of the London skills system is essential to achieving ambitious national</w:t>
      </w:r>
      <w:r>
        <w:rPr>
          <w:rFonts w:ascii="Arial" w:hAnsi="Arial" w:cs="Arial"/>
        </w:rPr>
        <w:t xml:space="preserve"> </w:t>
      </w:r>
      <w:r w:rsidR="00944ED9">
        <w:rPr>
          <w:rFonts w:ascii="Arial" w:hAnsi="Arial" w:cs="Arial"/>
        </w:rPr>
        <w:t xml:space="preserve">and regional </w:t>
      </w:r>
      <w:r>
        <w:rPr>
          <w:rFonts w:ascii="Arial" w:hAnsi="Arial" w:cs="Arial"/>
        </w:rPr>
        <w:t xml:space="preserve">growth plans. </w:t>
      </w:r>
      <w:r w:rsidR="00CD6772" w:rsidRPr="00D3345C">
        <w:rPr>
          <w:rFonts w:ascii="Arial" w:hAnsi="Arial" w:cs="Arial"/>
        </w:rPr>
        <w:t xml:space="preserve">That is the core purpose of </w:t>
      </w:r>
      <w:r w:rsidR="00486A53">
        <w:rPr>
          <w:rFonts w:ascii="Arial" w:hAnsi="Arial" w:cs="Arial"/>
        </w:rPr>
        <w:t>the 2026 London LSIP</w:t>
      </w:r>
      <w:r w:rsidR="00D30C4F">
        <w:rPr>
          <w:rFonts w:ascii="Arial" w:hAnsi="Arial" w:cs="Arial"/>
        </w:rPr>
        <w:t>,</w:t>
      </w:r>
      <w:r w:rsidR="008C6B75">
        <w:rPr>
          <w:rFonts w:ascii="Arial" w:hAnsi="Arial" w:cs="Arial"/>
        </w:rPr>
        <w:t xml:space="preserve"> which </w:t>
      </w:r>
      <w:r w:rsidR="00CD6772" w:rsidRPr="00D3345C">
        <w:rPr>
          <w:rFonts w:ascii="Arial" w:hAnsi="Arial" w:cs="Arial"/>
        </w:rPr>
        <w:t xml:space="preserve">builds on the aims and successes of </w:t>
      </w:r>
      <w:r w:rsidR="006F1C36">
        <w:rPr>
          <w:rFonts w:ascii="Arial" w:hAnsi="Arial" w:cs="Arial"/>
        </w:rPr>
        <w:t>the 2023 LSIP</w:t>
      </w:r>
      <w:r w:rsidR="00CD6772" w:rsidRPr="00D3345C">
        <w:rPr>
          <w:rFonts w:ascii="Arial" w:hAnsi="Arial" w:cs="Arial"/>
        </w:rPr>
        <w:t xml:space="preserve"> while responding to the changing needs of the capital’s businesses and this push for growth. It reflects the role generative AI is likely to play</w:t>
      </w:r>
      <w:r w:rsidR="008C6B75">
        <w:rPr>
          <w:rFonts w:ascii="Arial" w:hAnsi="Arial" w:cs="Arial"/>
        </w:rPr>
        <w:t xml:space="preserve"> and takes account of the changing labour market</w:t>
      </w:r>
      <w:r w:rsidR="00214B9A">
        <w:rPr>
          <w:rFonts w:ascii="Arial" w:hAnsi="Arial" w:cs="Arial"/>
        </w:rPr>
        <w:t xml:space="preserve"> conditions shaping the context </w:t>
      </w:r>
      <w:r w:rsidR="003E5763">
        <w:rPr>
          <w:rFonts w:ascii="Arial" w:hAnsi="Arial" w:cs="Arial"/>
        </w:rPr>
        <w:t xml:space="preserve">within which </w:t>
      </w:r>
      <w:r w:rsidR="00885C19">
        <w:rPr>
          <w:rFonts w:ascii="Arial" w:hAnsi="Arial" w:cs="Arial"/>
        </w:rPr>
        <w:t>the plan sits</w:t>
      </w:r>
      <w:r w:rsidR="00CD6772" w:rsidRPr="00D3345C">
        <w:rPr>
          <w:rFonts w:ascii="Arial" w:hAnsi="Arial" w:cs="Arial"/>
        </w:rPr>
        <w:t xml:space="preserve">. </w:t>
      </w:r>
    </w:p>
    <w:p w14:paraId="0E603A8C" w14:textId="4414B6B9" w:rsidR="00CB0CAF" w:rsidRPr="00D3345C" w:rsidRDefault="00CD6772" w:rsidP="00CD6772">
      <w:pPr>
        <w:rPr>
          <w:rFonts w:ascii="Arial" w:hAnsi="Arial" w:cs="Arial"/>
        </w:rPr>
      </w:pPr>
      <w:r w:rsidRPr="00D3345C">
        <w:rPr>
          <w:rFonts w:ascii="Arial" w:hAnsi="Arial" w:cs="Arial"/>
        </w:rPr>
        <w:t xml:space="preserve">BusinessLDN is proud to </w:t>
      </w:r>
      <w:r w:rsidR="00393230">
        <w:rPr>
          <w:rFonts w:ascii="Arial" w:hAnsi="Arial" w:cs="Arial"/>
        </w:rPr>
        <w:t>work jointly on</w:t>
      </w:r>
      <w:r w:rsidRPr="00D3345C">
        <w:rPr>
          <w:rFonts w:ascii="Arial" w:hAnsi="Arial" w:cs="Arial"/>
        </w:rPr>
        <w:t xml:space="preserve"> the </w:t>
      </w:r>
      <w:r w:rsidR="00C63F67">
        <w:rPr>
          <w:rFonts w:ascii="Arial" w:hAnsi="Arial" w:cs="Arial"/>
        </w:rPr>
        <w:t>development</w:t>
      </w:r>
      <w:r w:rsidRPr="00D3345C">
        <w:rPr>
          <w:rFonts w:ascii="Arial" w:hAnsi="Arial" w:cs="Arial"/>
        </w:rPr>
        <w:t xml:space="preserve"> of </w:t>
      </w:r>
      <w:r w:rsidR="00486A53">
        <w:rPr>
          <w:rFonts w:ascii="Arial" w:hAnsi="Arial" w:cs="Arial"/>
        </w:rPr>
        <w:t>the 2026 London LSIP</w:t>
      </w:r>
      <w:r w:rsidRPr="00D3345C">
        <w:rPr>
          <w:rFonts w:ascii="Arial" w:hAnsi="Arial" w:cs="Arial"/>
        </w:rPr>
        <w:t xml:space="preserve"> with the GLA and </w:t>
      </w:r>
      <w:r w:rsidR="003E5763">
        <w:rPr>
          <w:rFonts w:ascii="Arial" w:hAnsi="Arial" w:cs="Arial"/>
        </w:rPr>
        <w:t>–</w:t>
      </w:r>
      <w:r w:rsidR="002B6596">
        <w:rPr>
          <w:rFonts w:ascii="Arial" w:hAnsi="Arial" w:cs="Arial"/>
        </w:rPr>
        <w:t xml:space="preserve"> </w:t>
      </w:r>
      <w:r w:rsidRPr="00D3345C">
        <w:rPr>
          <w:rFonts w:ascii="Arial" w:hAnsi="Arial" w:cs="Arial"/>
        </w:rPr>
        <w:t xml:space="preserve">with the support of </w:t>
      </w:r>
      <w:r w:rsidR="00F41ED7">
        <w:rPr>
          <w:rFonts w:ascii="Arial" w:hAnsi="Arial" w:cs="Arial"/>
        </w:rPr>
        <w:t xml:space="preserve">key London partners and </w:t>
      </w:r>
      <w:r w:rsidRPr="00D3345C">
        <w:rPr>
          <w:rFonts w:ascii="Arial" w:hAnsi="Arial" w:cs="Arial"/>
        </w:rPr>
        <w:t xml:space="preserve">the capital’s </w:t>
      </w:r>
      <w:r w:rsidR="0042014D">
        <w:rPr>
          <w:rFonts w:ascii="Arial" w:hAnsi="Arial" w:cs="Arial"/>
        </w:rPr>
        <w:t>SRPs</w:t>
      </w:r>
      <w:r w:rsidR="00443A5A">
        <w:rPr>
          <w:rFonts w:ascii="Arial" w:hAnsi="Arial" w:cs="Arial"/>
        </w:rPr>
        <w:t xml:space="preserve"> </w:t>
      </w:r>
      <w:r w:rsidR="003E5763">
        <w:rPr>
          <w:rFonts w:ascii="Arial" w:hAnsi="Arial" w:cs="Arial"/>
        </w:rPr>
        <w:t>–</w:t>
      </w:r>
      <w:r w:rsidR="002B6596">
        <w:rPr>
          <w:rFonts w:ascii="Arial" w:hAnsi="Arial" w:cs="Arial"/>
        </w:rPr>
        <w:t xml:space="preserve"> </w:t>
      </w:r>
      <w:r w:rsidR="007C4780">
        <w:rPr>
          <w:rFonts w:ascii="Arial" w:hAnsi="Arial" w:cs="Arial"/>
        </w:rPr>
        <w:t xml:space="preserve">has </w:t>
      </w:r>
      <w:r w:rsidR="00CB0CAF">
        <w:rPr>
          <w:rFonts w:ascii="Arial" w:hAnsi="Arial" w:cs="Arial"/>
        </w:rPr>
        <w:t xml:space="preserve">created </w:t>
      </w:r>
      <w:r w:rsidR="00486A53">
        <w:rPr>
          <w:rFonts w:ascii="Arial" w:hAnsi="Arial" w:cs="Arial"/>
        </w:rPr>
        <w:t>the London LSIP</w:t>
      </w:r>
      <w:r w:rsidR="00486A53" w:rsidRPr="00D3345C">
        <w:rPr>
          <w:rFonts w:ascii="Arial" w:hAnsi="Arial" w:cs="Arial"/>
        </w:rPr>
        <w:t xml:space="preserve"> </w:t>
      </w:r>
      <w:r w:rsidRPr="00D3345C">
        <w:rPr>
          <w:rFonts w:ascii="Arial" w:hAnsi="Arial" w:cs="Arial"/>
        </w:rPr>
        <w:t xml:space="preserve">as an overarching action plan for the capital, with specific actions </w:t>
      </w:r>
      <w:r w:rsidR="00CB0CAF">
        <w:rPr>
          <w:rFonts w:ascii="Arial" w:hAnsi="Arial" w:cs="Arial"/>
        </w:rPr>
        <w:t xml:space="preserve">targeting </w:t>
      </w:r>
      <w:r w:rsidRPr="00D3345C">
        <w:rPr>
          <w:rFonts w:ascii="Arial" w:hAnsi="Arial" w:cs="Arial"/>
        </w:rPr>
        <w:t>the needs of each of the four sub</w:t>
      </w:r>
      <w:r w:rsidR="002B6596">
        <w:rPr>
          <w:rFonts w:ascii="Arial" w:hAnsi="Arial" w:cs="Arial"/>
        </w:rPr>
        <w:t>-</w:t>
      </w:r>
      <w:r w:rsidRPr="00D3345C">
        <w:rPr>
          <w:rFonts w:ascii="Arial" w:hAnsi="Arial" w:cs="Arial"/>
        </w:rPr>
        <w:t>regions</w:t>
      </w:r>
      <w:r w:rsidR="00944ED9">
        <w:rPr>
          <w:rFonts w:ascii="Arial" w:hAnsi="Arial" w:cs="Arial"/>
        </w:rPr>
        <w:t>.</w:t>
      </w:r>
    </w:p>
    <w:p w14:paraId="10DA9837" w14:textId="2E5B4B6B" w:rsidR="005E36B2" w:rsidRPr="00D3345C" w:rsidRDefault="00523300" w:rsidP="005E36B2">
      <w:pPr>
        <w:rPr>
          <w:rFonts w:ascii="Arial" w:hAnsi="Arial" w:cs="Arial"/>
          <w:lang w:eastAsia="en-GB"/>
        </w:rPr>
      </w:pPr>
      <w:r>
        <w:rPr>
          <w:rFonts w:ascii="Arial" w:hAnsi="Arial" w:cs="Arial"/>
        </w:rPr>
        <w:t>The 2023 London LSIP</w:t>
      </w:r>
      <w:r w:rsidRPr="00D3345C">
        <w:rPr>
          <w:rFonts w:ascii="Arial" w:hAnsi="Arial" w:cs="Arial"/>
        </w:rPr>
        <w:t xml:space="preserve"> </w:t>
      </w:r>
      <w:r w:rsidR="00944ED9">
        <w:rPr>
          <w:rFonts w:ascii="Arial" w:hAnsi="Arial" w:cs="Arial"/>
        </w:rPr>
        <w:t>provided valuable data on the priority skills needs of London’s employers, started to secure</w:t>
      </w:r>
      <w:r w:rsidR="00CB0CAF">
        <w:rPr>
          <w:rFonts w:ascii="Arial" w:hAnsi="Arial" w:cs="Arial"/>
        </w:rPr>
        <w:t xml:space="preserve"> improvement</w:t>
      </w:r>
      <w:r w:rsidR="00477F09">
        <w:rPr>
          <w:rFonts w:ascii="Arial" w:hAnsi="Arial" w:cs="Arial"/>
        </w:rPr>
        <w:t>s to</w:t>
      </w:r>
      <w:r w:rsidR="00CD6772" w:rsidRPr="00D3345C">
        <w:rPr>
          <w:rFonts w:ascii="Arial" w:hAnsi="Arial" w:cs="Arial"/>
        </w:rPr>
        <w:t xml:space="preserve"> the way employers and providers collaborate</w:t>
      </w:r>
      <w:r w:rsidR="00477F09">
        <w:rPr>
          <w:rFonts w:ascii="Arial" w:hAnsi="Arial" w:cs="Arial"/>
        </w:rPr>
        <w:t xml:space="preserve"> on training</w:t>
      </w:r>
      <w:r w:rsidR="002B6596">
        <w:rPr>
          <w:rFonts w:ascii="Arial" w:hAnsi="Arial" w:cs="Arial"/>
        </w:rPr>
        <w:t>,</w:t>
      </w:r>
      <w:r w:rsidR="00784199">
        <w:rPr>
          <w:rFonts w:ascii="Arial" w:hAnsi="Arial" w:cs="Arial"/>
        </w:rPr>
        <w:t xml:space="preserve"> and </w:t>
      </w:r>
      <w:r w:rsidR="00CD6772" w:rsidRPr="00D3345C">
        <w:rPr>
          <w:rFonts w:ascii="Arial" w:hAnsi="Arial" w:cs="Arial"/>
        </w:rPr>
        <w:t>spurred new initiatives to address systemic barriers to labour market inclusion in London</w:t>
      </w:r>
      <w:r w:rsidR="00784199">
        <w:rPr>
          <w:rFonts w:ascii="Arial" w:hAnsi="Arial" w:cs="Arial"/>
        </w:rPr>
        <w:t xml:space="preserve">. </w:t>
      </w:r>
      <w:r>
        <w:rPr>
          <w:rFonts w:ascii="Arial" w:hAnsi="Arial" w:cs="Arial"/>
        </w:rPr>
        <w:t>The 2026 London LSIP</w:t>
      </w:r>
      <w:r w:rsidRPr="00D3345C">
        <w:rPr>
          <w:rFonts w:ascii="Arial" w:hAnsi="Arial" w:cs="Arial"/>
        </w:rPr>
        <w:t xml:space="preserve"> </w:t>
      </w:r>
      <w:r w:rsidR="00CD6772" w:rsidRPr="00D3345C">
        <w:rPr>
          <w:rFonts w:ascii="Arial" w:hAnsi="Arial" w:cs="Arial"/>
        </w:rPr>
        <w:t>builds on this work and responds to the Government’s wider policy agenda</w:t>
      </w:r>
      <w:r w:rsidR="00784199">
        <w:rPr>
          <w:rFonts w:ascii="Arial" w:hAnsi="Arial" w:cs="Arial"/>
        </w:rPr>
        <w:t xml:space="preserve"> with the six priority action themes</w:t>
      </w:r>
      <w:r w:rsidR="00A605D2">
        <w:rPr>
          <w:rFonts w:ascii="Arial" w:hAnsi="Arial" w:cs="Arial"/>
        </w:rPr>
        <w:t xml:space="preserve"> identified to address key skills </w:t>
      </w:r>
      <w:r w:rsidR="004D03E9">
        <w:rPr>
          <w:rFonts w:ascii="Arial" w:hAnsi="Arial" w:cs="Arial"/>
        </w:rPr>
        <w:t xml:space="preserve">needs. </w:t>
      </w:r>
      <w:r w:rsidR="00CD6772" w:rsidRPr="00D3345C">
        <w:rPr>
          <w:rFonts w:ascii="Arial" w:hAnsi="Arial" w:cs="Arial"/>
        </w:rPr>
        <w:t>While the focus has</w:t>
      </w:r>
      <w:r w:rsidR="002B6596">
        <w:rPr>
          <w:rFonts w:ascii="Arial" w:hAnsi="Arial" w:cs="Arial"/>
        </w:rPr>
        <w:t xml:space="preserve"> been</w:t>
      </w:r>
      <w:r w:rsidR="00CD6772" w:rsidRPr="00D3345C">
        <w:rPr>
          <w:rFonts w:ascii="Arial" w:hAnsi="Arial" w:cs="Arial"/>
        </w:rPr>
        <w:t xml:space="preserve"> adjusted to reflect the needs of the capital’s businesses today, the central goal remains the same: to better match supply and demand to ensure businesses can access the talent needed to grow the economy</w:t>
      </w:r>
      <w:r w:rsidR="005B2F74">
        <w:rPr>
          <w:rFonts w:ascii="Arial" w:hAnsi="Arial" w:cs="Arial"/>
        </w:rPr>
        <w:t>,</w:t>
      </w:r>
      <w:r w:rsidR="00CD6772" w:rsidRPr="00D3345C">
        <w:rPr>
          <w:rFonts w:ascii="Arial" w:hAnsi="Arial" w:cs="Arial"/>
        </w:rPr>
        <w:t xml:space="preserve"> and </w:t>
      </w:r>
      <w:r w:rsidR="00C13039">
        <w:rPr>
          <w:rFonts w:ascii="Arial" w:hAnsi="Arial" w:cs="Arial"/>
        </w:rPr>
        <w:t xml:space="preserve">to ensure </w:t>
      </w:r>
      <w:r w:rsidR="002B6596">
        <w:rPr>
          <w:rFonts w:ascii="Arial" w:hAnsi="Arial" w:cs="Arial"/>
        </w:rPr>
        <w:t xml:space="preserve">the </w:t>
      </w:r>
      <w:r w:rsidR="00CD6772" w:rsidRPr="00D3345C">
        <w:rPr>
          <w:rFonts w:ascii="Arial" w:hAnsi="Arial" w:cs="Arial"/>
        </w:rPr>
        <w:t xml:space="preserve">labour market works for all Londoners. </w:t>
      </w:r>
      <w:r w:rsidR="005E36B2" w:rsidRPr="00D3345C">
        <w:rPr>
          <w:rFonts w:ascii="Arial" w:hAnsi="Arial" w:cs="Arial"/>
          <w:lang w:eastAsia="en-GB"/>
        </w:rPr>
        <w:br w:type="page"/>
      </w:r>
    </w:p>
    <w:p w14:paraId="5C7ADAC0" w14:textId="26C828AF" w:rsidR="000D7CC1" w:rsidRPr="00343FB0" w:rsidRDefault="000D7CC1" w:rsidP="000D7CC1">
      <w:pPr>
        <w:pStyle w:val="Heading1"/>
        <w:rPr>
          <w:rFonts w:ascii="Arial" w:hAnsi="Arial" w:cs="Arial"/>
          <w:color w:val="0050E6"/>
          <w:sz w:val="40"/>
          <w:szCs w:val="40"/>
          <w:lang w:val="en-GB"/>
        </w:rPr>
      </w:pPr>
      <w:bookmarkStart w:id="62" w:name="_Toc223535200"/>
      <w:bookmarkStart w:id="63" w:name="_Toc229656150"/>
      <w:r w:rsidRPr="00343FB0">
        <w:rPr>
          <w:rFonts w:ascii="Arial" w:hAnsi="Arial" w:cs="Arial"/>
          <w:color w:val="0050E6"/>
          <w:sz w:val="40"/>
          <w:szCs w:val="40"/>
          <w:lang w:val="en-GB"/>
        </w:rPr>
        <w:lastRenderedPageBreak/>
        <w:t xml:space="preserve">Annex </w:t>
      </w:r>
      <w:r w:rsidR="004156B7" w:rsidRPr="00343FB0">
        <w:rPr>
          <w:rFonts w:ascii="Arial" w:hAnsi="Arial" w:cs="Arial"/>
          <w:color w:val="0050E6"/>
          <w:sz w:val="40"/>
          <w:szCs w:val="40"/>
          <w:lang w:val="en-GB"/>
        </w:rPr>
        <w:t>A</w:t>
      </w:r>
      <w:r w:rsidRPr="00343FB0">
        <w:rPr>
          <w:rFonts w:ascii="Arial" w:hAnsi="Arial" w:cs="Arial"/>
          <w:color w:val="0050E6"/>
          <w:sz w:val="40"/>
          <w:szCs w:val="40"/>
          <w:lang w:val="en-GB"/>
        </w:rPr>
        <w:t xml:space="preserve">: </w:t>
      </w:r>
      <w:r w:rsidR="00684A9E" w:rsidRPr="00343FB0">
        <w:rPr>
          <w:rFonts w:ascii="Arial" w:hAnsi="Arial" w:cs="Arial"/>
          <w:color w:val="0050E6"/>
          <w:sz w:val="40"/>
          <w:szCs w:val="40"/>
          <w:lang w:val="en-GB"/>
        </w:rPr>
        <w:t>Further/explanatory</w:t>
      </w:r>
      <w:r w:rsidRPr="00343FB0">
        <w:rPr>
          <w:rFonts w:ascii="Arial" w:hAnsi="Arial" w:cs="Arial"/>
          <w:color w:val="0050E6"/>
          <w:sz w:val="40"/>
          <w:szCs w:val="40"/>
          <w:lang w:val="en-GB"/>
        </w:rPr>
        <w:t xml:space="preserve"> information on </w:t>
      </w:r>
      <w:r w:rsidR="00B93CA2" w:rsidRPr="00343FB0">
        <w:rPr>
          <w:rFonts w:ascii="Arial" w:hAnsi="Arial" w:cs="Arial"/>
          <w:color w:val="0050E6"/>
          <w:sz w:val="40"/>
          <w:szCs w:val="40"/>
          <w:lang w:val="en-GB"/>
        </w:rPr>
        <w:t>s</w:t>
      </w:r>
      <w:r w:rsidRPr="00343FB0">
        <w:rPr>
          <w:rFonts w:ascii="Arial" w:hAnsi="Arial" w:cs="Arial"/>
          <w:color w:val="0050E6"/>
          <w:sz w:val="40"/>
          <w:szCs w:val="40"/>
          <w:lang w:val="en-GB"/>
        </w:rPr>
        <w:t xml:space="preserve">kills </w:t>
      </w:r>
      <w:r w:rsidR="00B93CA2" w:rsidRPr="00343FB0">
        <w:rPr>
          <w:rFonts w:ascii="Arial" w:hAnsi="Arial" w:cs="Arial"/>
          <w:color w:val="0050E6"/>
          <w:sz w:val="40"/>
          <w:szCs w:val="40"/>
          <w:lang w:val="en-GB"/>
        </w:rPr>
        <w:t>n</w:t>
      </w:r>
      <w:r w:rsidRPr="00343FB0">
        <w:rPr>
          <w:rFonts w:ascii="Arial" w:hAnsi="Arial" w:cs="Arial"/>
          <w:color w:val="0050E6"/>
          <w:sz w:val="40"/>
          <w:szCs w:val="40"/>
          <w:lang w:val="en-GB"/>
        </w:rPr>
        <w:t>eeds</w:t>
      </w:r>
      <w:bookmarkEnd w:id="62"/>
      <w:bookmarkEnd w:id="63"/>
    </w:p>
    <w:p w14:paraId="0D1B8680" w14:textId="352A4BA1" w:rsidR="004156B7" w:rsidRPr="00343FB0" w:rsidRDefault="004156B7" w:rsidP="004156B7">
      <w:pPr>
        <w:pStyle w:val="Heading2"/>
        <w:rPr>
          <w:rFonts w:ascii="Arial" w:hAnsi="Arial" w:cs="Arial"/>
          <w:color w:val="0050E6"/>
        </w:rPr>
      </w:pPr>
      <w:bookmarkStart w:id="64" w:name="_Toc229656151"/>
      <w:proofErr w:type="spellStart"/>
      <w:r w:rsidRPr="00343FB0">
        <w:rPr>
          <w:rFonts w:ascii="Arial" w:hAnsi="Arial" w:cs="Arial"/>
          <w:color w:val="0050E6"/>
        </w:rPr>
        <w:t>Lightcast</w:t>
      </w:r>
      <w:proofErr w:type="spellEnd"/>
      <w:r w:rsidRPr="00343FB0">
        <w:rPr>
          <w:rFonts w:ascii="Arial" w:hAnsi="Arial" w:cs="Arial"/>
          <w:color w:val="0050E6"/>
        </w:rPr>
        <w:t xml:space="preserve"> occupational analysis</w:t>
      </w:r>
      <w:bookmarkEnd w:id="64"/>
    </w:p>
    <w:p w14:paraId="7026D8A1" w14:textId="49242EA3" w:rsidR="000D7CC1" w:rsidRPr="00D3345C" w:rsidRDefault="000D7CC1" w:rsidP="000D7CC1">
      <w:pPr>
        <w:rPr>
          <w:rFonts w:ascii="Arial" w:hAnsi="Arial" w:cs="Arial"/>
        </w:rPr>
      </w:pPr>
      <w:r w:rsidRPr="00D3345C">
        <w:rPr>
          <w:rFonts w:ascii="Arial" w:hAnsi="Arial" w:cs="Arial"/>
        </w:rPr>
        <w:t>Below</w:t>
      </w:r>
      <w:r w:rsidR="00684A9E">
        <w:rPr>
          <w:rFonts w:ascii="Arial" w:hAnsi="Arial" w:cs="Arial"/>
        </w:rPr>
        <w:t>,</w:t>
      </w:r>
      <w:r w:rsidRPr="00D3345C">
        <w:rPr>
          <w:rFonts w:ascii="Arial" w:hAnsi="Arial" w:cs="Arial"/>
        </w:rPr>
        <w:t xml:space="preserve"> we provide a summary of the occupations that are highly concentrated in, or specific to, the priority sectors</w:t>
      </w:r>
      <w:r w:rsidR="00684A9E">
        <w:rPr>
          <w:rFonts w:ascii="Arial" w:hAnsi="Arial" w:cs="Arial"/>
        </w:rPr>
        <w:t>,</w:t>
      </w:r>
      <w:r w:rsidRPr="00D3345C">
        <w:rPr>
          <w:rFonts w:ascii="Arial" w:hAnsi="Arial" w:cs="Arial"/>
        </w:rPr>
        <w:t xml:space="preserve"> as well as cross-cutting digital skills roles. These summary tables provide:</w:t>
      </w:r>
    </w:p>
    <w:p w14:paraId="1D519360" w14:textId="0B7611A4" w:rsidR="000D7CC1" w:rsidRPr="00D3345C" w:rsidRDefault="00684A9E" w:rsidP="009F605A">
      <w:pPr>
        <w:pStyle w:val="ListParagraph"/>
        <w:numPr>
          <w:ilvl w:val="0"/>
          <w:numId w:val="64"/>
        </w:numPr>
        <w:rPr>
          <w:rFonts w:ascii="Arial" w:hAnsi="Arial" w:cs="Arial"/>
        </w:rPr>
      </w:pPr>
      <w:r>
        <w:rPr>
          <w:rFonts w:ascii="Arial" w:hAnsi="Arial" w:cs="Arial"/>
        </w:rPr>
        <w:t>T</w:t>
      </w:r>
      <w:r w:rsidR="000D7CC1" w:rsidRPr="00D3345C">
        <w:rPr>
          <w:rFonts w:ascii="Arial" w:hAnsi="Arial" w:cs="Arial"/>
        </w:rPr>
        <w:t xml:space="preserve">he SOC code </w:t>
      </w:r>
      <w:r w:rsidR="009F605A">
        <w:rPr>
          <w:rFonts w:ascii="Arial" w:hAnsi="Arial" w:cs="Arial"/>
        </w:rPr>
        <w:t xml:space="preserve">and </w:t>
      </w:r>
      <w:r w:rsidR="000D7CC1" w:rsidRPr="00D3345C">
        <w:rPr>
          <w:rFonts w:ascii="Arial" w:hAnsi="Arial" w:cs="Arial"/>
        </w:rPr>
        <w:t>name</w:t>
      </w:r>
      <w:r w:rsidR="009F605A">
        <w:rPr>
          <w:rFonts w:ascii="Arial" w:hAnsi="Arial" w:cs="Arial"/>
        </w:rPr>
        <w:t xml:space="preserve"> </w:t>
      </w:r>
      <w:r w:rsidR="000D7CC1" w:rsidRPr="00D3345C">
        <w:rPr>
          <w:rFonts w:ascii="Arial" w:hAnsi="Arial" w:cs="Arial"/>
        </w:rPr>
        <w:t>of the occupation</w:t>
      </w:r>
      <w:r>
        <w:rPr>
          <w:rFonts w:ascii="Arial" w:hAnsi="Arial" w:cs="Arial"/>
        </w:rPr>
        <w:t>.</w:t>
      </w:r>
    </w:p>
    <w:p w14:paraId="5D8F7927" w14:textId="5C46CD85" w:rsidR="000D7CC1" w:rsidRPr="00D3345C" w:rsidRDefault="00684A9E" w:rsidP="009F605A">
      <w:pPr>
        <w:pStyle w:val="ListParagraph"/>
        <w:numPr>
          <w:ilvl w:val="0"/>
          <w:numId w:val="64"/>
        </w:numPr>
        <w:rPr>
          <w:rFonts w:ascii="Arial" w:hAnsi="Arial" w:cs="Arial"/>
        </w:rPr>
      </w:pPr>
      <w:r>
        <w:rPr>
          <w:rFonts w:ascii="Arial" w:hAnsi="Arial" w:cs="Arial"/>
        </w:rPr>
        <w:t>T</w:t>
      </w:r>
      <w:r w:rsidR="000D7CC1" w:rsidRPr="00D3345C">
        <w:rPr>
          <w:rFonts w:ascii="Arial" w:hAnsi="Arial" w:cs="Arial"/>
        </w:rPr>
        <w:t>he number of unique job postings in 2025</w:t>
      </w:r>
      <w:r>
        <w:rPr>
          <w:rFonts w:ascii="Arial" w:hAnsi="Arial" w:cs="Arial"/>
        </w:rPr>
        <w:t>.</w:t>
      </w:r>
    </w:p>
    <w:p w14:paraId="6427BE9C" w14:textId="01CBF3FD" w:rsidR="000D7CC1" w:rsidRPr="00D3345C" w:rsidRDefault="00684A9E" w:rsidP="009F605A">
      <w:pPr>
        <w:pStyle w:val="ListParagraph"/>
        <w:numPr>
          <w:ilvl w:val="0"/>
          <w:numId w:val="64"/>
        </w:numPr>
        <w:rPr>
          <w:rFonts w:ascii="Arial" w:hAnsi="Arial" w:cs="Arial"/>
        </w:rPr>
      </w:pPr>
      <w:r>
        <w:rPr>
          <w:rFonts w:ascii="Arial" w:hAnsi="Arial" w:cs="Arial"/>
        </w:rPr>
        <w:t>T</w:t>
      </w:r>
      <w:r w:rsidR="000D7CC1" w:rsidRPr="00D3345C">
        <w:rPr>
          <w:rFonts w:ascii="Arial" w:hAnsi="Arial" w:cs="Arial"/>
        </w:rPr>
        <w:t>he Job posting average change between 2023 and 2025</w:t>
      </w:r>
      <w:r>
        <w:rPr>
          <w:rFonts w:ascii="Arial" w:hAnsi="Arial" w:cs="Arial"/>
        </w:rPr>
        <w:t>.</w:t>
      </w:r>
    </w:p>
    <w:p w14:paraId="63C840A9" w14:textId="4891D8EC" w:rsidR="000D7CC1" w:rsidRPr="00D3345C" w:rsidRDefault="00684A9E" w:rsidP="009F605A">
      <w:pPr>
        <w:pStyle w:val="ListParagraph"/>
        <w:numPr>
          <w:ilvl w:val="0"/>
          <w:numId w:val="64"/>
        </w:numPr>
        <w:rPr>
          <w:rFonts w:ascii="Arial" w:hAnsi="Arial" w:cs="Arial"/>
        </w:rPr>
      </w:pPr>
      <w:r>
        <w:rPr>
          <w:rFonts w:ascii="Arial" w:hAnsi="Arial" w:cs="Arial"/>
        </w:rPr>
        <w:t>T</w:t>
      </w:r>
      <w:r w:rsidR="000D7CC1" w:rsidRPr="00D3345C">
        <w:rPr>
          <w:rFonts w:ascii="Arial" w:hAnsi="Arial" w:cs="Arial"/>
        </w:rPr>
        <w:t>he projected growth in the occupation to 2030, based on historic trends</w:t>
      </w:r>
      <w:r>
        <w:rPr>
          <w:rFonts w:ascii="Arial" w:hAnsi="Arial" w:cs="Arial"/>
        </w:rPr>
        <w:t>.</w:t>
      </w:r>
    </w:p>
    <w:p w14:paraId="14657302" w14:textId="74B3BA13" w:rsidR="000D7CC1" w:rsidRPr="00D3345C" w:rsidRDefault="00684A9E" w:rsidP="009F605A">
      <w:pPr>
        <w:pStyle w:val="ListParagraph"/>
        <w:numPr>
          <w:ilvl w:val="0"/>
          <w:numId w:val="64"/>
        </w:numPr>
        <w:rPr>
          <w:rFonts w:ascii="Arial" w:hAnsi="Arial" w:cs="Arial"/>
        </w:rPr>
      </w:pPr>
      <w:r>
        <w:rPr>
          <w:rFonts w:ascii="Arial" w:hAnsi="Arial" w:cs="Arial"/>
        </w:rPr>
        <w:t>T</w:t>
      </w:r>
      <w:r w:rsidR="000D7CC1" w:rsidRPr="00D3345C">
        <w:rPr>
          <w:rFonts w:ascii="Arial" w:hAnsi="Arial" w:cs="Arial"/>
        </w:rPr>
        <w:t>he typical and minimum education level for the role</w:t>
      </w:r>
      <w:r>
        <w:rPr>
          <w:rFonts w:ascii="Arial" w:hAnsi="Arial" w:cs="Arial"/>
        </w:rPr>
        <w:t>.</w:t>
      </w:r>
    </w:p>
    <w:p w14:paraId="12F9BE84" w14:textId="0F1D32F5" w:rsidR="000D7CC1" w:rsidRPr="0034670A" w:rsidRDefault="00684A9E" w:rsidP="00B545F1">
      <w:pPr>
        <w:pStyle w:val="ListParagraph"/>
        <w:numPr>
          <w:ilvl w:val="0"/>
          <w:numId w:val="64"/>
        </w:numPr>
        <w:rPr>
          <w:rFonts w:ascii="Arial" w:hAnsi="Arial" w:cs="Arial"/>
        </w:rPr>
      </w:pPr>
      <w:r>
        <w:rPr>
          <w:rFonts w:ascii="Arial" w:hAnsi="Arial" w:cs="Arial"/>
        </w:rPr>
        <w:t>An</w:t>
      </w:r>
      <w:r w:rsidRPr="00D3345C">
        <w:rPr>
          <w:rFonts w:ascii="Arial" w:hAnsi="Arial" w:cs="Arial"/>
        </w:rPr>
        <w:t xml:space="preserve"> </w:t>
      </w:r>
      <w:r w:rsidR="000D7CC1" w:rsidRPr="00D3345C">
        <w:rPr>
          <w:rFonts w:ascii="Arial" w:hAnsi="Arial" w:cs="Arial"/>
        </w:rPr>
        <w:t>assessment by GLA Economics of shortage and demand pressures in the occupation on a 1</w:t>
      </w:r>
      <w:r>
        <w:rPr>
          <w:rFonts w:ascii="Arial" w:hAnsi="Arial" w:cs="Arial"/>
        </w:rPr>
        <w:t>–</w:t>
      </w:r>
      <w:r w:rsidR="000D7CC1" w:rsidRPr="0034670A">
        <w:rPr>
          <w:rFonts w:ascii="Arial" w:hAnsi="Arial" w:cs="Arial"/>
        </w:rPr>
        <w:t>5 scale</w:t>
      </w:r>
      <w:r w:rsidR="00B545F1">
        <w:rPr>
          <w:rFonts w:ascii="Arial" w:hAnsi="Arial" w:cs="Arial"/>
        </w:rPr>
        <w:t>,</w:t>
      </w:r>
      <w:r w:rsidR="000D7CC1" w:rsidRPr="0034670A">
        <w:rPr>
          <w:rFonts w:ascii="Arial" w:hAnsi="Arial" w:cs="Arial"/>
        </w:rPr>
        <w:t xml:space="preserve"> based on analysis of five metrics: projected job growth to 2030</w:t>
      </w:r>
      <w:r w:rsidR="00521168" w:rsidRPr="0034670A">
        <w:rPr>
          <w:rFonts w:ascii="Arial" w:hAnsi="Arial" w:cs="Arial"/>
        </w:rPr>
        <w:t>;</w:t>
      </w:r>
      <w:r w:rsidR="000D7CC1" w:rsidRPr="0034670A">
        <w:rPr>
          <w:rFonts w:ascii="Arial" w:hAnsi="Arial" w:cs="Arial"/>
        </w:rPr>
        <w:t xml:space="preserve"> job posting density</w:t>
      </w:r>
      <w:r w:rsidR="00521168" w:rsidRPr="0034670A">
        <w:rPr>
          <w:rFonts w:ascii="Arial" w:hAnsi="Arial" w:cs="Arial"/>
        </w:rPr>
        <w:t>;</w:t>
      </w:r>
      <w:r w:rsidR="000D7CC1" w:rsidRPr="0034670A">
        <w:rPr>
          <w:rFonts w:ascii="Arial" w:hAnsi="Arial" w:cs="Arial"/>
        </w:rPr>
        <w:t xml:space="preserve"> year-on-year change in job posting density</w:t>
      </w:r>
      <w:r w:rsidR="00521168" w:rsidRPr="0034670A">
        <w:rPr>
          <w:rFonts w:ascii="Arial" w:hAnsi="Arial" w:cs="Arial"/>
        </w:rPr>
        <w:t>;</w:t>
      </w:r>
      <w:r w:rsidR="000D7CC1" w:rsidRPr="0034670A">
        <w:rPr>
          <w:rFonts w:ascii="Arial" w:hAnsi="Arial" w:cs="Arial"/>
        </w:rPr>
        <w:t xml:space="preserve"> duration of a job posting</w:t>
      </w:r>
      <w:r w:rsidR="00521168" w:rsidRPr="0034670A">
        <w:rPr>
          <w:rFonts w:ascii="Arial" w:hAnsi="Arial" w:cs="Arial"/>
        </w:rPr>
        <w:t>;</w:t>
      </w:r>
      <w:r w:rsidR="000D7CC1" w:rsidRPr="0034670A">
        <w:rPr>
          <w:rFonts w:ascii="Arial" w:hAnsi="Arial" w:cs="Arial"/>
        </w:rPr>
        <w:t xml:space="preserve"> and year-on-year change in advertised salaries. This is based on </w:t>
      </w:r>
      <w:proofErr w:type="spellStart"/>
      <w:r w:rsidR="000D7CC1" w:rsidRPr="0034670A">
        <w:rPr>
          <w:rFonts w:ascii="Arial" w:hAnsi="Arial" w:cs="Arial"/>
        </w:rPr>
        <w:t>Lightcast</w:t>
      </w:r>
      <w:proofErr w:type="spellEnd"/>
      <w:r w:rsidR="000D7CC1" w:rsidRPr="0034670A">
        <w:rPr>
          <w:rFonts w:ascii="Arial" w:hAnsi="Arial" w:cs="Arial"/>
        </w:rPr>
        <w:t xml:space="preserve"> job postings data and modelled annual employment estimates</w:t>
      </w:r>
      <w:r w:rsidR="00521168" w:rsidRPr="0034670A">
        <w:rPr>
          <w:rFonts w:ascii="Arial" w:hAnsi="Arial" w:cs="Arial"/>
        </w:rPr>
        <w:t>,</w:t>
      </w:r>
      <w:r w:rsidR="000D7CC1" w:rsidRPr="0034670A">
        <w:rPr>
          <w:rFonts w:ascii="Arial" w:hAnsi="Arial" w:cs="Arial"/>
        </w:rPr>
        <w:t xml:space="preserve"> and the latest ONS</w:t>
      </w:r>
      <w:r w:rsidR="00484EDC" w:rsidRPr="0034670A">
        <w:rPr>
          <w:rFonts w:ascii="Arial" w:hAnsi="Arial" w:cs="Arial"/>
        </w:rPr>
        <w:t xml:space="preserve"> Annual Population Survey (</w:t>
      </w:r>
      <w:r w:rsidR="000D7CC1" w:rsidRPr="0034670A">
        <w:rPr>
          <w:rFonts w:ascii="Arial" w:hAnsi="Arial" w:cs="Arial"/>
        </w:rPr>
        <w:t>APS</w:t>
      </w:r>
      <w:r w:rsidR="00484EDC" w:rsidRPr="0034670A">
        <w:rPr>
          <w:rFonts w:ascii="Arial" w:hAnsi="Arial" w:cs="Arial"/>
        </w:rPr>
        <w:t>)</w:t>
      </w:r>
      <w:r w:rsidR="000D7CC1" w:rsidRPr="0034670A">
        <w:rPr>
          <w:rFonts w:ascii="Arial" w:hAnsi="Arial" w:cs="Arial"/>
        </w:rPr>
        <w:t xml:space="preserve"> three-year pooled dataset (2022</w:t>
      </w:r>
      <w:r w:rsidR="00B545F1">
        <w:rPr>
          <w:rFonts w:ascii="Arial" w:hAnsi="Arial" w:cs="Arial"/>
        </w:rPr>
        <w:t>–</w:t>
      </w:r>
      <w:r w:rsidR="000D7CC1" w:rsidRPr="0034670A">
        <w:rPr>
          <w:rFonts w:ascii="Arial" w:hAnsi="Arial" w:cs="Arial"/>
        </w:rPr>
        <w:t>2024).</w:t>
      </w:r>
    </w:p>
    <w:p w14:paraId="120E7691" w14:textId="6E389706" w:rsidR="000D7CC1" w:rsidRPr="0034670A" w:rsidRDefault="000D7CC1" w:rsidP="00B545F1">
      <w:pPr>
        <w:pStyle w:val="ListParagraph"/>
        <w:numPr>
          <w:ilvl w:val="0"/>
          <w:numId w:val="64"/>
        </w:numPr>
        <w:rPr>
          <w:rFonts w:ascii="Arial" w:hAnsi="Arial" w:cs="Arial"/>
        </w:rPr>
      </w:pPr>
      <w:r w:rsidRPr="00D3345C">
        <w:rPr>
          <w:rFonts w:ascii="Arial" w:hAnsi="Arial" w:cs="Arial"/>
        </w:rPr>
        <w:t xml:space="preserve">An assessment by GLA Economics of the </w:t>
      </w:r>
      <w:r w:rsidRPr="00CB210F">
        <w:rPr>
          <w:rFonts w:ascii="Arial" w:hAnsi="Arial" w:cs="Arial"/>
        </w:rPr>
        <w:t>occupation</w:t>
      </w:r>
      <w:r w:rsidR="00BF3373">
        <w:rPr>
          <w:rFonts w:ascii="Arial" w:hAnsi="Arial" w:cs="Arial"/>
        </w:rPr>
        <w:t>’</w:t>
      </w:r>
      <w:r w:rsidRPr="00CB210F">
        <w:rPr>
          <w:rFonts w:ascii="Arial" w:hAnsi="Arial" w:cs="Arial"/>
        </w:rPr>
        <w:t>s</w:t>
      </w:r>
      <w:r w:rsidRPr="00D3345C">
        <w:rPr>
          <w:rFonts w:ascii="Arial" w:hAnsi="Arial" w:cs="Arial"/>
        </w:rPr>
        <w:t xml:space="preserve"> policy alignment on a scale of 0</w:t>
      </w:r>
      <w:r w:rsidR="00B545F1">
        <w:rPr>
          <w:rFonts w:ascii="Arial" w:hAnsi="Arial" w:cs="Arial"/>
        </w:rPr>
        <w:t>–</w:t>
      </w:r>
      <w:r w:rsidRPr="0034670A">
        <w:rPr>
          <w:rFonts w:ascii="Arial" w:hAnsi="Arial" w:cs="Arial"/>
        </w:rPr>
        <w:t xml:space="preserve">3 based on </w:t>
      </w:r>
      <w:r w:rsidR="009905F1" w:rsidRPr="0034670A">
        <w:rPr>
          <w:rFonts w:ascii="Arial" w:hAnsi="Arial" w:cs="Arial"/>
        </w:rPr>
        <w:t>whether</w:t>
      </w:r>
      <w:r w:rsidRPr="0034670A">
        <w:rPr>
          <w:rFonts w:ascii="Arial" w:hAnsi="Arial" w:cs="Arial"/>
        </w:rPr>
        <w:t xml:space="preserve"> the occupation is present </w:t>
      </w:r>
      <w:r w:rsidR="009905F1" w:rsidRPr="0034670A">
        <w:rPr>
          <w:rFonts w:ascii="Arial" w:hAnsi="Arial" w:cs="Arial"/>
        </w:rPr>
        <w:t xml:space="preserve">in </w:t>
      </w:r>
      <w:r w:rsidRPr="0034670A">
        <w:rPr>
          <w:rFonts w:ascii="Arial" w:hAnsi="Arial" w:cs="Arial"/>
        </w:rPr>
        <w:t>the previous London LSIP, Skills England’s occupational priority list</w:t>
      </w:r>
      <w:r w:rsidR="00B545F1">
        <w:rPr>
          <w:rFonts w:ascii="Arial" w:hAnsi="Arial" w:cs="Arial"/>
        </w:rPr>
        <w:t>,</w:t>
      </w:r>
      <w:r w:rsidRPr="0034670A">
        <w:rPr>
          <w:rFonts w:ascii="Arial" w:hAnsi="Arial" w:cs="Arial"/>
        </w:rPr>
        <w:t xml:space="preserve"> and the UK Government’</w:t>
      </w:r>
      <w:r w:rsidR="009905F1" w:rsidRPr="0034670A">
        <w:rPr>
          <w:rFonts w:ascii="Arial" w:hAnsi="Arial" w:cs="Arial"/>
        </w:rPr>
        <w:t>s</w:t>
      </w:r>
      <w:r w:rsidRPr="0034670A">
        <w:rPr>
          <w:rFonts w:ascii="Arial" w:hAnsi="Arial" w:cs="Arial"/>
        </w:rPr>
        <w:t xml:space="preserve"> skilled worker visa temporary shortage list.</w:t>
      </w:r>
    </w:p>
    <w:p w14:paraId="4FE75D62" w14:textId="4FF49246" w:rsidR="000D7CC1" w:rsidRPr="00D3345C" w:rsidRDefault="000D7CC1" w:rsidP="000D7CC1">
      <w:pPr>
        <w:rPr>
          <w:rFonts w:ascii="Arial" w:hAnsi="Arial" w:cs="Arial"/>
        </w:rPr>
      </w:pPr>
      <w:r w:rsidRPr="00D3345C">
        <w:rPr>
          <w:rFonts w:ascii="Arial" w:hAnsi="Arial" w:cs="Arial"/>
        </w:rPr>
        <w:t xml:space="preserve">Occupations with high demand for green skills are also included. However, using SOC codes to define green occupations is difficult and means it is not possible to capture the above detail for green roles and skills. Instead, GLA </w:t>
      </w:r>
      <w:r w:rsidRPr="00E1358A">
        <w:rPr>
          <w:rFonts w:ascii="Arial" w:hAnsi="Arial" w:cs="Arial"/>
        </w:rPr>
        <w:t>Economics</w:t>
      </w:r>
      <w:r w:rsidR="009905F1">
        <w:rPr>
          <w:rFonts w:ascii="Arial" w:hAnsi="Arial" w:cs="Arial"/>
        </w:rPr>
        <w:t>’</w:t>
      </w:r>
      <w:r w:rsidRPr="00D3345C">
        <w:rPr>
          <w:rFonts w:ascii="Arial" w:hAnsi="Arial" w:cs="Arial"/>
        </w:rPr>
        <w:t xml:space="preserve"> analysis captures only the percentage share of green job postings in 2025, based </w:t>
      </w:r>
      <w:r w:rsidR="00FF1625">
        <w:rPr>
          <w:rFonts w:ascii="Arial" w:hAnsi="Arial" w:cs="Arial"/>
        </w:rPr>
        <w:t>on</w:t>
      </w:r>
      <w:r w:rsidR="00FF1625" w:rsidRPr="00D3345C">
        <w:rPr>
          <w:rFonts w:ascii="Arial" w:hAnsi="Arial" w:cs="Arial"/>
        </w:rPr>
        <w:t xml:space="preserve"> </w:t>
      </w:r>
      <w:r w:rsidRPr="00D3345C">
        <w:rPr>
          <w:rFonts w:ascii="Arial" w:hAnsi="Arial" w:cs="Arial"/>
        </w:rPr>
        <w:t xml:space="preserve">the number of postings that include a technical green skill or a technical green job title in line with </w:t>
      </w:r>
      <w:proofErr w:type="spellStart"/>
      <w:r w:rsidRPr="00D3345C">
        <w:rPr>
          <w:rFonts w:ascii="Arial" w:hAnsi="Arial" w:cs="Arial"/>
        </w:rPr>
        <w:t>Lightcast’s</w:t>
      </w:r>
      <w:proofErr w:type="spellEnd"/>
      <w:r w:rsidRPr="00D3345C">
        <w:rPr>
          <w:rFonts w:ascii="Arial" w:hAnsi="Arial" w:cs="Arial"/>
        </w:rPr>
        <w:t xml:space="preserve"> Green Taxonomy.</w:t>
      </w:r>
    </w:p>
    <w:p w14:paraId="79F66817" w14:textId="77777777" w:rsidR="000D7CC1" w:rsidRDefault="000D7CC1" w:rsidP="000D7CC1">
      <w:pPr>
        <w:rPr>
          <w:rFonts w:ascii="Arial" w:hAnsi="Arial" w:cs="Arial"/>
        </w:rPr>
      </w:pPr>
      <w:r w:rsidRPr="00D3345C">
        <w:rPr>
          <w:rFonts w:ascii="Arial" w:hAnsi="Arial" w:cs="Arial"/>
        </w:rPr>
        <w:t>The occupation tables are organised highest to lowest by number of job postings in 2025.</w:t>
      </w:r>
    </w:p>
    <w:p w14:paraId="44162646" w14:textId="597E6934" w:rsidR="00483EF5" w:rsidRPr="00D3345C" w:rsidRDefault="00483EF5" w:rsidP="000D7CC1">
      <w:pPr>
        <w:rPr>
          <w:rFonts w:ascii="Arial" w:hAnsi="Arial" w:cs="Arial"/>
        </w:rPr>
      </w:pPr>
      <w:r>
        <w:rPr>
          <w:rFonts w:ascii="Arial" w:hAnsi="Arial" w:cs="Arial"/>
        </w:rPr>
        <w:t xml:space="preserve">This data </w:t>
      </w:r>
      <w:r w:rsidR="003C07FF">
        <w:rPr>
          <w:rFonts w:ascii="Arial" w:hAnsi="Arial" w:cs="Arial"/>
        </w:rPr>
        <w:t>underpins</w:t>
      </w:r>
      <w:r>
        <w:rPr>
          <w:rFonts w:ascii="Arial" w:hAnsi="Arial" w:cs="Arial"/>
        </w:rPr>
        <w:t xml:space="preserve"> </w:t>
      </w:r>
      <w:r w:rsidR="003C07FF">
        <w:rPr>
          <w:rFonts w:ascii="Arial" w:hAnsi="Arial" w:cs="Arial"/>
        </w:rPr>
        <w:t>our</w:t>
      </w:r>
      <w:r>
        <w:rPr>
          <w:rFonts w:ascii="Arial" w:hAnsi="Arial" w:cs="Arial"/>
        </w:rPr>
        <w:t xml:space="preserve"> </w:t>
      </w:r>
      <w:r w:rsidR="003C07FF">
        <w:rPr>
          <w:rFonts w:ascii="Arial" w:hAnsi="Arial" w:cs="Arial"/>
        </w:rPr>
        <w:t>identification</w:t>
      </w:r>
      <w:r>
        <w:rPr>
          <w:rFonts w:ascii="Arial" w:hAnsi="Arial" w:cs="Arial"/>
        </w:rPr>
        <w:t xml:space="preserve"> of </w:t>
      </w:r>
      <w:r w:rsidR="003C07FF">
        <w:rPr>
          <w:rFonts w:ascii="Arial" w:hAnsi="Arial" w:cs="Arial"/>
        </w:rPr>
        <w:t>priority</w:t>
      </w:r>
      <w:r>
        <w:rPr>
          <w:rFonts w:ascii="Arial" w:hAnsi="Arial" w:cs="Arial"/>
        </w:rPr>
        <w:t xml:space="preserve"> </w:t>
      </w:r>
      <w:r w:rsidR="003C07FF">
        <w:rPr>
          <w:rFonts w:ascii="Arial" w:hAnsi="Arial" w:cs="Arial"/>
        </w:rPr>
        <w:t>skills</w:t>
      </w:r>
      <w:r>
        <w:rPr>
          <w:rFonts w:ascii="Arial" w:hAnsi="Arial" w:cs="Arial"/>
        </w:rPr>
        <w:t xml:space="preserve"> needs </w:t>
      </w:r>
      <w:r w:rsidR="003C07FF">
        <w:rPr>
          <w:rFonts w:ascii="Arial" w:hAnsi="Arial" w:cs="Arial"/>
        </w:rPr>
        <w:t>in the LSIP, showing the key</w:t>
      </w:r>
      <w:r w:rsidR="00A67FBB">
        <w:rPr>
          <w:rFonts w:ascii="Arial" w:hAnsi="Arial" w:cs="Arial"/>
        </w:rPr>
        <w:t xml:space="preserve"> occupations which face pressures from demand, shortage, and policy driven </w:t>
      </w:r>
      <w:r w:rsidR="002174EA">
        <w:rPr>
          <w:rFonts w:ascii="Arial" w:hAnsi="Arial" w:cs="Arial"/>
        </w:rPr>
        <w:t>perspectives</w:t>
      </w:r>
      <w:r w:rsidR="00A67FBB">
        <w:rPr>
          <w:rFonts w:ascii="Arial" w:hAnsi="Arial" w:cs="Arial"/>
        </w:rPr>
        <w:t xml:space="preserve">. </w:t>
      </w:r>
      <w:r w:rsidR="003C07FF">
        <w:rPr>
          <w:rFonts w:ascii="Arial" w:hAnsi="Arial" w:cs="Arial"/>
        </w:rPr>
        <w:t xml:space="preserve"> </w:t>
      </w:r>
    </w:p>
    <w:p w14:paraId="5812430A" w14:textId="77777777" w:rsidR="00555E31" w:rsidRDefault="00555E31" w:rsidP="000D7CC1">
      <w:pPr>
        <w:pStyle w:val="Heading3"/>
        <w:rPr>
          <w:rFonts w:ascii="Arial" w:hAnsi="Arial" w:cs="Arial"/>
          <w:color w:val="002471" w:themeColor="accent3" w:themeShade="40"/>
        </w:rPr>
      </w:pPr>
      <w:bookmarkStart w:id="65" w:name="_Toc223535201"/>
    </w:p>
    <w:p w14:paraId="308F55AA" w14:textId="77777777" w:rsidR="00555E31" w:rsidRDefault="00555E31" w:rsidP="000D7CC1">
      <w:pPr>
        <w:pStyle w:val="Heading3"/>
        <w:rPr>
          <w:rFonts w:ascii="Arial" w:hAnsi="Arial" w:cs="Arial"/>
          <w:color w:val="002471" w:themeColor="accent3" w:themeShade="40"/>
        </w:rPr>
      </w:pPr>
    </w:p>
    <w:p w14:paraId="02260BDE" w14:textId="77777777" w:rsidR="00555E31" w:rsidRDefault="00555E31" w:rsidP="000D7CC1">
      <w:pPr>
        <w:pStyle w:val="Heading3"/>
        <w:rPr>
          <w:rFonts w:ascii="Arial" w:hAnsi="Arial" w:cs="Arial"/>
          <w:color w:val="002471" w:themeColor="accent3" w:themeShade="40"/>
        </w:rPr>
      </w:pPr>
    </w:p>
    <w:p w14:paraId="46F46AEC" w14:textId="77777777" w:rsidR="00555E31" w:rsidRDefault="00555E31" w:rsidP="000D7CC1">
      <w:pPr>
        <w:pStyle w:val="Heading3"/>
        <w:rPr>
          <w:rFonts w:ascii="Arial" w:hAnsi="Arial" w:cs="Arial"/>
          <w:color w:val="002471" w:themeColor="accent3" w:themeShade="40"/>
        </w:rPr>
      </w:pPr>
    </w:p>
    <w:p w14:paraId="624D0E4F" w14:textId="77777777" w:rsidR="00555E31" w:rsidRDefault="00555E31" w:rsidP="000D7CC1">
      <w:pPr>
        <w:pStyle w:val="Heading3"/>
        <w:rPr>
          <w:rFonts w:ascii="Arial" w:hAnsi="Arial" w:cs="Arial"/>
          <w:color w:val="002471" w:themeColor="accent3" w:themeShade="40"/>
        </w:rPr>
      </w:pPr>
    </w:p>
    <w:p w14:paraId="3B4F3445" w14:textId="77777777" w:rsidR="00983ED6" w:rsidRDefault="00983ED6" w:rsidP="00983ED6"/>
    <w:p w14:paraId="398C62BF" w14:textId="77777777" w:rsidR="00983ED6" w:rsidRPr="00983ED6" w:rsidRDefault="00983ED6" w:rsidP="00983ED6"/>
    <w:p w14:paraId="7D044558" w14:textId="7E7EC6D2" w:rsidR="000D7CC1" w:rsidRPr="00343FB0" w:rsidRDefault="009905F1" w:rsidP="000D7CC1">
      <w:pPr>
        <w:pStyle w:val="Heading3"/>
        <w:rPr>
          <w:rFonts w:ascii="Arial" w:hAnsi="Arial" w:cs="Arial"/>
          <w:color w:val="0050E6"/>
        </w:rPr>
      </w:pPr>
      <w:bookmarkStart w:id="66" w:name="_Toc229656152"/>
      <w:r w:rsidRPr="00343FB0">
        <w:rPr>
          <w:rFonts w:ascii="Arial" w:hAnsi="Arial" w:cs="Arial"/>
          <w:color w:val="0050E6"/>
        </w:rPr>
        <w:lastRenderedPageBreak/>
        <w:t>The b</w:t>
      </w:r>
      <w:r w:rsidR="000D7CC1" w:rsidRPr="00343FB0">
        <w:rPr>
          <w:rFonts w:ascii="Arial" w:hAnsi="Arial" w:cs="Arial"/>
          <w:color w:val="0050E6"/>
        </w:rPr>
        <w:t>uilt environment</w:t>
      </w:r>
      <w:bookmarkEnd w:id="65"/>
      <w:bookmarkEnd w:id="66"/>
    </w:p>
    <w:tbl>
      <w:tblPr>
        <w:tblStyle w:val="TableGrid"/>
        <w:tblW w:w="10360" w:type="dxa"/>
        <w:tblLayout w:type="fixed"/>
        <w:tblLook w:val="04A0" w:firstRow="1" w:lastRow="0" w:firstColumn="1" w:lastColumn="0" w:noHBand="0" w:noVBand="1"/>
      </w:tblPr>
      <w:tblGrid>
        <w:gridCol w:w="833"/>
        <w:gridCol w:w="1573"/>
        <w:gridCol w:w="1101"/>
        <w:gridCol w:w="1101"/>
        <w:gridCol w:w="1100"/>
        <w:gridCol w:w="1108"/>
        <w:gridCol w:w="1134"/>
        <w:gridCol w:w="1276"/>
        <w:gridCol w:w="1134"/>
      </w:tblGrid>
      <w:tr w:rsidR="000D7CC1" w:rsidRPr="00E15385" w14:paraId="6DF7CFA5" w14:textId="77777777" w:rsidTr="00620CF8">
        <w:trPr>
          <w:trHeight w:val="1400"/>
        </w:trPr>
        <w:tc>
          <w:tcPr>
            <w:tcW w:w="833" w:type="dxa"/>
            <w:hideMark/>
          </w:tcPr>
          <w:p w14:paraId="27E53F13" w14:textId="108D6895" w:rsidR="000D7CC1" w:rsidRPr="00D3345C" w:rsidRDefault="00EA206C" w:rsidP="00983ED6">
            <w:pPr>
              <w:rPr>
                <w:rFonts w:ascii="Arial" w:hAnsi="Arial" w:cs="Arial"/>
                <w:b/>
                <w:sz w:val="20"/>
                <w:szCs w:val="20"/>
                <w:lang w:eastAsia="en-GB"/>
              </w:rPr>
            </w:pPr>
            <w:r>
              <w:rPr>
                <w:rFonts w:ascii="Arial" w:hAnsi="Arial" w:cs="Arial"/>
                <w:b/>
                <w:sz w:val="20"/>
                <w:szCs w:val="20"/>
                <w:lang w:eastAsia="en-GB"/>
              </w:rPr>
              <w:t xml:space="preserve">SOC </w:t>
            </w:r>
            <w:r w:rsidR="00C27408">
              <w:rPr>
                <w:rFonts w:ascii="Arial" w:hAnsi="Arial" w:cs="Arial"/>
                <w:b/>
                <w:sz w:val="20"/>
                <w:szCs w:val="20"/>
                <w:lang w:eastAsia="en-GB"/>
              </w:rPr>
              <w:t>c</w:t>
            </w:r>
            <w:r w:rsidR="000D7CC1" w:rsidRPr="00D3345C">
              <w:rPr>
                <w:rFonts w:ascii="Arial" w:hAnsi="Arial" w:cs="Arial"/>
                <w:b/>
                <w:sz w:val="20"/>
                <w:szCs w:val="20"/>
                <w:lang w:eastAsia="en-GB"/>
              </w:rPr>
              <w:t>ode</w:t>
            </w:r>
            <w:r w:rsidR="00620CF8">
              <w:rPr>
                <w:rStyle w:val="FootnoteReference"/>
                <w:rFonts w:ascii="Arial" w:hAnsi="Arial" w:cs="Arial"/>
                <w:b/>
                <w:bCs/>
                <w:sz w:val="20"/>
                <w:szCs w:val="20"/>
              </w:rPr>
              <w:footnoteReference w:id="7"/>
            </w:r>
          </w:p>
        </w:tc>
        <w:tc>
          <w:tcPr>
            <w:tcW w:w="1573" w:type="dxa"/>
            <w:hideMark/>
          </w:tcPr>
          <w:p w14:paraId="20B18A5B"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Name</w:t>
            </w:r>
          </w:p>
        </w:tc>
        <w:tc>
          <w:tcPr>
            <w:tcW w:w="1101" w:type="dxa"/>
            <w:hideMark/>
          </w:tcPr>
          <w:p w14:paraId="56157F5A"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Number of unique job postings 2025</w:t>
            </w:r>
            <w:r w:rsidRPr="00D3345C">
              <w:rPr>
                <w:rFonts w:ascii="Arial" w:hAnsi="Arial" w:cs="Arial"/>
                <w:b/>
                <w:sz w:val="20"/>
                <w:szCs w:val="20"/>
                <w:lang w:eastAsia="en-GB"/>
              </w:rPr>
              <w:br/>
              <w:t xml:space="preserve"> </w:t>
            </w:r>
            <w:r w:rsidRPr="00D3345C">
              <w:rPr>
                <w:rFonts w:ascii="Arial" w:hAnsi="Arial" w:cs="Arial"/>
                <w:sz w:val="20"/>
                <w:szCs w:val="20"/>
                <w:lang w:eastAsia="en-GB"/>
              </w:rPr>
              <w:t xml:space="preserve">(&gt;100) </w:t>
            </w:r>
          </w:p>
        </w:tc>
        <w:tc>
          <w:tcPr>
            <w:tcW w:w="1101" w:type="dxa"/>
            <w:hideMark/>
          </w:tcPr>
          <w:p w14:paraId="11C385AD" w14:textId="167F9ED0" w:rsidR="000D7CC1" w:rsidRPr="0034670A" w:rsidRDefault="000D7CC1" w:rsidP="00983ED6">
            <w:pPr>
              <w:rPr>
                <w:rFonts w:ascii="Arial" w:hAnsi="Arial" w:cs="Arial"/>
                <w:sz w:val="20"/>
                <w:szCs w:val="20"/>
                <w:lang w:eastAsia="en-GB"/>
              </w:rPr>
            </w:pPr>
            <w:r w:rsidRPr="00D3345C">
              <w:rPr>
                <w:rFonts w:ascii="Arial" w:hAnsi="Arial" w:cs="Arial"/>
                <w:b/>
                <w:sz w:val="20"/>
                <w:szCs w:val="20"/>
                <w:lang w:eastAsia="en-GB"/>
              </w:rPr>
              <w:t xml:space="preserve">JP-Job </w:t>
            </w:r>
            <w:r w:rsidR="009905F1">
              <w:rPr>
                <w:rFonts w:ascii="Arial" w:hAnsi="Arial" w:cs="Arial"/>
                <w:b/>
                <w:sz w:val="20"/>
                <w:szCs w:val="20"/>
                <w:lang w:eastAsia="en-GB"/>
              </w:rPr>
              <w:t>a</w:t>
            </w:r>
            <w:r w:rsidRPr="00D3345C">
              <w:rPr>
                <w:rFonts w:ascii="Arial" w:hAnsi="Arial" w:cs="Arial"/>
                <w:b/>
                <w:sz w:val="20"/>
                <w:szCs w:val="20"/>
                <w:lang w:eastAsia="en-GB"/>
              </w:rPr>
              <w:t>verage annual change</w:t>
            </w:r>
            <w:r w:rsidRPr="00D3345C">
              <w:rPr>
                <w:rFonts w:ascii="Arial" w:hAnsi="Arial" w:cs="Arial"/>
                <w:b/>
                <w:sz w:val="20"/>
                <w:szCs w:val="20"/>
                <w:lang w:eastAsia="en-GB"/>
              </w:rPr>
              <w:br/>
            </w:r>
            <w:r w:rsidRPr="00D3345C">
              <w:rPr>
                <w:rFonts w:ascii="Arial" w:hAnsi="Arial" w:cs="Arial"/>
                <w:sz w:val="20"/>
                <w:szCs w:val="20"/>
                <w:lang w:eastAsia="en-GB"/>
              </w:rPr>
              <w:t>(</w:t>
            </w:r>
            <w:r>
              <w:rPr>
                <w:rFonts w:ascii="Arial" w:hAnsi="Arial" w:cs="Arial"/>
                <w:sz w:val="20"/>
                <w:szCs w:val="20"/>
                <w:lang w:eastAsia="en-GB"/>
              </w:rPr>
              <w:t>2023</w:t>
            </w:r>
            <w:r w:rsidR="0077213A">
              <w:rPr>
                <w:rFonts w:ascii="Arial" w:hAnsi="Arial" w:cs="Arial"/>
                <w:sz w:val="20"/>
                <w:szCs w:val="20"/>
                <w:lang w:eastAsia="en-GB"/>
              </w:rPr>
              <w:t>–</w:t>
            </w:r>
            <w:r>
              <w:rPr>
                <w:rFonts w:ascii="Arial" w:hAnsi="Arial" w:cs="Arial"/>
                <w:sz w:val="20"/>
                <w:szCs w:val="20"/>
                <w:lang w:eastAsia="en-GB"/>
              </w:rPr>
              <w:t>2025</w:t>
            </w:r>
            <w:r w:rsidRPr="00D3345C">
              <w:rPr>
                <w:rFonts w:ascii="Arial" w:hAnsi="Arial" w:cs="Arial"/>
                <w:sz w:val="20"/>
                <w:szCs w:val="20"/>
                <w:lang w:eastAsia="en-GB"/>
              </w:rPr>
              <w:t>)</w:t>
            </w:r>
          </w:p>
        </w:tc>
        <w:tc>
          <w:tcPr>
            <w:tcW w:w="1100" w:type="dxa"/>
            <w:hideMark/>
          </w:tcPr>
          <w:p w14:paraId="14EBF97E" w14:textId="36E02C2E"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Job </w:t>
            </w:r>
            <w:r w:rsidR="009905F1">
              <w:rPr>
                <w:rFonts w:ascii="Arial" w:hAnsi="Arial" w:cs="Arial"/>
                <w:b/>
                <w:sz w:val="20"/>
                <w:szCs w:val="20"/>
                <w:lang w:eastAsia="en-GB"/>
              </w:rPr>
              <w:t>g</w:t>
            </w:r>
            <w:r w:rsidRPr="00D3345C">
              <w:rPr>
                <w:rFonts w:ascii="Arial" w:hAnsi="Arial" w:cs="Arial"/>
                <w:b/>
                <w:sz w:val="20"/>
                <w:szCs w:val="20"/>
                <w:lang w:eastAsia="en-GB"/>
              </w:rPr>
              <w:t>rowth projected to 2030</w:t>
            </w:r>
          </w:p>
        </w:tc>
        <w:tc>
          <w:tcPr>
            <w:tcW w:w="1108" w:type="dxa"/>
            <w:hideMark/>
          </w:tcPr>
          <w:p w14:paraId="3BCF20BA" w14:textId="510BB6E1"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Typical </w:t>
            </w:r>
            <w:r w:rsidR="009905F1">
              <w:rPr>
                <w:rFonts w:ascii="Arial" w:hAnsi="Arial" w:cs="Arial"/>
                <w:b/>
                <w:sz w:val="20"/>
                <w:szCs w:val="20"/>
                <w:lang w:eastAsia="en-GB"/>
              </w:rPr>
              <w:t>e</w:t>
            </w:r>
            <w:r w:rsidRPr="00D3345C">
              <w:rPr>
                <w:rFonts w:ascii="Arial" w:hAnsi="Arial" w:cs="Arial"/>
                <w:b/>
                <w:sz w:val="20"/>
                <w:szCs w:val="20"/>
                <w:lang w:eastAsia="en-GB"/>
              </w:rPr>
              <w:t>ducation Level</w:t>
            </w:r>
          </w:p>
        </w:tc>
        <w:tc>
          <w:tcPr>
            <w:tcW w:w="1134" w:type="dxa"/>
            <w:hideMark/>
          </w:tcPr>
          <w:p w14:paraId="14276421" w14:textId="4973AB3B"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Minimum </w:t>
            </w:r>
            <w:r w:rsidR="009905F1">
              <w:rPr>
                <w:rFonts w:ascii="Arial" w:hAnsi="Arial" w:cs="Arial"/>
                <w:b/>
                <w:sz w:val="20"/>
                <w:szCs w:val="20"/>
                <w:lang w:eastAsia="en-GB"/>
              </w:rPr>
              <w:t>e</w:t>
            </w:r>
            <w:r w:rsidRPr="00E1358A">
              <w:rPr>
                <w:rFonts w:ascii="Arial" w:hAnsi="Arial" w:cs="Arial"/>
                <w:b/>
                <w:sz w:val="20"/>
                <w:szCs w:val="20"/>
                <w:lang w:eastAsia="en-GB"/>
              </w:rPr>
              <w:t xml:space="preserve">xpected </w:t>
            </w:r>
            <w:r w:rsidR="009905F1">
              <w:rPr>
                <w:rFonts w:ascii="Arial" w:hAnsi="Arial" w:cs="Arial"/>
                <w:b/>
                <w:sz w:val="20"/>
                <w:szCs w:val="20"/>
                <w:lang w:eastAsia="en-GB"/>
              </w:rPr>
              <w:t>e</w:t>
            </w:r>
            <w:r w:rsidRPr="00E1358A">
              <w:rPr>
                <w:rFonts w:ascii="Arial" w:hAnsi="Arial" w:cs="Arial"/>
                <w:b/>
                <w:sz w:val="20"/>
                <w:szCs w:val="20"/>
                <w:lang w:eastAsia="en-GB"/>
              </w:rPr>
              <w:t xml:space="preserve">ducation </w:t>
            </w:r>
            <w:r w:rsidR="009905F1">
              <w:rPr>
                <w:rFonts w:ascii="Arial" w:hAnsi="Arial" w:cs="Arial"/>
                <w:b/>
                <w:sz w:val="20"/>
                <w:szCs w:val="20"/>
                <w:lang w:eastAsia="en-GB"/>
              </w:rPr>
              <w:t>l</w:t>
            </w:r>
            <w:r w:rsidRPr="00D3345C">
              <w:rPr>
                <w:rFonts w:ascii="Arial" w:hAnsi="Arial" w:cs="Arial"/>
                <w:b/>
                <w:sz w:val="20"/>
                <w:szCs w:val="20"/>
                <w:lang w:eastAsia="en-GB"/>
              </w:rPr>
              <w:t>evel</w:t>
            </w:r>
          </w:p>
        </w:tc>
        <w:tc>
          <w:tcPr>
            <w:tcW w:w="1276" w:type="dxa"/>
            <w:hideMark/>
          </w:tcPr>
          <w:p w14:paraId="4638F053" w14:textId="0D2FFDC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Shortage and </w:t>
            </w:r>
            <w:r w:rsidR="009905F1">
              <w:rPr>
                <w:rFonts w:ascii="Arial" w:hAnsi="Arial" w:cs="Arial"/>
                <w:b/>
                <w:sz w:val="20"/>
                <w:szCs w:val="20"/>
                <w:lang w:eastAsia="en-GB"/>
              </w:rPr>
              <w:t>d</w:t>
            </w:r>
            <w:r w:rsidRPr="00E1358A">
              <w:rPr>
                <w:rFonts w:ascii="Arial" w:hAnsi="Arial" w:cs="Arial"/>
                <w:b/>
                <w:sz w:val="20"/>
                <w:szCs w:val="20"/>
                <w:lang w:eastAsia="en-GB"/>
              </w:rPr>
              <w:t xml:space="preserve">emand </w:t>
            </w:r>
            <w:r w:rsidR="009905F1">
              <w:rPr>
                <w:rFonts w:ascii="Arial" w:hAnsi="Arial" w:cs="Arial"/>
                <w:b/>
                <w:sz w:val="20"/>
                <w:szCs w:val="20"/>
                <w:lang w:eastAsia="en-GB"/>
              </w:rPr>
              <w:t>p</w:t>
            </w:r>
            <w:r w:rsidRPr="00E1358A">
              <w:rPr>
                <w:rFonts w:ascii="Arial" w:hAnsi="Arial" w:cs="Arial"/>
                <w:b/>
                <w:sz w:val="20"/>
                <w:szCs w:val="20"/>
                <w:lang w:eastAsia="en-GB"/>
              </w:rPr>
              <w:t xml:space="preserve">ressure </w:t>
            </w:r>
            <w:r w:rsidR="009905F1">
              <w:rPr>
                <w:rFonts w:ascii="Arial" w:hAnsi="Arial" w:cs="Arial"/>
                <w:b/>
                <w:sz w:val="20"/>
                <w:szCs w:val="20"/>
                <w:lang w:eastAsia="en-GB"/>
              </w:rPr>
              <w:t>i</w:t>
            </w:r>
            <w:r w:rsidRPr="00D3345C">
              <w:rPr>
                <w:rFonts w:ascii="Arial" w:hAnsi="Arial" w:cs="Arial"/>
                <w:b/>
                <w:sz w:val="20"/>
                <w:szCs w:val="20"/>
                <w:lang w:eastAsia="en-GB"/>
              </w:rPr>
              <w:t>ndicators</w:t>
            </w:r>
            <w:r w:rsidRPr="00E1358A">
              <w:rPr>
                <w:rFonts w:ascii="Arial" w:hAnsi="Arial" w:cs="Arial"/>
                <w:b/>
                <w:sz w:val="20"/>
                <w:szCs w:val="20"/>
                <w:lang w:eastAsia="en-GB"/>
              </w:rPr>
              <w:t xml:space="preserve"> </w:t>
            </w:r>
            <w:r w:rsidRPr="00D3345C">
              <w:rPr>
                <w:rFonts w:ascii="Arial" w:hAnsi="Arial" w:cs="Arial"/>
                <w:b/>
                <w:sz w:val="20"/>
                <w:szCs w:val="20"/>
                <w:lang w:eastAsia="en-GB"/>
              </w:rPr>
              <w:t>(1</w:t>
            </w:r>
            <w:r w:rsidR="00FF1625">
              <w:rPr>
                <w:rFonts w:ascii="Arial" w:hAnsi="Arial" w:cs="Arial"/>
                <w:b/>
                <w:sz w:val="20"/>
                <w:szCs w:val="20"/>
                <w:lang w:eastAsia="en-GB"/>
              </w:rPr>
              <w:t>–</w:t>
            </w:r>
            <w:r w:rsidRPr="00D3345C">
              <w:rPr>
                <w:rFonts w:ascii="Arial" w:hAnsi="Arial" w:cs="Arial"/>
                <w:b/>
                <w:sz w:val="20"/>
                <w:szCs w:val="20"/>
                <w:lang w:eastAsia="en-GB"/>
              </w:rPr>
              <w:t>5)</w:t>
            </w:r>
            <w:r w:rsidR="00620CF8" w:rsidRPr="00D3345C">
              <w:rPr>
                <w:rStyle w:val="FootnoteReference"/>
                <w:rFonts w:ascii="Arial" w:hAnsi="Arial" w:cs="Arial"/>
                <w:b/>
                <w:bCs/>
                <w:sz w:val="20"/>
                <w:szCs w:val="20"/>
              </w:rPr>
              <w:t xml:space="preserve"> </w:t>
            </w:r>
            <w:r w:rsidR="00620CF8" w:rsidRPr="00D3345C">
              <w:rPr>
                <w:rStyle w:val="FootnoteReference"/>
                <w:rFonts w:ascii="Arial" w:hAnsi="Arial" w:cs="Arial"/>
                <w:b/>
                <w:bCs/>
                <w:sz w:val="20"/>
                <w:szCs w:val="20"/>
              </w:rPr>
              <w:footnoteReference w:id="8"/>
            </w:r>
          </w:p>
        </w:tc>
        <w:tc>
          <w:tcPr>
            <w:tcW w:w="1134" w:type="dxa"/>
            <w:hideMark/>
          </w:tcPr>
          <w:p w14:paraId="11686BAF" w14:textId="2EE32A3E" w:rsidR="000D7CC1" w:rsidRPr="00D3345C" w:rsidRDefault="000D7CC1" w:rsidP="00983ED6">
            <w:pPr>
              <w:ind w:right="-113"/>
              <w:rPr>
                <w:rFonts w:ascii="Arial" w:hAnsi="Arial" w:cs="Arial"/>
                <w:b/>
                <w:sz w:val="20"/>
                <w:szCs w:val="20"/>
                <w:lang w:eastAsia="en-GB"/>
              </w:rPr>
            </w:pPr>
            <w:r w:rsidRPr="00D3345C">
              <w:rPr>
                <w:rFonts w:ascii="Arial" w:hAnsi="Arial" w:cs="Arial"/>
                <w:b/>
                <w:sz w:val="20"/>
                <w:szCs w:val="20"/>
                <w:lang w:eastAsia="en-GB"/>
              </w:rPr>
              <w:t xml:space="preserve">Policy </w:t>
            </w:r>
            <w:r w:rsidR="009905F1">
              <w:rPr>
                <w:rFonts w:ascii="Arial" w:hAnsi="Arial" w:cs="Arial"/>
                <w:b/>
                <w:sz w:val="20"/>
                <w:szCs w:val="20"/>
                <w:lang w:eastAsia="en-GB"/>
              </w:rPr>
              <w:t>a</w:t>
            </w:r>
            <w:r w:rsidRPr="00D3345C">
              <w:rPr>
                <w:rFonts w:ascii="Arial" w:hAnsi="Arial" w:cs="Arial"/>
                <w:b/>
                <w:sz w:val="20"/>
                <w:szCs w:val="20"/>
                <w:lang w:eastAsia="en-GB"/>
              </w:rPr>
              <w:t>lignment (0</w:t>
            </w:r>
            <w:r w:rsidR="004C501C">
              <w:rPr>
                <w:rFonts w:ascii="Arial" w:hAnsi="Arial" w:cs="Arial"/>
                <w:b/>
                <w:sz w:val="20"/>
                <w:szCs w:val="20"/>
                <w:lang w:eastAsia="en-GB"/>
              </w:rPr>
              <w:t>–</w:t>
            </w:r>
            <w:r w:rsidRPr="00D3345C">
              <w:rPr>
                <w:rFonts w:ascii="Arial" w:hAnsi="Arial" w:cs="Arial"/>
                <w:b/>
                <w:sz w:val="20"/>
                <w:szCs w:val="20"/>
                <w:lang w:eastAsia="en-GB"/>
              </w:rPr>
              <w:t>3)</w:t>
            </w:r>
            <w:r w:rsidR="00620CF8" w:rsidRPr="00D3345C">
              <w:rPr>
                <w:rStyle w:val="FootnoteReference"/>
                <w:rFonts w:ascii="Arial" w:hAnsi="Arial" w:cs="Arial"/>
                <w:b/>
                <w:bCs/>
                <w:sz w:val="20"/>
                <w:szCs w:val="20"/>
              </w:rPr>
              <w:t xml:space="preserve"> </w:t>
            </w:r>
            <w:r w:rsidR="00620CF8" w:rsidRPr="00D3345C">
              <w:rPr>
                <w:rStyle w:val="FootnoteReference"/>
                <w:rFonts w:ascii="Arial" w:hAnsi="Arial" w:cs="Arial"/>
                <w:b/>
                <w:bCs/>
                <w:sz w:val="20"/>
                <w:szCs w:val="20"/>
              </w:rPr>
              <w:footnoteReference w:id="9"/>
            </w:r>
          </w:p>
        </w:tc>
      </w:tr>
      <w:tr w:rsidR="000D7CC1" w:rsidRPr="00E15385" w14:paraId="7A0FE955" w14:textId="77777777" w:rsidTr="00620CF8">
        <w:trPr>
          <w:trHeight w:val="320"/>
        </w:trPr>
        <w:tc>
          <w:tcPr>
            <w:tcW w:w="833" w:type="dxa"/>
            <w:noWrap/>
            <w:hideMark/>
          </w:tcPr>
          <w:p w14:paraId="56E5DA30"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3113</w:t>
            </w:r>
          </w:p>
        </w:tc>
        <w:tc>
          <w:tcPr>
            <w:tcW w:w="1573" w:type="dxa"/>
            <w:noWrap/>
            <w:hideMark/>
          </w:tcPr>
          <w:p w14:paraId="4AF036FB" w14:textId="013F4B2F"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Engineering </w:t>
            </w:r>
            <w:r w:rsidR="009905F1">
              <w:rPr>
                <w:rFonts w:ascii="Arial" w:hAnsi="Arial" w:cs="Arial"/>
                <w:b/>
                <w:sz w:val="20"/>
                <w:szCs w:val="20"/>
                <w:lang w:eastAsia="en-GB"/>
              </w:rPr>
              <w:t>t</w:t>
            </w:r>
            <w:r w:rsidRPr="00D3345C">
              <w:rPr>
                <w:rFonts w:ascii="Arial" w:hAnsi="Arial" w:cs="Arial"/>
                <w:b/>
                <w:sz w:val="20"/>
                <w:szCs w:val="20"/>
                <w:lang w:eastAsia="en-GB"/>
              </w:rPr>
              <w:t>echnicians</w:t>
            </w:r>
          </w:p>
        </w:tc>
        <w:tc>
          <w:tcPr>
            <w:tcW w:w="1101" w:type="dxa"/>
            <w:noWrap/>
            <w:hideMark/>
          </w:tcPr>
          <w:p w14:paraId="7C7A2953"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9,360</w:t>
            </w:r>
          </w:p>
        </w:tc>
        <w:tc>
          <w:tcPr>
            <w:tcW w:w="1101" w:type="dxa"/>
            <w:noWrap/>
            <w:hideMark/>
          </w:tcPr>
          <w:p w14:paraId="759055CD"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-15%</w:t>
            </w:r>
          </w:p>
        </w:tc>
        <w:tc>
          <w:tcPr>
            <w:tcW w:w="1100" w:type="dxa"/>
            <w:noWrap/>
            <w:hideMark/>
          </w:tcPr>
          <w:p w14:paraId="3D389508"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5%</w:t>
            </w:r>
          </w:p>
        </w:tc>
        <w:tc>
          <w:tcPr>
            <w:tcW w:w="1108" w:type="dxa"/>
            <w:noWrap/>
            <w:hideMark/>
          </w:tcPr>
          <w:p w14:paraId="3EBA1B9D" w14:textId="41E48016"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 NVQ; A</w:t>
            </w:r>
            <w:r w:rsidR="00C27408">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04C2295C"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w:t>
            </w:r>
          </w:p>
        </w:tc>
        <w:tc>
          <w:tcPr>
            <w:tcW w:w="1276" w:type="dxa"/>
            <w:noWrap/>
            <w:hideMark/>
          </w:tcPr>
          <w:p w14:paraId="27B9614D"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3.4</w:t>
            </w:r>
          </w:p>
        </w:tc>
        <w:tc>
          <w:tcPr>
            <w:tcW w:w="1134" w:type="dxa"/>
            <w:noWrap/>
            <w:hideMark/>
          </w:tcPr>
          <w:p w14:paraId="0DD68744"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4FE70A80" w14:textId="77777777" w:rsidTr="00620CF8">
        <w:trPr>
          <w:trHeight w:val="320"/>
        </w:trPr>
        <w:tc>
          <w:tcPr>
            <w:tcW w:w="833" w:type="dxa"/>
            <w:noWrap/>
            <w:hideMark/>
          </w:tcPr>
          <w:p w14:paraId="4F775378"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5241</w:t>
            </w:r>
          </w:p>
        </w:tc>
        <w:tc>
          <w:tcPr>
            <w:tcW w:w="1573" w:type="dxa"/>
            <w:noWrap/>
            <w:hideMark/>
          </w:tcPr>
          <w:p w14:paraId="2FCA0A85" w14:textId="74340364"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Electricians and </w:t>
            </w:r>
            <w:r w:rsidR="009905F1">
              <w:rPr>
                <w:rFonts w:ascii="Arial" w:hAnsi="Arial" w:cs="Arial"/>
                <w:b/>
                <w:sz w:val="20"/>
                <w:szCs w:val="20"/>
                <w:lang w:eastAsia="en-GB"/>
              </w:rPr>
              <w:t>e</w:t>
            </w:r>
            <w:r w:rsidRPr="00E1358A">
              <w:rPr>
                <w:rFonts w:ascii="Arial" w:hAnsi="Arial" w:cs="Arial"/>
                <w:b/>
                <w:sz w:val="20"/>
                <w:szCs w:val="20"/>
                <w:lang w:eastAsia="en-GB"/>
              </w:rPr>
              <w:t xml:space="preserve">lectrical </w:t>
            </w:r>
            <w:r w:rsidR="009905F1">
              <w:rPr>
                <w:rFonts w:ascii="Arial" w:hAnsi="Arial" w:cs="Arial"/>
                <w:b/>
                <w:sz w:val="20"/>
                <w:szCs w:val="20"/>
                <w:lang w:eastAsia="en-GB"/>
              </w:rPr>
              <w:t>f</w:t>
            </w:r>
            <w:r w:rsidRPr="00D3345C">
              <w:rPr>
                <w:rFonts w:ascii="Arial" w:hAnsi="Arial" w:cs="Arial"/>
                <w:b/>
                <w:sz w:val="20"/>
                <w:szCs w:val="20"/>
                <w:lang w:eastAsia="en-GB"/>
              </w:rPr>
              <w:t>itters</w:t>
            </w:r>
          </w:p>
        </w:tc>
        <w:tc>
          <w:tcPr>
            <w:tcW w:w="1101" w:type="dxa"/>
            <w:noWrap/>
            <w:hideMark/>
          </w:tcPr>
          <w:p w14:paraId="750267AE"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6,860</w:t>
            </w:r>
          </w:p>
        </w:tc>
        <w:tc>
          <w:tcPr>
            <w:tcW w:w="1101" w:type="dxa"/>
            <w:noWrap/>
            <w:hideMark/>
          </w:tcPr>
          <w:p w14:paraId="78507678"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7%</w:t>
            </w:r>
          </w:p>
        </w:tc>
        <w:tc>
          <w:tcPr>
            <w:tcW w:w="1100" w:type="dxa"/>
            <w:noWrap/>
            <w:hideMark/>
          </w:tcPr>
          <w:p w14:paraId="41DDC7F7"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6%</w:t>
            </w:r>
          </w:p>
        </w:tc>
        <w:tc>
          <w:tcPr>
            <w:tcW w:w="1108" w:type="dxa"/>
            <w:noWrap/>
            <w:hideMark/>
          </w:tcPr>
          <w:p w14:paraId="744D17A2" w14:textId="79AA4065"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 NVQ; A</w:t>
            </w:r>
            <w:r w:rsidR="009905F1">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4C9097F0"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w:t>
            </w:r>
          </w:p>
        </w:tc>
        <w:tc>
          <w:tcPr>
            <w:tcW w:w="1276" w:type="dxa"/>
            <w:noWrap/>
            <w:hideMark/>
          </w:tcPr>
          <w:p w14:paraId="6221B637"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4.0</w:t>
            </w:r>
          </w:p>
        </w:tc>
        <w:tc>
          <w:tcPr>
            <w:tcW w:w="1134" w:type="dxa"/>
            <w:noWrap/>
            <w:hideMark/>
          </w:tcPr>
          <w:p w14:paraId="425848A0"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w:t>
            </w:r>
          </w:p>
        </w:tc>
      </w:tr>
      <w:tr w:rsidR="000D7CC1" w:rsidRPr="00E15385" w14:paraId="1783A728" w14:textId="77777777" w:rsidTr="00620CF8">
        <w:trPr>
          <w:trHeight w:val="320"/>
        </w:trPr>
        <w:tc>
          <w:tcPr>
            <w:tcW w:w="833" w:type="dxa"/>
            <w:noWrap/>
            <w:hideMark/>
          </w:tcPr>
          <w:p w14:paraId="6D8AAB50"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2453</w:t>
            </w:r>
          </w:p>
        </w:tc>
        <w:tc>
          <w:tcPr>
            <w:tcW w:w="1573" w:type="dxa"/>
            <w:noWrap/>
            <w:hideMark/>
          </w:tcPr>
          <w:p w14:paraId="7BDAFB98" w14:textId="0A7311D0"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Quantity </w:t>
            </w:r>
            <w:r w:rsidR="009905F1">
              <w:rPr>
                <w:rFonts w:ascii="Arial" w:hAnsi="Arial" w:cs="Arial"/>
                <w:b/>
                <w:sz w:val="20"/>
                <w:szCs w:val="20"/>
                <w:lang w:eastAsia="en-GB"/>
              </w:rPr>
              <w:t>s</w:t>
            </w:r>
            <w:r w:rsidRPr="00D3345C">
              <w:rPr>
                <w:rFonts w:ascii="Arial" w:hAnsi="Arial" w:cs="Arial"/>
                <w:b/>
                <w:sz w:val="20"/>
                <w:szCs w:val="20"/>
                <w:lang w:eastAsia="en-GB"/>
              </w:rPr>
              <w:t>urveyors</w:t>
            </w:r>
          </w:p>
        </w:tc>
        <w:tc>
          <w:tcPr>
            <w:tcW w:w="1101" w:type="dxa"/>
            <w:noWrap/>
            <w:hideMark/>
          </w:tcPr>
          <w:p w14:paraId="1AF2E6D7"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6,720</w:t>
            </w:r>
          </w:p>
        </w:tc>
        <w:tc>
          <w:tcPr>
            <w:tcW w:w="1101" w:type="dxa"/>
            <w:noWrap/>
            <w:hideMark/>
          </w:tcPr>
          <w:p w14:paraId="738E79E1"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-22%</w:t>
            </w:r>
          </w:p>
        </w:tc>
        <w:tc>
          <w:tcPr>
            <w:tcW w:w="1100" w:type="dxa"/>
            <w:noWrap/>
            <w:hideMark/>
          </w:tcPr>
          <w:p w14:paraId="3BE69A49"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5%</w:t>
            </w:r>
          </w:p>
        </w:tc>
        <w:tc>
          <w:tcPr>
            <w:tcW w:w="1108" w:type="dxa"/>
            <w:noWrap/>
            <w:hideMark/>
          </w:tcPr>
          <w:p w14:paraId="18B9AB94" w14:textId="4993E849"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25F80411"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6 and above</w:t>
            </w:r>
          </w:p>
        </w:tc>
        <w:tc>
          <w:tcPr>
            <w:tcW w:w="1276" w:type="dxa"/>
            <w:noWrap/>
            <w:hideMark/>
          </w:tcPr>
          <w:p w14:paraId="36C0B59A"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3.2</w:t>
            </w:r>
          </w:p>
        </w:tc>
        <w:tc>
          <w:tcPr>
            <w:tcW w:w="1134" w:type="dxa"/>
            <w:noWrap/>
            <w:hideMark/>
          </w:tcPr>
          <w:p w14:paraId="1A039BFB"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1</w:t>
            </w:r>
          </w:p>
        </w:tc>
      </w:tr>
      <w:tr w:rsidR="000D7CC1" w:rsidRPr="00E15385" w14:paraId="21CB5454" w14:textId="77777777" w:rsidTr="00620CF8">
        <w:trPr>
          <w:trHeight w:val="320"/>
        </w:trPr>
        <w:tc>
          <w:tcPr>
            <w:tcW w:w="833" w:type="dxa"/>
            <w:noWrap/>
            <w:hideMark/>
          </w:tcPr>
          <w:p w14:paraId="30B05B23"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3582</w:t>
            </w:r>
          </w:p>
        </w:tc>
        <w:tc>
          <w:tcPr>
            <w:tcW w:w="1573" w:type="dxa"/>
            <w:noWrap/>
            <w:hideMark/>
          </w:tcPr>
          <w:p w14:paraId="78A50AA1" w14:textId="53797341"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Health and </w:t>
            </w:r>
            <w:r w:rsidR="009905F1">
              <w:rPr>
                <w:rFonts w:ascii="Arial" w:hAnsi="Arial" w:cs="Arial"/>
                <w:b/>
                <w:sz w:val="20"/>
                <w:szCs w:val="20"/>
                <w:lang w:eastAsia="en-GB"/>
              </w:rPr>
              <w:t>s</w:t>
            </w:r>
            <w:r w:rsidRPr="00E1358A">
              <w:rPr>
                <w:rFonts w:ascii="Arial" w:hAnsi="Arial" w:cs="Arial"/>
                <w:b/>
                <w:sz w:val="20"/>
                <w:szCs w:val="20"/>
                <w:lang w:eastAsia="en-GB"/>
              </w:rPr>
              <w:t xml:space="preserve">afety </w:t>
            </w:r>
            <w:r w:rsidR="009905F1">
              <w:rPr>
                <w:rFonts w:ascii="Arial" w:hAnsi="Arial" w:cs="Arial"/>
                <w:b/>
                <w:sz w:val="20"/>
                <w:szCs w:val="20"/>
                <w:lang w:eastAsia="en-GB"/>
              </w:rPr>
              <w:t>m</w:t>
            </w:r>
            <w:r w:rsidRPr="00D3345C">
              <w:rPr>
                <w:rFonts w:ascii="Arial" w:hAnsi="Arial" w:cs="Arial"/>
                <w:b/>
                <w:sz w:val="20"/>
                <w:szCs w:val="20"/>
                <w:lang w:eastAsia="en-GB"/>
              </w:rPr>
              <w:t xml:space="preserve">anagers and </w:t>
            </w:r>
            <w:r w:rsidR="009905F1">
              <w:rPr>
                <w:rFonts w:ascii="Arial" w:hAnsi="Arial" w:cs="Arial"/>
                <w:b/>
                <w:sz w:val="20"/>
                <w:szCs w:val="20"/>
                <w:lang w:eastAsia="en-GB"/>
              </w:rPr>
              <w:t>o</w:t>
            </w:r>
            <w:r w:rsidRPr="00D3345C">
              <w:rPr>
                <w:rFonts w:ascii="Arial" w:hAnsi="Arial" w:cs="Arial"/>
                <w:b/>
                <w:sz w:val="20"/>
                <w:szCs w:val="20"/>
                <w:lang w:eastAsia="en-GB"/>
              </w:rPr>
              <w:t>fficers</w:t>
            </w:r>
          </w:p>
        </w:tc>
        <w:tc>
          <w:tcPr>
            <w:tcW w:w="1101" w:type="dxa"/>
            <w:noWrap/>
            <w:hideMark/>
          </w:tcPr>
          <w:p w14:paraId="6E95B62D"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6,530</w:t>
            </w:r>
          </w:p>
        </w:tc>
        <w:tc>
          <w:tcPr>
            <w:tcW w:w="1101" w:type="dxa"/>
            <w:noWrap/>
            <w:hideMark/>
          </w:tcPr>
          <w:p w14:paraId="007AC793"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-12%</w:t>
            </w:r>
          </w:p>
        </w:tc>
        <w:tc>
          <w:tcPr>
            <w:tcW w:w="1100" w:type="dxa"/>
            <w:noWrap/>
            <w:hideMark/>
          </w:tcPr>
          <w:p w14:paraId="0147032F"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5%</w:t>
            </w:r>
          </w:p>
        </w:tc>
        <w:tc>
          <w:tcPr>
            <w:tcW w:w="1108" w:type="dxa"/>
            <w:noWrap/>
            <w:hideMark/>
          </w:tcPr>
          <w:p w14:paraId="1C51DF12" w14:textId="4A4321A5"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0BE76EF9"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w:t>
            </w:r>
          </w:p>
        </w:tc>
        <w:tc>
          <w:tcPr>
            <w:tcW w:w="1276" w:type="dxa"/>
            <w:noWrap/>
            <w:hideMark/>
          </w:tcPr>
          <w:p w14:paraId="4898FED7"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3.6</w:t>
            </w:r>
          </w:p>
        </w:tc>
        <w:tc>
          <w:tcPr>
            <w:tcW w:w="1134" w:type="dxa"/>
            <w:noWrap/>
            <w:hideMark/>
          </w:tcPr>
          <w:p w14:paraId="30755F07"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0</w:t>
            </w:r>
          </w:p>
        </w:tc>
      </w:tr>
      <w:tr w:rsidR="000D7CC1" w:rsidRPr="00E15385" w14:paraId="55334132" w14:textId="77777777" w:rsidTr="00620CF8">
        <w:trPr>
          <w:trHeight w:val="320"/>
        </w:trPr>
        <w:tc>
          <w:tcPr>
            <w:tcW w:w="833" w:type="dxa"/>
            <w:noWrap/>
            <w:hideMark/>
          </w:tcPr>
          <w:p w14:paraId="106EEA9E"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2122</w:t>
            </w:r>
          </w:p>
        </w:tc>
        <w:tc>
          <w:tcPr>
            <w:tcW w:w="1573" w:type="dxa"/>
            <w:noWrap/>
            <w:hideMark/>
          </w:tcPr>
          <w:p w14:paraId="0A2B698C" w14:textId="75475BC1"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Mechanical </w:t>
            </w:r>
            <w:r w:rsidR="009905F1">
              <w:rPr>
                <w:rFonts w:ascii="Arial" w:hAnsi="Arial" w:cs="Arial"/>
                <w:b/>
                <w:sz w:val="20"/>
                <w:szCs w:val="20"/>
                <w:lang w:eastAsia="en-GB"/>
              </w:rPr>
              <w:t>e</w:t>
            </w:r>
            <w:r w:rsidRPr="00D3345C">
              <w:rPr>
                <w:rFonts w:ascii="Arial" w:hAnsi="Arial" w:cs="Arial"/>
                <w:b/>
                <w:sz w:val="20"/>
                <w:szCs w:val="20"/>
                <w:lang w:eastAsia="en-GB"/>
              </w:rPr>
              <w:t>ngineers</w:t>
            </w:r>
          </w:p>
        </w:tc>
        <w:tc>
          <w:tcPr>
            <w:tcW w:w="1101" w:type="dxa"/>
            <w:noWrap/>
            <w:hideMark/>
          </w:tcPr>
          <w:p w14:paraId="3E7CD18A"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6,350</w:t>
            </w:r>
          </w:p>
        </w:tc>
        <w:tc>
          <w:tcPr>
            <w:tcW w:w="1101" w:type="dxa"/>
            <w:noWrap/>
            <w:hideMark/>
          </w:tcPr>
          <w:p w14:paraId="557F5F04"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-20%</w:t>
            </w:r>
          </w:p>
        </w:tc>
        <w:tc>
          <w:tcPr>
            <w:tcW w:w="1100" w:type="dxa"/>
            <w:noWrap/>
            <w:hideMark/>
          </w:tcPr>
          <w:p w14:paraId="126D0C06"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5%</w:t>
            </w:r>
          </w:p>
        </w:tc>
        <w:tc>
          <w:tcPr>
            <w:tcW w:w="1108" w:type="dxa"/>
            <w:noWrap/>
            <w:hideMark/>
          </w:tcPr>
          <w:p w14:paraId="7C730769" w14:textId="0C6E8AB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63F0410D"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4/5</w:t>
            </w:r>
          </w:p>
        </w:tc>
        <w:tc>
          <w:tcPr>
            <w:tcW w:w="1276" w:type="dxa"/>
            <w:noWrap/>
            <w:hideMark/>
          </w:tcPr>
          <w:p w14:paraId="12FC7DF2"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3.4</w:t>
            </w:r>
          </w:p>
        </w:tc>
        <w:tc>
          <w:tcPr>
            <w:tcW w:w="1134" w:type="dxa"/>
            <w:noWrap/>
            <w:hideMark/>
          </w:tcPr>
          <w:p w14:paraId="7B7867CE"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46CE9A13" w14:textId="77777777" w:rsidTr="00620CF8">
        <w:trPr>
          <w:trHeight w:val="320"/>
        </w:trPr>
        <w:tc>
          <w:tcPr>
            <w:tcW w:w="833" w:type="dxa"/>
            <w:noWrap/>
            <w:hideMark/>
          </w:tcPr>
          <w:p w14:paraId="2A5902A4"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5330</w:t>
            </w:r>
          </w:p>
        </w:tc>
        <w:tc>
          <w:tcPr>
            <w:tcW w:w="1573" w:type="dxa"/>
            <w:noWrap/>
            <w:hideMark/>
          </w:tcPr>
          <w:p w14:paraId="33C72180" w14:textId="4D97DE78"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Construction and </w:t>
            </w:r>
            <w:r w:rsidR="009905F1">
              <w:rPr>
                <w:rFonts w:ascii="Arial" w:hAnsi="Arial" w:cs="Arial"/>
                <w:b/>
                <w:sz w:val="20"/>
                <w:szCs w:val="20"/>
                <w:lang w:eastAsia="en-GB"/>
              </w:rPr>
              <w:t>b</w:t>
            </w:r>
            <w:r w:rsidRPr="00E1358A">
              <w:rPr>
                <w:rFonts w:ascii="Arial" w:hAnsi="Arial" w:cs="Arial"/>
                <w:b/>
                <w:sz w:val="20"/>
                <w:szCs w:val="20"/>
                <w:lang w:eastAsia="en-GB"/>
              </w:rPr>
              <w:t xml:space="preserve">uilding </w:t>
            </w:r>
            <w:r w:rsidR="009905F1">
              <w:rPr>
                <w:rFonts w:ascii="Arial" w:hAnsi="Arial" w:cs="Arial"/>
                <w:b/>
                <w:sz w:val="20"/>
                <w:szCs w:val="20"/>
                <w:lang w:eastAsia="en-GB"/>
              </w:rPr>
              <w:t>t</w:t>
            </w:r>
            <w:r w:rsidRPr="00E1358A">
              <w:rPr>
                <w:rFonts w:ascii="Arial" w:hAnsi="Arial" w:cs="Arial"/>
                <w:b/>
                <w:sz w:val="20"/>
                <w:szCs w:val="20"/>
                <w:lang w:eastAsia="en-GB"/>
              </w:rPr>
              <w:t xml:space="preserve">rades </w:t>
            </w:r>
            <w:r w:rsidR="009905F1">
              <w:rPr>
                <w:rFonts w:ascii="Arial" w:hAnsi="Arial" w:cs="Arial"/>
                <w:b/>
                <w:sz w:val="20"/>
                <w:szCs w:val="20"/>
                <w:lang w:eastAsia="en-GB"/>
              </w:rPr>
              <w:t>s</w:t>
            </w:r>
            <w:r w:rsidRPr="00D3345C">
              <w:rPr>
                <w:rFonts w:ascii="Arial" w:hAnsi="Arial" w:cs="Arial"/>
                <w:b/>
                <w:sz w:val="20"/>
                <w:szCs w:val="20"/>
                <w:lang w:eastAsia="en-GB"/>
              </w:rPr>
              <w:t>upervisors</w:t>
            </w:r>
          </w:p>
        </w:tc>
        <w:tc>
          <w:tcPr>
            <w:tcW w:w="1101" w:type="dxa"/>
            <w:noWrap/>
            <w:hideMark/>
          </w:tcPr>
          <w:p w14:paraId="795CEFC2"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5,940</w:t>
            </w:r>
          </w:p>
        </w:tc>
        <w:tc>
          <w:tcPr>
            <w:tcW w:w="1101" w:type="dxa"/>
            <w:noWrap/>
            <w:hideMark/>
          </w:tcPr>
          <w:p w14:paraId="7D66D185"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-17%</w:t>
            </w:r>
          </w:p>
        </w:tc>
        <w:tc>
          <w:tcPr>
            <w:tcW w:w="1100" w:type="dxa"/>
            <w:noWrap/>
            <w:hideMark/>
          </w:tcPr>
          <w:p w14:paraId="6C80D8D2"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6%</w:t>
            </w:r>
          </w:p>
        </w:tc>
        <w:tc>
          <w:tcPr>
            <w:tcW w:w="1108" w:type="dxa"/>
            <w:noWrap/>
            <w:hideMark/>
          </w:tcPr>
          <w:p w14:paraId="260AD3B9" w14:textId="4296656C"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 NVQ; A</w:t>
            </w:r>
            <w:r w:rsidR="009905F1">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0869152F"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w:t>
            </w:r>
          </w:p>
        </w:tc>
        <w:tc>
          <w:tcPr>
            <w:tcW w:w="1276" w:type="dxa"/>
            <w:noWrap/>
            <w:hideMark/>
          </w:tcPr>
          <w:p w14:paraId="425E6FA9"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3.6</w:t>
            </w:r>
          </w:p>
        </w:tc>
        <w:tc>
          <w:tcPr>
            <w:tcW w:w="1134" w:type="dxa"/>
            <w:noWrap/>
            <w:hideMark/>
          </w:tcPr>
          <w:p w14:paraId="3BEE7A17"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5D589D98" w14:textId="77777777" w:rsidTr="00620CF8">
        <w:trPr>
          <w:trHeight w:val="320"/>
        </w:trPr>
        <w:tc>
          <w:tcPr>
            <w:tcW w:w="833" w:type="dxa"/>
            <w:noWrap/>
            <w:hideMark/>
          </w:tcPr>
          <w:p w14:paraId="7EF99CF2"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2454</w:t>
            </w:r>
          </w:p>
        </w:tc>
        <w:tc>
          <w:tcPr>
            <w:tcW w:w="1573" w:type="dxa"/>
            <w:noWrap/>
            <w:hideMark/>
          </w:tcPr>
          <w:p w14:paraId="4906EC25" w14:textId="563E7609"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Chartered </w:t>
            </w:r>
            <w:r w:rsidR="009905F1">
              <w:rPr>
                <w:rFonts w:ascii="Arial" w:hAnsi="Arial" w:cs="Arial"/>
                <w:b/>
                <w:sz w:val="20"/>
                <w:szCs w:val="20"/>
                <w:lang w:eastAsia="en-GB"/>
              </w:rPr>
              <w:t>s</w:t>
            </w:r>
            <w:r w:rsidRPr="00D3345C">
              <w:rPr>
                <w:rFonts w:ascii="Arial" w:hAnsi="Arial" w:cs="Arial"/>
                <w:b/>
                <w:sz w:val="20"/>
                <w:szCs w:val="20"/>
                <w:lang w:eastAsia="en-GB"/>
              </w:rPr>
              <w:t>urveyors</w:t>
            </w:r>
          </w:p>
        </w:tc>
        <w:tc>
          <w:tcPr>
            <w:tcW w:w="1101" w:type="dxa"/>
            <w:noWrap/>
            <w:hideMark/>
          </w:tcPr>
          <w:p w14:paraId="299E2793"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5,450</w:t>
            </w:r>
          </w:p>
        </w:tc>
        <w:tc>
          <w:tcPr>
            <w:tcW w:w="1101" w:type="dxa"/>
            <w:noWrap/>
            <w:hideMark/>
          </w:tcPr>
          <w:p w14:paraId="33610DF7"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-11%</w:t>
            </w:r>
          </w:p>
        </w:tc>
        <w:tc>
          <w:tcPr>
            <w:tcW w:w="1100" w:type="dxa"/>
            <w:noWrap/>
            <w:hideMark/>
          </w:tcPr>
          <w:p w14:paraId="2D619539"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4%</w:t>
            </w:r>
          </w:p>
        </w:tc>
        <w:tc>
          <w:tcPr>
            <w:tcW w:w="1108" w:type="dxa"/>
            <w:noWrap/>
            <w:hideMark/>
          </w:tcPr>
          <w:p w14:paraId="13A6730B" w14:textId="07CC44CF"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73981D79"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6 and above</w:t>
            </w:r>
          </w:p>
        </w:tc>
        <w:tc>
          <w:tcPr>
            <w:tcW w:w="1276" w:type="dxa"/>
            <w:noWrap/>
            <w:hideMark/>
          </w:tcPr>
          <w:p w14:paraId="2DAF98CE"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3.8</w:t>
            </w:r>
          </w:p>
        </w:tc>
        <w:tc>
          <w:tcPr>
            <w:tcW w:w="1134" w:type="dxa"/>
            <w:noWrap/>
            <w:hideMark/>
          </w:tcPr>
          <w:p w14:paraId="4485D567"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1</w:t>
            </w:r>
          </w:p>
        </w:tc>
      </w:tr>
      <w:tr w:rsidR="000D7CC1" w:rsidRPr="00E15385" w14:paraId="33E803DF" w14:textId="77777777" w:rsidTr="00620CF8">
        <w:trPr>
          <w:trHeight w:val="320"/>
        </w:trPr>
        <w:tc>
          <w:tcPr>
            <w:tcW w:w="833" w:type="dxa"/>
            <w:noWrap/>
            <w:hideMark/>
          </w:tcPr>
          <w:p w14:paraId="2BA2AD82"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lastRenderedPageBreak/>
              <w:t>2123</w:t>
            </w:r>
          </w:p>
        </w:tc>
        <w:tc>
          <w:tcPr>
            <w:tcW w:w="1573" w:type="dxa"/>
            <w:noWrap/>
            <w:hideMark/>
          </w:tcPr>
          <w:p w14:paraId="1AE70D2D" w14:textId="35432C4F"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Electrical </w:t>
            </w:r>
            <w:r w:rsidR="009905F1">
              <w:rPr>
                <w:rFonts w:ascii="Arial" w:hAnsi="Arial" w:cs="Arial"/>
                <w:b/>
                <w:sz w:val="20"/>
                <w:szCs w:val="20"/>
                <w:lang w:eastAsia="en-GB"/>
              </w:rPr>
              <w:t>e</w:t>
            </w:r>
            <w:r w:rsidRPr="00D3345C">
              <w:rPr>
                <w:rFonts w:ascii="Arial" w:hAnsi="Arial" w:cs="Arial"/>
                <w:b/>
                <w:sz w:val="20"/>
                <w:szCs w:val="20"/>
                <w:lang w:eastAsia="en-GB"/>
              </w:rPr>
              <w:t>ngineers</w:t>
            </w:r>
          </w:p>
        </w:tc>
        <w:tc>
          <w:tcPr>
            <w:tcW w:w="1101" w:type="dxa"/>
            <w:noWrap/>
            <w:hideMark/>
          </w:tcPr>
          <w:p w14:paraId="2CF12CA0"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5,270</w:t>
            </w:r>
          </w:p>
        </w:tc>
        <w:tc>
          <w:tcPr>
            <w:tcW w:w="1101" w:type="dxa"/>
            <w:noWrap/>
            <w:hideMark/>
          </w:tcPr>
          <w:p w14:paraId="3B49AF39"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-11%</w:t>
            </w:r>
          </w:p>
        </w:tc>
        <w:tc>
          <w:tcPr>
            <w:tcW w:w="1100" w:type="dxa"/>
            <w:noWrap/>
            <w:hideMark/>
          </w:tcPr>
          <w:p w14:paraId="14D3E0EC"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2%</w:t>
            </w:r>
          </w:p>
        </w:tc>
        <w:tc>
          <w:tcPr>
            <w:tcW w:w="1108" w:type="dxa"/>
            <w:noWrap/>
            <w:hideMark/>
          </w:tcPr>
          <w:p w14:paraId="1F686E97" w14:textId="427860C3"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04675AD2"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4/5</w:t>
            </w:r>
          </w:p>
        </w:tc>
        <w:tc>
          <w:tcPr>
            <w:tcW w:w="1276" w:type="dxa"/>
            <w:noWrap/>
            <w:hideMark/>
          </w:tcPr>
          <w:p w14:paraId="0C13D41A"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3.2</w:t>
            </w:r>
          </w:p>
        </w:tc>
        <w:tc>
          <w:tcPr>
            <w:tcW w:w="1134" w:type="dxa"/>
            <w:noWrap/>
            <w:hideMark/>
          </w:tcPr>
          <w:p w14:paraId="6FBCAA8E"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0BCA359D" w14:textId="77777777" w:rsidTr="00620CF8">
        <w:trPr>
          <w:trHeight w:val="320"/>
        </w:trPr>
        <w:tc>
          <w:tcPr>
            <w:tcW w:w="833" w:type="dxa"/>
            <w:noWrap/>
            <w:hideMark/>
          </w:tcPr>
          <w:p w14:paraId="66E94645"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2121</w:t>
            </w:r>
          </w:p>
        </w:tc>
        <w:tc>
          <w:tcPr>
            <w:tcW w:w="1573" w:type="dxa"/>
            <w:noWrap/>
            <w:hideMark/>
          </w:tcPr>
          <w:p w14:paraId="1E39B11E" w14:textId="6D07A1E5"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Civil </w:t>
            </w:r>
            <w:r w:rsidR="009905F1">
              <w:rPr>
                <w:rFonts w:ascii="Arial" w:hAnsi="Arial" w:cs="Arial"/>
                <w:b/>
                <w:sz w:val="20"/>
                <w:szCs w:val="20"/>
                <w:lang w:eastAsia="en-GB"/>
              </w:rPr>
              <w:t>e</w:t>
            </w:r>
            <w:r w:rsidRPr="00D3345C">
              <w:rPr>
                <w:rFonts w:ascii="Arial" w:hAnsi="Arial" w:cs="Arial"/>
                <w:b/>
                <w:sz w:val="20"/>
                <w:szCs w:val="20"/>
                <w:lang w:eastAsia="en-GB"/>
              </w:rPr>
              <w:t>ngineers</w:t>
            </w:r>
          </w:p>
        </w:tc>
        <w:tc>
          <w:tcPr>
            <w:tcW w:w="1101" w:type="dxa"/>
            <w:noWrap/>
            <w:hideMark/>
          </w:tcPr>
          <w:p w14:paraId="264C7C87"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4,490</w:t>
            </w:r>
          </w:p>
        </w:tc>
        <w:tc>
          <w:tcPr>
            <w:tcW w:w="1101" w:type="dxa"/>
            <w:noWrap/>
            <w:hideMark/>
          </w:tcPr>
          <w:p w14:paraId="5F521C76"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-21%</w:t>
            </w:r>
          </w:p>
        </w:tc>
        <w:tc>
          <w:tcPr>
            <w:tcW w:w="1100" w:type="dxa"/>
            <w:noWrap/>
            <w:hideMark/>
          </w:tcPr>
          <w:p w14:paraId="6C1AB767"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3%</w:t>
            </w:r>
          </w:p>
        </w:tc>
        <w:tc>
          <w:tcPr>
            <w:tcW w:w="1108" w:type="dxa"/>
            <w:noWrap/>
            <w:hideMark/>
          </w:tcPr>
          <w:p w14:paraId="57FAD0C5" w14:textId="1F24EF16"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4C27F433"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4/5</w:t>
            </w:r>
          </w:p>
        </w:tc>
        <w:tc>
          <w:tcPr>
            <w:tcW w:w="1276" w:type="dxa"/>
            <w:noWrap/>
            <w:hideMark/>
          </w:tcPr>
          <w:p w14:paraId="33D0322D"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2.8</w:t>
            </w:r>
          </w:p>
        </w:tc>
        <w:tc>
          <w:tcPr>
            <w:tcW w:w="1134" w:type="dxa"/>
            <w:noWrap/>
            <w:hideMark/>
          </w:tcPr>
          <w:p w14:paraId="5521C688"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4EDCDAF0" w14:textId="77777777" w:rsidTr="00620CF8">
        <w:trPr>
          <w:trHeight w:val="320"/>
        </w:trPr>
        <w:tc>
          <w:tcPr>
            <w:tcW w:w="833" w:type="dxa"/>
            <w:noWrap/>
            <w:hideMark/>
          </w:tcPr>
          <w:p w14:paraId="67777238"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5250</w:t>
            </w:r>
          </w:p>
        </w:tc>
        <w:tc>
          <w:tcPr>
            <w:tcW w:w="1573" w:type="dxa"/>
            <w:noWrap/>
            <w:hideMark/>
          </w:tcPr>
          <w:p w14:paraId="6C65B24C" w14:textId="1E221BAB"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Skilled </w:t>
            </w:r>
            <w:r w:rsidR="009905F1">
              <w:rPr>
                <w:rFonts w:ascii="Arial" w:hAnsi="Arial" w:cs="Arial"/>
                <w:b/>
                <w:sz w:val="20"/>
                <w:szCs w:val="20"/>
                <w:lang w:eastAsia="en-GB"/>
              </w:rPr>
              <w:t>m</w:t>
            </w:r>
            <w:r w:rsidRPr="00E1358A">
              <w:rPr>
                <w:rFonts w:ascii="Arial" w:hAnsi="Arial" w:cs="Arial"/>
                <w:b/>
                <w:sz w:val="20"/>
                <w:szCs w:val="20"/>
                <w:lang w:eastAsia="en-GB"/>
              </w:rPr>
              <w:t xml:space="preserve">etal, </w:t>
            </w:r>
            <w:r w:rsidR="009905F1">
              <w:rPr>
                <w:rFonts w:ascii="Arial" w:hAnsi="Arial" w:cs="Arial"/>
                <w:b/>
                <w:sz w:val="20"/>
                <w:szCs w:val="20"/>
                <w:lang w:eastAsia="en-GB"/>
              </w:rPr>
              <w:t>e</w:t>
            </w:r>
            <w:r w:rsidRPr="00D3345C">
              <w:rPr>
                <w:rFonts w:ascii="Arial" w:hAnsi="Arial" w:cs="Arial"/>
                <w:b/>
                <w:sz w:val="20"/>
                <w:szCs w:val="20"/>
                <w:lang w:eastAsia="en-GB"/>
              </w:rPr>
              <w:t>lectrical</w:t>
            </w:r>
            <w:r w:rsidR="004C501C">
              <w:rPr>
                <w:rFonts w:ascii="Arial" w:hAnsi="Arial" w:cs="Arial"/>
                <w:b/>
                <w:sz w:val="20"/>
                <w:szCs w:val="20"/>
                <w:lang w:eastAsia="en-GB"/>
              </w:rPr>
              <w:t>,</w:t>
            </w:r>
            <w:r w:rsidRPr="00D3345C">
              <w:rPr>
                <w:rFonts w:ascii="Arial" w:hAnsi="Arial" w:cs="Arial"/>
                <w:b/>
                <w:sz w:val="20"/>
                <w:szCs w:val="20"/>
                <w:lang w:eastAsia="en-GB"/>
              </w:rPr>
              <w:t xml:space="preserve"> and </w:t>
            </w:r>
            <w:r w:rsidR="009905F1">
              <w:rPr>
                <w:rFonts w:ascii="Arial" w:hAnsi="Arial" w:cs="Arial"/>
                <w:b/>
                <w:sz w:val="20"/>
                <w:szCs w:val="20"/>
                <w:lang w:eastAsia="en-GB"/>
              </w:rPr>
              <w:t>e</w:t>
            </w:r>
            <w:r w:rsidRPr="00E1358A">
              <w:rPr>
                <w:rFonts w:ascii="Arial" w:hAnsi="Arial" w:cs="Arial"/>
                <w:b/>
                <w:sz w:val="20"/>
                <w:szCs w:val="20"/>
                <w:lang w:eastAsia="en-GB"/>
              </w:rPr>
              <w:t xml:space="preserve">lectronic </w:t>
            </w:r>
            <w:r w:rsidR="009905F1">
              <w:rPr>
                <w:rFonts w:ascii="Arial" w:hAnsi="Arial" w:cs="Arial"/>
                <w:b/>
                <w:sz w:val="20"/>
                <w:szCs w:val="20"/>
                <w:lang w:eastAsia="en-GB"/>
              </w:rPr>
              <w:t>t</w:t>
            </w:r>
            <w:r w:rsidRPr="00E1358A">
              <w:rPr>
                <w:rFonts w:ascii="Arial" w:hAnsi="Arial" w:cs="Arial"/>
                <w:b/>
                <w:sz w:val="20"/>
                <w:szCs w:val="20"/>
                <w:lang w:eastAsia="en-GB"/>
              </w:rPr>
              <w:t xml:space="preserve">rades </w:t>
            </w:r>
            <w:r w:rsidR="009905F1">
              <w:rPr>
                <w:rFonts w:ascii="Arial" w:hAnsi="Arial" w:cs="Arial"/>
                <w:b/>
                <w:sz w:val="20"/>
                <w:szCs w:val="20"/>
                <w:lang w:eastAsia="en-GB"/>
              </w:rPr>
              <w:t>s</w:t>
            </w:r>
            <w:r w:rsidRPr="00D3345C">
              <w:rPr>
                <w:rFonts w:ascii="Arial" w:hAnsi="Arial" w:cs="Arial"/>
                <w:b/>
                <w:sz w:val="20"/>
                <w:szCs w:val="20"/>
                <w:lang w:eastAsia="en-GB"/>
              </w:rPr>
              <w:t>upervisors</w:t>
            </w:r>
          </w:p>
        </w:tc>
        <w:tc>
          <w:tcPr>
            <w:tcW w:w="1101" w:type="dxa"/>
            <w:noWrap/>
            <w:hideMark/>
          </w:tcPr>
          <w:p w14:paraId="1475F34A"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4,480</w:t>
            </w:r>
          </w:p>
        </w:tc>
        <w:tc>
          <w:tcPr>
            <w:tcW w:w="1101" w:type="dxa"/>
            <w:noWrap/>
            <w:hideMark/>
          </w:tcPr>
          <w:p w14:paraId="0C032418"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-12%</w:t>
            </w:r>
          </w:p>
        </w:tc>
        <w:tc>
          <w:tcPr>
            <w:tcW w:w="1100" w:type="dxa"/>
            <w:noWrap/>
            <w:hideMark/>
          </w:tcPr>
          <w:p w14:paraId="6F8C67C2"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3%</w:t>
            </w:r>
          </w:p>
        </w:tc>
        <w:tc>
          <w:tcPr>
            <w:tcW w:w="1108" w:type="dxa"/>
            <w:noWrap/>
            <w:hideMark/>
          </w:tcPr>
          <w:p w14:paraId="787582C5" w14:textId="7D24CC10"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 NVQ; A</w:t>
            </w:r>
            <w:r w:rsidR="009905F1">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4F26C52A"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w:t>
            </w:r>
          </w:p>
        </w:tc>
        <w:tc>
          <w:tcPr>
            <w:tcW w:w="1276" w:type="dxa"/>
            <w:noWrap/>
            <w:hideMark/>
          </w:tcPr>
          <w:p w14:paraId="1D66B101"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3.4</w:t>
            </w:r>
          </w:p>
        </w:tc>
        <w:tc>
          <w:tcPr>
            <w:tcW w:w="1134" w:type="dxa"/>
            <w:noWrap/>
            <w:hideMark/>
          </w:tcPr>
          <w:p w14:paraId="07A1378D"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1</w:t>
            </w:r>
          </w:p>
        </w:tc>
      </w:tr>
      <w:tr w:rsidR="000D7CC1" w:rsidRPr="00E15385" w14:paraId="6A493EE7" w14:textId="77777777" w:rsidTr="00620CF8">
        <w:trPr>
          <w:trHeight w:val="320"/>
        </w:trPr>
        <w:tc>
          <w:tcPr>
            <w:tcW w:w="833" w:type="dxa"/>
            <w:noWrap/>
            <w:hideMark/>
          </w:tcPr>
          <w:p w14:paraId="09C8044E"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9129</w:t>
            </w:r>
          </w:p>
        </w:tc>
        <w:tc>
          <w:tcPr>
            <w:tcW w:w="1573" w:type="dxa"/>
            <w:noWrap/>
            <w:hideMark/>
          </w:tcPr>
          <w:p w14:paraId="5959D304" w14:textId="530C3AF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Elementary </w:t>
            </w:r>
            <w:r w:rsidR="009905F1">
              <w:rPr>
                <w:rFonts w:ascii="Arial" w:hAnsi="Arial" w:cs="Arial"/>
                <w:b/>
                <w:sz w:val="20"/>
                <w:szCs w:val="20"/>
                <w:lang w:eastAsia="en-GB"/>
              </w:rPr>
              <w:t>c</w:t>
            </w:r>
            <w:r w:rsidRPr="00E1358A">
              <w:rPr>
                <w:rFonts w:ascii="Arial" w:hAnsi="Arial" w:cs="Arial"/>
                <w:b/>
                <w:sz w:val="20"/>
                <w:szCs w:val="20"/>
                <w:lang w:eastAsia="en-GB"/>
              </w:rPr>
              <w:t xml:space="preserve">onstruction </w:t>
            </w:r>
            <w:r w:rsidR="009905F1">
              <w:rPr>
                <w:rFonts w:ascii="Arial" w:hAnsi="Arial" w:cs="Arial"/>
                <w:b/>
                <w:sz w:val="20"/>
                <w:szCs w:val="20"/>
                <w:lang w:eastAsia="en-GB"/>
              </w:rPr>
              <w:t>o</w:t>
            </w:r>
            <w:r w:rsidRPr="00D3345C">
              <w:rPr>
                <w:rFonts w:ascii="Arial" w:hAnsi="Arial" w:cs="Arial"/>
                <w:b/>
                <w:sz w:val="20"/>
                <w:szCs w:val="20"/>
                <w:lang w:eastAsia="en-GB"/>
              </w:rPr>
              <w:t xml:space="preserve">ccupations </w:t>
            </w:r>
            <w:proofErr w:type="spellStart"/>
            <w:r w:rsidRPr="00D3345C">
              <w:rPr>
                <w:rFonts w:ascii="Arial" w:hAnsi="Arial" w:cs="Arial"/>
                <w:b/>
                <w:sz w:val="20"/>
                <w:szCs w:val="20"/>
                <w:lang w:eastAsia="en-GB"/>
              </w:rPr>
              <w:t>n.e.c.</w:t>
            </w:r>
            <w:proofErr w:type="spellEnd"/>
          </w:p>
        </w:tc>
        <w:tc>
          <w:tcPr>
            <w:tcW w:w="1101" w:type="dxa"/>
            <w:noWrap/>
            <w:hideMark/>
          </w:tcPr>
          <w:p w14:paraId="66012082"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4,190</w:t>
            </w:r>
          </w:p>
        </w:tc>
        <w:tc>
          <w:tcPr>
            <w:tcW w:w="1101" w:type="dxa"/>
            <w:noWrap/>
            <w:hideMark/>
          </w:tcPr>
          <w:p w14:paraId="5449162F"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-5%</w:t>
            </w:r>
          </w:p>
        </w:tc>
        <w:tc>
          <w:tcPr>
            <w:tcW w:w="1100" w:type="dxa"/>
            <w:noWrap/>
            <w:hideMark/>
          </w:tcPr>
          <w:p w14:paraId="12E4E5B0"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5%</w:t>
            </w:r>
          </w:p>
        </w:tc>
        <w:tc>
          <w:tcPr>
            <w:tcW w:w="1108" w:type="dxa"/>
            <w:noWrap/>
            <w:hideMark/>
          </w:tcPr>
          <w:p w14:paraId="724C57E4"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34" w:type="dxa"/>
            <w:noWrap/>
            <w:hideMark/>
          </w:tcPr>
          <w:p w14:paraId="75D4C68D"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Below level 2</w:t>
            </w:r>
          </w:p>
        </w:tc>
        <w:tc>
          <w:tcPr>
            <w:tcW w:w="1276" w:type="dxa"/>
            <w:noWrap/>
            <w:hideMark/>
          </w:tcPr>
          <w:p w14:paraId="7ED211D2"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3.4</w:t>
            </w:r>
          </w:p>
        </w:tc>
        <w:tc>
          <w:tcPr>
            <w:tcW w:w="1134" w:type="dxa"/>
            <w:noWrap/>
            <w:hideMark/>
          </w:tcPr>
          <w:p w14:paraId="5C029634"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0</w:t>
            </w:r>
          </w:p>
        </w:tc>
      </w:tr>
      <w:tr w:rsidR="000D7CC1" w:rsidRPr="00E15385" w14:paraId="400CC4FF" w14:textId="77777777" w:rsidTr="00620CF8">
        <w:trPr>
          <w:trHeight w:val="320"/>
        </w:trPr>
        <w:tc>
          <w:tcPr>
            <w:tcW w:w="833" w:type="dxa"/>
            <w:noWrap/>
            <w:hideMark/>
          </w:tcPr>
          <w:p w14:paraId="16FF00FB"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5316</w:t>
            </w:r>
          </w:p>
        </w:tc>
        <w:tc>
          <w:tcPr>
            <w:tcW w:w="1573" w:type="dxa"/>
            <w:noWrap/>
            <w:hideMark/>
          </w:tcPr>
          <w:p w14:paraId="4FD56796" w14:textId="173EEC0D"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Carpenters and </w:t>
            </w:r>
            <w:r w:rsidR="009905F1">
              <w:rPr>
                <w:rFonts w:ascii="Arial" w:hAnsi="Arial" w:cs="Arial"/>
                <w:b/>
                <w:sz w:val="20"/>
                <w:szCs w:val="20"/>
                <w:lang w:eastAsia="en-GB"/>
              </w:rPr>
              <w:t>j</w:t>
            </w:r>
            <w:r w:rsidRPr="00D3345C">
              <w:rPr>
                <w:rFonts w:ascii="Arial" w:hAnsi="Arial" w:cs="Arial"/>
                <w:b/>
                <w:sz w:val="20"/>
                <w:szCs w:val="20"/>
                <w:lang w:eastAsia="en-GB"/>
              </w:rPr>
              <w:t>oiners</w:t>
            </w:r>
          </w:p>
        </w:tc>
        <w:tc>
          <w:tcPr>
            <w:tcW w:w="1101" w:type="dxa"/>
            <w:noWrap/>
            <w:hideMark/>
          </w:tcPr>
          <w:p w14:paraId="48F3CD7E"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3,680</w:t>
            </w:r>
          </w:p>
        </w:tc>
        <w:tc>
          <w:tcPr>
            <w:tcW w:w="1101" w:type="dxa"/>
            <w:noWrap/>
            <w:hideMark/>
          </w:tcPr>
          <w:p w14:paraId="4C1F391C"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-3%</w:t>
            </w:r>
          </w:p>
        </w:tc>
        <w:tc>
          <w:tcPr>
            <w:tcW w:w="1100" w:type="dxa"/>
            <w:noWrap/>
            <w:hideMark/>
          </w:tcPr>
          <w:p w14:paraId="64DEB4F2"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4%</w:t>
            </w:r>
          </w:p>
        </w:tc>
        <w:tc>
          <w:tcPr>
            <w:tcW w:w="1108" w:type="dxa"/>
            <w:noWrap/>
            <w:hideMark/>
          </w:tcPr>
          <w:p w14:paraId="4ED09695" w14:textId="1BF64005"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 NVQ; A</w:t>
            </w:r>
            <w:r w:rsidR="009905F1">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332DB6D5"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2</w:t>
            </w:r>
          </w:p>
        </w:tc>
        <w:tc>
          <w:tcPr>
            <w:tcW w:w="1276" w:type="dxa"/>
            <w:noWrap/>
            <w:hideMark/>
          </w:tcPr>
          <w:p w14:paraId="7BCBE803"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3.4</w:t>
            </w:r>
          </w:p>
        </w:tc>
        <w:tc>
          <w:tcPr>
            <w:tcW w:w="1134" w:type="dxa"/>
            <w:noWrap/>
            <w:hideMark/>
          </w:tcPr>
          <w:p w14:paraId="5890A4BD"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0B42D7FC" w14:textId="77777777" w:rsidTr="00620CF8">
        <w:trPr>
          <w:trHeight w:val="320"/>
        </w:trPr>
        <w:tc>
          <w:tcPr>
            <w:tcW w:w="833" w:type="dxa"/>
            <w:noWrap/>
            <w:hideMark/>
          </w:tcPr>
          <w:p w14:paraId="44EE386A"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5319</w:t>
            </w:r>
          </w:p>
        </w:tc>
        <w:tc>
          <w:tcPr>
            <w:tcW w:w="1573" w:type="dxa"/>
            <w:noWrap/>
            <w:hideMark/>
          </w:tcPr>
          <w:p w14:paraId="01F702D1" w14:textId="63F26BCA"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Construction and </w:t>
            </w:r>
            <w:r w:rsidR="009905F1">
              <w:rPr>
                <w:rFonts w:ascii="Arial" w:hAnsi="Arial" w:cs="Arial"/>
                <w:b/>
                <w:sz w:val="20"/>
                <w:szCs w:val="20"/>
                <w:lang w:eastAsia="en-GB"/>
              </w:rPr>
              <w:t>b</w:t>
            </w:r>
            <w:r w:rsidRPr="00E1358A">
              <w:rPr>
                <w:rFonts w:ascii="Arial" w:hAnsi="Arial" w:cs="Arial"/>
                <w:b/>
                <w:sz w:val="20"/>
                <w:szCs w:val="20"/>
                <w:lang w:eastAsia="en-GB"/>
              </w:rPr>
              <w:t xml:space="preserve">uilding </w:t>
            </w:r>
            <w:r w:rsidR="009905F1">
              <w:rPr>
                <w:rFonts w:ascii="Arial" w:hAnsi="Arial" w:cs="Arial"/>
                <w:b/>
                <w:sz w:val="20"/>
                <w:szCs w:val="20"/>
                <w:lang w:eastAsia="en-GB"/>
              </w:rPr>
              <w:t>t</w:t>
            </w:r>
            <w:r w:rsidRPr="00D3345C">
              <w:rPr>
                <w:rFonts w:ascii="Arial" w:hAnsi="Arial" w:cs="Arial"/>
                <w:b/>
                <w:sz w:val="20"/>
                <w:szCs w:val="20"/>
                <w:lang w:eastAsia="en-GB"/>
              </w:rPr>
              <w:t xml:space="preserve">rades </w:t>
            </w:r>
            <w:proofErr w:type="spellStart"/>
            <w:r w:rsidRPr="00D3345C">
              <w:rPr>
                <w:rFonts w:ascii="Arial" w:hAnsi="Arial" w:cs="Arial"/>
                <w:b/>
                <w:sz w:val="20"/>
                <w:szCs w:val="20"/>
                <w:lang w:eastAsia="en-GB"/>
              </w:rPr>
              <w:t>n.e.c.</w:t>
            </w:r>
            <w:proofErr w:type="spellEnd"/>
          </w:p>
        </w:tc>
        <w:tc>
          <w:tcPr>
            <w:tcW w:w="1101" w:type="dxa"/>
            <w:noWrap/>
            <w:hideMark/>
          </w:tcPr>
          <w:p w14:paraId="7C33CA43"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3,410</w:t>
            </w:r>
          </w:p>
        </w:tc>
        <w:tc>
          <w:tcPr>
            <w:tcW w:w="1101" w:type="dxa"/>
            <w:noWrap/>
            <w:hideMark/>
          </w:tcPr>
          <w:p w14:paraId="69E37156"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-10%</w:t>
            </w:r>
          </w:p>
        </w:tc>
        <w:tc>
          <w:tcPr>
            <w:tcW w:w="1100" w:type="dxa"/>
            <w:noWrap/>
            <w:hideMark/>
          </w:tcPr>
          <w:p w14:paraId="557FF0E5"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5%</w:t>
            </w:r>
          </w:p>
        </w:tc>
        <w:tc>
          <w:tcPr>
            <w:tcW w:w="1108" w:type="dxa"/>
            <w:noWrap/>
            <w:hideMark/>
          </w:tcPr>
          <w:p w14:paraId="28495650" w14:textId="23F91E09"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 NVQ; A</w:t>
            </w:r>
            <w:r w:rsidR="009905F1">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2080FBBA"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2</w:t>
            </w:r>
          </w:p>
        </w:tc>
        <w:tc>
          <w:tcPr>
            <w:tcW w:w="1276" w:type="dxa"/>
            <w:noWrap/>
            <w:hideMark/>
          </w:tcPr>
          <w:p w14:paraId="0F45DF0C"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2.8</w:t>
            </w:r>
          </w:p>
        </w:tc>
        <w:tc>
          <w:tcPr>
            <w:tcW w:w="1134" w:type="dxa"/>
            <w:noWrap/>
            <w:hideMark/>
          </w:tcPr>
          <w:p w14:paraId="068A85FC"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0A2E159C" w14:textId="77777777" w:rsidTr="00620CF8">
        <w:trPr>
          <w:trHeight w:val="320"/>
        </w:trPr>
        <w:tc>
          <w:tcPr>
            <w:tcW w:w="833" w:type="dxa"/>
            <w:noWrap/>
            <w:hideMark/>
          </w:tcPr>
          <w:p w14:paraId="1E64A44F"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5315</w:t>
            </w:r>
          </w:p>
        </w:tc>
        <w:tc>
          <w:tcPr>
            <w:tcW w:w="1573" w:type="dxa"/>
            <w:noWrap/>
            <w:hideMark/>
          </w:tcPr>
          <w:p w14:paraId="1600224D" w14:textId="27E53FEC"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Plumbers and </w:t>
            </w:r>
            <w:r w:rsidR="009905F1">
              <w:rPr>
                <w:rFonts w:ascii="Arial" w:hAnsi="Arial" w:cs="Arial"/>
                <w:b/>
                <w:sz w:val="20"/>
                <w:szCs w:val="20"/>
                <w:lang w:eastAsia="en-GB"/>
              </w:rPr>
              <w:t>h</w:t>
            </w:r>
            <w:r w:rsidRPr="00D3345C">
              <w:rPr>
                <w:rFonts w:ascii="Arial" w:hAnsi="Arial" w:cs="Arial"/>
                <w:b/>
                <w:sz w:val="20"/>
                <w:szCs w:val="20"/>
                <w:lang w:eastAsia="en-GB"/>
              </w:rPr>
              <w:t xml:space="preserve">eating and </w:t>
            </w:r>
            <w:r w:rsidR="009905F1">
              <w:rPr>
                <w:rFonts w:ascii="Arial" w:hAnsi="Arial" w:cs="Arial"/>
                <w:b/>
                <w:sz w:val="20"/>
                <w:szCs w:val="20"/>
                <w:lang w:eastAsia="en-GB"/>
              </w:rPr>
              <w:t>v</w:t>
            </w:r>
            <w:r w:rsidRPr="00E1358A">
              <w:rPr>
                <w:rFonts w:ascii="Arial" w:hAnsi="Arial" w:cs="Arial"/>
                <w:b/>
                <w:sz w:val="20"/>
                <w:szCs w:val="20"/>
                <w:lang w:eastAsia="en-GB"/>
              </w:rPr>
              <w:t>entilati</w:t>
            </w:r>
            <w:r w:rsidR="009905F1">
              <w:rPr>
                <w:rFonts w:ascii="Arial" w:hAnsi="Arial" w:cs="Arial"/>
                <w:b/>
                <w:sz w:val="20"/>
                <w:szCs w:val="20"/>
                <w:lang w:eastAsia="en-GB"/>
              </w:rPr>
              <w:t>o</w:t>
            </w:r>
            <w:r w:rsidRPr="00E1358A">
              <w:rPr>
                <w:rFonts w:ascii="Arial" w:hAnsi="Arial" w:cs="Arial"/>
                <w:b/>
                <w:sz w:val="20"/>
                <w:szCs w:val="20"/>
                <w:lang w:eastAsia="en-GB"/>
              </w:rPr>
              <w:t xml:space="preserve">n </w:t>
            </w:r>
            <w:r w:rsidR="009905F1">
              <w:rPr>
                <w:rFonts w:ascii="Arial" w:hAnsi="Arial" w:cs="Arial"/>
                <w:b/>
                <w:sz w:val="20"/>
                <w:szCs w:val="20"/>
                <w:lang w:eastAsia="en-GB"/>
              </w:rPr>
              <w:t>e</w:t>
            </w:r>
            <w:r w:rsidRPr="00D3345C">
              <w:rPr>
                <w:rFonts w:ascii="Arial" w:hAnsi="Arial" w:cs="Arial"/>
                <w:b/>
                <w:sz w:val="20"/>
                <w:szCs w:val="20"/>
                <w:lang w:eastAsia="en-GB"/>
              </w:rPr>
              <w:t>ngineers</w:t>
            </w:r>
          </w:p>
        </w:tc>
        <w:tc>
          <w:tcPr>
            <w:tcW w:w="1101" w:type="dxa"/>
            <w:noWrap/>
            <w:hideMark/>
          </w:tcPr>
          <w:p w14:paraId="1E308EE9"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2,710</w:t>
            </w:r>
          </w:p>
        </w:tc>
        <w:tc>
          <w:tcPr>
            <w:tcW w:w="1101" w:type="dxa"/>
            <w:noWrap/>
            <w:hideMark/>
          </w:tcPr>
          <w:p w14:paraId="47E73731"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-11%</w:t>
            </w:r>
          </w:p>
        </w:tc>
        <w:tc>
          <w:tcPr>
            <w:tcW w:w="1100" w:type="dxa"/>
            <w:noWrap/>
            <w:hideMark/>
          </w:tcPr>
          <w:p w14:paraId="0C3D35A2"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7%</w:t>
            </w:r>
          </w:p>
        </w:tc>
        <w:tc>
          <w:tcPr>
            <w:tcW w:w="1108" w:type="dxa"/>
            <w:noWrap/>
            <w:hideMark/>
          </w:tcPr>
          <w:p w14:paraId="233F51BC" w14:textId="2A3ACC2F"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 NVQ; A</w:t>
            </w:r>
            <w:r w:rsidR="009905F1">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4F2F5085"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2</w:t>
            </w:r>
          </w:p>
        </w:tc>
        <w:tc>
          <w:tcPr>
            <w:tcW w:w="1276" w:type="dxa"/>
            <w:noWrap/>
            <w:hideMark/>
          </w:tcPr>
          <w:p w14:paraId="6530D322"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3.6</w:t>
            </w:r>
          </w:p>
        </w:tc>
        <w:tc>
          <w:tcPr>
            <w:tcW w:w="1134" w:type="dxa"/>
            <w:noWrap/>
            <w:hideMark/>
          </w:tcPr>
          <w:p w14:paraId="1D20B0DF"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w:t>
            </w:r>
          </w:p>
        </w:tc>
      </w:tr>
      <w:tr w:rsidR="000D7CC1" w:rsidRPr="00E15385" w14:paraId="63023DC6" w14:textId="77777777" w:rsidTr="00620CF8">
        <w:trPr>
          <w:trHeight w:val="320"/>
        </w:trPr>
        <w:tc>
          <w:tcPr>
            <w:tcW w:w="833" w:type="dxa"/>
            <w:noWrap/>
            <w:hideMark/>
          </w:tcPr>
          <w:p w14:paraId="24FFB6CC"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3120</w:t>
            </w:r>
          </w:p>
        </w:tc>
        <w:tc>
          <w:tcPr>
            <w:tcW w:w="1573" w:type="dxa"/>
            <w:noWrap/>
            <w:hideMark/>
          </w:tcPr>
          <w:p w14:paraId="011481A3" w14:textId="11272300"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CAD, </w:t>
            </w:r>
            <w:r w:rsidR="009905F1">
              <w:rPr>
                <w:rFonts w:ascii="Arial" w:hAnsi="Arial" w:cs="Arial"/>
                <w:b/>
                <w:sz w:val="20"/>
                <w:szCs w:val="20"/>
                <w:lang w:eastAsia="en-GB"/>
              </w:rPr>
              <w:t>d</w:t>
            </w:r>
            <w:r w:rsidRPr="00D3345C">
              <w:rPr>
                <w:rFonts w:ascii="Arial" w:hAnsi="Arial" w:cs="Arial"/>
                <w:b/>
                <w:sz w:val="20"/>
                <w:szCs w:val="20"/>
                <w:lang w:eastAsia="en-GB"/>
              </w:rPr>
              <w:t>rawing</w:t>
            </w:r>
            <w:r w:rsidR="00E90753">
              <w:rPr>
                <w:rFonts w:ascii="Arial" w:hAnsi="Arial" w:cs="Arial"/>
                <w:b/>
                <w:sz w:val="20"/>
                <w:szCs w:val="20"/>
                <w:lang w:eastAsia="en-GB"/>
              </w:rPr>
              <w:t xml:space="preserve"> </w:t>
            </w:r>
            <w:r w:rsidRPr="00D3345C">
              <w:rPr>
                <w:rFonts w:ascii="Arial" w:hAnsi="Arial" w:cs="Arial"/>
                <w:b/>
                <w:sz w:val="20"/>
                <w:szCs w:val="20"/>
                <w:lang w:eastAsia="en-GB"/>
              </w:rPr>
              <w:t xml:space="preserve">and </w:t>
            </w:r>
            <w:r w:rsidR="009905F1">
              <w:rPr>
                <w:rFonts w:ascii="Arial" w:hAnsi="Arial" w:cs="Arial"/>
                <w:b/>
                <w:sz w:val="20"/>
                <w:szCs w:val="20"/>
                <w:lang w:eastAsia="en-GB"/>
              </w:rPr>
              <w:t>a</w:t>
            </w:r>
            <w:r w:rsidRPr="00E1358A">
              <w:rPr>
                <w:rFonts w:ascii="Arial" w:hAnsi="Arial" w:cs="Arial"/>
                <w:b/>
                <w:sz w:val="20"/>
                <w:szCs w:val="20"/>
                <w:lang w:eastAsia="en-GB"/>
              </w:rPr>
              <w:t xml:space="preserve">rchitectural </w:t>
            </w:r>
            <w:r w:rsidR="009905F1">
              <w:rPr>
                <w:rFonts w:ascii="Arial" w:hAnsi="Arial" w:cs="Arial"/>
                <w:b/>
                <w:sz w:val="20"/>
                <w:szCs w:val="20"/>
                <w:lang w:eastAsia="en-GB"/>
              </w:rPr>
              <w:t>t</w:t>
            </w:r>
            <w:r w:rsidRPr="00D3345C">
              <w:rPr>
                <w:rFonts w:ascii="Arial" w:hAnsi="Arial" w:cs="Arial"/>
                <w:b/>
                <w:sz w:val="20"/>
                <w:szCs w:val="20"/>
                <w:lang w:eastAsia="en-GB"/>
              </w:rPr>
              <w:t>echnicians</w:t>
            </w:r>
          </w:p>
        </w:tc>
        <w:tc>
          <w:tcPr>
            <w:tcW w:w="1101" w:type="dxa"/>
            <w:noWrap/>
            <w:hideMark/>
          </w:tcPr>
          <w:p w14:paraId="0ABDEF4F"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2,270</w:t>
            </w:r>
          </w:p>
        </w:tc>
        <w:tc>
          <w:tcPr>
            <w:tcW w:w="1101" w:type="dxa"/>
            <w:noWrap/>
            <w:hideMark/>
          </w:tcPr>
          <w:p w14:paraId="339259CE"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-20%</w:t>
            </w:r>
          </w:p>
        </w:tc>
        <w:tc>
          <w:tcPr>
            <w:tcW w:w="1100" w:type="dxa"/>
            <w:noWrap/>
            <w:hideMark/>
          </w:tcPr>
          <w:p w14:paraId="108C0A58"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3%</w:t>
            </w:r>
          </w:p>
        </w:tc>
        <w:tc>
          <w:tcPr>
            <w:tcW w:w="1108" w:type="dxa"/>
            <w:noWrap/>
            <w:hideMark/>
          </w:tcPr>
          <w:p w14:paraId="67758D46" w14:textId="67921F96"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 NVQ; A</w:t>
            </w:r>
            <w:r w:rsidR="009905F1">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23B99A93"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w:t>
            </w:r>
          </w:p>
        </w:tc>
        <w:tc>
          <w:tcPr>
            <w:tcW w:w="1276" w:type="dxa"/>
            <w:noWrap/>
            <w:hideMark/>
          </w:tcPr>
          <w:p w14:paraId="226BB6FF"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2.6</w:t>
            </w:r>
          </w:p>
        </w:tc>
        <w:tc>
          <w:tcPr>
            <w:tcW w:w="1134" w:type="dxa"/>
            <w:noWrap/>
            <w:hideMark/>
          </w:tcPr>
          <w:p w14:paraId="195813F4"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3ACEA714" w14:textId="77777777" w:rsidTr="00620CF8">
        <w:trPr>
          <w:trHeight w:val="320"/>
        </w:trPr>
        <w:tc>
          <w:tcPr>
            <w:tcW w:w="833" w:type="dxa"/>
            <w:noWrap/>
            <w:hideMark/>
          </w:tcPr>
          <w:p w14:paraId="6808AF5E"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2452</w:t>
            </w:r>
          </w:p>
        </w:tc>
        <w:tc>
          <w:tcPr>
            <w:tcW w:w="1573" w:type="dxa"/>
            <w:noWrap/>
            <w:hideMark/>
          </w:tcPr>
          <w:p w14:paraId="303C8C34" w14:textId="25766EC0"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Chartered </w:t>
            </w:r>
            <w:r w:rsidR="009905F1">
              <w:rPr>
                <w:rFonts w:ascii="Arial" w:hAnsi="Arial" w:cs="Arial"/>
                <w:b/>
                <w:sz w:val="20"/>
                <w:szCs w:val="20"/>
                <w:lang w:eastAsia="en-GB"/>
              </w:rPr>
              <w:t>a</w:t>
            </w:r>
            <w:r w:rsidRPr="00E1358A">
              <w:rPr>
                <w:rFonts w:ascii="Arial" w:hAnsi="Arial" w:cs="Arial"/>
                <w:b/>
                <w:sz w:val="20"/>
                <w:szCs w:val="20"/>
                <w:lang w:eastAsia="en-GB"/>
              </w:rPr>
              <w:t xml:space="preserve">rchitectural </w:t>
            </w:r>
            <w:r w:rsidR="009905F1">
              <w:rPr>
                <w:rFonts w:ascii="Arial" w:hAnsi="Arial" w:cs="Arial"/>
                <w:b/>
                <w:sz w:val="20"/>
                <w:szCs w:val="20"/>
                <w:lang w:eastAsia="en-GB"/>
              </w:rPr>
              <w:t>t</w:t>
            </w:r>
            <w:r w:rsidRPr="00E1358A">
              <w:rPr>
                <w:rFonts w:ascii="Arial" w:hAnsi="Arial" w:cs="Arial"/>
                <w:b/>
                <w:sz w:val="20"/>
                <w:szCs w:val="20"/>
                <w:lang w:eastAsia="en-GB"/>
              </w:rPr>
              <w:t xml:space="preserve">echnologists, </w:t>
            </w:r>
            <w:r w:rsidR="009905F1">
              <w:rPr>
                <w:rFonts w:ascii="Arial" w:hAnsi="Arial" w:cs="Arial"/>
                <w:b/>
                <w:sz w:val="20"/>
                <w:szCs w:val="20"/>
                <w:lang w:eastAsia="en-GB"/>
              </w:rPr>
              <w:t>p</w:t>
            </w:r>
            <w:r w:rsidRPr="00E1358A">
              <w:rPr>
                <w:rFonts w:ascii="Arial" w:hAnsi="Arial" w:cs="Arial"/>
                <w:b/>
                <w:sz w:val="20"/>
                <w:szCs w:val="20"/>
                <w:lang w:eastAsia="en-GB"/>
              </w:rPr>
              <w:t xml:space="preserve">lanning </w:t>
            </w:r>
            <w:r w:rsidR="009905F1">
              <w:rPr>
                <w:rFonts w:ascii="Arial" w:hAnsi="Arial" w:cs="Arial"/>
                <w:b/>
                <w:sz w:val="20"/>
                <w:szCs w:val="20"/>
                <w:lang w:eastAsia="en-GB"/>
              </w:rPr>
              <w:t>o</w:t>
            </w:r>
            <w:r w:rsidRPr="00D3345C">
              <w:rPr>
                <w:rFonts w:ascii="Arial" w:hAnsi="Arial" w:cs="Arial"/>
                <w:b/>
                <w:sz w:val="20"/>
                <w:szCs w:val="20"/>
                <w:lang w:eastAsia="en-GB"/>
              </w:rPr>
              <w:t xml:space="preserve">fficers and </w:t>
            </w:r>
            <w:r w:rsidR="009905F1">
              <w:rPr>
                <w:rFonts w:ascii="Arial" w:hAnsi="Arial" w:cs="Arial"/>
                <w:b/>
                <w:sz w:val="20"/>
                <w:szCs w:val="20"/>
                <w:lang w:eastAsia="en-GB"/>
              </w:rPr>
              <w:t>c</w:t>
            </w:r>
            <w:r w:rsidRPr="00D3345C">
              <w:rPr>
                <w:rFonts w:ascii="Arial" w:hAnsi="Arial" w:cs="Arial"/>
                <w:b/>
                <w:sz w:val="20"/>
                <w:szCs w:val="20"/>
                <w:lang w:eastAsia="en-GB"/>
              </w:rPr>
              <w:t>onsultants</w:t>
            </w:r>
          </w:p>
        </w:tc>
        <w:tc>
          <w:tcPr>
            <w:tcW w:w="1101" w:type="dxa"/>
            <w:noWrap/>
            <w:hideMark/>
          </w:tcPr>
          <w:p w14:paraId="1DDB85AD"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2,050</w:t>
            </w:r>
          </w:p>
        </w:tc>
        <w:tc>
          <w:tcPr>
            <w:tcW w:w="1101" w:type="dxa"/>
            <w:noWrap/>
            <w:hideMark/>
          </w:tcPr>
          <w:p w14:paraId="09A40F13"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-19%</w:t>
            </w:r>
          </w:p>
        </w:tc>
        <w:tc>
          <w:tcPr>
            <w:tcW w:w="1100" w:type="dxa"/>
            <w:noWrap/>
            <w:hideMark/>
          </w:tcPr>
          <w:p w14:paraId="75E2FB7B"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3%</w:t>
            </w:r>
          </w:p>
        </w:tc>
        <w:tc>
          <w:tcPr>
            <w:tcW w:w="1108" w:type="dxa"/>
            <w:noWrap/>
            <w:hideMark/>
          </w:tcPr>
          <w:p w14:paraId="1FD684A3"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 xml:space="preserve">Level 4 NVQ; Intermediate, DipHE, </w:t>
            </w:r>
            <w:proofErr w:type="spellStart"/>
            <w:r w:rsidRPr="00D3345C">
              <w:rPr>
                <w:rFonts w:ascii="Arial" w:hAnsi="Arial" w:cs="Arial"/>
                <w:sz w:val="20"/>
                <w:szCs w:val="20"/>
                <w:lang w:eastAsia="en-GB"/>
              </w:rPr>
              <w:t>DipFE</w:t>
            </w:r>
            <w:proofErr w:type="spellEnd"/>
          </w:p>
        </w:tc>
        <w:tc>
          <w:tcPr>
            <w:tcW w:w="1134" w:type="dxa"/>
            <w:noWrap/>
            <w:hideMark/>
          </w:tcPr>
          <w:p w14:paraId="03AB2AE0"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6 and above</w:t>
            </w:r>
          </w:p>
        </w:tc>
        <w:tc>
          <w:tcPr>
            <w:tcW w:w="1276" w:type="dxa"/>
            <w:noWrap/>
            <w:hideMark/>
          </w:tcPr>
          <w:p w14:paraId="589875B1"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3.0</w:t>
            </w:r>
          </w:p>
        </w:tc>
        <w:tc>
          <w:tcPr>
            <w:tcW w:w="1134" w:type="dxa"/>
            <w:noWrap/>
            <w:hideMark/>
          </w:tcPr>
          <w:p w14:paraId="6BE7E87B"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1</w:t>
            </w:r>
          </w:p>
        </w:tc>
      </w:tr>
      <w:tr w:rsidR="000D7CC1" w:rsidRPr="00E15385" w14:paraId="461C4204" w14:textId="77777777" w:rsidTr="00620CF8">
        <w:trPr>
          <w:trHeight w:val="320"/>
        </w:trPr>
        <w:tc>
          <w:tcPr>
            <w:tcW w:w="833" w:type="dxa"/>
            <w:noWrap/>
            <w:hideMark/>
          </w:tcPr>
          <w:p w14:paraId="24EC6F6D"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3581</w:t>
            </w:r>
          </w:p>
        </w:tc>
        <w:tc>
          <w:tcPr>
            <w:tcW w:w="1573" w:type="dxa"/>
            <w:noWrap/>
            <w:hideMark/>
          </w:tcPr>
          <w:p w14:paraId="1D7B752D" w14:textId="1F2620F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Inspectors of </w:t>
            </w:r>
            <w:r w:rsidR="009905F1">
              <w:rPr>
                <w:rFonts w:ascii="Arial" w:hAnsi="Arial" w:cs="Arial"/>
                <w:b/>
                <w:sz w:val="20"/>
                <w:szCs w:val="20"/>
                <w:lang w:eastAsia="en-GB"/>
              </w:rPr>
              <w:t>s</w:t>
            </w:r>
            <w:r w:rsidRPr="00D3345C">
              <w:rPr>
                <w:rFonts w:ascii="Arial" w:hAnsi="Arial" w:cs="Arial"/>
                <w:b/>
                <w:sz w:val="20"/>
                <w:szCs w:val="20"/>
                <w:lang w:eastAsia="en-GB"/>
              </w:rPr>
              <w:t>tandard</w:t>
            </w:r>
            <w:r w:rsidR="00E90753">
              <w:rPr>
                <w:rFonts w:ascii="Arial" w:hAnsi="Arial" w:cs="Arial"/>
                <w:b/>
                <w:sz w:val="20"/>
                <w:szCs w:val="20"/>
                <w:lang w:eastAsia="en-GB"/>
              </w:rPr>
              <w:t xml:space="preserve">s </w:t>
            </w:r>
            <w:r w:rsidRPr="00D3345C">
              <w:rPr>
                <w:rFonts w:ascii="Arial" w:hAnsi="Arial" w:cs="Arial"/>
                <w:b/>
                <w:sz w:val="20"/>
                <w:szCs w:val="20"/>
                <w:lang w:eastAsia="en-GB"/>
              </w:rPr>
              <w:t xml:space="preserve">and </w:t>
            </w:r>
            <w:r w:rsidR="009905F1">
              <w:rPr>
                <w:rFonts w:ascii="Arial" w:hAnsi="Arial" w:cs="Arial"/>
                <w:b/>
                <w:sz w:val="20"/>
                <w:szCs w:val="20"/>
                <w:lang w:eastAsia="en-GB"/>
              </w:rPr>
              <w:t>r</w:t>
            </w:r>
            <w:r w:rsidRPr="00D3345C">
              <w:rPr>
                <w:rFonts w:ascii="Arial" w:hAnsi="Arial" w:cs="Arial"/>
                <w:b/>
                <w:sz w:val="20"/>
                <w:szCs w:val="20"/>
                <w:lang w:eastAsia="en-GB"/>
              </w:rPr>
              <w:t>egulations</w:t>
            </w:r>
          </w:p>
        </w:tc>
        <w:tc>
          <w:tcPr>
            <w:tcW w:w="1101" w:type="dxa"/>
            <w:noWrap/>
            <w:hideMark/>
          </w:tcPr>
          <w:p w14:paraId="244B0B41"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1,730</w:t>
            </w:r>
          </w:p>
        </w:tc>
        <w:tc>
          <w:tcPr>
            <w:tcW w:w="1101" w:type="dxa"/>
            <w:noWrap/>
            <w:hideMark/>
          </w:tcPr>
          <w:p w14:paraId="6DFB7029"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0%</w:t>
            </w:r>
          </w:p>
        </w:tc>
        <w:tc>
          <w:tcPr>
            <w:tcW w:w="1100" w:type="dxa"/>
            <w:noWrap/>
            <w:hideMark/>
          </w:tcPr>
          <w:p w14:paraId="620AD3E5"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5%</w:t>
            </w:r>
          </w:p>
        </w:tc>
        <w:tc>
          <w:tcPr>
            <w:tcW w:w="1108" w:type="dxa"/>
            <w:noWrap/>
            <w:hideMark/>
          </w:tcPr>
          <w:p w14:paraId="546FF3E6" w14:textId="66F4D51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65EC941F"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2</w:t>
            </w:r>
          </w:p>
        </w:tc>
        <w:tc>
          <w:tcPr>
            <w:tcW w:w="1276" w:type="dxa"/>
            <w:noWrap/>
            <w:hideMark/>
          </w:tcPr>
          <w:p w14:paraId="3FFB53BC"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4.2</w:t>
            </w:r>
          </w:p>
        </w:tc>
        <w:tc>
          <w:tcPr>
            <w:tcW w:w="1134" w:type="dxa"/>
            <w:noWrap/>
            <w:hideMark/>
          </w:tcPr>
          <w:p w14:paraId="27C83169"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1</w:t>
            </w:r>
          </w:p>
        </w:tc>
      </w:tr>
      <w:tr w:rsidR="000D7CC1" w:rsidRPr="00E15385" w14:paraId="1CE86DB3" w14:textId="77777777" w:rsidTr="00620CF8">
        <w:trPr>
          <w:trHeight w:val="320"/>
        </w:trPr>
        <w:tc>
          <w:tcPr>
            <w:tcW w:w="833" w:type="dxa"/>
            <w:noWrap/>
            <w:hideMark/>
          </w:tcPr>
          <w:p w14:paraId="451D681F"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lastRenderedPageBreak/>
              <w:t>5323</w:t>
            </w:r>
          </w:p>
        </w:tc>
        <w:tc>
          <w:tcPr>
            <w:tcW w:w="1573" w:type="dxa"/>
            <w:noWrap/>
            <w:hideMark/>
          </w:tcPr>
          <w:p w14:paraId="143050D8" w14:textId="14CB5C4E"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Painters and </w:t>
            </w:r>
            <w:r w:rsidR="009905F1">
              <w:rPr>
                <w:rFonts w:ascii="Arial" w:hAnsi="Arial" w:cs="Arial"/>
                <w:b/>
                <w:sz w:val="20"/>
                <w:szCs w:val="20"/>
                <w:lang w:eastAsia="en-GB"/>
              </w:rPr>
              <w:t>d</w:t>
            </w:r>
            <w:r w:rsidRPr="00D3345C">
              <w:rPr>
                <w:rFonts w:ascii="Arial" w:hAnsi="Arial" w:cs="Arial"/>
                <w:b/>
                <w:sz w:val="20"/>
                <w:szCs w:val="20"/>
                <w:lang w:eastAsia="en-GB"/>
              </w:rPr>
              <w:t>ecorators</w:t>
            </w:r>
          </w:p>
        </w:tc>
        <w:tc>
          <w:tcPr>
            <w:tcW w:w="1101" w:type="dxa"/>
            <w:noWrap/>
            <w:hideMark/>
          </w:tcPr>
          <w:p w14:paraId="1C9A314F"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1,610</w:t>
            </w:r>
          </w:p>
        </w:tc>
        <w:tc>
          <w:tcPr>
            <w:tcW w:w="1101" w:type="dxa"/>
            <w:noWrap/>
            <w:hideMark/>
          </w:tcPr>
          <w:p w14:paraId="62625813"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2%</w:t>
            </w:r>
          </w:p>
        </w:tc>
        <w:tc>
          <w:tcPr>
            <w:tcW w:w="1100" w:type="dxa"/>
            <w:noWrap/>
            <w:hideMark/>
          </w:tcPr>
          <w:p w14:paraId="71D9A977"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3%</w:t>
            </w:r>
          </w:p>
        </w:tc>
        <w:tc>
          <w:tcPr>
            <w:tcW w:w="1108" w:type="dxa"/>
            <w:noWrap/>
            <w:hideMark/>
          </w:tcPr>
          <w:p w14:paraId="46472EE5" w14:textId="6DD9EFD8"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 NVQ; A</w:t>
            </w:r>
            <w:r w:rsidR="009905F1">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33DED9FD"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2</w:t>
            </w:r>
          </w:p>
        </w:tc>
        <w:tc>
          <w:tcPr>
            <w:tcW w:w="1276" w:type="dxa"/>
            <w:noWrap/>
            <w:hideMark/>
          </w:tcPr>
          <w:p w14:paraId="075D8DBD"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2.4</w:t>
            </w:r>
          </w:p>
        </w:tc>
        <w:tc>
          <w:tcPr>
            <w:tcW w:w="1134" w:type="dxa"/>
            <w:noWrap/>
            <w:hideMark/>
          </w:tcPr>
          <w:p w14:paraId="2B13426F"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04E6596F" w14:textId="77777777" w:rsidTr="00620CF8">
        <w:trPr>
          <w:trHeight w:val="320"/>
        </w:trPr>
        <w:tc>
          <w:tcPr>
            <w:tcW w:w="833" w:type="dxa"/>
            <w:noWrap/>
            <w:hideMark/>
          </w:tcPr>
          <w:p w14:paraId="1BC5298C"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2455</w:t>
            </w:r>
          </w:p>
        </w:tc>
        <w:tc>
          <w:tcPr>
            <w:tcW w:w="1573" w:type="dxa"/>
            <w:noWrap/>
            <w:hideMark/>
          </w:tcPr>
          <w:p w14:paraId="75D79834" w14:textId="5E98DF44"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Construction </w:t>
            </w:r>
            <w:r w:rsidR="009905F1">
              <w:rPr>
                <w:rFonts w:ascii="Arial" w:hAnsi="Arial" w:cs="Arial"/>
                <w:b/>
                <w:sz w:val="20"/>
                <w:szCs w:val="20"/>
                <w:lang w:eastAsia="en-GB"/>
              </w:rPr>
              <w:t>p</w:t>
            </w:r>
            <w:r w:rsidRPr="00E1358A">
              <w:rPr>
                <w:rFonts w:ascii="Arial" w:hAnsi="Arial" w:cs="Arial"/>
                <w:b/>
                <w:sz w:val="20"/>
                <w:szCs w:val="20"/>
                <w:lang w:eastAsia="en-GB"/>
              </w:rPr>
              <w:t xml:space="preserve">roject </w:t>
            </w:r>
            <w:r w:rsidR="009905F1">
              <w:rPr>
                <w:rFonts w:ascii="Arial" w:hAnsi="Arial" w:cs="Arial"/>
                <w:b/>
                <w:sz w:val="20"/>
                <w:szCs w:val="20"/>
                <w:lang w:eastAsia="en-GB"/>
              </w:rPr>
              <w:t>m</w:t>
            </w:r>
            <w:r w:rsidRPr="00D3345C">
              <w:rPr>
                <w:rFonts w:ascii="Arial" w:hAnsi="Arial" w:cs="Arial"/>
                <w:b/>
                <w:sz w:val="20"/>
                <w:szCs w:val="20"/>
                <w:lang w:eastAsia="en-GB"/>
              </w:rPr>
              <w:t xml:space="preserve">anagers and </w:t>
            </w:r>
            <w:r w:rsidR="009905F1">
              <w:rPr>
                <w:rFonts w:ascii="Arial" w:hAnsi="Arial" w:cs="Arial"/>
                <w:b/>
                <w:sz w:val="20"/>
                <w:szCs w:val="20"/>
                <w:lang w:eastAsia="en-GB"/>
              </w:rPr>
              <w:t>r</w:t>
            </w:r>
            <w:r w:rsidRPr="00E1358A">
              <w:rPr>
                <w:rFonts w:ascii="Arial" w:hAnsi="Arial" w:cs="Arial"/>
                <w:b/>
                <w:sz w:val="20"/>
                <w:szCs w:val="20"/>
                <w:lang w:eastAsia="en-GB"/>
              </w:rPr>
              <w:t xml:space="preserve">elated </w:t>
            </w:r>
            <w:r w:rsidR="00EE3ACF">
              <w:rPr>
                <w:rFonts w:ascii="Arial" w:hAnsi="Arial" w:cs="Arial"/>
                <w:b/>
                <w:sz w:val="20"/>
                <w:szCs w:val="20"/>
                <w:lang w:eastAsia="en-GB"/>
              </w:rPr>
              <w:t>professionals</w:t>
            </w:r>
          </w:p>
        </w:tc>
        <w:tc>
          <w:tcPr>
            <w:tcW w:w="1101" w:type="dxa"/>
            <w:noWrap/>
            <w:hideMark/>
          </w:tcPr>
          <w:p w14:paraId="6AF6F381"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1,390</w:t>
            </w:r>
          </w:p>
        </w:tc>
        <w:tc>
          <w:tcPr>
            <w:tcW w:w="1101" w:type="dxa"/>
            <w:noWrap/>
            <w:hideMark/>
          </w:tcPr>
          <w:p w14:paraId="1EE89C5E"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-12%</w:t>
            </w:r>
          </w:p>
        </w:tc>
        <w:tc>
          <w:tcPr>
            <w:tcW w:w="1100" w:type="dxa"/>
            <w:noWrap/>
            <w:hideMark/>
          </w:tcPr>
          <w:p w14:paraId="5CC38967"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4%</w:t>
            </w:r>
          </w:p>
        </w:tc>
        <w:tc>
          <w:tcPr>
            <w:tcW w:w="1108" w:type="dxa"/>
            <w:noWrap/>
            <w:hideMark/>
          </w:tcPr>
          <w:p w14:paraId="547B2AA7" w14:textId="29BA0F0B"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14203AA3"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6 and above</w:t>
            </w:r>
          </w:p>
        </w:tc>
        <w:tc>
          <w:tcPr>
            <w:tcW w:w="1276" w:type="dxa"/>
            <w:noWrap/>
            <w:hideMark/>
          </w:tcPr>
          <w:p w14:paraId="33763D42"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3.2</w:t>
            </w:r>
          </w:p>
        </w:tc>
        <w:tc>
          <w:tcPr>
            <w:tcW w:w="1134" w:type="dxa"/>
            <w:noWrap/>
            <w:hideMark/>
          </w:tcPr>
          <w:p w14:paraId="5A18CFBD"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46CE36BB" w14:textId="77777777" w:rsidTr="00620CF8">
        <w:trPr>
          <w:trHeight w:val="320"/>
        </w:trPr>
        <w:tc>
          <w:tcPr>
            <w:tcW w:w="833" w:type="dxa"/>
            <w:noWrap/>
            <w:hideMark/>
          </w:tcPr>
          <w:p w14:paraId="1401ADA6"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5322</w:t>
            </w:r>
          </w:p>
        </w:tc>
        <w:tc>
          <w:tcPr>
            <w:tcW w:w="1573" w:type="dxa"/>
            <w:noWrap/>
            <w:hideMark/>
          </w:tcPr>
          <w:p w14:paraId="1F6F873C" w14:textId="26460910"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Floorers and </w:t>
            </w:r>
            <w:r w:rsidR="009905F1">
              <w:rPr>
                <w:rFonts w:ascii="Arial" w:hAnsi="Arial" w:cs="Arial"/>
                <w:b/>
                <w:sz w:val="20"/>
                <w:szCs w:val="20"/>
                <w:lang w:eastAsia="en-GB"/>
              </w:rPr>
              <w:t>w</w:t>
            </w:r>
            <w:r w:rsidRPr="00E1358A">
              <w:rPr>
                <w:rFonts w:ascii="Arial" w:hAnsi="Arial" w:cs="Arial"/>
                <w:b/>
                <w:sz w:val="20"/>
                <w:szCs w:val="20"/>
                <w:lang w:eastAsia="en-GB"/>
              </w:rPr>
              <w:t xml:space="preserve">all </w:t>
            </w:r>
            <w:r w:rsidR="009905F1">
              <w:rPr>
                <w:rFonts w:ascii="Arial" w:hAnsi="Arial" w:cs="Arial"/>
                <w:b/>
                <w:sz w:val="20"/>
                <w:szCs w:val="20"/>
                <w:lang w:eastAsia="en-GB"/>
              </w:rPr>
              <w:t>t</w:t>
            </w:r>
            <w:r w:rsidRPr="00D3345C">
              <w:rPr>
                <w:rFonts w:ascii="Arial" w:hAnsi="Arial" w:cs="Arial"/>
                <w:b/>
                <w:sz w:val="20"/>
                <w:szCs w:val="20"/>
                <w:lang w:eastAsia="en-GB"/>
              </w:rPr>
              <w:t>ilers</w:t>
            </w:r>
          </w:p>
        </w:tc>
        <w:tc>
          <w:tcPr>
            <w:tcW w:w="1101" w:type="dxa"/>
            <w:noWrap/>
            <w:hideMark/>
          </w:tcPr>
          <w:p w14:paraId="14A3B8AE"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1,320</w:t>
            </w:r>
          </w:p>
        </w:tc>
        <w:tc>
          <w:tcPr>
            <w:tcW w:w="1101" w:type="dxa"/>
            <w:noWrap/>
            <w:hideMark/>
          </w:tcPr>
          <w:p w14:paraId="67F0A14F"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-3%</w:t>
            </w:r>
          </w:p>
        </w:tc>
        <w:tc>
          <w:tcPr>
            <w:tcW w:w="1100" w:type="dxa"/>
            <w:noWrap/>
            <w:hideMark/>
          </w:tcPr>
          <w:p w14:paraId="15693316"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2%</w:t>
            </w:r>
          </w:p>
        </w:tc>
        <w:tc>
          <w:tcPr>
            <w:tcW w:w="1108" w:type="dxa"/>
            <w:noWrap/>
            <w:hideMark/>
          </w:tcPr>
          <w:p w14:paraId="7FD98F3B" w14:textId="1D8F1A4B"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 NVQ; A</w:t>
            </w:r>
            <w:r w:rsidR="009905F1">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5858CC22"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2</w:t>
            </w:r>
          </w:p>
        </w:tc>
        <w:tc>
          <w:tcPr>
            <w:tcW w:w="1276" w:type="dxa"/>
            <w:noWrap/>
            <w:hideMark/>
          </w:tcPr>
          <w:p w14:paraId="619C1E60"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3.6</w:t>
            </w:r>
          </w:p>
        </w:tc>
        <w:tc>
          <w:tcPr>
            <w:tcW w:w="1134" w:type="dxa"/>
            <w:noWrap/>
            <w:hideMark/>
          </w:tcPr>
          <w:p w14:paraId="3D46238A"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524AE225" w14:textId="77777777" w:rsidTr="00620CF8">
        <w:trPr>
          <w:trHeight w:val="320"/>
        </w:trPr>
        <w:tc>
          <w:tcPr>
            <w:tcW w:w="833" w:type="dxa"/>
            <w:noWrap/>
            <w:hideMark/>
          </w:tcPr>
          <w:p w14:paraId="7016765A"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2451</w:t>
            </w:r>
          </w:p>
        </w:tc>
        <w:tc>
          <w:tcPr>
            <w:tcW w:w="1573" w:type="dxa"/>
            <w:noWrap/>
            <w:hideMark/>
          </w:tcPr>
          <w:p w14:paraId="28C75368"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Architects</w:t>
            </w:r>
          </w:p>
        </w:tc>
        <w:tc>
          <w:tcPr>
            <w:tcW w:w="1101" w:type="dxa"/>
            <w:noWrap/>
            <w:hideMark/>
          </w:tcPr>
          <w:p w14:paraId="01D7883D"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1,250</w:t>
            </w:r>
          </w:p>
        </w:tc>
        <w:tc>
          <w:tcPr>
            <w:tcW w:w="1101" w:type="dxa"/>
            <w:noWrap/>
            <w:hideMark/>
          </w:tcPr>
          <w:p w14:paraId="44923C44"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-24%</w:t>
            </w:r>
          </w:p>
        </w:tc>
        <w:tc>
          <w:tcPr>
            <w:tcW w:w="1100" w:type="dxa"/>
            <w:noWrap/>
            <w:hideMark/>
          </w:tcPr>
          <w:p w14:paraId="391EC7B6"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2%</w:t>
            </w:r>
          </w:p>
        </w:tc>
        <w:tc>
          <w:tcPr>
            <w:tcW w:w="1108" w:type="dxa"/>
            <w:noWrap/>
            <w:hideMark/>
          </w:tcPr>
          <w:p w14:paraId="6CE054C6" w14:textId="61DFDC94"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752130F4"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6 and above</w:t>
            </w:r>
          </w:p>
        </w:tc>
        <w:tc>
          <w:tcPr>
            <w:tcW w:w="1276" w:type="dxa"/>
            <w:noWrap/>
            <w:hideMark/>
          </w:tcPr>
          <w:p w14:paraId="155FF8C1"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2.6</w:t>
            </w:r>
          </w:p>
        </w:tc>
        <w:tc>
          <w:tcPr>
            <w:tcW w:w="1134" w:type="dxa"/>
            <w:noWrap/>
            <w:hideMark/>
          </w:tcPr>
          <w:p w14:paraId="1DD6BE2F"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10D21519" w14:textId="77777777" w:rsidTr="00620CF8">
        <w:trPr>
          <w:trHeight w:val="320"/>
        </w:trPr>
        <w:tc>
          <w:tcPr>
            <w:tcW w:w="833" w:type="dxa"/>
            <w:noWrap/>
            <w:hideMark/>
          </w:tcPr>
          <w:p w14:paraId="1DD293D0"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2127</w:t>
            </w:r>
          </w:p>
        </w:tc>
        <w:tc>
          <w:tcPr>
            <w:tcW w:w="1573" w:type="dxa"/>
            <w:noWrap/>
            <w:hideMark/>
          </w:tcPr>
          <w:p w14:paraId="327D5B65" w14:textId="19E1224F"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Engineering </w:t>
            </w:r>
            <w:r w:rsidR="009905F1">
              <w:rPr>
                <w:rFonts w:ascii="Arial" w:hAnsi="Arial" w:cs="Arial"/>
                <w:b/>
                <w:sz w:val="20"/>
                <w:szCs w:val="20"/>
                <w:lang w:eastAsia="en-GB"/>
              </w:rPr>
              <w:t>p</w:t>
            </w:r>
            <w:r w:rsidRPr="00E1358A">
              <w:rPr>
                <w:rFonts w:ascii="Arial" w:hAnsi="Arial" w:cs="Arial"/>
                <w:b/>
                <w:sz w:val="20"/>
                <w:szCs w:val="20"/>
                <w:lang w:eastAsia="en-GB"/>
              </w:rPr>
              <w:t xml:space="preserve">roject </w:t>
            </w:r>
            <w:r w:rsidR="009905F1">
              <w:rPr>
                <w:rFonts w:ascii="Arial" w:hAnsi="Arial" w:cs="Arial"/>
                <w:b/>
                <w:sz w:val="20"/>
                <w:szCs w:val="20"/>
                <w:lang w:eastAsia="en-GB"/>
              </w:rPr>
              <w:t>m</w:t>
            </w:r>
            <w:r w:rsidRPr="00D3345C">
              <w:rPr>
                <w:rFonts w:ascii="Arial" w:hAnsi="Arial" w:cs="Arial"/>
                <w:b/>
                <w:sz w:val="20"/>
                <w:szCs w:val="20"/>
                <w:lang w:eastAsia="en-GB"/>
              </w:rPr>
              <w:t>anagers</w:t>
            </w:r>
            <w:r w:rsidR="00E90753">
              <w:rPr>
                <w:rFonts w:ascii="Arial" w:hAnsi="Arial" w:cs="Arial"/>
                <w:b/>
                <w:sz w:val="20"/>
                <w:szCs w:val="20"/>
                <w:lang w:eastAsia="en-GB"/>
              </w:rPr>
              <w:t xml:space="preserve"> and</w:t>
            </w:r>
            <w:r w:rsidRPr="00D3345C">
              <w:rPr>
                <w:rFonts w:ascii="Arial" w:hAnsi="Arial" w:cs="Arial"/>
                <w:b/>
                <w:sz w:val="20"/>
                <w:szCs w:val="20"/>
                <w:lang w:eastAsia="en-GB"/>
              </w:rPr>
              <w:t xml:space="preserve"> </w:t>
            </w:r>
            <w:r w:rsidR="009905F1">
              <w:rPr>
                <w:rFonts w:ascii="Arial" w:hAnsi="Arial" w:cs="Arial"/>
                <w:b/>
                <w:sz w:val="20"/>
                <w:szCs w:val="20"/>
                <w:lang w:eastAsia="en-GB"/>
              </w:rPr>
              <w:t>p</w:t>
            </w:r>
            <w:r w:rsidRPr="00E1358A">
              <w:rPr>
                <w:rFonts w:ascii="Arial" w:hAnsi="Arial" w:cs="Arial"/>
                <w:b/>
                <w:sz w:val="20"/>
                <w:szCs w:val="20"/>
                <w:lang w:eastAsia="en-GB"/>
              </w:rPr>
              <w:t xml:space="preserve">roject </w:t>
            </w:r>
            <w:r w:rsidR="009905F1">
              <w:rPr>
                <w:rFonts w:ascii="Arial" w:hAnsi="Arial" w:cs="Arial"/>
                <w:b/>
                <w:sz w:val="20"/>
                <w:szCs w:val="20"/>
                <w:lang w:eastAsia="en-GB"/>
              </w:rPr>
              <w:t>e</w:t>
            </w:r>
            <w:r w:rsidRPr="00D3345C">
              <w:rPr>
                <w:rFonts w:ascii="Arial" w:hAnsi="Arial" w:cs="Arial"/>
                <w:b/>
                <w:sz w:val="20"/>
                <w:szCs w:val="20"/>
                <w:lang w:eastAsia="en-GB"/>
              </w:rPr>
              <w:t>ngineers</w:t>
            </w:r>
          </w:p>
        </w:tc>
        <w:tc>
          <w:tcPr>
            <w:tcW w:w="1101" w:type="dxa"/>
            <w:noWrap/>
            <w:hideMark/>
          </w:tcPr>
          <w:p w14:paraId="0E27FA73"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1,180</w:t>
            </w:r>
          </w:p>
        </w:tc>
        <w:tc>
          <w:tcPr>
            <w:tcW w:w="1101" w:type="dxa"/>
            <w:noWrap/>
            <w:hideMark/>
          </w:tcPr>
          <w:p w14:paraId="2EBFCF91"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-16%</w:t>
            </w:r>
          </w:p>
        </w:tc>
        <w:tc>
          <w:tcPr>
            <w:tcW w:w="1100" w:type="dxa"/>
            <w:noWrap/>
            <w:hideMark/>
          </w:tcPr>
          <w:p w14:paraId="0F8AB396"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6%</w:t>
            </w:r>
          </w:p>
        </w:tc>
        <w:tc>
          <w:tcPr>
            <w:tcW w:w="1108" w:type="dxa"/>
            <w:noWrap/>
            <w:hideMark/>
          </w:tcPr>
          <w:p w14:paraId="57184706" w14:textId="641E13D2"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5969A099"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6 and above</w:t>
            </w:r>
          </w:p>
        </w:tc>
        <w:tc>
          <w:tcPr>
            <w:tcW w:w="1276" w:type="dxa"/>
            <w:noWrap/>
            <w:hideMark/>
          </w:tcPr>
          <w:p w14:paraId="4442EB3E"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3.2</w:t>
            </w:r>
          </w:p>
        </w:tc>
        <w:tc>
          <w:tcPr>
            <w:tcW w:w="1134" w:type="dxa"/>
            <w:noWrap/>
            <w:hideMark/>
          </w:tcPr>
          <w:p w14:paraId="5647854F"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1</w:t>
            </w:r>
          </w:p>
        </w:tc>
      </w:tr>
      <w:tr w:rsidR="000D7CC1" w:rsidRPr="00E15385" w14:paraId="160CB72A" w14:textId="77777777" w:rsidTr="00620CF8">
        <w:trPr>
          <w:trHeight w:val="320"/>
        </w:trPr>
        <w:tc>
          <w:tcPr>
            <w:tcW w:w="833" w:type="dxa"/>
            <w:noWrap/>
            <w:hideMark/>
          </w:tcPr>
          <w:p w14:paraId="66801B0C"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1122</w:t>
            </w:r>
          </w:p>
        </w:tc>
        <w:tc>
          <w:tcPr>
            <w:tcW w:w="1573" w:type="dxa"/>
            <w:noWrap/>
            <w:hideMark/>
          </w:tcPr>
          <w:p w14:paraId="5B9A99B0" w14:textId="65D91730"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Production </w:t>
            </w:r>
            <w:r w:rsidR="009905F1">
              <w:rPr>
                <w:rFonts w:ascii="Arial" w:hAnsi="Arial" w:cs="Arial"/>
                <w:b/>
                <w:sz w:val="20"/>
                <w:szCs w:val="20"/>
                <w:lang w:eastAsia="en-GB"/>
              </w:rPr>
              <w:t>m</w:t>
            </w:r>
            <w:r w:rsidRPr="00D3345C">
              <w:rPr>
                <w:rFonts w:ascii="Arial" w:hAnsi="Arial" w:cs="Arial"/>
                <w:b/>
                <w:sz w:val="20"/>
                <w:szCs w:val="20"/>
                <w:lang w:eastAsia="en-GB"/>
              </w:rPr>
              <w:t>anagers</w:t>
            </w:r>
            <w:r w:rsidR="00E90753">
              <w:rPr>
                <w:rFonts w:ascii="Arial" w:hAnsi="Arial" w:cs="Arial"/>
                <w:b/>
                <w:sz w:val="20"/>
                <w:szCs w:val="20"/>
                <w:lang w:eastAsia="en-GB"/>
              </w:rPr>
              <w:t xml:space="preserve"> </w:t>
            </w:r>
            <w:r w:rsidRPr="00D3345C">
              <w:rPr>
                <w:rFonts w:ascii="Arial" w:hAnsi="Arial" w:cs="Arial"/>
                <w:b/>
                <w:sz w:val="20"/>
                <w:szCs w:val="20"/>
                <w:lang w:eastAsia="en-GB"/>
              </w:rPr>
              <w:t xml:space="preserve">and </w:t>
            </w:r>
            <w:r w:rsidR="009905F1">
              <w:rPr>
                <w:rFonts w:ascii="Arial" w:hAnsi="Arial" w:cs="Arial"/>
                <w:b/>
                <w:sz w:val="20"/>
                <w:szCs w:val="20"/>
                <w:lang w:eastAsia="en-GB"/>
              </w:rPr>
              <w:t>d</w:t>
            </w:r>
            <w:r w:rsidRPr="00D3345C">
              <w:rPr>
                <w:rFonts w:ascii="Arial" w:hAnsi="Arial" w:cs="Arial"/>
                <w:b/>
                <w:sz w:val="20"/>
                <w:szCs w:val="20"/>
                <w:lang w:eastAsia="en-GB"/>
              </w:rPr>
              <w:t xml:space="preserve">irectors in </w:t>
            </w:r>
            <w:r w:rsidR="009905F1">
              <w:rPr>
                <w:rFonts w:ascii="Arial" w:hAnsi="Arial" w:cs="Arial"/>
                <w:b/>
                <w:sz w:val="20"/>
                <w:szCs w:val="20"/>
                <w:lang w:eastAsia="en-GB"/>
              </w:rPr>
              <w:t>c</w:t>
            </w:r>
            <w:r w:rsidRPr="00D3345C">
              <w:rPr>
                <w:rFonts w:ascii="Arial" w:hAnsi="Arial" w:cs="Arial"/>
                <w:b/>
                <w:sz w:val="20"/>
                <w:szCs w:val="20"/>
                <w:lang w:eastAsia="en-GB"/>
              </w:rPr>
              <w:t>onstruction</w:t>
            </w:r>
          </w:p>
        </w:tc>
        <w:tc>
          <w:tcPr>
            <w:tcW w:w="1101" w:type="dxa"/>
            <w:noWrap/>
            <w:hideMark/>
          </w:tcPr>
          <w:p w14:paraId="5506D837"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1,030</w:t>
            </w:r>
          </w:p>
        </w:tc>
        <w:tc>
          <w:tcPr>
            <w:tcW w:w="1101" w:type="dxa"/>
            <w:noWrap/>
            <w:hideMark/>
          </w:tcPr>
          <w:p w14:paraId="02A1A9AC"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-28%</w:t>
            </w:r>
          </w:p>
        </w:tc>
        <w:tc>
          <w:tcPr>
            <w:tcW w:w="1100" w:type="dxa"/>
            <w:noWrap/>
            <w:hideMark/>
          </w:tcPr>
          <w:p w14:paraId="0EF6F059"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5%</w:t>
            </w:r>
          </w:p>
        </w:tc>
        <w:tc>
          <w:tcPr>
            <w:tcW w:w="1108" w:type="dxa"/>
            <w:noWrap/>
            <w:hideMark/>
          </w:tcPr>
          <w:p w14:paraId="326F370A" w14:textId="407AD3E6"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 NVQ; A</w:t>
            </w:r>
            <w:r w:rsidR="009905F1">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6F9F47A8"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w:t>
            </w:r>
          </w:p>
        </w:tc>
        <w:tc>
          <w:tcPr>
            <w:tcW w:w="1276" w:type="dxa"/>
            <w:noWrap/>
            <w:hideMark/>
          </w:tcPr>
          <w:p w14:paraId="4C8CEDBE"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2.8</w:t>
            </w:r>
          </w:p>
        </w:tc>
        <w:tc>
          <w:tcPr>
            <w:tcW w:w="1134" w:type="dxa"/>
            <w:noWrap/>
            <w:hideMark/>
          </w:tcPr>
          <w:p w14:paraId="558979A6"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23357F00" w14:textId="77777777" w:rsidTr="00620CF8">
        <w:trPr>
          <w:trHeight w:val="320"/>
        </w:trPr>
        <w:tc>
          <w:tcPr>
            <w:tcW w:w="833" w:type="dxa"/>
            <w:noWrap/>
            <w:hideMark/>
          </w:tcPr>
          <w:p w14:paraId="00DB8248"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5313</w:t>
            </w:r>
          </w:p>
        </w:tc>
        <w:tc>
          <w:tcPr>
            <w:tcW w:w="1573" w:type="dxa"/>
            <w:noWrap/>
            <w:hideMark/>
          </w:tcPr>
          <w:p w14:paraId="0021A43B" w14:textId="545B79E8"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Bricklayers and </w:t>
            </w:r>
            <w:r w:rsidR="009905F1">
              <w:rPr>
                <w:rFonts w:ascii="Arial" w:hAnsi="Arial" w:cs="Arial"/>
                <w:b/>
                <w:sz w:val="20"/>
                <w:szCs w:val="20"/>
                <w:lang w:eastAsia="en-GB"/>
              </w:rPr>
              <w:t>s</w:t>
            </w:r>
            <w:r w:rsidRPr="00D3345C">
              <w:rPr>
                <w:rFonts w:ascii="Arial" w:hAnsi="Arial" w:cs="Arial"/>
                <w:b/>
                <w:sz w:val="20"/>
                <w:szCs w:val="20"/>
                <w:lang w:eastAsia="en-GB"/>
              </w:rPr>
              <w:t>tonemasons</w:t>
            </w:r>
          </w:p>
        </w:tc>
        <w:tc>
          <w:tcPr>
            <w:tcW w:w="1101" w:type="dxa"/>
            <w:noWrap/>
            <w:hideMark/>
          </w:tcPr>
          <w:p w14:paraId="25A61506"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1,020</w:t>
            </w:r>
          </w:p>
        </w:tc>
        <w:tc>
          <w:tcPr>
            <w:tcW w:w="1101" w:type="dxa"/>
            <w:noWrap/>
            <w:hideMark/>
          </w:tcPr>
          <w:p w14:paraId="6F813EE2"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60%</w:t>
            </w:r>
          </w:p>
        </w:tc>
        <w:tc>
          <w:tcPr>
            <w:tcW w:w="1100" w:type="dxa"/>
            <w:noWrap/>
            <w:hideMark/>
          </w:tcPr>
          <w:p w14:paraId="4C566547"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4%</w:t>
            </w:r>
          </w:p>
        </w:tc>
        <w:tc>
          <w:tcPr>
            <w:tcW w:w="1108" w:type="dxa"/>
            <w:noWrap/>
            <w:hideMark/>
          </w:tcPr>
          <w:p w14:paraId="29783454" w14:textId="0A2068A6"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 NVQ; A</w:t>
            </w:r>
            <w:r w:rsidR="009905F1">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037C44B3"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2</w:t>
            </w:r>
          </w:p>
        </w:tc>
        <w:tc>
          <w:tcPr>
            <w:tcW w:w="1276" w:type="dxa"/>
            <w:noWrap/>
            <w:hideMark/>
          </w:tcPr>
          <w:p w14:paraId="516433C2"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2.6</w:t>
            </w:r>
          </w:p>
        </w:tc>
        <w:tc>
          <w:tcPr>
            <w:tcW w:w="1134" w:type="dxa"/>
            <w:noWrap/>
            <w:hideMark/>
          </w:tcPr>
          <w:p w14:paraId="0C22842E"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1</w:t>
            </w:r>
          </w:p>
        </w:tc>
      </w:tr>
      <w:tr w:rsidR="000D7CC1" w:rsidRPr="00E15385" w14:paraId="4B71E820" w14:textId="77777777" w:rsidTr="00620CF8">
        <w:trPr>
          <w:trHeight w:val="320"/>
        </w:trPr>
        <w:tc>
          <w:tcPr>
            <w:tcW w:w="833" w:type="dxa"/>
            <w:noWrap/>
            <w:hideMark/>
          </w:tcPr>
          <w:p w14:paraId="5655F5DF"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3112</w:t>
            </w:r>
          </w:p>
        </w:tc>
        <w:tc>
          <w:tcPr>
            <w:tcW w:w="1573" w:type="dxa"/>
            <w:noWrap/>
            <w:hideMark/>
          </w:tcPr>
          <w:p w14:paraId="3AC641CE" w14:textId="5CD607D0"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Electrical and </w:t>
            </w:r>
            <w:r w:rsidR="009905F1">
              <w:rPr>
                <w:rFonts w:ascii="Arial" w:hAnsi="Arial" w:cs="Arial"/>
                <w:b/>
                <w:sz w:val="20"/>
                <w:szCs w:val="20"/>
                <w:lang w:eastAsia="en-GB"/>
              </w:rPr>
              <w:t>e</w:t>
            </w:r>
            <w:r w:rsidRPr="00E1358A">
              <w:rPr>
                <w:rFonts w:ascii="Arial" w:hAnsi="Arial" w:cs="Arial"/>
                <w:b/>
                <w:sz w:val="20"/>
                <w:szCs w:val="20"/>
                <w:lang w:eastAsia="en-GB"/>
              </w:rPr>
              <w:t xml:space="preserve">lectronics </w:t>
            </w:r>
            <w:r w:rsidR="009905F1">
              <w:rPr>
                <w:rFonts w:ascii="Arial" w:hAnsi="Arial" w:cs="Arial"/>
                <w:b/>
                <w:sz w:val="20"/>
                <w:szCs w:val="20"/>
                <w:lang w:eastAsia="en-GB"/>
              </w:rPr>
              <w:t>t</w:t>
            </w:r>
            <w:r w:rsidRPr="00D3345C">
              <w:rPr>
                <w:rFonts w:ascii="Arial" w:hAnsi="Arial" w:cs="Arial"/>
                <w:b/>
                <w:sz w:val="20"/>
                <w:szCs w:val="20"/>
                <w:lang w:eastAsia="en-GB"/>
              </w:rPr>
              <w:t>echnicians</w:t>
            </w:r>
          </w:p>
        </w:tc>
        <w:tc>
          <w:tcPr>
            <w:tcW w:w="1101" w:type="dxa"/>
            <w:noWrap/>
            <w:hideMark/>
          </w:tcPr>
          <w:p w14:paraId="62D754D9"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800</w:t>
            </w:r>
          </w:p>
        </w:tc>
        <w:tc>
          <w:tcPr>
            <w:tcW w:w="1101" w:type="dxa"/>
            <w:noWrap/>
            <w:hideMark/>
          </w:tcPr>
          <w:p w14:paraId="79DF00F0"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-12%</w:t>
            </w:r>
          </w:p>
        </w:tc>
        <w:tc>
          <w:tcPr>
            <w:tcW w:w="1100" w:type="dxa"/>
            <w:noWrap/>
            <w:hideMark/>
          </w:tcPr>
          <w:p w14:paraId="7B33FDE8"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5%</w:t>
            </w:r>
          </w:p>
        </w:tc>
        <w:tc>
          <w:tcPr>
            <w:tcW w:w="1108" w:type="dxa"/>
            <w:noWrap/>
            <w:hideMark/>
          </w:tcPr>
          <w:p w14:paraId="14A09DE7"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 xml:space="preserve">Level 4 NVQ; Intermediate, DipHE, </w:t>
            </w:r>
            <w:proofErr w:type="spellStart"/>
            <w:r w:rsidRPr="00D3345C">
              <w:rPr>
                <w:rFonts w:ascii="Arial" w:hAnsi="Arial" w:cs="Arial"/>
                <w:sz w:val="20"/>
                <w:szCs w:val="20"/>
                <w:lang w:eastAsia="en-GB"/>
              </w:rPr>
              <w:t>DipFE</w:t>
            </w:r>
            <w:proofErr w:type="spellEnd"/>
          </w:p>
        </w:tc>
        <w:tc>
          <w:tcPr>
            <w:tcW w:w="1134" w:type="dxa"/>
            <w:noWrap/>
            <w:hideMark/>
          </w:tcPr>
          <w:p w14:paraId="70D65AB1"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w:t>
            </w:r>
          </w:p>
        </w:tc>
        <w:tc>
          <w:tcPr>
            <w:tcW w:w="1276" w:type="dxa"/>
            <w:noWrap/>
            <w:hideMark/>
          </w:tcPr>
          <w:p w14:paraId="6A6225D8"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3.8</w:t>
            </w:r>
          </w:p>
        </w:tc>
        <w:tc>
          <w:tcPr>
            <w:tcW w:w="1134" w:type="dxa"/>
            <w:noWrap/>
            <w:hideMark/>
          </w:tcPr>
          <w:p w14:paraId="5252BEE3"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04AF744D" w14:textId="77777777" w:rsidTr="00620CF8">
        <w:trPr>
          <w:trHeight w:val="320"/>
        </w:trPr>
        <w:tc>
          <w:tcPr>
            <w:tcW w:w="833" w:type="dxa"/>
            <w:noWrap/>
            <w:hideMark/>
          </w:tcPr>
          <w:p w14:paraId="6BE2EF69"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5314</w:t>
            </w:r>
          </w:p>
        </w:tc>
        <w:tc>
          <w:tcPr>
            <w:tcW w:w="1573" w:type="dxa"/>
            <w:noWrap/>
            <w:hideMark/>
          </w:tcPr>
          <w:p w14:paraId="7C077C89" w14:textId="55BEE8E6"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Roofers, </w:t>
            </w:r>
            <w:r w:rsidR="009905F1">
              <w:rPr>
                <w:rFonts w:ascii="Arial" w:hAnsi="Arial" w:cs="Arial"/>
                <w:b/>
                <w:sz w:val="20"/>
                <w:szCs w:val="20"/>
                <w:lang w:eastAsia="en-GB"/>
              </w:rPr>
              <w:t>r</w:t>
            </w:r>
            <w:r w:rsidRPr="00E1358A">
              <w:rPr>
                <w:rFonts w:ascii="Arial" w:hAnsi="Arial" w:cs="Arial"/>
                <w:b/>
                <w:sz w:val="20"/>
                <w:szCs w:val="20"/>
                <w:lang w:eastAsia="en-GB"/>
              </w:rPr>
              <w:t xml:space="preserve">oof </w:t>
            </w:r>
            <w:r w:rsidR="009905F1">
              <w:rPr>
                <w:rFonts w:ascii="Arial" w:hAnsi="Arial" w:cs="Arial"/>
                <w:b/>
                <w:sz w:val="20"/>
                <w:szCs w:val="20"/>
                <w:lang w:eastAsia="en-GB"/>
              </w:rPr>
              <w:t>t</w:t>
            </w:r>
            <w:r w:rsidRPr="00D3345C">
              <w:rPr>
                <w:rFonts w:ascii="Arial" w:hAnsi="Arial" w:cs="Arial"/>
                <w:b/>
                <w:sz w:val="20"/>
                <w:szCs w:val="20"/>
                <w:lang w:eastAsia="en-GB"/>
              </w:rPr>
              <w:t xml:space="preserve">ilers and </w:t>
            </w:r>
            <w:r w:rsidR="009905F1">
              <w:rPr>
                <w:rFonts w:ascii="Arial" w:hAnsi="Arial" w:cs="Arial"/>
                <w:b/>
                <w:sz w:val="20"/>
                <w:szCs w:val="20"/>
                <w:lang w:eastAsia="en-GB"/>
              </w:rPr>
              <w:t>s</w:t>
            </w:r>
            <w:r w:rsidRPr="00D3345C">
              <w:rPr>
                <w:rFonts w:ascii="Arial" w:hAnsi="Arial" w:cs="Arial"/>
                <w:b/>
                <w:sz w:val="20"/>
                <w:szCs w:val="20"/>
                <w:lang w:eastAsia="en-GB"/>
              </w:rPr>
              <w:t>laters</w:t>
            </w:r>
          </w:p>
        </w:tc>
        <w:tc>
          <w:tcPr>
            <w:tcW w:w="1101" w:type="dxa"/>
            <w:noWrap/>
            <w:hideMark/>
          </w:tcPr>
          <w:p w14:paraId="46419B77"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750</w:t>
            </w:r>
          </w:p>
        </w:tc>
        <w:tc>
          <w:tcPr>
            <w:tcW w:w="1101" w:type="dxa"/>
            <w:noWrap/>
            <w:hideMark/>
          </w:tcPr>
          <w:p w14:paraId="5DF5FC45"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-5%</w:t>
            </w:r>
          </w:p>
        </w:tc>
        <w:tc>
          <w:tcPr>
            <w:tcW w:w="1100" w:type="dxa"/>
            <w:noWrap/>
            <w:hideMark/>
          </w:tcPr>
          <w:p w14:paraId="40DBCD51"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6%</w:t>
            </w:r>
          </w:p>
        </w:tc>
        <w:tc>
          <w:tcPr>
            <w:tcW w:w="1108" w:type="dxa"/>
            <w:noWrap/>
            <w:hideMark/>
          </w:tcPr>
          <w:p w14:paraId="4B6065A1" w14:textId="0BBE53AF"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 NVQ; A</w:t>
            </w:r>
            <w:r w:rsidR="009905F1">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4C27BD16"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2</w:t>
            </w:r>
          </w:p>
        </w:tc>
        <w:tc>
          <w:tcPr>
            <w:tcW w:w="1276" w:type="dxa"/>
            <w:noWrap/>
            <w:hideMark/>
          </w:tcPr>
          <w:p w14:paraId="2B8DC88A"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3.6</w:t>
            </w:r>
          </w:p>
        </w:tc>
        <w:tc>
          <w:tcPr>
            <w:tcW w:w="1134" w:type="dxa"/>
            <w:noWrap/>
            <w:hideMark/>
          </w:tcPr>
          <w:p w14:paraId="79531DE9"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1</w:t>
            </w:r>
          </w:p>
        </w:tc>
      </w:tr>
      <w:tr w:rsidR="000D7CC1" w:rsidRPr="00E15385" w14:paraId="511983B9" w14:textId="77777777" w:rsidTr="00620CF8">
        <w:trPr>
          <w:trHeight w:val="320"/>
        </w:trPr>
        <w:tc>
          <w:tcPr>
            <w:tcW w:w="833" w:type="dxa"/>
            <w:noWrap/>
            <w:hideMark/>
          </w:tcPr>
          <w:p w14:paraId="5A0D5CCD"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5213</w:t>
            </w:r>
          </w:p>
        </w:tc>
        <w:tc>
          <w:tcPr>
            <w:tcW w:w="1573" w:type="dxa"/>
            <w:noWrap/>
            <w:hideMark/>
          </w:tcPr>
          <w:p w14:paraId="4DAE1278" w14:textId="17F99A5F"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Welding </w:t>
            </w:r>
            <w:r w:rsidR="009905F1">
              <w:rPr>
                <w:rFonts w:ascii="Arial" w:hAnsi="Arial" w:cs="Arial"/>
                <w:b/>
                <w:sz w:val="20"/>
                <w:szCs w:val="20"/>
                <w:lang w:eastAsia="en-GB"/>
              </w:rPr>
              <w:t>t</w:t>
            </w:r>
            <w:r w:rsidRPr="00D3345C">
              <w:rPr>
                <w:rFonts w:ascii="Arial" w:hAnsi="Arial" w:cs="Arial"/>
                <w:b/>
                <w:sz w:val="20"/>
                <w:szCs w:val="20"/>
                <w:lang w:eastAsia="en-GB"/>
              </w:rPr>
              <w:t>rades</w:t>
            </w:r>
          </w:p>
        </w:tc>
        <w:tc>
          <w:tcPr>
            <w:tcW w:w="1101" w:type="dxa"/>
            <w:noWrap/>
            <w:hideMark/>
          </w:tcPr>
          <w:p w14:paraId="2A0751F3"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510</w:t>
            </w:r>
          </w:p>
        </w:tc>
        <w:tc>
          <w:tcPr>
            <w:tcW w:w="1101" w:type="dxa"/>
            <w:noWrap/>
            <w:hideMark/>
          </w:tcPr>
          <w:p w14:paraId="75DF8E46"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-7%</w:t>
            </w:r>
          </w:p>
        </w:tc>
        <w:tc>
          <w:tcPr>
            <w:tcW w:w="1100" w:type="dxa"/>
            <w:noWrap/>
            <w:hideMark/>
          </w:tcPr>
          <w:p w14:paraId="1C61F9B6"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4%</w:t>
            </w:r>
          </w:p>
        </w:tc>
        <w:tc>
          <w:tcPr>
            <w:tcW w:w="1108" w:type="dxa"/>
            <w:noWrap/>
            <w:hideMark/>
          </w:tcPr>
          <w:p w14:paraId="75B56C58" w14:textId="722428B8"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 NVQ; A</w:t>
            </w:r>
            <w:r w:rsidR="009905F1">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4C0A52C5"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2</w:t>
            </w:r>
          </w:p>
        </w:tc>
        <w:tc>
          <w:tcPr>
            <w:tcW w:w="1276" w:type="dxa"/>
            <w:noWrap/>
            <w:hideMark/>
          </w:tcPr>
          <w:p w14:paraId="4316317F"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3.4</w:t>
            </w:r>
          </w:p>
        </w:tc>
        <w:tc>
          <w:tcPr>
            <w:tcW w:w="1134" w:type="dxa"/>
            <w:noWrap/>
            <w:hideMark/>
          </w:tcPr>
          <w:p w14:paraId="4575BE7C"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47868C28" w14:textId="77777777" w:rsidTr="00620CF8">
        <w:trPr>
          <w:trHeight w:val="320"/>
        </w:trPr>
        <w:tc>
          <w:tcPr>
            <w:tcW w:w="833" w:type="dxa"/>
            <w:noWrap/>
            <w:hideMark/>
          </w:tcPr>
          <w:p w14:paraId="5ADF2087"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lastRenderedPageBreak/>
              <w:t>8151</w:t>
            </w:r>
          </w:p>
        </w:tc>
        <w:tc>
          <w:tcPr>
            <w:tcW w:w="1573" w:type="dxa"/>
            <w:noWrap/>
            <w:hideMark/>
          </w:tcPr>
          <w:p w14:paraId="3CEFD075" w14:textId="73FBEEC0"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Scaffolders, </w:t>
            </w:r>
            <w:r w:rsidR="009905F1">
              <w:rPr>
                <w:rFonts w:ascii="Arial" w:hAnsi="Arial" w:cs="Arial"/>
                <w:b/>
                <w:sz w:val="20"/>
                <w:szCs w:val="20"/>
                <w:lang w:eastAsia="en-GB"/>
              </w:rPr>
              <w:t>s</w:t>
            </w:r>
            <w:r w:rsidRPr="00D3345C">
              <w:rPr>
                <w:rFonts w:ascii="Arial" w:hAnsi="Arial" w:cs="Arial"/>
                <w:b/>
                <w:sz w:val="20"/>
                <w:szCs w:val="20"/>
                <w:lang w:eastAsia="en-GB"/>
              </w:rPr>
              <w:t xml:space="preserve">tagers, and </w:t>
            </w:r>
            <w:r w:rsidR="009905F1">
              <w:rPr>
                <w:rFonts w:ascii="Arial" w:hAnsi="Arial" w:cs="Arial"/>
                <w:b/>
                <w:sz w:val="20"/>
                <w:szCs w:val="20"/>
                <w:lang w:eastAsia="en-GB"/>
              </w:rPr>
              <w:t>r</w:t>
            </w:r>
            <w:r w:rsidRPr="00D3345C">
              <w:rPr>
                <w:rFonts w:ascii="Arial" w:hAnsi="Arial" w:cs="Arial"/>
                <w:b/>
                <w:sz w:val="20"/>
                <w:szCs w:val="20"/>
                <w:lang w:eastAsia="en-GB"/>
              </w:rPr>
              <w:t>iggers</w:t>
            </w:r>
          </w:p>
        </w:tc>
        <w:tc>
          <w:tcPr>
            <w:tcW w:w="1101" w:type="dxa"/>
            <w:noWrap/>
            <w:hideMark/>
          </w:tcPr>
          <w:p w14:paraId="571CE42E"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320</w:t>
            </w:r>
          </w:p>
        </w:tc>
        <w:tc>
          <w:tcPr>
            <w:tcW w:w="1101" w:type="dxa"/>
            <w:noWrap/>
            <w:hideMark/>
          </w:tcPr>
          <w:p w14:paraId="0A6AA416"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5%</w:t>
            </w:r>
          </w:p>
        </w:tc>
        <w:tc>
          <w:tcPr>
            <w:tcW w:w="1100" w:type="dxa"/>
            <w:noWrap/>
            <w:hideMark/>
          </w:tcPr>
          <w:p w14:paraId="38259EA2"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4%</w:t>
            </w:r>
          </w:p>
        </w:tc>
        <w:tc>
          <w:tcPr>
            <w:tcW w:w="1108" w:type="dxa"/>
            <w:noWrap/>
            <w:hideMark/>
          </w:tcPr>
          <w:p w14:paraId="16438100"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34" w:type="dxa"/>
            <w:noWrap/>
            <w:hideMark/>
          </w:tcPr>
          <w:p w14:paraId="36B88FCD"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2</w:t>
            </w:r>
          </w:p>
        </w:tc>
        <w:tc>
          <w:tcPr>
            <w:tcW w:w="1276" w:type="dxa"/>
            <w:noWrap/>
            <w:hideMark/>
          </w:tcPr>
          <w:p w14:paraId="61718B28"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2.4</w:t>
            </w:r>
          </w:p>
        </w:tc>
        <w:tc>
          <w:tcPr>
            <w:tcW w:w="1134" w:type="dxa"/>
            <w:noWrap/>
            <w:hideMark/>
          </w:tcPr>
          <w:p w14:paraId="5BF455A5"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148B70D8" w14:textId="77777777" w:rsidTr="00620CF8">
        <w:trPr>
          <w:trHeight w:val="320"/>
        </w:trPr>
        <w:tc>
          <w:tcPr>
            <w:tcW w:w="833" w:type="dxa"/>
            <w:noWrap/>
            <w:hideMark/>
          </w:tcPr>
          <w:p w14:paraId="0FBBC5FB"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3114</w:t>
            </w:r>
          </w:p>
        </w:tc>
        <w:tc>
          <w:tcPr>
            <w:tcW w:w="1573" w:type="dxa"/>
            <w:noWrap/>
            <w:hideMark/>
          </w:tcPr>
          <w:p w14:paraId="31A6F3CB" w14:textId="745F1309"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Building and </w:t>
            </w:r>
            <w:r w:rsidR="00387405">
              <w:rPr>
                <w:rFonts w:ascii="Arial" w:hAnsi="Arial" w:cs="Arial"/>
                <w:b/>
                <w:sz w:val="20"/>
                <w:szCs w:val="20"/>
                <w:lang w:eastAsia="en-GB"/>
              </w:rPr>
              <w:t>c</w:t>
            </w:r>
            <w:r w:rsidRPr="00E1358A">
              <w:rPr>
                <w:rFonts w:ascii="Arial" w:hAnsi="Arial" w:cs="Arial"/>
                <w:b/>
                <w:sz w:val="20"/>
                <w:szCs w:val="20"/>
                <w:lang w:eastAsia="en-GB"/>
              </w:rPr>
              <w:t xml:space="preserve">ivil </w:t>
            </w:r>
            <w:r w:rsidR="00387405">
              <w:rPr>
                <w:rFonts w:ascii="Arial" w:hAnsi="Arial" w:cs="Arial"/>
                <w:b/>
                <w:sz w:val="20"/>
                <w:szCs w:val="20"/>
                <w:lang w:eastAsia="en-GB"/>
              </w:rPr>
              <w:t>e</w:t>
            </w:r>
            <w:r w:rsidRPr="00E1358A">
              <w:rPr>
                <w:rFonts w:ascii="Arial" w:hAnsi="Arial" w:cs="Arial"/>
                <w:b/>
                <w:sz w:val="20"/>
                <w:szCs w:val="20"/>
                <w:lang w:eastAsia="en-GB"/>
              </w:rPr>
              <w:t xml:space="preserve">ngineering </w:t>
            </w:r>
            <w:r w:rsidR="00387405">
              <w:rPr>
                <w:rFonts w:ascii="Arial" w:hAnsi="Arial" w:cs="Arial"/>
                <w:b/>
                <w:sz w:val="20"/>
                <w:szCs w:val="20"/>
                <w:lang w:eastAsia="en-GB"/>
              </w:rPr>
              <w:t>t</w:t>
            </w:r>
            <w:r w:rsidRPr="00D3345C">
              <w:rPr>
                <w:rFonts w:ascii="Arial" w:hAnsi="Arial" w:cs="Arial"/>
                <w:b/>
                <w:sz w:val="20"/>
                <w:szCs w:val="20"/>
                <w:lang w:eastAsia="en-GB"/>
              </w:rPr>
              <w:t>echnicians</w:t>
            </w:r>
          </w:p>
        </w:tc>
        <w:tc>
          <w:tcPr>
            <w:tcW w:w="1101" w:type="dxa"/>
            <w:noWrap/>
            <w:hideMark/>
          </w:tcPr>
          <w:p w14:paraId="6CE382C4"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220</w:t>
            </w:r>
          </w:p>
        </w:tc>
        <w:tc>
          <w:tcPr>
            <w:tcW w:w="1101" w:type="dxa"/>
            <w:noWrap/>
            <w:hideMark/>
          </w:tcPr>
          <w:p w14:paraId="6F1C991A"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-17%</w:t>
            </w:r>
          </w:p>
        </w:tc>
        <w:tc>
          <w:tcPr>
            <w:tcW w:w="1100" w:type="dxa"/>
            <w:noWrap/>
            <w:hideMark/>
          </w:tcPr>
          <w:p w14:paraId="372A7D0C"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3%</w:t>
            </w:r>
          </w:p>
        </w:tc>
        <w:tc>
          <w:tcPr>
            <w:tcW w:w="1108" w:type="dxa"/>
            <w:noWrap/>
            <w:hideMark/>
          </w:tcPr>
          <w:p w14:paraId="740BFFE9" w14:textId="30401F0B"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 NVQ; A</w:t>
            </w:r>
            <w:r w:rsidR="00387405">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0B658396"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w:t>
            </w:r>
          </w:p>
        </w:tc>
        <w:tc>
          <w:tcPr>
            <w:tcW w:w="1276" w:type="dxa"/>
            <w:noWrap/>
            <w:hideMark/>
          </w:tcPr>
          <w:p w14:paraId="5075C15F"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2.2</w:t>
            </w:r>
          </w:p>
        </w:tc>
        <w:tc>
          <w:tcPr>
            <w:tcW w:w="1134" w:type="dxa"/>
            <w:noWrap/>
            <w:hideMark/>
          </w:tcPr>
          <w:p w14:paraId="508835F9"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01EF7BAB" w14:textId="77777777" w:rsidTr="00620CF8">
        <w:trPr>
          <w:trHeight w:val="320"/>
        </w:trPr>
        <w:tc>
          <w:tcPr>
            <w:tcW w:w="833" w:type="dxa"/>
            <w:noWrap/>
            <w:hideMark/>
          </w:tcPr>
          <w:p w14:paraId="4474CAB6"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5246</w:t>
            </w:r>
          </w:p>
        </w:tc>
        <w:tc>
          <w:tcPr>
            <w:tcW w:w="1573" w:type="dxa"/>
            <w:noWrap/>
            <w:hideMark/>
          </w:tcPr>
          <w:p w14:paraId="4F918374" w14:textId="70EB5B5E"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Electrical </w:t>
            </w:r>
            <w:r w:rsidR="00387405">
              <w:rPr>
                <w:rFonts w:ascii="Arial" w:hAnsi="Arial" w:cs="Arial"/>
                <w:b/>
                <w:sz w:val="20"/>
                <w:szCs w:val="20"/>
                <w:lang w:eastAsia="en-GB"/>
              </w:rPr>
              <w:t>s</w:t>
            </w:r>
            <w:r w:rsidRPr="00D3345C">
              <w:rPr>
                <w:rFonts w:ascii="Arial" w:hAnsi="Arial" w:cs="Arial"/>
                <w:b/>
                <w:sz w:val="20"/>
                <w:szCs w:val="20"/>
                <w:lang w:eastAsia="en-GB"/>
              </w:rPr>
              <w:t>ervice</w:t>
            </w:r>
            <w:r w:rsidR="00387405">
              <w:rPr>
                <w:rFonts w:ascii="Arial" w:hAnsi="Arial" w:cs="Arial"/>
                <w:b/>
                <w:sz w:val="20"/>
                <w:szCs w:val="20"/>
                <w:lang w:eastAsia="en-GB"/>
              </w:rPr>
              <w:t>s</w:t>
            </w:r>
            <w:r w:rsidR="00AB7122">
              <w:rPr>
                <w:rFonts w:ascii="Arial" w:hAnsi="Arial" w:cs="Arial"/>
                <w:b/>
                <w:sz w:val="20"/>
                <w:szCs w:val="20"/>
                <w:lang w:eastAsia="en-GB"/>
              </w:rPr>
              <w:t>,</w:t>
            </w:r>
            <w:r w:rsidRPr="00D3345C">
              <w:rPr>
                <w:rFonts w:ascii="Arial" w:hAnsi="Arial" w:cs="Arial"/>
                <w:b/>
                <w:sz w:val="20"/>
                <w:szCs w:val="20"/>
                <w:lang w:eastAsia="en-GB"/>
              </w:rPr>
              <w:t xml:space="preserve"> </w:t>
            </w:r>
            <w:r w:rsidR="00387405">
              <w:rPr>
                <w:rFonts w:ascii="Arial" w:hAnsi="Arial" w:cs="Arial"/>
                <w:b/>
                <w:sz w:val="20"/>
                <w:szCs w:val="20"/>
                <w:lang w:eastAsia="en-GB"/>
              </w:rPr>
              <w:t>m</w:t>
            </w:r>
            <w:r w:rsidRPr="00E1358A">
              <w:rPr>
                <w:rFonts w:ascii="Arial" w:hAnsi="Arial" w:cs="Arial"/>
                <w:b/>
                <w:sz w:val="20"/>
                <w:szCs w:val="20"/>
                <w:lang w:eastAsia="en-GB"/>
              </w:rPr>
              <w:t xml:space="preserve">aintenance </w:t>
            </w:r>
            <w:r w:rsidR="00387405">
              <w:rPr>
                <w:rFonts w:ascii="Arial" w:hAnsi="Arial" w:cs="Arial"/>
                <w:b/>
                <w:sz w:val="20"/>
                <w:szCs w:val="20"/>
                <w:lang w:eastAsia="en-GB"/>
              </w:rPr>
              <w:t>m</w:t>
            </w:r>
            <w:r w:rsidRPr="00D3345C">
              <w:rPr>
                <w:rFonts w:ascii="Arial" w:hAnsi="Arial" w:cs="Arial"/>
                <w:b/>
                <w:sz w:val="20"/>
                <w:szCs w:val="20"/>
                <w:lang w:eastAsia="en-GB"/>
              </w:rPr>
              <w:t xml:space="preserve">echanics and </w:t>
            </w:r>
            <w:r w:rsidR="00387405">
              <w:rPr>
                <w:rFonts w:ascii="Arial" w:hAnsi="Arial" w:cs="Arial"/>
                <w:b/>
                <w:sz w:val="20"/>
                <w:szCs w:val="20"/>
                <w:lang w:eastAsia="en-GB"/>
              </w:rPr>
              <w:t>r</w:t>
            </w:r>
            <w:r w:rsidRPr="00D3345C">
              <w:rPr>
                <w:rFonts w:ascii="Arial" w:hAnsi="Arial" w:cs="Arial"/>
                <w:b/>
                <w:sz w:val="20"/>
                <w:szCs w:val="20"/>
                <w:lang w:eastAsia="en-GB"/>
              </w:rPr>
              <w:t>epairers</w:t>
            </w:r>
          </w:p>
        </w:tc>
        <w:tc>
          <w:tcPr>
            <w:tcW w:w="1101" w:type="dxa"/>
            <w:noWrap/>
            <w:hideMark/>
          </w:tcPr>
          <w:p w14:paraId="1C6CE317"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210</w:t>
            </w:r>
          </w:p>
        </w:tc>
        <w:tc>
          <w:tcPr>
            <w:tcW w:w="1101" w:type="dxa"/>
            <w:noWrap/>
            <w:hideMark/>
          </w:tcPr>
          <w:p w14:paraId="1850BD0E"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-22%</w:t>
            </w:r>
          </w:p>
        </w:tc>
        <w:tc>
          <w:tcPr>
            <w:tcW w:w="1100" w:type="dxa"/>
            <w:noWrap/>
            <w:hideMark/>
          </w:tcPr>
          <w:p w14:paraId="6C717170"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6%</w:t>
            </w:r>
          </w:p>
        </w:tc>
        <w:tc>
          <w:tcPr>
            <w:tcW w:w="1108" w:type="dxa"/>
            <w:noWrap/>
            <w:hideMark/>
          </w:tcPr>
          <w:p w14:paraId="5719CE19" w14:textId="7C2A19E4"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3 NVQ; A</w:t>
            </w:r>
            <w:r w:rsidR="00387405">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14046B07"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2</w:t>
            </w:r>
          </w:p>
        </w:tc>
        <w:tc>
          <w:tcPr>
            <w:tcW w:w="1276" w:type="dxa"/>
            <w:noWrap/>
            <w:hideMark/>
          </w:tcPr>
          <w:p w14:paraId="088AAC23"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3.0</w:t>
            </w:r>
          </w:p>
        </w:tc>
        <w:tc>
          <w:tcPr>
            <w:tcW w:w="1134" w:type="dxa"/>
            <w:noWrap/>
            <w:hideMark/>
          </w:tcPr>
          <w:p w14:paraId="4AFA5DDB"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0</w:t>
            </w:r>
          </w:p>
        </w:tc>
      </w:tr>
      <w:tr w:rsidR="000D7CC1" w:rsidRPr="00E15385" w14:paraId="208E3692" w14:textId="77777777" w:rsidTr="00620CF8">
        <w:trPr>
          <w:trHeight w:val="320"/>
        </w:trPr>
        <w:tc>
          <w:tcPr>
            <w:tcW w:w="833" w:type="dxa"/>
            <w:noWrap/>
            <w:hideMark/>
          </w:tcPr>
          <w:p w14:paraId="5B68122E"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5317</w:t>
            </w:r>
          </w:p>
        </w:tc>
        <w:tc>
          <w:tcPr>
            <w:tcW w:w="1573" w:type="dxa"/>
            <w:noWrap/>
            <w:hideMark/>
          </w:tcPr>
          <w:p w14:paraId="428E5E5B" w14:textId="2FC7D844"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Glaziers, </w:t>
            </w:r>
            <w:r w:rsidR="00387405">
              <w:rPr>
                <w:rFonts w:ascii="Arial" w:hAnsi="Arial" w:cs="Arial"/>
                <w:b/>
                <w:sz w:val="20"/>
                <w:szCs w:val="20"/>
                <w:lang w:eastAsia="en-GB"/>
              </w:rPr>
              <w:t>w</w:t>
            </w:r>
            <w:r w:rsidRPr="00E1358A">
              <w:rPr>
                <w:rFonts w:ascii="Arial" w:hAnsi="Arial" w:cs="Arial"/>
                <w:b/>
                <w:sz w:val="20"/>
                <w:szCs w:val="20"/>
                <w:lang w:eastAsia="en-GB"/>
              </w:rPr>
              <w:t xml:space="preserve">indow </w:t>
            </w:r>
            <w:r w:rsidR="00387405">
              <w:rPr>
                <w:rFonts w:ascii="Arial" w:hAnsi="Arial" w:cs="Arial"/>
                <w:b/>
                <w:sz w:val="20"/>
                <w:szCs w:val="20"/>
                <w:lang w:eastAsia="en-GB"/>
              </w:rPr>
              <w:t>f</w:t>
            </w:r>
            <w:r w:rsidRPr="00D3345C">
              <w:rPr>
                <w:rFonts w:ascii="Arial" w:hAnsi="Arial" w:cs="Arial"/>
                <w:b/>
                <w:sz w:val="20"/>
                <w:szCs w:val="20"/>
                <w:lang w:eastAsia="en-GB"/>
              </w:rPr>
              <w:t>abricators</w:t>
            </w:r>
            <w:r w:rsidR="006A524D">
              <w:rPr>
                <w:rFonts w:ascii="Arial" w:hAnsi="Arial" w:cs="Arial"/>
                <w:b/>
                <w:sz w:val="20"/>
                <w:szCs w:val="20"/>
                <w:lang w:eastAsia="en-GB"/>
              </w:rPr>
              <w:t>,</w:t>
            </w:r>
            <w:r w:rsidR="00D7109F">
              <w:rPr>
                <w:rFonts w:ascii="Arial" w:hAnsi="Arial" w:cs="Arial"/>
                <w:b/>
                <w:sz w:val="20"/>
                <w:szCs w:val="20"/>
                <w:lang w:eastAsia="en-GB"/>
              </w:rPr>
              <w:t xml:space="preserve"> </w:t>
            </w:r>
            <w:r w:rsidRPr="00D3345C">
              <w:rPr>
                <w:rFonts w:ascii="Arial" w:hAnsi="Arial" w:cs="Arial"/>
                <w:b/>
                <w:sz w:val="20"/>
                <w:szCs w:val="20"/>
                <w:lang w:eastAsia="en-GB"/>
              </w:rPr>
              <w:t xml:space="preserve">and </w:t>
            </w:r>
            <w:r w:rsidR="00387405">
              <w:rPr>
                <w:rFonts w:ascii="Arial" w:hAnsi="Arial" w:cs="Arial"/>
                <w:b/>
                <w:sz w:val="20"/>
                <w:szCs w:val="20"/>
                <w:lang w:eastAsia="en-GB"/>
              </w:rPr>
              <w:t>f</w:t>
            </w:r>
            <w:r w:rsidRPr="00D3345C">
              <w:rPr>
                <w:rFonts w:ascii="Arial" w:hAnsi="Arial" w:cs="Arial"/>
                <w:b/>
                <w:sz w:val="20"/>
                <w:szCs w:val="20"/>
                <w:lang w:eastAsia="en-GB"/>
              </w:rPr>
              <w:t>itters</w:t>
            </w:r>
          </w:p>
        </w:tc>
        <w:tc>
          <w:tcPr>
            <w:tcW w:w="1101" w:type="dxa"/>
            <w:noWrap/>
            <w:hideMark/>
          </w:tcPr>
          <w:p w14:paraId="6AC6AC43"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200</w:t>
            </w:r>
          </w:p>
        </w:tc>
        <w:tc>
          <w:tcPr>
            <w:tcW w:w="1101" w:type="dxa"/>
            <w:noWrap/>
            <w:hideMark/>
          </w:tcPr>
          <w:p w14:paraId="62CB730F"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-8%</w:t>
            </w:r>
          </w:p>
        </w:tc>
        <w:tc>
          <w:tcPr>
            <w:tcW w:w="1100" w:type="dxa"/>
            <w:noWrap/>
            <w:hideMark/>
          </w:tcPr>
          <w:p w14:paraId="3209F5DE"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w:t>
            </w:r>
          </w:p>
        </w:tc>
        <w:tc>
          <w:tcPr>
            <w:tcW w:w="1108" w:type="dxa"/>
            <w:noWrap/>
            <w:hideMark/>
          </w:tcPr>
          <w:p w14:paraId="432A234F"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34" w:type="dxa"/>
            <w:noWrap/>
            <w:hideMark/>
          </w:tcPr>
          <w:p w14:paraId="4299697D"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2</w:t>
            </w:r>
          </w:p>
        </w:tc>
        <w:tc>
          <w:tcPr>
            <w:tcW w:w="1276" w:type="dxa"/>
            <w:noWrap/>
            <w:hideMark/>
          </w:tcPr>
          <w:p w14:paraId="1270A772"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2.6</w:t>
            </w:r>
          </w:p>
        </w:tc>
        <w:tc>
          <w:tcPr>
            <w:tcW w:w="1134" w:type="dxa"/>
            <w:noWrap/>
            <w:hideMark/>
          </w:tcPr>
          <w:p w14:paraId="06D47B63"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1</w:t>
            </w:r>
          </w:p>
        </w:tc>
      </w:tr>
      <w:tr w:rsidR="000D7CC1" w:rsidRPr="00E15385" w14:paraId="2B011364" w14:textId="77777777" w:rsidTr="00620CF8">
        <w:trPr>
          <w:trHeight w:val="320"/>
        </w:trPr>
        <w:tc>
          <w:tcPr>
            <w:tcW w:w="833" w:type="dxa"/>
            <w:noWrap/>
            <w:hideMark/>
          </w:tcPr>
          <w:p w14:paraId="0AD03BF6"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8229</w:t>
            </w:r>
          </w:p>
        </w:tc>
        <w:tc>
          <w:tcPr>
            <w:tcW w:w="1573" w:type="dxa"/>
            <w:noWrap/>
            <w:hideMark/>
          </w:tcPr>
          <w:p w14:paraId="7198F354" w14:textId="0DB734DE"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 xml:space="preserve">Mobile </w:t>
            </w:r>
            <w:r w:rsidR="00387405">
              <w:rPr>
                <w:rFonts w:ascii="Arial" w:hAnsi="Arial" w:cs="Arial"/>
                <w:b/>
                <w:sz w:val="20"/>
                <w:szCs w:val="20"/>
                <w:lang w:eastAsia="en-GB"/>
              </w:rPr>
              <w:t>m</w:t>
            </w:r>
            <w:r w:rsidRPr="00E1358A">
              <w:rPr>
                <w:rFonts w:ascii="Arial" w:hAnsi="Arial" w:cs="Arial"/>
                <w:b/>
                <w:sz w:val="20"/>
                <w:szCs w:val="20"/>
                <w:lang w:eastAsia="en-GB"/>
              </w:rPr>
              <w:t xml:space="preserve">achine </w:t>
            </w:r>
            <w:r w:rsidR="00387405">
              <w:rPr>
                <w:rFonts w:ascii="Arial" w:hAnsi="Arial" w:cs="Arial"/>
                <w:b/>
                <w:sz w:val="20"/>
                <w:szCs w:val="20"/>
                <w:lang w:eastAsia="en-GB"/>
              </w:rPr>
              <w:t>d</w:t>
            </w:r>
            <w:r w:rsidRPr="00D3345C">
              <w:rPr>
                <w:rFonts w:ascii="Arial" w:hAnsi="Arial" w:cs="Arial"/>
                <w:b/>
                <w:sz w:val="20"/>
                <w:szCs w:val="20"/>
                <w:lang w:eastAsia="en-GB"/>
              </w:rPr>
              <w:t xml:space="preserve">rivers and </w:t>
            </w:r>
            <w:r w:rsidR="00387405">
              <w:rPr>
                <w:rFonts w:ascii="Arial" w:hAnsi="Arial" w:cs="Arial"/>
                <w:b/>
                <w:sz w:val="20"/>
                <w:szCs w:val="20"/>
                <w:lang w:eastAsia="en-GB"/>
              </w:rPr>
              <w:t>o</w:t>
            </w:r>
            <w:r w:rsidRPr="00D3345C">
              <w:rPr>
                <w:rFonts w:ascii="Arial" w:hAnsi="Arial" w:cs="Arial"/>
                <w:b/>
                <w:sz w:val="20"/>
                <w:szCs w:val="20"/>
                <w:lang w:eastAsia="en-GB"/>
              </w:rPr>
              <w:t xml:space="preserve">peratives </w:t>
            </w:r>
            <w:proofErr w:type="spellStart"/>
            <w:r w:rsidRPr="00D3345C">
              <w:rPr>
                <w:rFonts w:ascii="Arial" w:hAnsi="Arial" w:cs="Arial"/>
                <w:b/>
                <w:sz w:val="20"/>
                <w:szCs w:val="20"/>
                <w:lang w:eastAsia="en-GB"/>
              </w:rPr>
              <w:t>n.e.c.</w:t>
            </w:r>
            <w:proofErr w:type="spellEnd"/>
          </w:p>
        </w:tc>
        <w:tc>
          <w:tcPr>
            <w:tcW w:w="1101" w:type="dxa"/>
            <w:noWrap/>
            <w:hideMark/>
          </w:tcPr>
          <w:p w14:paraId="13BBC8BE"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190</w:t>
            </w:r>
          </w:p>
        </w:tc>
        <w:tc>
          <w:tcPr>
            <w:tcW w:w="1101" w:type="dxa"/>
            <w:noWrap/>
            <w:hideMark/>
          </w:tcPr>
          <w:p w14:paraId="2610D1CE"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16%</w:t>
            </w:r>
          </w:p>
        </w:tc>
        <w:tc>
          <w:tcPr>
            <w:tcW w:w="1100" w:type="dxa"/>
            <w:noWrap/>
            <w:hideMark/>
          </w:tcPr>
          <w:p w14:paraId="6E4D88D3"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3%</w:t>
            </w:r>
          </w:p>
        </w:tc>
        <w:tc>
          <w:tcPr>
            <w:tcW w:w="1108" w:type="dxa"/>
            <w:noWrap/>
            <w:hideMark/>
          </w:tcPr>
          <w:p w14:paraId="2F870150"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34" w:type="dxa"/>
            <w:noWrap/>
            <w:hideMark/>
          </w:tcPr>
          <w:p w14:paraId="694A1AE0" w14:textId="77777777" w:rsidR="000D7CC1" w:rsidRPr="00D3345C" w:rsidRDefault="000D7CC1" w:rsidP="00983ED6">
            <w:pPr>
              <w:rPr>
                <w:rFonts w:ascii="Arial" w:hAnsi="Arial" w:cs="Arial"/>
                <w:sz w:val="20"/>
                <w:szCs w:val="20"/>
                <w:lang w:eastAsia="en-GB"/>
              </w:rPr>
            </w:pPr>
            <w:r w:rsidRPr="00D3345C">
              <w:rPr>
                <w:rFonts w:ascii="Arial" w:hAnsi="Arial" w:cs="Arial"/>
                <w:sz w:val="20"/>
                <w:szCs w:val="20"/>
                <w:lang w:eastAsia="en-GB"/>
              </w:rPr>
              <w:t>Below level 2</w:t>
            </w:r>
          </w:p>
        </w:tc>
        <w:tc>
          <w:tcPr>
            <w:tcW w:w="1276" w:type="dxa"/>
            <w:noWrap/>
            <w:hideMark/>
          </w:tcPr>
          <w:p w14:paraId="5AF5E1C9"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2.0</w:t>
            </w:r>
          </w:p>
        </w:tc>
        <w:tc>
          <w:tcPr>
            <w:tcW w:w="1134" w:type="dxa"/>
            <w:noWrap/>
            <w:hideMark/>
          </w:tcPr>
          <w:p w14:paraId="25E3B0C4" w14:textId="77777777" w:rsidR="000D7CC1" w:rsidRPr="00D3345C" w:rsidRDefault="000D7CC1" w:rsidP="00983ED6">
            <w:pPr>
              <w:rPr>
                <w:rFonts w:ascii="Arial" w:hAnsi="Arial" w:cs="Arial"/>
                <w:b/>
                <w:sz w:val="20"/>
                <w:szCs w:val="20"/>
                <w:lang w:eastAsia="en-GB"/>
              </w:rPr>
            </w:pPr>
            <w:r w:rsidRPr="00D3345C">
              <w:rPr>
                <w:rFonts w:ascii="Arial" w:hAnsi="Arial" w:cs="Arial"/>
                <w:b/>
                <w:sz w:val="20"/>
                <w:szCs w:val="20"/>
                <w:lang w:eastAsia="en-GB"/>
              </w:rPr>
              <w:t>0</w:t>
            </w:r>
          </w:p>
        </w:tc>
      </w:tr>
    </w:tbl>
    <w:p w14:paraId="6351A20B" w14:textId="77777777" w:rsidR="000D7CC1" w:rsidRPr="00343FB0" w:rsidRDefault="000D7CC1" w:rsidP="000D7CC1">
      <w:pPr>
        <w:pStyle w:val="Heading3"/>
        <w:rPr>
          <w:rFonts w:ascii="Arial" w:hAnsi="Arial" w:cs="Arial"/>
          <w:color w:val="0050E6"/>
          <w:lang w:eastAsia="en-GB"/>
        </w:rPr>
      </w:pPr>
      <w:bookmarkStart w:id="67" w:name="_Toc223535202"/>
      <w:bookmarkStart w:id="68" w:name="_Toc229656153"/>
      <w:r w:rsidRPr="00343FB0">
        <w:rPr>
          <w:rFonts w:ascii="Arial" w:hAnsi="Arial" w:cs="Arial"/>
          <w:color w:val="0050E6"/>
        </w:rPr>
        <w:t>Creative</w:t>
      </w:r>
      <w:bookmarkEnd w:id="67"/>
      <w:bookmarkEnd w:id="68"/>
    </w:p>
    <w:tbl>
      <w:tblPr>
        <w:tblStyle w:val="TableGrid"/>
        <w:tblW w:w="9943" w:type="dxa"/>
        <w:tblLayout w:type="fixed"/>
        <w:tblLook w:val="04A0" w:firstRow="1" w:lastRow="0" w:firstColumn="1" w:lastColumn="0" w:noHBand="0" w:noVBand="1"/>
      </w:tblPr>
      <w:tblGrid>
        <w:gridCol w:w="833"/>
        <w:gridCol w:w="1455"/>
        <w:gridCol w:w="993"/>
        <w:gridCol w:w="1134"/>
        <w:gridCol w:w="992"/>
        <w:gridCol w:w="1134"/>
        <w:gridCol w:w="1134"/>
        <w:gridCol w:w="1134"/>
        <w:gridCol w:w="1134"/>
      </w:tblGrid>
      <w:tr w:rsidR="00D7109F" w:rsidRPr="00E15385" w14:paraId="52F22674" w14:textId="77777777">
        <w:trPr>
          <w:trHeight w:val="1400"/>
        </w:trPr>
        <w:tc>
          <w:tcPr>
            <w:tcW w:w="833" w:type="dxa"/>
            <w:hideMark/>
          </w:tcPr>
          <w:p w14:paraId="4DC25B1C" w14:textId="27DECB3B" w:rsidR="00D7109F" w:rsidRPr="00D3345C" w:rsidRDefault="00D7109F" w:rsidP="00D7109F">
            <w:pPr>
              <w:rPr>
                <w:rFonts w:ascii="Arial" w:hAnsi="Arial" w:cs="Arial"/>
                <w:b/>
                <w:bCs/>
                <w:sz w:val="20"/>
                <w:szCs w:val="20"/>
                <w:lang w:eastAsia="en-GB"/>
              </w:rPr>
            </w:pPr>
            <w:r>
              <w:rPr>
                <w:rFonts w:ascii="Arial" w:hAnsi="Arial" w:cs="Arial"/>
                <w:b/>
                <w:sz w:val="20"/>
                <w:szCs w:val="20"/>
                <w:lang w:eastAsia="en-GB"/>
              </w:rPr>
              <w:t>SOC c</w:t>
            </w:r>
            <w:r w:rsidRPr="00D3345C">
              <w:rPr>
                <w:rFonts w:ascii="Arial" w:hAnsi="Arial" w:cs="Arial"/>
                <w:b/>
                <w:sz w:val="20"/>
                <w:szCs w:val="20"/>
                <w:lang w:eastAsia="en-GB"/>
              </w:rPr>
              <w:t>ode</w:t>
            </w:r>
            <w:r>
              <w:rPr>
                <w:rFonts w:ascii="Arial" w:hAnsi="Arial" w:cs="Arial"/>
                <w:b/>
                <w:sz w:val="20"/>
                <w:szCs w:val="20"/>
                <w:lang w:eastAsia="en-GB"/>
              </w:rPr>
              <w:t>c</w:t>
            </w:r>
          </w:p>
        </w:tc>
        <w:tc>
          <w:tcPr>
            <w:tcW w:w="1455" w:type="dxa"/>
            <w:hideMark/>
          </w:tcPr>
          <w:p w14:paraId="342E1637" w14:textId="77777777" w:rsidR="00D7109F" w:rsidRPr="00D3345C" w:rsidRDefault="00D7109F" w:rsidP="00D7109F">
            <w:pPr>
              <w:rPr>
                <w:rFonts w:ascii="Arial" w:hAnsi="Arial" w:cs="Arial"/>
                <w:b/>
                <w:bCs/>
                <w:sz w:val="20"/>
                <w:szCs w:val="20"/>
                <w:lang w:eastAsia="en-GB"/>
              </w:rPr>
            </w:pPr>
            <w:r w:rsidRPr="00D3345C">
              <w:rPr>
                <w:rFonts w:ascii="Arial" w:hAnsi="Arial" w:cs="Arial"/>
                <w:b/>
                <w:sz w:val="20"/>
                <w:szCs w:val="20"/>
                <w:lang w:eastAsia="en-GB"/>
              </w:rPr>
              <w:t>Name</w:t>
            </w:r>
          </w:p>
        </w:tc>
        <w:tc>
          <w:tcPr>
            <w:tcW w:w="993" w:type="dxa"/>
            <w:hideMark/>
          </w:tcPr>
          <w:p w14:paraId="67171C09" w14:textId="77777777" w:rsidR="00D7109F" w:rsidRPr="00D3345C" w:rsidRDefault="00D7109F" w:rsidP="00D7109F">
            <w:pPr>
              <w:rPr>
                <w:rFonts w:ascii="Arial" w:hAnsi="Arial" w:cs="Arial"/>
                <w:b/>
                <w:bCs/>
                <w:sz w:val="20"/>
                <w:szCs w:val="20"/>
                <w:lang w:eastAsia="en-GB"/>
              </w:rPr>
            </w:pPr>
            <w:r w:rsidRPr="00D3345C">
              <w:rPr>
                <w:rFonts w:ascii="Arial" w:hAnsi="Arial" w:cs="Arial"/>
                <w:b/>
                <w:sz w:val="20"/>
                <w:szCs w:val="20"/>
                <w:lang w:eastAsia="en-GB"/>
              </w:rPr>
              <w:t>Number of unique job postings 2025</w:t>
            </w:r>
            <w:r w:rsidRPr="00D3345C">
              <w:rPr>
                <w:rFonts w:ascii="Arial" w:hAnsi="Arial" w:cs="Arial"/>
                <w:b/>
                <w:sz w:val="20"/>
                <w:szCs w:val="20"/>
                <w:lang w:eastAsia="en-GB"/>
              </w:rPr>
              <w:br/>
              <w:t xml:space="preserve"> </w:t>
            </w:r>
            <w:r w:rsidRPr="00D3345C">
              <w:rPr>
                <w:rFonts w:ascii="Arial" w:hAnsi="Arial" w:cs="Arial"/>
                <w:sz w:val="20"/>
                <w:szCs w:val="20"/>
                <w:lang w:eastAsia="en-GB"/>
              </w:rPr>
              <w:t xml:space="preserve">(&gt;100) </w:t>
            </w:r>
          </w:p>
        </w:tc>
        <w:tc>
          <w:tcPr>
            <w:tcW w:w="1134" w:type="dxa"/>
            <w:hideMark/>
          </w:tcPr>
          <w:p w14:paraId="7C9B8039" w14:textId="04611B2A" w:rsidR="00D7109F" w:rsidRPr="00D3345C" w:rsidRDefault="00D7109F" w:rsidP="00D7109F">
            <w:pPr>
              <w:rPr>
                <w:rFonts w:ascii="Arial" w:hAnsi="Arial" w:cs="Arial"/>
                <w:b/>
                <w:bCs/>
                <w:sz w:val="20"/>
                <w:szCs w:val="20"/>
                <w:lang w:eastAsia="en-GB"/>
              </w:rPr>
            </w:pPr>
            <w:r w:rsidRPr="00D3345C">
              <w:rPr>
                <w:rFonts w:ascii="Arial" w:hAnsi="Arial" w:cs="Arial"/>
                <w:b/>
                <w:sz w:val="20"/>
                <w:szCs w:val="20"/>
                <w:lang w:eastAsia="en-GB"/>
              </w:rPr>
              <w:t xml:space="preserve">JP-Job </w:t>
            </w:r>
            <w:r>
              <w:rPr>
                <w:rFonts w:ascii="Arial" w:hAnsi="Arial" w:cs="Arial"/>
                <w:b/>
                <w:sz w:val="20"/>
                <w:szCs w:val="20"/>
                <w:lang w:eastAsia="en-GB"/>
              </w:rPr>
              <w:t>a</w:t>
            </w:r>
            <w:r w:rsidRPr="00D3345C">
              <w:rPr>
                <w:rFonts w:ascii="Arial" w:hAnsi="Arial" w:cs="Arial"/>
                <w:b/>
                <w:sz w:val="20"/>
                <w:szCs w:val="20"/>
                <w:lang w:eastAsia="en-GB"/>
              </w:rPr>
              <w:t>verage annual change</w:t>
            </w:r>
            <w:r w:rsidRPr="00D3345C">
              <w:rPr>
                <w:rFonts w:ascii="Arial" w:hAnsi="Arial" w:cs="Arial"/>
                <w:b/>
                <w:sz w:val="20"/>
                <w:szCs w:val="20"/>
                <w:lang w:eastAsia="en-GB"/>
              </w:rPr>
              <w:br/>
            </w:r>
            <w:r w:rsidR="0077213A">
              <w:rPr>
                <w:rFonts w:ascii="Arial" w:hAnsi="Arial" w:cs="Arial"/>
                <w:sz w:val="20"/>
                <w:szCs w:val="20"/>
                <w:lang w:eastAsia="en-GB"/>
              </w:rPr>
              <w:t>(2023–2025)</w:t>
            </w:r>
          </w:p>
        </w:tc>
        <w:tc>
          <w:tcPr>
            <w:tcW w:w="992" w:type="dxa"/>
            <w:hideMark/>
          </w:tcPr>
          <w:p w14:paraId="74930DAE" w14:textId="1A04FFBC" w:rsidR="00D7109F" w:rsidRPr="00D3345C" w:rsidRDefault="00D7109F" w:rsidP="00D7109F">
            <w:pPr>
              <w:rPr>
                <w:rFonts w:ascii="Arial" w:hAnsi="Arial" w:cs="Arial"/>
                <w:b/>
                <w:bCs/>
                <w:sz w:val="20"/>
                <w:szCs w:val="20"/>
                <w:lang w:eastAsia="en-GB"/>
              </w:rPr>
            </w:pPr>
            <w:r w:rsidRPr="00D3345C">
              <w:rPr>
                <w:rFonts w:ascii="Arial" w:hAnsi="Arial" w:cs="Arial"/>
                <w:b/>
                <w:sz w:val="20"/>
                <w:szCs w:val="20"/>
                <w:lang w:eastAsia="en-GB"/>
              </w:rPr>
              <w:t xml:space="preserve">Job </w:t>
            </w:r>
            <w:r>
              <w:rPr>
                <w:rFonts w:ascii="Arial" w:hAnsi="Arial" w:cs="Arial"/>
                <w:b/>
                <w:sz w:val="20"/>
                <w:szCs w:val="20"/>
                <w:lang w:eastAsia="en-GB"/>
              </w:rPr>
              <w:t>g</w:t>
            </w:r>
            <w:r w:rsidRPr="00D3345C">
              <w:rPr>
                <w:rFonts w:ascii="Arial" w:hAnsi="Arial" w:cs="Arial"/>
                <w:b/>
                <w:sz w:val="20"/>
                <w:szCs w:val="20"/>
                <w:lang w:eastAsia="en-GB"/>
              </w:rPr>
              <w:t>rowth projected to 2030</w:t>
            </w:r>
          </w:p>
        </w:tc>
        <w:tc>
          <w:tcPr>
            <w:tcW w:w="1134" w:type="dxa"/>
            <w:hideMark/>
          </w:tcPr>
          <w:p w14:paraId="4880B988" w14:textId="69E230E0" w:rsidR="00D7109F" w:rsidRPr="00D3345C" w:rsidRDefault="00D7109F" w:rsidP="00D7109F">
            <w:pPr>
              <w:rPr>
                <w:rFonts w:ascii="Arial" w:hAnsi="Arial" w:cs="Arial"/>
                <w:b/>
                <w:bCs/>
                <w:sz w:val="20"/>
                <w:szCs w:val="20"/>
                <w:lang w:eastAsia="en-GB"/>
              </w:rPr>
            </w:pPr>
            <w:r w:rsidRPr="00D3345C">
              <w:rPr>
                <w:rFonts w:ascii="Arial" w:hAnsi="Arial" w:cs="Arial"/>
                <w:b/>
                <w:sz w:val="20"/>
                <w:szCs w:val="20"/>
                <w:lang w:eastAsia="en-GB"/>
              </w:rPr>
              <w:t xml:space="preserve">Typical </w:t>
            </w:r>
            <w:r>
              <w:rPr>
                <w:rFonts w:ascii="Arial" w:hAnsi="Arial" w:cs="Arial"/>
                <w:b/>
                <w:sz w:val="20"/>
                <w:szCs w:val="20"/>
                <w:lang w:eastAsia="en-GB"/>
              </w:rPr>
              <w:t>e</w:t>
            </w:r>
            <w:r w:rsidRPr="00D3345C">
              <w:rPr>
                <w:rFonts w:ascii="Arial" w:hAnsi="Arial" w:cs="Arial"/>
                <w:b/>
                <w:sz w:val="20"/>
                <w:szCs w:val="20"/>
                <w:lang w:eastAsia="en-GB"/>
              </w:rPr>
              <w:t>ducation Level</w:t>
            </w:r>
          </w:p>
        </w:tc>
        <w:tc>
          <w:tcPr>
            <w:tcW w:w="1134" w:type="dxa"/>
            <w:hideMark/>
          </w:tcPr>
          <w:p w14:paraId="0D5A70D9" w14:textId="512BC403" w:rsidR="00D7109F" w:rsidRPr="00D3345C" w:rsidRDefault="00D7109F" w:rsidP="00D7109F">
            <w:pPr>
              <w:rPr>
                <w:rFonts w:ascii="Arial" w:hAnsi="Arial" w:cs="Arial"/>
                <w:b/>
                <w:bCs/>
                <w:sz w:val="20"/>
                <w:szCs w:val="20"/>
                <w:lang w:eastAsia="en-GB"/>
              </w:rPr>
            </w:pPr>
            <w:r w:rsidRPr="00D3345C">
              <w:rPr>
                <w:rFonts w:ascii="Arial" w:hAnsi="Arial" w:cs="Arial"/>
                <w:b/>
                <w:sz w:val="20"/>
                <w:szCs w:val="20"/>
                <w:lang w:eastAsia="en-GB"/>
              </w:rPr>
              <w:t xml:space="preserve">Minimum </w:t>
            </w:r>
            <w:r>
              <w:rPr>
                <w:rFonts w:ascii="Arial" w:hAnsi="Arial" w:cs="Arial"/>
                <w:b/>
                <w:sz w:val="20"/>
                <w:szCs w:val="20"/>
                <w:lang w:eastAsia="en-GB"/>
              </w:rPr>
              <w:t>e</w:t>
            </w:r>
            <w:r w:rsidRPr="00E1358A">
              <w:rPr>
                <w:rFonts w:ascii="Arial" w:hAnsi="Arial" w:cs="Arial"/>
                <w:b/>
                <w:sz w:val="20"/>
                <w:szCs w:val="20"/>
                <w:lang w:eastAsia="en-GB"/>
              </w:rPr>
              <w:t xml:space="preserve">xpected </w:t>
            </w:r>
            <w:r>
              <w:rPr>
                <w:rFonts w:ascii="Arial" w:hAnsi="Arial" w:cs="Arial"/>
                <w:b/>
                <w:sz w:val="20"/>
                <w:szCs w:val="20"/>
                <w:lang w:eastAsia="en-GB"/>
              </w:rPr>
              <w:t>e</w:t>
            </w:r>
            <w:r w:rsidRPr="00E1358A">
              <w:rPr>
                <w:rFonts w:ascii="Arial" w:hAnsi="Arial" w:cs="Arial"/>
                <w:b/>
                <w:sz w:val="20"/>
                <w:szCs w:val="20"/>
                <w:lang w:eastAsia="en-GB"/>
              </w:rPr>
              <w:t xml:space="preserve">ducation </w:t>
            </w:r>
            <w:r>
              <w:rPr>
                <w:rFonts w:ascii="Arial" w:hAnsi="Arial" w:cs="Arial"/>
                <w:b/>
                <w:sz w:val="20"/>
                <w:szCs w:val="20"/>
                <w:lang w:eastAsia="en-GB"/>
              </w:rPr>
              <w:t>l</w:t>
            </w:r>
            <w:r w:rsidRPr="00D3345C">
              <w:rPr>
                <w:rFonts w:ascii="Arial" w:hAnsi="Arial" w:cs="Arial"/>
                <w:b/>
                <w:sz w:val="20"/>
                <w:szCs w:val="20"/>
                <w:lang w:eastAsia="en-GB"/>
              </w:rPr>
              <w:t>evel</w:t>
            </w:r>
          </w:p>
        </w:tc>
        <w:tc>
          <w:tcPr>
            <w:tcW w:w="1134" w:type="dxa"/>
            <w:hideMark/>
          </w:tcPr>
          <w:p w14:paraId="61A7F186" w14:textId="1C5BD501" w:rsidR="00D7109F" w:rsidRPr="00D3345C" w:rsidRDefault="00D7109F" w:rsidP="00D7109F">
            <w:pPr>
              <w:rPr>
                <w:rFonts w:ascii="Arial" w:hAnsi="Arial" w:cs="Arial"/>
                <w:b/>
                <w:bCs/>
                <w:sz w:val="20"/>
                <w:szCs w:val="20"/>
                <w:lang w:eastAsia="en-GB"/>
              </w:rPr>
            </w:pPr>
            <w:r w:rsidRPr="00D3345C">
              <w:rPr>
                <w:rFonts w:ascii="Arial" w:hAnsi="Arial" w:cs="Arial"/>
                <w:b/>
                <w:sz w:val="20"/>
                <w:szCs w:val="20"/>
                <w:lang w:eastAsia="en-GB"/>
              </w:rPr>
              <w:t xml:space="preserve">Shortage and </w:t>
            </w:r>
            <w:r>
              <w:rPr>
                <w:rFonts w:ascii="Arial" w:hAnsi="Arial" w:cs="Arial"/>
                <w:b/>
                <w:sz w:val="20"/>
                <w:szCs w:val="20"/>
                <w:lang w:eastAsia="en-GB"/>
              </w:rPr>
              <w:t>d</w:t>
            </w:r>
            <w:r w:rsidRPr="00E1358A">
              <w:rPr>
                <w:rFonts w:ascii="Arial" w:hAnsi="Arial" w:cs="Arial"/>
                <w:b/>
                <w:sz w:val="20"/>
                <w:szCs w:val="20"/>
                <w:lang w:eastAsia="en-GB"/>
              </w:rPr>
              <w:t xml:space="preserve">emand </w:t>
            </w:r>
            <w:r>
              <w:rPr>
                <w:rFonts w:ascii="Arial" w:hAnsi="Arial" w:cs="Arial"/>
                <w:b/>
                <w:sz w:val="20"/>
                <w:szCs w:val="20"/>
                <w:lang w:eastAsia="en-GB"/>
              </w:rPr>
              <w:t>p</w:t>
            </w:r>
            <w:r w:rsidRPr="00E1358A">
              <w:rPr>
                <w:rFonts w:ascii="Arial" w:hAnsi="Arial" w:cs="Arial"/>
                <w:b/>
                <w:sz w:val="20"/>
                <w:szCs w:val="20"/>
                <w:lang w:eastAsia="en-GB"/>
              </w:rPr>
              <w:t xml:space="preserve">ressure </w:t>
            </w:r>
            <w:r>
              <w:rPr>
                <w:rFonts w:ascii="Arial" w:hAnsi="Arial" w:cs="Arial"/>
                <w:b/>
                <w:sz w:val="20"/>
                <w:szCs w:val="20"/>
                <w:lang w:eastAsia="en-GB"/>
              </w:rPr>
              <w:t>i</w:t>
            </w:r>
            <w:r w:rsidRPr="00D3345C">
              <w:rPr>
                <w:rFonts w:ascii="Arial" w:hAnsi="Arial" w:cs="Arial"/>
                <w:b/>
                <w:sz w:val="20"/>
                <w:szCs w:val="20"/>
                <w:lang w:eastAsia="en-GB"/>
              </w:rPr>
              <w:t>ndicators</w:t>
            </w:r>
            <w:r w:rsidRPr="00E1358A">
              <w:rPr>
                <w:rFonts w:ascii="Arial" w:hAnsi="Arial" w:cs="Arial"/>
                <w:b/>
                <w:sz w:val="20"/>
                <w:szCs w:val="20"/>
                <w:lang w:eastAsia="en-GB"/>
              </w:rPr>
              <w:t xml:space="preserve"> </w:t>
            </w:r>
            <w:r w:rsidR="004C501C">
              <w:rPr>
                <w:rFonts w:ascii="Arial" w:hAnsi="Arial" w:cs="Arial"/>
                <w:b/>
                <w:sz w:val="20"/>
                <w:szCs w:val="20"/>
                <w:lang w:eastAsia="en-GB"/>
              </w:rPr>
              <w:t>(1–5)</w:t>
            </w:r>
          </w:p>
        </w:tc>
        <w:tc>
          <w:tcPr>
            <w:tcW w:w="1134" w:type="dxa"/>
            <w:hideMark/>
          </w:tcPr>
          <w:p w14:paraId="02E98078" w14:textId="0A074A6D" w:rsidR="00D7109F" w:rsidRPr="00D3345C" w:rsidRDefault="00D7109F" w:rsidP="00D7109F">
            <w:pPr>
              <w:rPr>
                <w:rFonts w:ascii="Arial" w:hAnsi="Arial" w:cs="Arial"/>
                <w:b/>
                <w:bCs/>
                <w:sz w:val="20"/>
                <w:szCs w:val="20"/>
                <w:lang w:eastAsia="en-GB"/>
              </w:rPr>
            </w:pPr>
            <w:r w:rsidRPr="00D3345C">
              <w:rPr>
                <w:rFonts w:ascii="Arial" w:hAnsi="Arial" w:cs="Arial"/>
                <w:b/>
                <w:sz w:val="20"/>
                <w:szCs w:val="20"/>
                <w:lang w:eastAsia="en-GB"/>
              </w:rPr>
              <w:t xml:space="preserve">Policy </w:t>
            </w:r>
            <w:r>
              <w:rPr>
                <w:rFonts w:ascii="Arial" w:hAnsi="Arial" w:cs="Arial"/>
                <w:b/>
                <w:sz w:val="20"/>
                <w:szCs w:val="20"/>
                <w:lang w:eastAsia="en-GB"/>
              </w:rPr>
              <w:t>a</w:t>
            </w:r>
            <w:r w:rsidRPr="00D3345C">
              <w:rPr>
                <w:rFonts w:ascii="Arial" w:hAnsi="Arial" w:cs="Arial"/>
                <w:b/>
                <w:sz w:val="20"/>
                <w:szCs w:val="20"/>
                <w:lang w:eastAsia="en-GB"/>
              </w:rPr>
              <w:t xml:space="preserve">lignment </w:t>
            </w:r>
            <w:r w:rsidR="004C501C">
              <w:rPr>
                <w:rFonts w:ascii="Arial" w:hAnsi="Arial" w:cs="Arial"/>
                <w:b/>
                <w:sz w:val="20"/>
                <w:szCs w:val="20"/>
                <w:lang w:eastAsia="en-GB"/>
              </w:rPr>
              <w:t>(0–3)</w:t>
            </w:r>
          </w:p>
        </w:tc>
      </w:tr>
      <w:tr w:rsidR="000D7CC1" w:rsidRPr="00E15385" w14:paraId="4C74BD4D" w14:textId="77777777">
        <w:trPr>
          <w:trHeight w:val="320"/>
        </w:trPr>
        <w:tc>
          <w:tcPr>
            <w:tcW w:w="833" w:type="dxa"/>
            <w:noWrap/>
            <w:hideMark/>
          </w:tcPr>
          <w:p w14:paraId="2EBA061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3554</w:t>
            </w:r>
          </w:p>
        </w:tc>
        <w:tc>
          <w:tcPr>
            <w:tcW w:w="1455" w:type="dxa"/>
            <w:noWrap/>
            <w:hideMark/>
          </w:tcPr>
          <w:p w14:paraId="31885196" w14:textId="3309775B"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Advertising and </w:t>
            </w:r>
            <w:r w:rsidR="00387405">
              <w:rPr>
                <w:rFonts w:ascii="Arial" w:hAnsi="Arial" w:cs="Arial"/>
                <w:b/>
                <w:bCs/>
                <w:sz w:val="20"/>
                <w:szCs w:val="20"/>
                <w:lang w:eastAsia="en-GB"/>
              </w:rPr>
              <w:t>m</w:t>
            </w:r>
            <w:r w:rsidRPr="00E1358A">
              <w:rPr>
                <w:rFonts w:ascii="Arial" w:hAnsi="Arial" w:cs="Arial"/>
                <w:b/>
                <w:bCs/>
                <w:sz w:val="20"/>
                <w:szCs w:val="20"/>
                <w:lang w:eastAsia="en-GB"/>
              </w:rPr>
              <w:t xml:space="preserve">arketing </w:t>
            </w:r>
            <w:r w:rsidR="00387405">
              <w:rPr>
                <w:rFonts w:ascii="Arial" w:hAnsi="Arial" w:cs="Arial"/>
                <w:b/>
                <w:bCs/>
                <w:sz w:val="20"/>
                <w:szCs w:val="20"/>
                <w:lang w:eastAsia="en-GB"/>
              </w:rPr>
              <w:t>a</w:t>
            </w:r>
            <w:r w:rsidRPr="00E1358A">
              <w:rPr>
                <w:rFonts w:ascii="Arial" w:hAnsi="Arial" w:cs="Arial"/>
                <w:b/>
                <w:bCs/>
                <w:sz w:val="20"/>
                <w:szCs w:val="20"/>
                <w:lang w:eastAsia="en-GB"/>
              </w:rPr>
              <w:t xml:space="preserve">ssociate </w:t>
            </w:r>
            <w:r w:rsidR="00D7109F">
              <w:rPr>
                <w:rFonts w:ascii="Arial" w:hAnsi="Arial" w:cs="Arial"/>
                <w:b/>
                <w:bCs/>
                <w:sz w:val="20"/>
                <w:szCs w:val="20"/>
                <w:lang w:eastAsia="en-GB"/>
              </w:rPr>
              <w:t>professional</w:t>
            </w:r>
          </w:p>
        </w:tc>
        <w:tc>
          <w:tcPr>
            <w:tcW w:w="993" w:type="dxa"/>
            <w:noWrap/>
            <w:hideMark/>
          </w:tcPr>
          <w:p w14:paraId="55AEA7E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15,910</w:t>
            </w:r>
          </w:p>
        </w:tc>
        <w:tc>
          <w:tcPr>
            <w:tcW w:w="1134" w:type="dxa"/>
            <w:noWrap/>
            <w:hideMark/>
          </w:tcPr>
          <w:p w14:paraId="286D376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-17%</w:t>
            </w:r>
          </w:p>
        </w:tc>
        <w:tc>
          <w:tcPr>
            <w:tcW w:w="992" w:type="dxa"/>
            <w:noWrap/>
            <w:hideMark/>
          </w:tcPr>
          <w:p w14:paraId="00F2E0A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34" w:type="dxa"/>
            <w:noWrap/>
            <w:hideMark/>
          </w:tcPr>
          <w:p w14:paraId="00A23587" w14:textId="54BF00E0"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69EC260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34" w:type="dxa"/>
            <w:noWrap/>
            <w:hideMark/>
          </w:tcPr>
          <w:p w14:paraId="237ACEE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w:t>
            </w:r>
          </w:p>
        </w:tc>
        <w:tc>
          <w:tcPr>
            <w:tcW w:w="1134" w:type="dxa"/>
            <w:noWrap/>
            <w:hideMark/>
          </w:tcPr>
          <w:p w14:paraId="3960AA5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1C1889DD" w14:textId="77777777">
        <w:trPr>
          <w:trHeight w:val="320"/>
        </w:trPr>
        <w:tc>
          <w:tcPr>
            <w:tcW w:w="833" w:type="dxa"/>
            <w:noWrap/>
            <w:hideMark/>
          </w:tcPr>
          <w:p w14:paraId="358F150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1133</w:t>
            </w:r>
          </w:p>
        </w:tc>
        <w:tc>
          <w:tcPr>
            <w:tcW w:w="1455" w:type="dxa"/>
            <w:noWrap/>
            <w:hideMark/>
          </w:tcPr>
          <w:p w14:paraId="4D278B02" w14:textId="78943A03"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Public </w:t>
            </w:r>
            <w:r w:rsidR="00387405">
              <w:rPr>
                <w:rFonts w:ascii="Arial" w:hAnsi="Arial" w:cs="Arial"/>
                <w:b/>
                <w:bCs/>
                <w:sz w:val="20"/>
                <w:szCs w:val="20"/>
                <w:lang w:eastAsia="en-GB"/>
              </w:rPr>
              <w:t>r</w:t>
            </w:r>
            <w:r w:rsidRPr="00D3345C">
              <w:rPr>
                <w:rFonts w:ascii="Arial" w:hAnsi="Arial" w:cs="Arial"/>
                <w:b/>
                <w:bCs/>
                <w:sz w:val="20"/>
                <w:szCs w:val="20"/>
                <w:lang w:eastAsia="en-GB"/>
              </w:rPr>
              <w:t>elations</w:t>
            </w:r>
            <w:r w:rsidR="00D7109F">
              <w:rPr>
                <w:rFonts w:ascii="Arial" w:hAnsi="Arial" w:cs="Arial"/>
                <w:b/>
                <w:bCs/>
                <w:sz w:val="20"/>
                <w:szCs w:val="20"/>
                <w:lang w:eastAsia="en-GB"/>
              </w:rPr>
              <w:t xml:space="preserve"> </w:t>
            </w:r>
            <w:r w:rsidRPr="00D3345C">
              <w:rPr>
                <w:rFonts w:ascii="Arial" w:hAnsi="Arial" w:cs="Arial"/>
                <w:b/>
                <w:bCs/>
                <w:sz w:val="20"/>
                <w:szCs w:val="20"/>
                <w:lang w:eastAsia="en-GB"/>
              </w:rPr>
              <w:t xml:space="preserve">and </w:t>
            </w:r>
            <w:r w:rsidR="00387405">
              <w:rPr>
                <w:rFonts w:ascii="Arial" w:hAnsi="Arial" w:cs="Arial"/>
                <w:b/>
                <w:bCs/>
                <w:sz w:val="20"/>
                <w:szCs w:val="20"/>
                <w:lang w:eastAsia="en-GB"/>
              </w:rPr>
              <w:t>c</w:t>
            </w:r>
            <w:r w:rsidRPr="00E1358A">
              <w:rPr>
                <w:rFonts w:ascii="Arial" w:hAnsi="Arial" w:cs="Arial"/>
                <w:b/>
                <w:bCs/>
                <w:sz w:val="20"/>
                <w:szCs w:val="20"/>
                <w:lang w:eastAsia="en-GB"/>
              </w:rPr>
              <w:t xml:space="preserve">ommunications </w:t>
            </w:r>
            <w:r w:rsidR="00387405">
              <w:rPr>
                <w:rFonts w:ascii="Arial" w:hAnsi="Arial" w:cs="Arial"/>
                <w:b/>
                <w:bCs/>
                <w:sz w:val="20"/>
                <w:szCs w:val="20"/>
                <w:lang w:eastAsia="en-GB"/>
              </w:rPr>
              <w:t>d</w:t>
            </w:r>
            <w:r w:rsidRPr="00D3345C">
              <w:rPr>
                <w:rFonts w:ascii="Arial" w:hAnsi="Arial" w:cs="Arial"/>
                <w:b/>
                <w:bCs/>
                <w:sz w:val="20"/>
                <w:szCs w:val="20"/>
                <w:lang w:eastAsia="en-GB"/>
              </w:rPr>
              <w:t>irectors</w:t>
            </w:r>
          </w:p>
        </w:tc>
        <w:tc>
          <w:tcPr>
            <w:tcW w:w="993" w:type="dxa"/>
            <w:noWrap/>
            <w:hideMark/>
          </w:tcPr>
          <w:p w14:paraId="010CAC2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9,610</w:t>
            </w:r>
          </w:p>
        </w:tc>
        <w:tc>
          <w:tcPr>
            <w:tcW w:w="1134" w:type="dxa"/>
            <w:noWrap/>
            <w:hideMark/>
          </w:tcPr>
          <w:p w14:paraId="5E3571F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-16%</w:t>
            </w:r>
          </w:p>
        </w:tc>
        <w:tc>
          <w:tcPr>
            <w:tcW w:w="992" w:type="dxa"/>
            <w:noWrap/>
            <w:hideMark/>
          </w:tcPr>
          <w:p w14:paraId="4361FF1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34" w:type="dxa"/>
            <w:noWrap/>
            <w:hideMark/>
          </w:tcPr>
          <w:p w14:paraId="21845CBE" w14:textId="3E9183F1"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6DE6A5C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34" w:type="dxa"/>
            <w:noWrap/>
            <w:hideMark/>
          </w:tcPr>
          <w:p w14:paraId="4472014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2.8</w:t>
            </w:r>
          </w:p>
        </w:tc>
        <w:tc>
          <w:tcPr>
            <w:tcW w:w="1134" w:type="dxa"/>
            <w:noWrap/>
            <w:hideMark/>
          </w:tcPr>
          <w:p w14:paraId="64A8001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7E9E4CF8" w14:textId="77777777">
        <w:trPr>
          <w:trHeight w:val="320"/>
        </w:trPr>
        <w:tc>
          <w:tcPr>
            <w:tcW w:w="833" w:type="dxa"/>
            <w:noWrap/>
            <w:hideMark/>
          </w:tcPr>
          <w:p w14:paraId="746DA16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lastRenderedPageBreak/>
              <w:t>2432</w:t>
            </w:r>
          </w:p>
        </w:tc>
        <w:tc>
          <w:tcPr>
            <w:tcW w:w="1455" w:type="dxa"/>
            <w:noWrap/>
            <w:hideMark/>
          </w:tcPr>
          <w:p w14:paraId="2CD5B626" w14:textId="698280CB"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Marketing and </w:t>
            </w:r>
            <w:r w:rsidR="00387405">
              <w:rPr>
                <w:rFonts w:ascii="Arial" w:hAnsi="Arial" w:cs="Arial"/>
                <w:b/>
                <w:bCs/>
                <w:sz w:val="20"/>
                <w:szCs w:val="20"/>
                <w:lang w:eastAsia="en-GB"/>
              </w:rPr>
              <w:t>c</w:t>
            </w:r>
            <w:r w:rsidRPr="00E1358A">
              <w:rPr>
                <w:rFonts w:ascii="Arial" w:hAnsi="Arial" w:cs="Arial"/>
                <w:b/>
                <w:bCs/>
                <w:sz w:val="20"/>
                <w:szCs w:val="20"/>
                <w:lang w:eastAsia="en-GB"/>
              </w:rPr>
              <w:t xml:space="preserve">ommercial </w:t>
            </w:r>
            <w:r w:rsidR="00387405">
              <w:rPr>
                <w:rFonts w:ascii="Arial" w:hAnsi="Arial" w:cs="Arial"/>
                <w:b/>
                <w:bCs/>
                <w:sz w:val="20"/>
                <w:szCs w:val="20"/>
                <w:lang w:eastAsia="en-GB"/>
              </w:rPr>
              <w:t>m</w:t>
            </w:r>
            <w:r w:rsidRPr="00D3345C">
              <w:rPr>
                <w:rFonts w:ascii="Arial" w:hAnsi="Arial" w:cs="Arial"/>
                <w:b/>
                <w:bCs/>
                <w:sz w:val="20"/>
                <w:szCs w:val="20"/>
                <w:lang w:eastAsia="en-GB"/>
              </w:rPr>
              <w:t>anagers</w:t>
            </w:r>
          </w:p>
        </w:tc>
        <w:tc>
          <w:tcPr>
            <w:tcW w:w="993" w:type="dxa"/>
            <w:noWrap/>
            <w:hideMark/>
          </w:tcPr>
          <w:p w14:paraId="1DB99F7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6,610</w:t>
            </w:r>
          </w:p>
        </w:tc>
        <w:tc>
          <w:tcPr>
            <w:tcW w:w="1134" w:type="dxa"/>
            <w:noWrap/>
            <w:hideMark/>
          </w:tcPr>
          <w:p w14:paraId="7527023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-17%</w:t>
            </w:r>
          </w:p>
        </w:tc>
        <w:tc>
          <w:tcPr>
            <w:tcW w:w="992" w:type="dxa"/>
            <w:noWrap/>
            <w:hideMark/>
          </w:tcPr>
          <w:p w14:paraId="748C4F4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34" w:type="dxa"/>
            <w:noWrap/>
            <w:hideMark/>
          </w:tcPr>
          <w:p w14:paraId="45CAD852" w14:textId="6F7F83F9"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11D9A72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34" w:type="dxa"/>
            <w:noWrap/>
            <w:hideMark/>
          </w:tcPr>
          <w:p w14:paraId="65EEED3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2.6</w:t>
            </w:r>
          </w:p>
        </w:tc>
        <w:tc>
          <w:tcPr>
            <w:tcW w:w="1134" w:type="dxa"/>
            <w:noWrap/>
            <w:hideMark/>
          </w:tcPr>
          <w:p w14:paraId="1A104E7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7AE81AED" w14:textId="77777777">
        <w:trPr>
          <w:trHeight w:val="320"/>
        </w:trPr>
        <w:tc>
          <w:tcPr>
            <w:tcW w:w="833" w:type="dxa"/>
            <w:noWrap/>
            <w:hideMark/>
          </w:tcPr>
          <w:p w14:paraId="19FBB2F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3412</w:t>
            </w:r>
          </w:p>
        </w:tc>
        <w:tc>
          <w:tcPr>
            <w:tcW w:w="1455" w:type="dxa"/>
            <w:noWrap/>
            <w:hideMark/>
          </w:tcPr>
          <w:p w14:paraId="680D84B8" w14:textId="13FE23FF"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Authors, </w:t>
            </w:r>
            <w:r w:rsidR="00387405">
              <w:rPr>
                <w:rFonts w:ascii="Arial" w:hAnsi="Arial" w:cs="Arial"/>
                <w:b/>
                <w:bCs/>
                <w:sz w:val="20"/>
                <w:szCs w:val="20"/>
                <w:lang w:eastAsia="en-GB"/>
              </w:rPr>
              <w:t>w</w:t>
            </w:r>
            <w:r w:rsidRPr="00D3345C">
              <w:rPr>
                <w:rFonts w:ascii="Arial" w:hAnsi="Arial" w:cs="Arial"/>
                <w:b/>
                <w:bCs/>
                <w:sz w:val="20"/>
                <w:szCs w:val="20"/>
                <w:lang w:eastAsia="en-GB"/>
              </w:rPr>
              <w:t>riters</w:t>
            </w:r>
            <w:r w:rsidR="00D7109F">
              <w:rPr>
                <w:rFonts w:ascii="Arial" w:hAnsi="Arial" w:cs="Arial"/>
                <w:b/>
                <w:bCs/>
                <w:sz w:val="20"/>
                <w:szCs w:val="20"/>
                <w:lang w:eastAsia="en-GB"/>
              </w:rPr>
              <w:t>,</w:t>
            </w:r>
            <w:r w:rsidRPr="00D3345C">
              <w:rPr>
                <w:rFonts w:ascii="Arial" w:hAnsi="Arial" w:cs="Arial"/>
                <w:b/>
                <w:bCs/>
                <w:sz w:val="20"/>
                <w:szCs w:val="20"/>
                <w:lang w:eastAsia="en-GB"/>
              </w:rPr>
              <w:t xml:space="preserve"> and </w:t>
            </w:r>
            <w:r w:rsidR="00387405">
              <w:rPr>
                <w:rFonts w:ascii="Arial" w:hAnsi="Arial" w:cs="Arial"/>
                <w:b/>
                <w:bCs/>
                <w:sz w:val="20"/>
                <w:szCs w:val="20"/>
                <w:lang w:eastAsia="en-GB"/>
              </w:rPr>
              <w:t>t</w:t>
            </w:r>
            <w:r w:rsidRPr="00D3345C">
              <w:rPr>
                <w:rFonts w:ascii="Arial" w:hAnsi="Arial" w:cs="Arial"/>
                <w:b/>
                <w:bCs/>
                <w:sz w:val="20"/>
                <w:szCs w:val="20"/>
                <w:lang w:eastAsia="en-GB"/>
              </w:rPr>
              <w:t>ranslators</w:t>
            </w:r>
          </w:p>
        </w:tc>
        <w:tc>
          <w:tcPr>
            <w:tcW w:w="993" w:type="dxa"/>
            <w:noWrap/>
            <w:hideMark/>
          </w:tcPr>
          <w:p w14:paraId="69A982A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3,880</w:t>
            </w:r>
          </w:p>
        </w:tc>
        <w:tc>
          <w:tcPr>
            <w:tcW w:w="1134" w:type="dxa"/>
            <w:noWrap/>
            <w:hideMark/>
          </w:tcPr>
          <w:p w14:paraId="270510A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-12%</w:t>
            </w:r>
          </w:p>
        </w:tc>
        <w:tc>
          <w:tcPr>
            <w:tcW w:w="992" w:type="dxa"/>
            <w:noWrap/>
            <w:hideMark/>
          </w:tcPr>
          <w:p w14:paraId="085D09C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34" w:type="dxa"/>
            <w:noWrap/>
            <w:hideMark/>
          </w:tcPr>
          <w:p w14:paraId="744BC2DE" w14:textId="09F6D5FB"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197FC0B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34" w:type="dxa"/>
            <w:noWrap/>
            <w:hideMark/>
          </w:tcPr>
          <w:p w14:paraId="55115FA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3.8</w:t>
            </w:r>
          </w:p>
        </w:tc>
        <w:tc>
          <w:tcPr>
            <w:tcW w:w="1134" w:type="dxa"/>
            <w:noWrap/>
            <w:hideMark/>
          </w:tcPr>
          <w:p w14:paraId="168EAF4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75660B6A" w14:textId="77777777">
        <w:trPr>
          <w:trHeight w:val="320"/>
        </w:trPr>
        <w:tc>
          <w:tcPr>
            <w:tcW w:w="833" w:type="dxa"/>
            <w:noWrap/>
            <w:hideMark/>
          </w:tcPr>
          <w:p w14:paraId="355DDCE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3416</w:t>
            </w:r>
          </w:p>
        </w:tc>
        <w:tc>
          <w:tcPr>
            <w:tcW w:w="1455" w:type="dxa"/>
            <w:noWrap/>
            <w:hideMark/>
          </w:tcPr>
          <w:p w14:paraId="6CF0457C" w14:textId="1DA942DA"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Arts </w:t>
            </w:r>
            <w:r w:rsidR="00387405">
              <w:rPr>
                <w:rFonts w:ascii="Arial" w:hAnsi="Arial" w:cs="Arial"/>
                <w:b/>
                <w:bCs/>
                <w:sz w:val="20"/>
                <w:szCs w:val="20"/>
                <w:lang w:eastAsia="en-GB"/>
              </w:rPr>
              <w:t>o</w:t>
            </w:r>
            <w:r w:rsidRPr="00E1358A">
              <w:rPr>
                <w:rFonts w:ascii="Arial" w:hAnsi="Arial" w:cs="Arial"/>
                <w:b/>
                <w:bCs/>
                <w:sz w:val="20"/>
                <w:szCs w:val="20"/>
                <w:lang w:eastAsia="en-GB"/>
              </w:rPr>
              <w:t xml:space="preserve">fficers, </w:t>
            </w:r>
            <w:r w:rsidR="00387405">
              <w:rPr>
                <w:rFonts w:ascii="Arial" w:hAnsi="Arial" w:cs="Arial"/>
                <w:b/>
                <w:bCs/>
                <w:sz w:val="20"/>
                <w:szCs w:val="20"/>
                <w:lang w:eastAsia="en-GB"/>
              </w:rPr>
              <w:t>p</w:t>
            </w:r>
            <w:r w:rsidRPr="00D3345C">
              <w:rPr>
                <w:rFonts w:ascii="Arial" w:hAnsi="Arial" w:cs="Arial"/>
                <w:b/>
                <w:bCs/>
                <w:sz w:val="20"/>
                <w:szCs w:val="20"/>
                <w:lang w:eastAsia="en-GB"/>
              </w:rPr>
              <w:t>roducers</w:t>
            </w:r>
            <w:r w:rsidR="006A524D">
              <w:rPr>
                <w:rFonts w:ascii="Arial" w:hAnsi="Arial" w:cs="Arial"/>
                <w:b/>
                <w:bCs/>
                <w:sz w:val="20"/>
                <w:szCs w:val="20"/>
                <w:lang w:eastAsia="en-GB"/>
              </w:rPr>
              <w:t>,</w:t>
            </w:r>
            <w:r w:rsidRPr="00D3345C">
              <w:rPr>
                <w:rFonts w:ascii="Arial" w:hAnsi="Arial" w:cs="Arial"/>
                <w:b/>
                <w:bCs/>
                <w:sz w:val="20"/>
                <w:szCs w:val="20"/>
                <w:lang w:eastAsia="en-GB"/>
              </w:rPr>
              <w:t xml:space="preserve"> and </w:t>
            </w:r>
            <w:r w:rsidR="00387405">
              <w:rPr>
                <w:rFonts w:ascii="Arial" w:hAnsi="Arial" w:cs="Arial"/>
                <w:b/>
                <w:bCs/>
                <w:sz w:val="20"/>
                <w:szCs w:val="20"/>
                <w:lang w:eastAsia="en-GB"/>
              </w:rPr>
              <w:t>d</w:t>
            </w:r>
            <w:r w:rsidRPr="00D3345C">
              <w:rPr>
                <w:rFonts w:ascii="Arial" w:hAnsi="Arial" w:cs="Arial"/>
                <w:b/>
                <w:bCs/>
                <w:sz w:val="20"/>
                <w:szCs w:val="20"/>
                <w:lang w:eastAsia="en-GB"/>
              </w:rPr>
              <w:t>irectors</w:t>
            </w:r>
          </w:p>
        </w:tc>
        <w:tc>
          <w:tcPr>
            <w:tcW w:w="993" w:type="dxa"/>
            <w:noWrap/>
            <w:hideMark/>
          </w:tcPr>
          <w:p w14:paraId="58A68F6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3,720</w:t>
            </w:r>
          </w:p>
        </w:tc>
        <w:tc>
          <w:tcPr>
            <w:tcW w:w="1134" w:type="dxa"/>
            <w:noWrap/>
            <w:hideMark/>
          </w:tcPr>
          <w:p w14:paraId="08D7FE8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w:t>
            </w:r>
          </w:p>
        </w:tc>
        <w:tc>
          <w:tcPr>
            <w:tcW w:w="992" w:type="dxa"/>
            <w:noWrap/>
            <w:hideMark/>
          </w:tcPr>
          <w:p w14:paraId="614BEC3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34" w:type="dxa"/>
            <w:noWrap/>
            <w:hideMark/>
          </w:tcPr>
          <w:p w14:paraId="38B1C0CA" w14:textId="5D7BAEA9"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163DD1D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34" w:type="dxa"/>
            <w:noWrap/>
            <w:hideMark/>
          </w:tcPr>
          <w:p w14:paraId="5CA6D68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w:t>
            </w:r>
          </w:p>
        </w:tc>
        <w:tc>
          <w:tcPr>
            <w:tcW w:w="1134" w:type="dxa"/>
            <w:noWrap/>
            <w:hideMark/>
          </w:tcPr>
          <w:p w14:paraId="0780DB3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4757B986" w14:textId="77777777">
        <w:trPr>
          <w:trHeight w:val="320"/>
        </w:trPr>
        <w:tc>
          <w:tcPr>
            <w:tcW w:w="833" w:type="dxa"/>
            <w:noWrap/>
            <w:hideMark/>
          </w:tcPr>
          <w:p w14:paraId="66D0E42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3557</w:t>
            </w:r>
          </w:p>
        </w:tc>
        <w:tc>
          <w:tcPr>
            <w:tcW w:w="1455" w:type="dxa"/>
            <w:noWrap/>
            <w:hideMark/>
          </w:tcPr>
          <w:p w14:paraId="76CEB085" w14:textId="56062AB5"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Events </w:t>
            </w:r>
            <w:r w:rsidR="00387405">
              <w:rPr>
                <w:rFonts w:ascii="Arial" w:hAnsi="Arial" w:cs="Arial"/>
                <w:b/>
                <w:bCs/>
                <w:sz w:val="20"/>
                <w:szCs w:val="20"/>
                <w:lang w:eastAsia="en-GB"/>
              </w:rPr>
              <w:t>m</w:t>
            </w:r>
            <w:r w:rsidRPr="00D3345C">
              <w:rPr>
                <w:rFonts w:ascii="Arial" w:hAnsi="Arial" w:cs="Arial"/>
                <w:b/>
                <w:bCs/>
                <w:sz w:val="20"/>
                <w:szCs w:val="20"/>
                <w:lang w:eastAsia="en-GB"/>
              </w:rPr>
              <w:t xml:space="preserve">anagers and </w:t>
            </w:r>
            <w:r w:rsidR="00387405">
              <w:rPr>
                <w:rFonts w:ascii="Arial" w:hAnsi="Arial" w:cs="Arial"/>
                <w:b/>
                <w:bCs/>
                <w:sz w:val="20"/>
                <w:szCs w:val="20"/>
                <w:lang w:eastAsia="en-GB"/>
              </w:rPr>
              <w:t>o</w:t>
            </w:r>
            <w:r w:rsidRPr="00D3345C">
              <w:rPr>
                <w:rFonts w:ascii="Arial" w:hAnsi="Arial" w:cs="Arial"/>
                <w:b/>
                <w:bCs/>
                <w:sz w:val="20"/>
                <w:szCs w:val="20"/>
                <w:lang w:eastAsia="en-GB"/>
              </w:rPr>
              <w:t>rganisers</w:t>
            </w:r>
          </w:p>
        </w:tc>
        <w:tc>
          <w:tcPr>
            <w:tcW w:w="993" w:type="dxa"/>
            <w:noWrap/>
            <w:hideMark/>
          </w:tcPr>
          <w:p w14:paraId="7256C92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3,700</w:t>
            </w:r>
          </w:p>
        </w:tc>
        <w:tc>
          <w:tcPr>
            <w:tcW w:w="1134" w:type="dxa"/>
            <w:noWrap/>
            <w:hideMark/>
          </w:tcPr>
          <w:p w14:paraId="06702B0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-16%</w:t>
            </w:r>
          </w:p>
        </w:tc>
        <w:tc>
          <w:tcPr>
            <w:tcW w:w="992" w:type="dxa"/>
            <w:noWrap/>
            <w:hideMark/>
          </w:tcPr>
          <w:p w14:paraId="182E514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34" w:type="dxa"/>
            <w:noWrap/>
            <w:hideMark/>
          </w:tcPr>
          <w:p w14:paraId="43F0E610" w14:textId="6CE8773D"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0BB6C26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34" w:type="dxa"/>
            <w:noWrap/>
            <w:hideMark/>
          </w:tcPr>
          <w:p w14:paraId="7D4D24B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2.6</w:t>
            </w:r>
          </w:p>
        </w:tc>
        <w:tc>
          <w:tcPr>
            <w:tcW w:w="1134" w:type="dxa"/>
            <w:noWrap/>
            <w:hideMark/>
          </w:tcPr>
          <w:p w14:paraId="1387446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4500633A" w14:textId="77777777">
        <w:trPr>
          <w:trHeight w:val="320"/>
        </w:trPr>
        <w:tc>
          <w:tcPr>
            <w:tcW w:w="833" w:type="dxa"/>
            <w:noWrap/>
            <w:hideMark/>
          </w:tcPr>
          <w:p w14:paraId="0B75139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5316</w:t>
            </w:r>
          </w:p>
        </w:tc>
        <w:tc>
          <w:tcPr>
            <w:tcW w:w="1455" w:type="dxa"/>
            <w:noWrap/>
            <w:hideMark/>
          </w:tcPr>
          <w:p w14:paraId="257C3289" w14:textId="3ABFC112"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Carpenters and </w:t>
            </w:r>
            <w:r w:rsidR="00387405">
              <w:rPr>
                <w:rFonts w:ascii="Arial" w:hAnsi="Arial" w:cs="Arial"/>
                <w:b/>
                <w:bCs/>
                <w:sz w:val="20"/>
                <w:szCs w:val="20"/>
                <w:lang w:eastAsia="en-GB"/>
              </w:rPr>
              <w:t>j</w:t>
            </w:r>
            <w:r w:rsidRPr="00D3345C">
              <w:rPr>
                <w:rFonts w:ascii="Arial" w:hAnsi="Arial" w:cs="Arial"/>
                <w:b/>
                <w:bCs/>
                <w:sz w:val="20"/>
                <w:szCs w:val="20"/>
                <w:lang w:eastAsia="en-GB"/>
              </w:rPr>
              <w:t>oiners</w:t>
            </w:r>
          </w:p>
        </w:tc>
        <w:tc>
          <w:tcPr>
            <w:tcW w:w="993" w:type="dxa"/>
            <w:noWrap/>
            <w:hideMark/>
          </w:tcPr>
          <w:p w14:paraId="28AB869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3,680</w:t>
            </w:r>
          </w:p>
        </w:tc>
        <w:tc>
          <w:tcPr>
            <w:tcW w:w="1134" w:type="dxa"/>
            <w:noWrap/>
            <w:hideMark/>
          </w:tcPr>
          <w:p w14:paraId="57571A0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w:t>
            </w:r>
          </w:p>
        </w:tc>
        <w:tc>
          <w:tcPr>
            <w:tcW w:w="992" w:type="dxa"/>
            <w:noWrap/>
            <w:hideMark/>
          </w:tcPr>
          <w:p w14:paraId="438D9FA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34" w:type="dxa"/>
            <w:noWrap/>
            <w:hideMark/>
          </w:tcPr>
          <w:p w14:paraId="2B33D810" w14:textId="19CAE953"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387405">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7EF4AF5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34" w:type="dxa"/>
            <w:noWrap/>
            <w:hideMark/>
          </w:tcPr>
          <w:p w14:paraId="0BF741B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w:t>
            </w:r>
          </w:p>
        </w:tc>
        <w:tc>
          <w:tcPr>
            <w:tcW w:w="1134" w:type="dxa"/>
            <w:noWrap/>
            <w:hideMark/>
          </w:tcPr>
          <w:p w14:paraId="27A0203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34BC3E31" w14:textId="77777777">
        <w:trPr>
          <w:trHeight w:val="320"/>
        </w:trPr>
        <w:tc>
          <w:tcPr>
            <w:tcW w:w="833" w:type="dxa"/>
            <w:noWrap/>
            <w:hideMark/>
          </w:tcPr>
          <w:p w14:paraId="3AEB76F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2142</w:t>
            </w:r>
          </w:p>
        </w:tc>
        <w:tc>
          <w:tcPr>
            <w:tcW w:w="1455" w:type="dxa"/>
            <w:noWrap/>
            <w:hideMark/>
          </w:tcPr>
          <w:p w14:paraId="763FEC32" w14:textId="470B656E"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Graphic and </w:t>
            </w:r>
            <w:r w:rsidR="00387405">
              <w:rPr>
                <w:rFonts w:ascii="Arial" w:hAnsi="Arial" w:cs="Arial"/>
                <w:b/>
                <w:bCs/>
                <w:sz w:val="20"/>
                <w:szCs w:val="20"/>
                <w:lang w:eastAsia="en-GB"/>
              </w:rPr>
              <w:t>m</w:t>
            </w:r>
            <w:r w:rsidRPr="00E1358A">
              <w:rPr>
                <w:rFonts w:ascii="Arial" w:hAnsi="Arial" w:cs="Arial"/>
                <w:b/>
                <w:bCs/>
                <w:sz w:val="20"/>
                <w:szCs w:val="20"/>
                <w:lang w:eastAsia="en-GB"/>
              </w:rPr>
              <w:t xml:space="preserve">ultimedia </w:t>
            </w:r>
            <w:r w:rsidR="00387405">
              <w:rPr>
                <w:rFonts w:ascii="Arial" w:hAnsi="Arial" w:cs="Arial"/>
                <w:b/>
                <w:bCs/>
                <w:sz w:val="20"/>
                <w:szCs w:val="20"/>
                <w:lang w:eastAsia="en-GB"/>
              </w:rPr>
              <w:t>d</w:t>
            </w:r>
            <w:r w:rsidRPr="00D3345C">
              <w:rPr>
                <w:rFonts w:ascii="Arial" w:hAnsi="Arial" w:cs="Arial"/>
                <w:b/>
                <w:bCs/>
                <w:sz w:val="20"/>
                <w:szCs w:val="20"/>
                <w:lang w:eastAsia="en-GB"/>
              </w:rPr>
              <w:t>esigners</w:t>
            </w:r>
          </w:p>
        </w:tc>
        <w:tc>
          <w:tcPr>
            <w:tcW w:w="993" w:type="dxa"/>
            <w:noWrap/>
            <w:hideMark/>
          </w:tcPr>
          <w:p w14:paraId="0D552DC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2,740</w:t>
            </w:r>
          </w:p>
        </w:tc>
        <w:tc>
          <w:tcPr>
            <w:tcW w:w="1134" w:type="dxa"/>
            <w:noWrap/>
            <w:hideMark/>
          </w:tcPr>
          <w:p w14:paraId="17CA0FA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-17%</w:t>
            </w:r>
          </w:p>
        </w:tc>
        <w:tc>
          <w:tcPr>
            <w:tcW w:w="992" w:type="dxa"/>
            <w:noWrap/>
            <w:hideMark/>
          </w:tcPr>
          <w:p w14:paraId="3DC628E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34" w:type="dxa"/>
            <w:noWrap/>
            <w:hideMark/>
          </w:tcPr>
          <w:p w14:paraId="761C9742" w14:textId="2D3343F1"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41E3C1A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34" w:type="dxa"/>
            <w:noWrap/>
            <w:hideMark/>
          </w:tcPr>
          <w:p w14:paraId="5988F51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w:t>
            </w:r>
          </w:p>
        </w:tc>
        <w:tc>
          <w:tcPr>
            <w:tcW w:w="1134" w:type="dxa"/>
            <w:noWrap/>
            <w:hideMark/>
          </w:tcPr>
          <w:p w14:paraId="7630446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2AEC8D89" w14:textId="77777777">
        <w:trPr>
          <w:trHeight w:val="320"/>
        </w:trPr>
        <w:tc>
          <w:tcPr>
            <w:tcW w:w="833" w:type="dxa"/>
            <w:noWrap/>
            <w:hideMark/>
          </w:tcPr>
          <w:p w14:paraId="34AAA88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2491</w:t>
            </w:r>
          </w:p>
        </w:tc>
        <w:tc>
          <w:tcPr>
            <w:tcW w:w="1455" w:type="dxa"/>
            <w:noWrap/>
            <w:hideMark/>
          </w:tcPr>
          <w:p w14:paraId="120F3A60" w14:textId="231DDA82"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Newspaper, </w:t>
            </w:r>
            <w:r w:rsidR="00387405">
              <w:rPr>
                <w:rFonts w:ascii="Arial" w:hAnsi="Arial" w:cs="Arial"/>
                <w:b/>
                <w:bCs/>
                <w:sz w:val="20"/>
                <w:szCs w:val="20"/>
                <w:lang w:eastAsia="en-GB"/>
              </w:rPr>
              <w:t>p</w:t>
            </w:r>
            <w:r w:rsidRPr="00D3345C">
              <w:rPr>
                <w:rFonts w:ascii="Arial" w:hAnsi="Arial" w:cs="Arial"/>
                <w:b/>
                <w:bCs/>
                <w:sz w:val="20"/>
                <w:szCs w:val="20"/>
                <w:lang w:eastAsia="en-GB"/>
              </w:rPr>
              <w:t>eriodical</w:t>
            </w:r>
            <w:r w:rsidR="00AB7122">
              <w:rPr>
                <w:rFonts w:ascii="Arial" w:hAnsi="Arial" w:cs="Arial"/>
                <w:b/>
                <w:bCs/>
                <w:sz w:val="20"/>
                <w:szCs w:val="20"/>
                <w:lang w:eastAsia="en-GB"/>
              </w:rPr>
              <w:t>,</w:t>
            </w:r>
            <w:r w:rsidRPr="00D3345C">
              <w:rPr>
                <w:rFonts w:ascii="Arial" w:hAnsi="Arial" w:cs="Arial"/>
                <w:b/>
                <w:bCs/>
                <w:sz w:val="20"/>
                <w:szCs w:val="20"/>
                <w:lang w:eastAsia="en-GB"/>
              </w:rPr>
              <w:t xml:space="preserve"> and </w:t>
            </w:r>
            <w:r w:rsidR="00387405">
              <w:rPr>
                <w:rFonts w:ascii="Arial" w:hAnsi="Arial" w:cs="Arial"/>
                <w:b/>
                <w:bCs/>
                <w:sz w:val="20"/>
                <w:szCs w:val="20"/>
                <w:lang w:eastAsia="en-GB"/>
              </w:rPr>
              <w:t>b</w:t>
            </w:r>
            <w:r w:rsidRPr="00E1358A">
              <w:rPr>
                <w:rFonts w:ascii="Arial" w:hAnsi="Arial" w:cs="Arial"/>
                <w:b/>
                <w:bCs/>
                <w:sz w:val="20"/>
                <w:szCs w:val="20"/>
                <w:lang w:eastAsia="en-GB"/>
              </w:rPr>
              <w:t xml:space="preserve">roadcast </w:t>
            </w:r>
            <w:r w:rsidR="00387405">
              <w:rPr>
                <w:rFonts w:ascii="Arial" w:hAnsi="Arial" w:cs="Arial"/>
                <w:b/>
                <w:bCs/>
                <w:sz w:val="20"/>
                <w:szCs w:val="20"/>
                <w:lang w:eastAsia="en-GB"/>
              </w:rPr>
              <w:t>e</w:t>
            </w:r>
            <w:r w:rsidRPr="00D3345C">
              <w:rPr>
                <w:rFonts w:ascii="Arial" w:hAnsi="Arial" w:cs="Arial"/>
                <w:b/>
                <w:bCs/>
                <w:sz w:val="20"/>
                <w:szCs w:val="20"/>
                <w:lang w:eastAsia="en-GB"/>
              </w:rPr>
              <w:t>ditors</w:t>
            </w:r>
          </w:p>
        </w:tc>
        <w:tc>
          <w:tcPr>
            <w:tcW w:w="993" w:type="dxa"/>
            <w:noWrap/>
            <w:hideMark/>
          </w:tcPr>
          <w:p w14:paraId="6D3F42B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2,140</w:t>
            </w:r>
          </w:p>
        </w:tc>
        <w:tc>
          <w:tcPr>
            <w:tcW w:w="1134" w:type="dxa"/>
            <w:noWrap/>
            <w:hideMark/>
          </w:tcPr>
          <w:p w14:paraId="2EEFA8D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-17%</w:t>
            </w:r>
          </w:p>
        </w:tc>
        <w:tc>
          <w:tcPr>
            <w:tcW w:w="992" w:type="dxa"/>
            <w:noWrap/>
            <w:hideMark/>
          </w:tcPr>
          <w:p w14:paraId="3B2D473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34" w:type="dxa"/>
            <w:noWrap/>
            <w:hideMark/>
          </w:tcPr>
          <w:p w14:paraId="53115C79" w14:textId="22C233DE"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5C156BD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34" w:type="dxa"/>
            <w:noWrap/>
            <w:hideMark/>
          </w:tcPr>
          <w:p w14:paraId="3CD707C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1.6</w:t>
            </w:r>
          </w:p>
        </w:tc>
        <w:tc>
          <w:tcPr>
            <w:tcW w:w="1134" w:type="dxa"/>
            <w:noWrap/>
            <w:hideMark/>
          </w:tcPr>
          <w:p w14:paraId="2052FE2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6F9F538A" w14:textId="77777777">
        <w:trPr>
          <w:trHeight w:val="320"/>
        </w:trPr>
        <w:tc>
          <w:tcPr>
            <w:tcW w:w="833" w:type="dxa"/>
            <w:noWrap/>
            <w:hideMark/>
          </w:tcPr>
          <w:p w14:paraId="4FFE8E2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1255</w:t>
            </w:r>
          </w:p>
        </w:tc>
        <w:tc>
          <w:tcPr>
            <w:tcW w:w="1455" w:type="dxa"/>
            <w:noWrap/>
            <w:hideMark/>
          </w:tcPr>
          <w:p w14:paraId="73A0F9CF" w14:textId="45A97D75"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Managers and </w:t>
            </w:r>
            <w:r w:rsidR="00387405">
              <w:rPr>
                <w:rFonts w:ascii="Arial" w:hAnsi="Arial" w:cs="Arial"/>
                <w:b/>
                <w:bCs/>
                <w:sz w:val="20"/>
                <w:szCs w:val="20"/>
                <w:lang w:eastAsia="en-GB"/>
              </w:rPr>
              <w:t>d</w:t>
            </w:r>
            <w:r w:rsidRPr="00D3345C">
              <w:rPr>
                <w:rFonts w:ascii="Arial" w:hAnsi="Arial" w:cs="Arial"/>
                <w:b/>
                <w:bCs/>
                <w:sz w:val="20"/>
                <w:szCs w:val="20"/>
                <w:lang w:eastAsia="en-GB"/>
              </w:rPr>
              <w:t xml:space="preserve">irectors in the </w:t>
            </w:r>
            <w:r w:rsidR="00387405">
              <w:rPr>
                <w:rFonts w:ascii="Arial" w:hAnsi="Arial" w:cs="Arial"/>
                <w:b/>
                <w:bCs/>
                <w:sz w:val="20"/>
                <w:szCs w:val="20"/>
                <w:lang w:eastAsia="en-GB"/>
              </w:rPr>
              <w:t>c</w:t>
            </w:r>
            <w:r w:rsidRPr="00E1358A">
              <w:rPr>
                <w:rFonts w:ascii="Arial" w:hAnsi="Arial" w:cs="Arial"/>
                <w:b/>
                <w:bCs/>
                <w:sz w:val="20"/>
                <w:szCs w:val="20"/>
                <w:lang w:eastAsia="en-GB"/>
              </w:rPr>
              <w:t xml:space="preserve">reative </w:t>
            </w:r>
            <w:r w:rsidR="00387405">
              <w:rPr>
                <w:rFonts w:ascii="Arial" w:hAnsi="Arial" w:cs="Arial"/>
                <w:b/>
                <w:bCs/>
                <w:sz w:val="20"/>
                <w:szCs w:val="20"/>
                <w:lang w:eastAsia="en-GB"/>
              </w:rPr>
              <w:t>i</w:t>
            </w:r>
            <w:r w:rsidRPr="00D3345C">
              <w:rPr>
                <w:rFonts w:ascii="Arial" w:hAnsi="Arial" w:cs="Arial"/>
                <w:b/>
                <w:bCs/>
                <w:sz w:val="20"/>
                <w:szCs w:val="20"/>
                <w:lang w:eastAsia="en-GB"/>
              </w:rPr>
              <w:t>ndustries</w:t>
            </w:r>
          </w:p>
        </w:tc>
        <w:tc>
          <w:tcPr>
            <w:tcW w:w="993" w:type="dxa"/>
            <w:noWrap/>
            <w:hideMark/>
          </w:tcPr>
          <w:p w14:paraId="019C738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2,030</w:t>
            </w:r>
          </w:p>
        </w:tc>
        <w:tc>
          <w:tcPr>
            <w:tcW w:w="1134" w:type="dxa"/>
            <w:noWrap/>
            <w:hideMark/>
          </w:tcPr>
          <w:p w14:paraId="6A081F0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992" w:type="dxa"/>
            <w:noWrap/>
            <w:hideMark/>
          </w:tcPr>
          <w:p w14:paraId="549C84A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34" w:type="dxa"/>
            <w:noWrap/>
            <w:hideMark/>
          </w:tcPr>
          <w:p w14:paraId="139ABA51" w14:textId="7FA0E396"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387405">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31EA644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34" w:type="dxa"/>
            <w:noWrap/>
            <w:hideMark/>
          </w:tcPr>
          <w:p w14:paraId="0814FF9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w:t>
            </w:r>
          </w:p>
        </w:tc>
        <w:tc>
          <w:tcPr>
            <w:tcW w:w="1134" w:type="dxa"/>
            <w:noWrap/>
            <w:hideMark/>
          </w:tcPr>
          <w:p w14:paraId="289ED00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4BF3C7B6" w14:textId="77777777">
        <w:trPr>
          <w:trHeight w:val="320"/>
        </w:trPr>
        <w:tc>
          <w:tcPr>
            <w:tcW w:w="833" w:type="dxa"/>
            <w:noWrap/>
            <w:hideMark/>
          </w:tcPr>
          <w:p w14:paraId="4E54BB6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6222</w:t>
            </w:r>
          </w:p>
        </w:tc>
        <w:tc>
          <w:tcPr>
            <w:tcW w:w="1455" w:type="dxa"/>
            <w:noWrap/>
            <w:hideMark/>
          </w:tcPr>
          <w:p w14:paraId="23A682BD" w14:textId="017BD922"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Beauticians and </w:t>
            </w:r>
            <w:r w:rsidR="00387405">
              <w:rPr>
                <w:rFonts w:ascii="Arial" w:hAnsi="Arial" w:cs="Arial"/>
                <w:b/>
                <w:bCs/>
                <w:sz w:val="20"/>
                <w:szCs w:val="20"/>
                <w:lang w:eastAsia="en-GB"/>
              </w:rPr>
              <w:t>r</w:t>
            </w:r>
            <w:r w:rsidRPr="00E1358A">
              <w:rPr>
                <w:rFonts w:ascii="Arial" w:hAnsi="Arial" w:cs="Arial"/>
                <w:b/>
                <w:bCs/>
                <w:sz w:val="20"/>
                <w:szCs w:val="20"/>
                <w:lang w:eastAsia="en-GB"/>
              </w:rPr>
              <w:t xml:space="preserve">elated </w:t>
            </w:r>
            <w:r w:rsidR="00387405">
              <w:rPr>
                <w:rFonts w:ascii="Arial" w:hAnsi="Arial" w:cs="Arial"/>
                <w:b/>
                <w:bCs/>
                <w:sz w:val="20"/>
                <w:szCs w:val="20"/>
                <w:lang w:eastAsia="en-GB"/>
              </w:rPr>
              <w:t>o</w:t>
            </w:r>
            <w:r w:rsidRPr="00D3345C">
              <w:rPr>
                <w:rFonts w:ascii="Arial" w:hAnsi="Arial" w:cs="Arial"/>
                <w:b/>
                <w:bCs/>
                <w:sz w:val="20"/>
                <w:szCs w:val="20"/>
                <w:lang w:eastAsia="en-GB"/>
              </w:rPr>
              <w:t>ccupations</w:t>
            </w:r>
          </w:p>
        </w:tc>
        <w:tc>
          <w:tcPr>
            <w:tcW w:w="993" w:type="dxa"/>
            <w:noWrap/>
            <w:hideMark/>
          </w:tcPr>
          <w:p w14:paraId="45F24D1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1,680</w:t>
            </w:r>
          </w:p>
        </w:tc>
        <w:tc>
          <w:tcPr>
            <w:tcW w:w="1134" w:type="dxa"/>
            <w:noWrap/>
            <w:hideMark/>
          </w:tcPr>
          <w:p w14:paraId="7B849A0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w:t>
            </w:r>
          </w:p>
        </w:tc>
        <w:tc>
          <w:tcPr>
            <w:tcW w:w="992" w:type="dxa"/>
            <w:noWrap/>
            <w:hideMark/>
          </w:tcPr>
          <w:p w14:paraId="29154E7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w:t>
            </w:r>
          </w:p>
        </w:tc>
        <w:tc>
          <w:tcPr>
            <w:tcW w:w="1134" w:type="dxa"/>
            <w:noWrap/>
            <w:hideMark/>
          </w:tcPr>
          <w:p w14:paraId="316F0783" w14:textId="128C6A95"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387405">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0B800AD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34" w:type="dxa"/>
            <w:noWrap/>
            <w:hideMark/>
          </w:tcPr>
          <w:p w14:paraId="4A2D140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4.0</w:t>
            </w:r>
          </w:p>
        </w:tc>
        <w:tc>
          <w:tcPr>
            <w:tcW w:w="1134" w:type="dxa"/>
            <w:noWrap/>
            <w:hideMark/>
          </w:tcPr>
          <w:p w14:paraId="3E6536C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76675DCF" w14:textId="77777777">
        <w:trPr>
          <w:trHeight w:val="320"/>
        </w:trPr>
        <w:tc>
          <w:tcPr>
            <w:tcW w:w="833" w:type="dxa"/>
            <w:noWrap/>
            <w:hideMark/>
          </w:tcPr>
          <w:p w14:paraId="6241734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3417</w:t>
            </w:r>
          </w:p>
        </w:tc>
        <w:tc>
          <w:tcPr>
            <w:tcW w:w="1455" w:type="dxa"/>
            <w:noWrap/>
            <w:hideMark/>
          </w:tcPr>
          <w:p w14:paraId="03F01C53" w14:textId="76671E95"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Photographers, </w:t>
            </w:r>
            <w:r w:rsidR="00387405">
              <w:rPr>
                <w:rFonts w:ascii="Arial" w:hAnsi="Arial" w:cs="Arial"/>
                <w:b/>
                <w:bCs/>
                <w:sz w:val="20"/>
                <w:szCs w:val="20"/>
                <w:lang w:eastAsia="en-GB"/>
              </w:rPr>
              <w:t>a</w:t>
            </w:r>
            <w:r w:rsidRPr="00D3345C">
              <w:rPr>
                <w:rFonts w:ascii="Arial" w:hAnsi="Arial" w:cs="Arial"/>
                <w:b/>
                <w:bCs/>
                <w:sz w:val="20"/>
                <w:szCs w:val="20"/>
                <w:lang w:eastAsia="en-GB"/>
              </w:rPr>
              <w:t xml:space="preserve">udio-visual and </w:t>
            </w:r>
            <w:r w:rsidR="00387405">
              <w:rPr>
                <w:rFonts w:ascii="Arial" w:hAnsi="Arial" w:cs="Arial"/>
                <w:b/>
                <w:bCs/>
                <w:sz w:val="20"/>
                <w:szCs w:val="20"/>
                <w:lang w:eastAsia="en-GB"/>
              </w:rPr>
              <w:t>b</w:t>
            </w:r>
            <w:r w:rsidRPr="00E1358A">
              <w:rPr>
                <w:rFonts w:ascii="Arial" w:hAnsi="Arial" w:cs="Arial"/>
                <w:b/>
                <w:bCs/>
                <w:sz w:val="20"/>
                <w:szCs w:val="20"/>
                <w:lang w:eastAsia="en-GB"/>
              </w:rPr>
              <w:t xml:space="preserve">roadcasting </w:t>
            </w:r>
            <w:r w:rsidR="00387405">
              <w:rPr>
                <w:rFonts w:ascii="Arial" w:hAnsi="Arial" w:cs="Arial"/>
                <w:b/>
                <w:bCs/>
                <w:sz w:val="20"/>
                <w:szCs w:val="20"/>
                <w:lang w:eastAsia="en-GB"/>
              </w:rPr>
              <w:t>e</w:t>
            </w:r>
            <w:r w:rsidRPr="00E1358A">
              <w:rPr>
                <w:rFonts w:ascii="Arial" w:hAnsi="Arial" w:cs="Arial"/>
                <w:b/>
                <w:bCs/>
                <w:sz w:val="20"/>
                <w:szCs w:val="20"/>
                <w:lang w:eastAsia="en-GB"/>
              </w:rPr>
              <w:t xml:space="preserve">quipment </w:t>
            </w:r>
            <w:r w:rsidR="00387405">
              <w:rPr>
                <w:rFonts w:ascii="Arial" w:hAnsi="Arial" w:cs="Arial"/>
                <w:b/>
                <w:bCs/>
                <w:sz w:val="20"/>
                <w:szCs w:val="20"/>
                <w:lang w:eastAsia="en-GB"/>
              </w:rPr>
              <w:t>o</w:t>
            </w:r>
            <w:r w:rsidRPr="00D3345C">
              <w:rPr>
                <w:rFonts w:ascii="Arial" w:hAnsi="Arial" w:cs="Arial"/>
                <w:b/>
                <w:bCs/>
                <w:sz w:val="20"/>
                <w:szCs w:val="20"/>
                <w:lang w:eastAsia="en-GB"/>
              </w:rPr>
              <w:t>perators</w:t>
            </w:r>
          </w:p>
        </w:tc>
        <w:tc>
          <w:tcPr>
            <w:tcW w:w="993" w:type="dxa"/>
            <w:noWrap/>
            <w:hideMark/>
          </w:tcPr>
          <w:p w14:paraId="2D7B521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1,550</w:t>
            </w:r>
          </w:p>
        </w:tc>
        <w:tc>
          <w:tcPr>
            <w:tcW w:w="1134" w:type="dxa"/>
            <w:noWrap/>
            <w:hideMark/>
          </w:tcPr>
          <w:p w14:paraId="6F0980E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992" w:type="dxa"/>
            <w:noWrap/>
            <w:hideMark/>
          </w:tcPr>
          <w:p w14:paraId="5AA295A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34" w:type="dxa"/>
            <w:noWrap/>
            <w:hideMark/>
          </w:tcPr>
          <w:p w14:paraId="2A54E896" w14:textId="48C47108"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387405">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166B9B0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34" w:type="dxa"/>
            <w:noWrap/>
            <w:hideMark/>
          </w:tcPr>
          <w:p w14:paraId="39285CC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2.8</w:t>
            </w:r>
          </w:p>
        </w:tc>
        <w:tc>
          <w:tcPr>
            <w:tcW w:w="1134" w:type="dxa"/>
            <w:noWrap/>
            <w:hideMark/>
          </w:tcPr>
          <w:p w14:paraId="5C7B047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w:t>
            </w:r>
          </w:p>
        </w:tc>
      </w:tr>
      <w:tr w:rsidR="000D7CC1" w:rsidRPr="00E15385" w14:paraId="0CF4D08E" w14:textId="77777777">
        <w:trPr>
          <w:trHeight w:val="320"/>
        </w:trPr>
        <w:tc>
          <w:tcPr>
            <w:tcW w:w="833" w:type="dxa"/>
            <w:noWrap/>
            <w:hideMark/>
          </w:tcPr>
          <w:p w14:paraId="7686D5D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lastRenderedPageBreak/>
              <w:t>2493</w:t>
            </w:r>
          </w:p>
        </w:tc>
        <w:tc>
          <w:tcPr>
            <w:tcW w:w="1455" w:type="dxa"/>
            <w:noWrap/>
            <w:hideMark/>
          </w:tcPr>
          <w:p w14:paraId="2DC5AA70" w14:textId="0926057B"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Public </w:t>
            </w:r>
            <w:r w:rsidR="00387405">
              <w:rPr>
                <w:rFonts w:ascii="Arial" w:hAnsi="Arial" w:cs="Arial"/>
                <w:b/>
                <w:bCs/>
                <w:sz w:val="20"/>
                <w:szCs w:val="20"/>
                <w:lang w:eastAsia="en-GB"/>
              </w:rPr>
              <w:t>r</w:t>
            </w:r>
            <w:r w:rsidRPr="00E1358A">
              <w:rPr>
                <w:rFonts w:ascii="Arial" w:hAnsi="Arial" w:cs="Arial"/>
                <w:b/>
                <w:bCs/>
                <w:sz w:val="20"/>
                <w:szCs w:val="20"/>
                <w:lang w:eastAsia="en-GB"/>
              </w:rPr>
              <w:t xml:space="preserve">elations </w:t>
            </w:r>
            <w:r w:rsidR="008E7AE6">
              <w:rPr>
                <w:rFonts w:ascii="Arial" w:hAnsi="Arial" w:cs="Arial"/>
                <w:b/>
                <w:bCs/>
                <w:sz w:val="20"/>
                <w:szCs w:val="20"/>
                <w:lang w:eastAsia="en-GB"/>
              </w:rPr>
              <w:t>professional</w:t>
            </w:r>
          </w:p>
        </w:tc>
        <w:tc>
          <w:tcPr>
            <w:tcW w:w="993" w:type="dxa"/>
            <w:noWrap/>
            <w:hideMark/>
          </w:tcPr>
          <w:p w14:paraId="132859B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1,400</w:t>
            </w:r>
          </w:p>
        </w:tc>
        <w:tc>
          <w:tcPr>
            <w:tcW w:w="1134" w:type="dxa"/>
            <w:noWrap/>
            <w:hideMark/>
          </w:tcPr>
          <w:p w14:paraId="0E07735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-16%</w:t>
            </w:r>
          </w:p>
        </w:tc>
        <w:tc>
          <w:tcPr>
            <w:tcW w:w="992" w:type="dxa"/>
            <w:noWrap/>
            <w:hideMark/>
          </w:tcPr>
          <w:p w14:paraId="4EE0959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34" w:type="dxa"/>
            <w:noWrap/>
            <w:hideMark/>
          </w:tcPr>
          <w:p w14:paraId="18D88D0B" w14:textId="0F4C91C9"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46A78CC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34" w:type="dxa"/>
            <w:noWrap/>
            <w:hideMark/>
          </w:tcPr>
          <w:p w14:paraId="24D0877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1.8</w:t>
            </w:r>
          </w:p>
        </w:tc>
        <w:tc>
          <w:tcPr>
            <w:tcW w:w="1134" w:type="dxa"/>
            <w:noWrap/>
            <w:hideMark/>
          </w:tcPr>
          <w:p w14:paraId="6EE9732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2631EFD1" w14:textId="77777777">
        <w:trPr>
          <w:trHeight w:val="320"/>
        </w:trPr>
        <w:tc>
          <w:tcPr>
            <w:tcW w:w="833" w:type="dxa"/>
            <w:noWrap/>
            <w:hideMark/>
          </w:tcPr>
          <w:p w14:paraId="26F1A27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6221</w:t>
            </w:r>
          </w:p>
        </w:tc>
        <w:tc>
          <w:tcPr>
            <w:tcW w:w="1455" w:type="dxa"/>
            <w:noWrap/>
            <w:hideMark/>
          </w:tcPr>
          <w:p w14:paraId="1EF18E23" w14:textId="12ACF064"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Hairdressers and </w:t>
            </w:r>
            <w:r w:rsidR="00387405">
              <w:rPr>
                <w:rFonts w:ascii="Arial" w:hAnsi="Arial" w:cs="Arial"/>
                <w:b/>
                <w:bCs/>
                <w:sz w:val="20"/>
                <w:szCs w:val="20"/>
                <w:lang w:eastAsia="en-GB"/>
              </w:rPr>
              <w:t>b</w:t>
            </w:r>
            <w:r w:rsidRPr="00D3345C">
              <w:rPr>
                <w:rFonts w:ascii="Arial" w:hAnsi="Arial" w:cs="Arial"/>
                <w:b/>
                <w:bCs/>
                <w:sz w:val="20"/>
                <w:szCs w:val="20"/>
                <w:lang w:eastAsia="en-GB"/>
              </w:rPr>
              <w:t>arbers</w:t>
            </w:r>
          </w:p>
        </w:tc>
        <w:tc>
          <w:tcPr>
            <w:tcW w:w="993" w:type="dxa"/>
            <w:noWrap/>
            <w:hideMark/>
          </w:tcPr>
          <w:p w14:paraId="33E69A5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1,380</w:t>
            </w:r>
          </w:p>
        </w:tc>
        <w:tc>
          <w:tcPr>
            <w:tcW w:w="1134" w:type="dxa"/>
            <w:noWrap/>
            <w:hideMark/>
          </w:tcPr>
          <w:p w14:paraId="30BB322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w:t>
            </w:r>
          </w:p>
        </w:tc>
        <w:tc>
          <w:tcPr>
            <w:tcW w:w="992" w:type="dxa"/>
            <w:noWrap/>
            <w:hideMark/>
          </w:tcPr>
          <w:p w14:paraId="1880C1E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w:t>
            </w:r>
          </w:p>
        </w:tc>
        <w:tc>
          <w:tcPr>
            <w:tcW w:w="1134" w:type="dxa"/>
            <w:noWrap/>
            <w:hideMark/>
          </w:tcPr>
          <w:p w14:paraId="1E9AFDA1" w14:textId="001D2576"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387405">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3B00CD0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34" w:type="dxa"/>
            <w:noWrap/>
            <w:hideMark/>
          </w:tcPr>
          <w:p w14:paraId="28C545B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3.8</w:t>
            </w:r>
          </w:p>
        </w:tc>
        <w:tc>
          <w:tcPr>
            <w:tcW w:w="1134" w:type="dxa"/>
            <w:noWrap/>
            <w:hideMark/>
          </w:tcPr>
          <w:p w14:paraId="3310CA6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3715D56A" w14:textId="77777777">
        <w:trPr>
          <w:trHeight w:val="320"/>
        </w:trPr>
        <w:tc>
          <w:tcPr>
            <w:tcW w:w="833" w:type="dxa"/>
            <w:noWrap/>
            <w:hideMark/>
          </w:tcPr>
          <w:p w14:paraId="64C9FE5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3429</w:t>
            </w:r>
          </w:p>
        </w:tc>
        <w:tc>
          <w:tcPr>
            <w:tcW w:w="1455" w:type="dxa"/>
            <w:noWrap/>
            <w:hideMark/>
          </w:tcPr>
          <w:p w14:paraId="342E37A7" w14:textId="0F8EE25B"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Design </w:t>
            </w:r>
            <w:r w:rsidR="00387405">
              <w:rPr>
                <w:rFonts w:ascii="Arial" w:hAnsi="Arial" w:cs="Arial"/>
                <w:b/>
                <w:bCs/>
                <w:sz w:val="20"/>
                <w:szCs w:val="20"/>
                <w:lang w:eastAsia="en-GB"/>
              </w:rPr>
              <w:t>o</w:t>
            </w:r>
            <w:r w:rsidRPr="00D3345C">
              <w:rPr>
                <w:rFonts w:ascii="Arial" w:hAnsi="Arial" w:cs="Arial"/>
                <w:b/>
                <w:bCs/>
                <w:sz w:val="20"/>
                <w:szCs w:val="20"/>
                <w:lang w:eastAsia="en-GB"/>
              </w:rPr>
              <w:t xml:space="preserve">ccupations </w:t>
            </w:r>
            <w:proofErr w:type="spellStart"/>
            <w:r w:rsidRPr="00D3345C">
              <w:rPr>
                <w:rFonts w:ascii="Arial" w:hAnsi="Arial" w:cs="Arial"/>
                <w:b/>
                <w:bCs/>
                <w:sz w:val="20"/>
                <w:szCs w:val="20"/>
                <w:lang w:eastAsia="en-GB"/>
              </w:rPr>
              <w:t>n.e.c.</w:t>
            </w:r>
            <w:proofErr w:type="spellEnd"/>
          </w:p>
        </w:tc>
        <w:tc>
          <w:tcPr>
            <w:tcW w:w="993" w:type="dxa"/>
            <w:noWrap/>
            <w:hideMark/>
          </w:tcPr>
          <w:p w14:paraId="6C19CD6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1,350</w:t>
            </w:r>
          </w:p>
        </w:tc>
        <w:tc>
          <w:tcPr>
            <w:tcW w:w="1134" w:type="dxa"/>
            <w:noWrap/>
            <w:hideMark/>
          </w:tcPr>
          <w:p w14:paraId="34EA743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-19%</w:t>
            </w:r>
          </w:p>
        </w:tc>
        <w:tc>
          <w:tcPr>
            <w:tcW w:w="992" w:type="dxa"/>
            <w:noWrap/>
            <w:hideMark/>
          </w:tcPr>
          <w:p w14:paraId="21791CA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34" w:type="dxa"/>
            <w:noWrap/>
            <w:hideMark/>
          </w:tcPr>
          <w:p w14:paraId="3E4CEEC3" w14:textId="7B9C8CB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387405">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28707C3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34" w:type="dxa"/>
            <w:noWrap/>
            <w:hideMark/>
          </w:tcPr>
          <w:p w14:paraId="7E5B225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2.0</w:t>
            </w:r>
          </w:p>
        </w:tc>
        <w:tc>
          <w:tcPr>
            <w:tcW w:w="1134" w:type="dxa"/>
            <w:noWrap/>
            <w:hideMark/>
          </w:tcPr>
          <w:p w14:paraId="0941A9A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1126057D" w14:textId="77777777">
        <w:trPr>
          <w:trHeight w:val="320"/>
        </w:trPr>
        <w:tc>
          <w:tcPr>
            <w:tcW w:w="833" w:type="dxa"/>
            <w:noWrap/>
            <w:hideMark/>
          </w:tcPr>
          <w:p w14:paraId="5BA91F5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2451</w:t>
            </w:r>
          </w:p>
        </w:tc>
        <w:tc>
          <w:tcPr>
            <w:tcW w:w="1455" w:type="dxa"/>
            <w:noWrap/>
            <w:hideMark/>
          </w:tcPr>
          <w:p w14:paraId="02254D8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Architects</w:t>
            </w:r>
          </w:p>
        </w:tc>
        <w:tc>
          <w:tcPr>
            <w:tcW w:w="993" w:type="dxa"/>
            <w:noWrap/>
            <w:hideMark/>
          </w:tcPr>
          <w:p w14:paraId="6C1B77C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1,250</w:t>
            </w:r>
          </w:p>
        </w:tc>
        <w:tc>
          <w:tcPr>
            <w:tcW w:w="1134" w:type="dxa"/>
            <w:noWrap/>
            <w:hideMark/>
          </w:tcPr>
          <w:p w14:paraId="74CFCBD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-24%</w:t>
            </w:r>
          </w:p>
        </w:tc>
        <w:tc>
          <w:tcPr>
            <w:tcW w:w="992" w:type="dxa"/>
            <w:noWrap/>
            <w:hideMark/>
          </w:tcPr>
          <w:p w14:paraId="62CAE15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w:t>
            </w:r>
          </w:p>
        </w:tc>
        <w:tc>
          <w:tcPr>
            <w:tcW w:w="1134" w:type="dxa"/>
            <w:noWrap/>
            <w:hideMark/>
          </w:tcPr>
          <w:p w14:paraId="1C33033F" w14:textId="07818019"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6C10566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34" w:type="dxa"/>
            <w:noWrap/>
            <w:hideMark/>
          </w:tcPr>
          <w:p w14:paraId="49CFE1C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2.6</w:t>
            </w:r>
          </w:p>
        </w:tc>
        <w:tc>
          <w:tcPr>
            <w:tcW w:w="1134" w:type="dxa"/>
            <w:noWrap/>
            <w:hideMark/>
          </w:tcPr>
          <w:p w14:paraId="4715247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7A13D1D3" w14:textId="77777777">
        <w:trPr>
          <w:trHeight w:val="320"/>
        </w:trPr>
        <w:tc>
          <w:tcPr>
            <w:tcW w:w="833" w:type="dxa"/>
            <w:noWrap/>
            <w:hideMark/>
          </w:tcPr>
          <w:p w14:paraId="7AAD4EB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3421</w:t>
            </w:r>
          </w:p>
        </w:tc>
        <w:tc>
          <w:tcPr>
            <w:tcW w:w="1455" w:type="dxa"/>
            <w:noWrap/>
            <w:hideMark/>
          </w:tcPr>
          <w:p w14:paraId="65B1DF87" w14:textId="778E6F1C"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Interior </w:t>
            </w:r>
            <w:r w:rsidR="00387405">
              <w:rPr>
                <w:rFonts w:ascii="Arial" w:hAnsi="Arial" w:cs="Arial"/>
                <w:b/>
                <w:bCs/>
                <w:sz w:val="20"/>
                <w:szCs w:val="20"/>
                <w:lang w:eastAsia="en-GB"/>
              </w:rPr>
              <w:t>d</w:t>
            </w:r>
            <w:r w:rsidRPr="00D3345C">
              <w:rPr>
                <w:rFonts w:ascii="Arial" w:hAnsi="Arial" w:cs="Arial"/>
                <w:b/>
                <w:bCs/>
                <w:sz w:val="20"/>
                <w:szCs w:val="20"/>
                <w:lang w:eastAsia="en-GB"/>
              </w:rPr>
              <w:t>esigners</w:t>
            </w:r>
          </w:p>
        </w:tc>
        <w:tc>
          <w:tcPr>
            <w:tcW w:w="993" w:type="dxa"/>
            <w:noWrap/>
            <w:hideMark/>
          </w:tcPr>
          <w:p w14:paraId="73D9337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1,100</w:t>
            </w:r>
          </w:p>
        </w:tc>
        <w:tc>
          <w:tcPr>
            <w:tcW w:w="1134" w:type="dxa"/>
            <w:noWrap/>
            <w:hideMark/>
          </w:tcPr>
          <w:p w14:paraId="6E97DB2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-20%</w:t>
            </w:r>
          </w:p>
        </w:tc>
        <w:tc>
          <w:tcPr>
            <w:tcW w:w="992" w:type="dxa"/>
            <w:noWrap/>
            <w:hideMark/>
          </w:tcPr>
          <w:p w14:paraId="52C05F3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w:t>
            </w:r>
          </w:p>
        </w:tc>
        <w:tc>
          <w:tcPr>
            <w:tcW w:w="1134" w:type="dxa"/>
            <w:noWrap/>
            <w:hideMark/>
          </w:tcPr>
          <w:p w14:paraId="39124D73" w14:textId="0E1BFBC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0E3207A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34" w:type="dxa"/>
            <w:noWrap/>
            <w:hideMark/>
          </w:tcPr>
          <w:p w14:paraId="305C411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w:t>
            </w:r>
          </w:p>
        </w:tc>
        <w:tc>
          <w:tcPr>
            <w:tcW w:w="1134" w:type="dxa"/>
            <w:noWrap/>
            <w:hideMark/>
          </w:tcPr>
          <w:p w14:paraId="5E3A351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091F3FD9" w14:textId="77777777">
        <w:trPr>
          <w:trHeight w:val="320"/>
        </w:trPr>
        <w:tc>
          <w:tcPr>
            <w:tcW w:w="833" w:type="dxa"/>
            <w:noWrap/>
            <w:hideMark/>
          </w:tcPr>
          <w:p w14:paraId="6565925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3413</w:t>
            </w:r>
          </w:p>
        </w:tc>
        <w:tc>
          <w:tcPr>
            <w:tcW w:w="1455" w:type="dxa"/>
            <w:noWrap/>
            <w:hideMark/>
          </w:tcPr>
          <w:p w14:paraId="04AD3722" w14:textId="0289505F"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Actors, </w:t>
            </w:r>
            <w:r w:rsidR="00387405">
              <w:rPr>
                <w:rFonts w:ascii="Arial" w:hAnsi="Arial" w:cs="Arial"/>
                <w:b/>
                <w:bCs/>
                <w:sz w:val="20"/>
                <w:szCs w:val="20"/>
                <w:lang w:eastAsia="en-GB"/>
              </w:rPr>
              <w:t>e</w:t>
            </w:r>
            <w:r w:rsidRPr="00D3345C">
              <w:rPr>
                <w:rFonts w:ascii="Arial" w:hAnsi="Arial" w:cs="Arial"/>
                <w:b/>
                <w:bCs/>
                <w:sz w:val="20"/>
                <w:szCs w:val="20"/>
                <w:lang w:eastAsia="en-GB"/>
              </w:rPr>
              <w:t>ntertainers</w:t>
            </w:r>
            <w:r w:rsidR="006A524D">
              <w:rPr>
                <w:rFonts w:ascii="Arial" w:hAnsi="Arial" w:cs="Arial"/>
                <w:b/>
                <w:bCs/>
                <w:sz w:val="20"/>
                <w:szCs w:val="20"/>
                <w:lang w:eastAsia="en-GB"/>
              </w:rPr>
              <w:t>,</w:t>
            </w:r>
            <w:r w:rsidRPr="00D3345C">
              <w:rPr>
                <w:rFonts w:ascii="Arial" w:hAnsi="Arial" w:cs="Arial"/>
                <w:b/>
                <w:bCs/>
                <w:sz w:val="20"/>
                <w:szCs w:val="20"/>
                <w:lang w:eastAsia="en-GB"/>
              </w:rPr>
              <w:t xml:space="preserve"> and </w:t>
            </w:r>
            <w:r w:rsidR="00387405">
              <w:rPr>
                <w:rFonts w:ascii="Arial" w:hAnsi="Arial" w:cs="Arial"/>
                <w:b/>
                <w:bCs/>
                <w:sz w:val="20"/>
                <w:szCs w:val="20"/>
                <w:lang w:eastAsia="en-GB"/>
              </w:rPr>
              <w:t>p</w:t>
            </w:r>
            <w:r w:rsidRPr="00D3345C">
              <w:rPr>
                <w:rFonts w:ascii="Arial" w:hAnsi="Arial" w:cs="Arial"/>
                <w:b/>
                <w:bCs/>
                <w:sz w:val="20"/>
                <w:szCs w:val="20"/>
                <w:lang w:eastAsia="en-GB"/>
              </w:rPr>
              <w:t>resenters</w:t>
            </w:r>
          </w:p>
        </w:tc>
        <w:tc>
          <w:tcPr>
            <w:tcW w:w="993" w:type="dxa"/>
            <w:noWrap/>
            <w:hideMark/>
          </w:tcPr>
          <w:p w14:paraId="0428C70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840</w:t>
            </w:r>
          </w:p>
        </w:tc>
        <w:tc>
          <w:tcPr>
            <w:tcW w:w="1134" w:type="dxa"/>
            <w:noWrap/>
            <w:hideMark/>
          </w:tcPr>
          <w:p w14:paraId="2B69244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-47%</w:t>
            </w:r>
          </w:p>
        </w:tc>
        <w:tc>
          <w:tcPr>
            <w:tcW w:w="992" w:type="dxa"/>
            <w:noWrap/>
            <w:hideMark/>
          </w:tcPr>
          <w:p w14:paraId="7BA26AF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34" w:type="dxa"/>
            <w:noWrap/>
            <w:hideMark/>
          </w:tcPr>
          <w:p w14:paraId="20EFAE5A" w14:textId="04C4299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387405">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260073F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Below level 2</w:t>
            </w:r>
          </w:p>
        </w:tc>
        <w:tc>
          <w:tcPr>
            <w:tcW w:w="1134" w:type="dxa"/>
            <w:noWrap/>
            <w:hideMark/>
          </w:tcPr>
          <w:p w14:paraId="7A6D5FD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1.8</w:t>
            </w:r>
          </w:p>
        </w:tc>
        <w:tc>
          <w:tcPr>
            <w:tcW w:w="1134" w:type="dxa"/>
            <w:noWrap/>
            <w:hideMark/>
          </w:tcPr>
          <w:p w14:paraId="51035D4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5894CBF6" w14:textId="77777777">
        <w:trPr>
          <w:trHeight w:val="320"/>
        </w:trPr>
        <w:tc>
          <w:tcPr>
            <w:tcW w:w="833" w:type="dxa"/>
            <w:noWrap/>
            <w:hideMark/>
          </w:tcPr>
          <w:p w14:paraId="0EE1186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2472</w:t>
            </w:r>
          </w:p>
        </w:tc>
        <w:tc>
          <w:tcPr>
            <w:tcW w:w="1455" w:type="dxa"/>
            <w:noWrap/>
            <w:hideMark/>
          </w:tcPr>
          <w:p w14:paraId="6C715C6A" w14:textId="4BCCDDE3"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Archivists, </w:t>
            </w:r>
            <w:r w:rsidR="00387405">
              <w:rPr>
                <w:rFonts w:ascii="Arial" w:hAnsi="Arial" w:cs="Arial"/>
                <w:b/>
                <w:bCs/>
                <w:sz w:val="20"/>
                <w:szCs w:val="20"/>
                <w:lang w:eastAsia="en-GB"/>
              </w:rPr>
              <w:t>c</w:t>
            </w:r>
            <w:r w:rsidRPr="00D3345C">
              <w:rPr>
                <w:rFonts w:ascii="Arial" w:hAnsi="Arial" w:cs="Arial"/>
                <w:b/>
                <w:bCs/>
                <w:sz w:val="20"/>
                <w:szCs w:val="20"/>
                <w:lang w:eastAsia="en-GB"/>
              </w:rPr>
              <w:t>onservators</w:t>
            </w:r>
            <w:r w:rsidR="006A524D">
              <w:rPr>
                <w:rFonts w:ascii="Arial" w:hAnsi="Arial" w:cs="Arial"/>
                <w:b/>
                <w:bCs/>
                <w:sz w:val="20"/>
                <w:szCs w:val="20"/>
                <w:lang w:eastAsia="en-GB"/>
              </w:rPr>
              <w:t>,</w:t>
            </w:r>
            <w:r w:rsidRPr="00D3345C">
              <w:rPr>
                <w:rFonts w:ascii="Arial" w:hAnsi="Arial" w:cs="Arial"/>
                <w:b/>
                <w:bCs/>
                <w:sz w:val="20"/>
                <w:szCs w:val="20"/>
                <w:lang w:eastAsia="en-GB"/>
              </w:rPr>
              <w:t xml:space="preserve"> and </w:t>
            </w:r>
            <w:r w:rsidR="00387405">
              <w:rPr>
                <w:rFonts w:ascii="Arial" w:hAnsi="Arial" w:cs="Arial"/>
                <w:b/>
                <w:bCs/>
                <w:sz w:val="20"/>
                <w:szCs w:val="20"/>
                <w:lang w:eastAsia="en-GB"/>
              </w:rPr>
              <w:t>c</w:t>
            </w:r>
            <w:r w:rsidRPr="00D3345C">
              <w:rPr>
                <w:rFonts w:ascii="Arial" w:hAnsi="Arial" w:cs="Arial"/>
                <w:b/>
                <w:bCs/>
                <w:sz w:val="20"/>
                <w:szCs w:val="20"/>
                <w:lang w:eastAsia="en-GB"/>
              </w:rPr>
              <w:t>urators</w:t>
            </w:r>
          </w:p>
        </w:tc>
        <w:tc>
          <w:tcPr>
            <w:tcW w:w="993" w:type="dxa"/>
            <w:noWrap/>
            <w:hideMark/>
          </w:tcPr>
          <w:p w14:paraId="53F32F2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820</w:t>
            </w:r>
          </w:p>
        </w:tc>
        <w:tc>
          <w:tcPr>
            <w:tcW w:w="1134" w:type="dxa"/>
            <w:noWrap/>
            <w:hideMark/>
          </w:tcPr>
          <w:p w14:paraId="3365446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w:t>
            </w:r>
          </w:p>
        </w:tc>
        <w:tc>
          <w:tcPr>
            <w:tcW w:w="992" w:type="dxa"/>
            <w:noWrap/>
            <w:hideMark/>
          </w:tcPr>
          <w:p w14:paraId="4EFD538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w:t>
            </w:r>
          </w:p>
        </w:tc>
        <w:tc>
          <w:tcPr>
            <w:tcW w:w="1134" w:type="dxa"/>
            <w:noWrap/>
            <w:hideMark/>
          </w:tcPr>
          <w:p w14:paraId="677AE392" w14:textId="6296B9B6"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70793D5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34" w:type="dxa"/>
            <w:noWrap/>
            <w:hideMark/>
          </w:tcPr>
          <w:p w14:paraId="7633229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2.8</w:t>
            </w:r>
          </w:p>
        </w:tc>
        <w:tc>
          <w:tcPr>
            <w:tcW w:w="1134" w:type="dxa"/>
            <w:noWrap/>
            <w:hideMark/>
          </w:tcPr>
          <w:p w14:paraId="22C41CE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6C618C9F" w14:textId="77777777">
        <w:trPr>
          <w:trHeight w:val="320"/>
        </w:trPr>
        <w:tc>
          <w:tcPr>
            <w:tcW w:w="833" w:type="dxa"/>
            <w:noWrap/>
            <w:hideMark/>
          </w:tcPr>
          <w:p w14:paraId="5F618F9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3422</w:t>
            </w:r>
          </w:p>
        </w:tc>
        <w:tc>
          <w:tcPr>
            <w:tcW w:w="1455" w:type="dxa"/>
            <w:noWrap/>
            <w:hideMark/>
          </w:tcPr>
          <w:p w14:paraId="3CCF1516" w14:textId="20C2A064"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Clothing, </w:t>
            </w:r>
            <w:r w:rsidR="00387405">
              <w:rPr>
                <w:rFonts w:ascii="Arial" w:hAnsi="Arial" w:cs="Arial"/>
                <w:b/>
                <w:bCs/>
                <w:sz w:val="20"/>
                <w:szCs w:val="20"/>
                <w:lang w:eastAsia="en-GB"/>
              </w:rPr>
              <w:t>f</w:t>
            </w:r>
            <w:r w:rsidRPr="00D3345C">
              <w:rPr>
                <w:rFonts w:ascii="Arial" w:hAnsi="Arial" w:cs="Arial"/>
                <w:b/>
                <w:bCs/>
                <w:sz w:val="20"/>
                <w:szCs w:val="20"/>
                <w:lang w:eastAsia="en-GB"/>
              </w:rPr>
              <w:t>ashion</w:t>
            </w:r>
            <w:r w:rsidR="006A524D">
              <w:rPr>
                <w:rFonts w:ascii="Arial" w:hAnsi="Arial" w:cs="Arial"/>
                <w:b/>
                <w:bCs/>
                <w:sz w:val="20"/>
                <w:szCs w:val="20"/>
                <w:lang w:eastAsia="en-GB"/>
              </w:rPr>
              <w:t>,</w:t>
            </w:r>
            <w:r w:rsidRPr="00D3345C">
              <w:rPr>
                <w:rFonts w:ascii="Arial" w:hAnsi="Arial" w:cs="Arial"/>
                <w:b/>
                <w:bCs/>
                <w:sz w:val="20"/>
                <w:szCs w:val="20"/>
                <w:lang w:eastAsia="en-GB"/>
              </w:rPr>
              <w:t xml:space="preserve"> and </w:t>
            </w:r>
            <w:r w:rsidR="00387405">
              <w:rPr>
                <w:rFonts w:ascii="Arial" w:hAnsi="Arial" w:cs="Arial"/>
                <w:b/>
                <w:bCs/>
                <w:sz w:val="20"/>
                <w:szCs w:val="20"/>
                <w:lang w:eastAsia="en-GB"/>
              </w:rPr>
              <w:t>a</w:t>
            </w:r>
            <w:r w:rsidRPr="00E1358A">
              <w:rPr>
                <w:rFonts w:ascii="Arial" w:hAnsi="Arial" w:cs="Arial"/>
                <w:b/>
                <w:bCs/>
                <w:sz w:val="20"/>
                <w:szCs w:val="20"/>
                <w:lang w:eastAsia="en-GB"/>
              </w:rPr>
              <w:t xml:space="preserve">ccessories </w:t>
            </w:r>
            <w:r w:rsidR="00387405">
              <w:rPr>
                <w:rFonts w:ascii="Arial" w:hAnsi="Arial" w:cs="Arial"/>
                <w:b/>
                <w:bCs/>
                <w:sz w:val="20"/>
                <w:szCs w:val="20"/>
                <w:lang w:eastAsia="en-GB"/>
              </w:rPr>
              <w:t>d</w:t>
            </w:r>
            <w:r w:rsidRPr="00D3345C">
              <w:rPr>
                <w:rFonts w:ascii="Arial" w:hAnsi="Arial" w:cs="Arial"/>
                <w:b/>
                <w:bCs/>
                <w:sz w:val="20"/>
                <w:szCs w:val="20"/>
                <w:lang w:eastAsia="en-GB"/>
              </w:rPr>
              <w:t>esigners</w:t>
            </w:r>
          </w:p>
        </w:tc>
        <w:tc>
          <w:tcPr>
            <w:tcW w:w="993" w:type="dxa"/>
            <w:noWrap/>
            <w:hideMark/>
          </w:tcPr>
          <w:p w14:paraId="6F68B66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730</w:t>
            </w:r>
          </w:p>
        </w:tc>
        <w:tc>
          <w:tcPr>
            <w:tcW w:w="1134" w:type="dxa"/>
            <w:noWrap/>
            <w:hideMark/>
          </w:tcPr>
          <w:p w14:paraId="1F2B276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0%</w:t>
            </w:r>
          </w:p>
        </w:tc>
        <w:tc>
          <w:tcPr>
            <w:tcW w:w="992" w:type="dxa"/>
            <w:noWrap/>
            <w:hideMark/>
          </w:tcPr>
          <w:p w14:paraId="5592552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34" w:type="dxa"/>
            <w:noWrap/>
            <w:hideMark/>
          </w:tcPr>
          <w:p w14:paraId="69D8C939" w14:textId="4B5F72B4"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3CAC81A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34" w:type="dxa"/>
            <w:noWrap/>
            <w:hideMark/>
          </w:tcPr>
          <w:p w14:paraId="40F787E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3.6</w:t>
            </w:r>
          </w:p>
        </w:tc>
        <w:tc>
          <w:tcPr>
            <w:tcW w:w="1134" w:type="dxa"/>
            <w:noWrap/>
            <w:hideMark/>
          </w:tcPr>
          <w:p w14:paraId="7324F89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57345BCC" w14:textId="77777777">
        <w:trPr>
          <w:trHeight w:val="320"/>
        </w:trPr>
        <w:tc>
          <w:tcPr>
            <w:tcW w:w="833" w:type="dxa"/>
            <w:noWrap/>
            <w:hideMark/>
          </w:tcPr>
          <w:p w14:paraId="755CB2F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3411</w:t>
            </w:r>
          </w:p>
        </w:tc>
        <w:tc>
          <w:tcPr>
            <w:tcW w:w="1455" w:type="dxa"/>
            <w:noWrap/>
            <w:hideMark/>
          </w:tcPr>
          <w:p w14:paraId="004A634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Artists</w:t>
            </w:r>
          </w:p>
        </w:tc>
        <w:tc>
          <w:tcPr>
            <w:tcW w:w="993" w:type="dxa"/>
            <w:noWrap/>
            <w:hideMark/>
          </w:tcPr>
          <w:p w14:paraId="40D07C6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690</w:t>
            </w:r>
          </w:p>
        </w:tc>
        <w:tc>
          <w:tcPr>
            <w:tcW w:w="1134" w:type="dxa"/>
            <w:noWrap/>
            <w:hideMark/>
          </w:tcPr>
          <w:p w14:paraId="1940754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-12%</w:t>
            </w:r>
          </w:p>
        </w:tc>
        <w:tc>
          <w:tcPr>
            <w:tcW w:w="992" w:type="dxa"/>
            <w:noWrap/>
            <w:hideMark/>
          </w:tcPr>
          <w:p w14:paraId="58E0C79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34" w:type="dxa"/>
            <w:noWrap/>
            <w:hideMark/>
          </w:tcPr>
          <w:p w14:paraId="4255C3A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Level 4 NVQ; Intermediate, DipHE, </w:t>
            </w:r>
            <w:proofErr w:type="spellStart"/>
            <w:r w:rsidRPr="00D3345C">
              <w:rPr>
                <w:rFonts w:ascii="Arial" w:hAnsi="Arial" w:cs="Arial"/>
                <w:sz w:val="20"/>
                <w:szCs w:val="20"/>
                <w:lang w:eastAsia="en-GB"/>
              </w:rPr>
              <w:t>DipFE</w:t>
            </w:r>
            <w:proofErr w:type="spellEnd"/>
          </w:p>
        </w:tc>
        <w:tc>
          <w:tcPr>
            <w:tcW w:w="1134" w:type="dxa"/>
            <w:noWrap/>
            <w:hideMark/>
          </w:tcPr>
          <w:p w14:paraId="6F4072D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Below level 2</w:t>
            </w:r>
          </w:p>
        </w:tc>
        <w:tc>
          <w:tcPr>
            <w:tcW w:w="1134" w:type="dxa"/>
            <w:noWrap/>
            <w:hideMark/>
          </w:tcPr>
          <w:p w14:paraId="1682049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2.6</w:t>
            </w:r>
          </w:p>
        </w:tc>
        <w:tc>
          <w:tcPr>
            <w:tcW w:w="1134" w:type="dxa"/>
            <w:noWrap/>
            <w:hideMark/>
          </w:tcPr>
          <w:p w14:paraId="14F6B2C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166A0B6B" w14:textId="77777777">
        <w:trPr>
          <w:trHeight w:val="320"/>
        </w:trPr>
        <w:tc>
          <w:tcPr>
            <w:tcW w:w="833" w:type="dxa"/>
            <w:noWrap/>
            <w:hideMark/>
          </w:tcPr>
          <w:p w14:paraId="0EB2781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2471</w:t>
            </w:r>
          </w:p>
        </w:tc>
        <w:tc>
          <w:tcPr>
            <w:tcW w:w="1455" w:type="dxa"/>
            <w:noWrap/>
            <w:hideMark/>
          </w:tcPr>
          <w:p w14:paraId="6FB652D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Librarians</w:t>
            </w:r>
          </w:p>
        </w:tc>
        <w:tc>
          <w:tcPr>
            <w:tcW w:w="993" w:type="dxa"/>
            <w:noWrap/>
            <w:hideMark/>
          </w:tcPr>
          <w:p w14:paraId="4095C4D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680</w:t>
            </w:r>
          </w:p>
        </w:tc>
        <w:tc>
          <w:tcPr>
            <w:tcW w:w="1134" w:type="dxa"/>
            <w:noWrap/>
            <w:hideMark/>
          </w:tcPr>
          <w:p w14:paraId="4CAC92B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-15%</w:t>
            </w:r>
          </w:p>
        </w:tc>
        <w:tc>
          <w:tcPr>
            <w:tcW w:w="992" w:type="dxa"/>
            <w:noWrap/>
            <w:hideMark/>
          </w:tcPr>
          <w:p w14:paraId="13855BF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34" w:type="dxa"/>
            <w:noWrap/>
            <w:hideMark/>
          </w:tcPr>
          <w:p w14:paraId="7E24B769" w14:textId="27C03956"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619D444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34" w:type="dxa"/>
            <w:noWrap/>
            <w:hideMark/>
          </w:tcPr>
          <w:p w14:paraId="69526CA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2.6</w:t>
            </w:r>
          </w:p>
        </w:tc>
        <w:tc>
          <w:tcPr>
            <w:tcW w:w="1134" w:type="dxa"/>
            <w:noWrap/>
            <w:hideMark/>
          </w:tcPr>
          <w:p w14:paraId="1A1E45D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411BD72A" w14:textId="77777777">
        <w:trPr>
          <w:trHeight w:val="320"/>
        </w:trPr>
        <w:tc>
          <w:tcPr>
            <w:tcW w:w="833" w:type="dxa"/>
            <w:noWrap/>
            <w:hideMark/>
          </w:tcPr>
          <w:p w14:paraId="7D44D83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2492</w:t>
            </w:r>
          </w:p>
        </w:tc>
        <w:tc>
          <w:tcPr>
            <w:tcW w:w="1455" w:type="dxa"/>
            <w:noWrap/>
            <w:hideMark/>
          </w:tcPr>
          <w:p w14:paraId="5526C536" w14:textId="32BA907E"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Newspaper and </w:t>
            </w:r>
            <w:r w:rsidR="00387405">
              <w:rPr>
                <w:rFonts w:ascii="Arial" w:hAnsi="Arial" w:cs="Arial"/>
                <w:b/>
                <w:bCs/>
                <w:sz w:val="20"/>
                <w:szCs w:val="20"/>
                <w:lang w:eastAsia="en-GB"/>
              </w:rPr>
              <w:t>p</w:t>
            </w:r>
            <w:r w:rsidRPr="00E1358A">
              <w:rPr>
                <w:rFonts w:ascii="Arial" w:hAnsi="Arial" w:cs="Arial"/>
                <w:b/>
                <w:bCs/>
                <w:sz w:val="20"/>
                <w:szCs w:val="20"/>
                <w:lang w:eastAsia="en-GB"/>
              </w:rPr>
              <w:t xml:space="preserve">eriodical </w:t>
            </w:r>
            <w:r w:rsidR="00387405">
              <w:rPr>
                <w:rFonts w:ascii="Arial" w:hAnsi="Arial" w:cs="Arial"/>
                <w:b/>
                <w:bCs/>
                <w:sz w:val="20"/>
                <w:szCs w:val="20"/>
                <w:lang w:eastAsia="en-GB"/>
              </w:rPr>
              <w:t>b</w:t>
            </w:r>
            <w:r w:rsidRPr="00E1358A">
              <w:rPr>
                <w:rFonts w:ascii="Arial" w:hAnsi="Arial" w:cs="Arial"/>
                <w:b/>
                <w:bCs/>
                <w:sz w:val="20"/>
                <w:szCs w:val="20"/>
                <w:lang w:eastAsia="en-GB"/>
              </w:rPr>
              <w:t xml:space="preserve">roadcast </w:t>
            </w:r>
            <w:r w:rsidR="00387405">
              <w:rPr>
                <w:rFonts w:ascii="Arial" w:hAnsi="Arial" w:cs="Arial"/>
                <w:b/>
                <w:bCs/>
                <w:sz w:val="20"/>
                <w:szCs w:val="20"/>
                <w:lang w:eastAsia="en-GB"/>
              </w:rPr>
              <w:t>j</w:t>
            </w:r>
            <w:r w:rsidRPr="00D3345C">
              <w:rPr>
                <w:rFonts w:ascii="Arial" w:hAnsi="Arial" w:cs="Arial"/>
                <w:b/>
                <w:bCs/>
                <w:sz w:val="20"/>
                <w:szCs w:val="20"/>
                <w:lang w:eastAsia="en-GB"/>
              </w:rPr>
              <w:t>ournalists</w:t>
            </w:r>
            <w:r w:rsidRPr="00E1358A">
              <w:rPr>
                <w:rFonts w:ascii="Arial" w:hAnsi="Arial" w:cs="Arial"/>
                <w:b/>
                <w:bCs/>
                <w:sz w:val="20"/>
                <w:szCs w:val="20"/>
                <w:lang w:eastAsia="en-GB"/>
              </w:rPr>
              <w:t xml:space="preserve"> </w:t>
            </w:r>
            <w:r w:rsidRPr="00D3345C">
              <w:rPr>
                <w:rFonts w:ascii="Arial" w:hAnsi="Arial" w:cs="Arial"/>
                <w:b/>
                <w:bCs/>
                <w:sz w:val="20"/>
                <w:szCs w:val="20"/>
                <w:lang w:eastAsia="en-GB"/>
              </w:rPr>
              <w:lastRenderedPageBreak/>
              <w:t xml:space="preserve">and </w:t>
            </w:r>
            <w:r w:rsidR="00387405">
              <w:rPr>
                <w:rFonts w:ascii="Arial" w:hAnsi="Arial" w:cs="Arial"/>
                <w:b/>
                <w:bCs/>
                <w:sz w:val="20"/>
                <w:szCs w:val="20"/>
                <w:lang w:eastAsia="en-GB"/>
              </w:rPr>
              <w:t>r</w:t>
            </w:r>
            <w:r w:rsidRPr="00D3345C">
              <w:rPr>
                <w:rFonts w:ascii="Arial" w:hAnsi="Arial" w:cs="Arial"/>
                <w:b/>
                <w:bCs/>
                <w:sz w:val="20"/>
                <w:szCs w:val="20"/>
                <w:lang w:eastAsia="en-GB"/>
              </w:rPr>
              <w:t>eporters</w:t>
            </w:r>
          </w:p>
        </w:tc>
        <w:tc>
          <w:tcPr>
            <w:tcW w:w="993" w:type="dxa"/>
            <w:noWrap/>
            <w:hideMark/>
          </w:tcPr>
          <w:p w14:paraId="4B689AB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lastRenderedPageBreak/>
              <w:t>610</w:t>
            </w:r>
          </w:p>
        </w:tc>
        <w:tc>
          <w:tcPr>
            <w:tcW w:w="1134" w:type="dxa"/>
            <w:noWrap/>
            <w:hideMark/>
          </w:tcPr>
          <w:p w14:paraId="0704EA4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-17%</w:t>
            </w:r>
          </w:p>
        </w:tc>
        <w:tc>
          <w:tcPr>
            <w:tcW w:w="992" w:type="dxa"/>
            <w:noWrap/>
            <w:hideMark/>
          </w:tcPr>
          <w:p w14:paraId="629C604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34" w:type="dxa"/>
            <w:noWrap/>
            <w:hideMark/>
          </w:tcPr>
          <w:p w14:paraId="2427B195" w14:textId="146458D5"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34" w:type="dxa"/>
            <w:noWrap/>
            <w:hideMark/>
          </w:tcPr>
          <w:p w14:paraId="21D476C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34" w:type="dxa"/>
            <w:noWrap/>
            <w:hideMark/>
          </w:tcPr>
          <w:p w14:paraId="6EDD550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2.0</w:t>
            </w:r>
          </w:p>
        </w:tc>
        <w:tc>
          <w:tcPr>
            <w:tcW w:w="1134" w:type="dxa"/>
            <w:noWrap/>
            <w:hideMark/>
          </w:tcPr>
          <w:p w14:paraId="3C1307B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49B3C8CA" w14:textId="77777777">
        <w:trPr>
          <w:trHeight w:val="320"/>
        </w:trPr>
        <w:tc>
          <w:tcPr>
            <w:tcW w:w="833" w:type="dxa"/>
            <w:noWrap/>
            <w:hideMark/>
          </w:tcPr>
          <w:p w14:paraId="641A3E5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2494</w:t>
            </w:r>
          </w:p>
        </w:tc>
        <w:tc>
          <w:tcPr>
            <w:tcW w:w="1455" w:type="dxa"/>
            <w:noWrap/>
            <w:hideMark/>
          </w:tcPr>
          <w:p w14:paraId="5DD7B3BA" w14:textId="04FA063C"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Advertising </w:t>
            </w:r>
            <w:r w:rsidR="00387405">
              <w:rPr>
                <w:rFonts w:ascii="Arial" w:hAnsi="Arial" w:cs="Arial"/>
                <w:b/>
                <w:bCs/>
                <w:sz w:val="20"/>
                <w:szCs w:val="20"/>
                <w:lang w:eastAsia="en-GB"/>
              </w:rPr>
              <w:t>a</w:t>
            </w:r>
            <w:r w:rsidRPr="00E1358A">
              <w:rPr>
                <w:rFonts w:ascii="Arial" w:hAnsi="Arial" w:cs="Arial"/>
                <w:b/>
                <w:bCs/>
                <w:sz w:val="20"/>
                <w:szCs w:val="20"/>
                <w:lang w:eastAsia="en-GB"/>
              </w:rPr>
              <w:t xml:space="preserve">ccounts </w:t>
            </w:r>
            <w:r w:rsidR="00387405">
              <w:rPr>
                <w:rFonts w:ascii="Arial" w:hAnsi="Arial" w:cs="Arial"/>
                <w:b/>
                <w:bCs/>
                <w:sz w:val="20"/>
                <w:szCs w:val="20"/>
                <w:lang w:eastAsia="en-GB"/>
              </w:rPr>
              <w:t>m</w:t>
            </w:r>
            <w:r w:rsidRPr="00D3345C">
              <w:rPr>
                <w:rFonts w:ascii="Arial" w:hAnsi="Arial" w:cs="Arial"/>
                <w:b/>
                <w:bCs/>
                <w:sz w:val="20"/>
                <w:szCs w:val="20"/>
                <w:lang w:eastAsia="en-GB"/>
              </w:rPr>
              <w:t>anagers</w:t>
            </w:r>
            <w:r w:rsidR="006D5A9E">
              <w:rPr>
                <w:rFonts w:ascii="Arial" w:hAnsi="Arial" w:cs="Arial"/>
                <w:b/>
                <w:bCs/>
                <w:sz w:val="20"/>
                <w:szCs w:val="20"/>
                <w:lang w:eastAsia="en-GB"/>
              </w:rPr>
              <w:t xml:space="preserve"> </w:t>
            </w:r>
            <w:r w:rsidRPr="00D3345C">
              <w:rPr>
                <w:rFonts w:ascii="Arial" w:hAnsi="Arial" w:cs="Arial"/>
                <w:b/>
                <w:bCs/>
                <w:sz w:val="20"/>
                <w:szCs w:val="20"/>
                <w:lang w:eastAsia="en-GB"/>
              </w:rPr>
              <w:t xml:space="preserve">and </w:t>
            </w:r>
            <w:r w:rsidR="00387405">
              <w:rPr>
                <w:rFonts w:ascii="Arial" w:hAnsi="Arial" w:cs="Arial"/>
                <w:b/>
                <w:bCs/>
                <w:sz w:val="20"/>
                <w:szCs w:val="20"/>
                <w:lang w:eastAsia="en-GB"/>
              </w:rPr>
              <w:t>c</w:t>
            </w:r>
            <w:r w:rsidRPr="00E1358A">
              <w:rPr>
                <w:rFonts w:ascii="Arial" w:hAnsi="Arial" w:cs="Arial"/>
                <w:b/>
                <w:bCs/>
                <w:sz w:val="20"/>
                <w:szCs w:val="20"/>
                <w:lang w:eastAsia="en-GB"/>
              </w:rPr>
              <w:t xml:space="preserve">reative </w:t>
            </w:r>
            <w:r w:rsidR="00387405">
              <w:rPr>
                <w:rFonts w:ascii="Arial" w:hAnsi="Arial" w:cs="Arial"/>
                <w:b/>
                <w:bCs/>
                <w:sz w:val="20"/>
                <w:szCs w:val="20"/>
                <w:lang w:eastAsia="en-GB"/>
              </w:rPr>
              <w:t>d</w:t>
            </w:r>
            <w:r w:rsidRPr="00D3345C">
              <w:rPr>
                <w:rFonts w:ascii="Arial" w:hAnsi="Arial" w:cs="Arial"/>
                <w:b/>
                <w:bCs/>
                <w:sz w:val="20"/>
                <w:szCs w:val="20"/>
                <w:lang w:eastAsia="en-GB"/>
              </w:rPr>
              <w:t>irectors</w:t>
            </w:r>
          </w:p>
        </w:tc>
        <w:tc>
          <w:tcPr>
            <w:tcW w:w="993" w:type="dxa"/>
            <w:noWrap/>
            <w:hideMark/>
          </w:tcPr>
          <w:p w14:paraId="3716D20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470</w:t>
            </w:r>
          </w:p>
        </w:tc>
        <w:tc>
          <w:tcPr>
            <w:tcW w:w="1134" w:type="dxa"/>
            <w:noWrap/>
            <w:hideMark/>
          </w:tcPr>
          <w:p w14:paraId="0183CF6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-12%</w:t>
            </w:r>
          </w:p>
        </w:tc>
        <w:tc>
          <w:tcPr>
            <w:tcW w:w="992" w:type="dxa"/>
            <w:noWrap/>
            <w:hideMark/>
          </w:tcPr>
          <w:p w14:paraId="38B9589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34" w:type="dxa"/>
            <w:noWrap/>
            <w:hideMark/>
          </w:tcPr>
          <w:p w14:paraId="3989A54E" w14:textId="68B0ACE2"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bachelor’s degree</w:t>
            </w:r>
          </w:p>
        </w:tc>
        <w:tc>
          <w:tcPr>
            <w:tcW w:w="1134" w:type="dxa"/>
            <w:noWrap/>
            <w:hideMark/>
          </w:tcPr>
          <w:p w14:paraId="7097629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34" w:type="dxa"/>
            <w:noWrap/>
            <w:hideMark/>
          </w:tcPr>
          <w:p w14:paraId="7AAE696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w:t>
            </w:r>
          </w:p>
        </w:tc>
        <w:tc>
          <w:tcPr>
            <w:tcW w:w="1134" w:type="dxa"/>
            <w:noWrap/>
            <w:hideMark/>
          </w:tcPr>
          <w:p w14:paraId="100FD03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0AF6B395" w14:textId="77777777">
        <w:trPr>
          <w:trHeight w:val="320"/>
        </w:trPr>
        <w:tc>
          <w:tcPr>
            <w:tcW w:w="833" w:type="dxa"/>
            <w:noWrap/>
            <w:hideMark/>
          </w:tcPr>
          <w:p w14:paraId="112ABC1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5413</w:t>
            </w:r>
          </w:p>
        </w:tc>
        <w:tc>
          <w:tcPr>
            <w:tcW w:w="1455" w:type="dxa"/>
            <w:noWrap/>
            <w:hideMark/>
          </w:tcPr>
          <w:p w14:paraId="2F7D5AA6" w14:textId="06CDD4B6"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Tailors and </w:t>
            </w:r>
            <w:r w:rsidR="00387405">
              <w:rPr>
                <w:rFonts w:ascii="Arial" w:hAnsi="Arial" w:cs="Arial"/>
                <w:b/>
                <w:bCs/>
                <w:sz w:val="20"/>
                <w:szCs w:val="20"/>
                <w:lang w:eastAsia="en-GB"/>
              </w:rPr>
              <w:t>d</w:t>
            </w:r>
            <w:r w:rsidRPr="00D3345C">
              <w:rPr>
                <w:rFonts w:ascii="Arial" w:hAnsi="Arial" w:cs="Arial"/>
                <w:b/>
                <w:bCs/>
                <w:sz w:val="20"/>
                <w:szCs w:val="20"/>
                <w:lang w:eastAsia="en-GB"/>
              </w:rPr>
              <w:t>ressmakers</w:t>
            </w:r>
          </w:p>
        </w:tc>
        <w:tc>
          <w:tcPr>
            <w:tcW w:w="993" w:type="dxa"/>
            <w:noWrap/>
            <w:hideMark/>
          </w:tcPr>
          <w:p w14:paraId="770B6BE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350</w:t>
            </w:r>
          </w:p>
        </w:tc>
        <w:tc>
          <w:tcPr>
            <w:tcW w:w="1134" w:type="dxa"/>
            <w:noWrap/>
            <w:hideMark/>
          </w:tcPr>
          <w:p w14:paraId="0C37F98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w:t>
            </w:r>
          </w:p>
        </w:tc>
        <w:tc>
          <w:tcPr>
            <w:tcW w:w="992" w:type="dxa"/>
            <w:noWrap/>
            <w:hideMark/>
          </w:tcPr>
          <w:p w14:paraId="5A6B895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34" w:type="dxa"/>
            <w:noWrap/>
            <w:hideMark/>
          </w:tcPr>
          <w:p w14:paraId="6A802F95" w14:textId="76DE2089"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387405">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52AE5FB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34" w:type="dxa"/>
            <w:noWrap/>
            <w:hideMark/>
          </w:tcPr>
          <w:p w14:paraId="0699C6B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4.0</w:t>
            </w:r>
          </w:p>
        </w:tc>
        <w:tc>
          <w:tcPr>
            <w:tcW w:w="1134" w:type="dxa"/>
            <w:noWrap/>
            <w:hideMark/>
          </w:tcPr>
          <w:p w14:paraId="546A3EC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6C1BA590" w14:textId="77777777">
        <w:trPr>
          <w:trHeight w:val="320"/>
        </w:trPr>
        <w:tc>
          <w:tcPr>
            <w:tcW w:w="833" w:type="dxa"/>
            <w:noWrap/>
            <w:hideMark/>
          </w:tcPr>
          <w:p w14:paraId="35540E7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8151</w:t>
            </w:r>
          </w:p>
        </w:tc>
        <w:tc>
          <w:tcPr>
            <w:tcW w:w="1455" w:type="dxa"/>
            <w:noWrap/>
            <w:hideMark/>
          </w:tcPr>
          <w:p w14:paraId="74BB623C" w14:textId="15A21ECB"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Scaffolders, </w:t>
            </w:r>
            <w:r w:rsidR="00387405">
              <w:rPr>
                <w:rFonts w:ascii="Arial" w:hAnsi="Arial" w:cs="Arial"/>
                <w:b/>
                <w:bCs/>
                <w:sz w:val="20"/>
                <w:szCs w:val="20"/>
                <w:lang w:eastAsia="en-GB"/>
              </w:rPr>
              <w:t>s</w:t>
            </w:r>
            <w:r w:rsidRPr="00D3345C">
              <w:rPr>
                <w:rFonts w:ascii="Arial" w:hAnsi="Arial" w:cs="Arial"/>
                <w:b/>
                <w:bCs/>
                <w:sz w:val="20"/>
                <w:szCs w:val="20"/>
                <w:lang w:eastAsia="en-GB"/>
              </w:rPr>
              <w:t xml:space="preserve">tagers, and </w:t>
            </w:r>
            <w:r w:rsidR="00387405">
              <w:rPr>
                <w:rFonts w:ascii="Arial" w:hAnsi="Arial" w:cs="Arial"/>
                <w:b/>
                <w:bCs/>
                <w:sz w:val="20"/>
                <w:szCs w:val="20"/>
                <w:lang w:eastAsia="en-GB"/>
              </w:rPr>
              <w:t>r</w:t>
            </w:r>
            <w:r w:rsidRPr="00D3345C">
              <w:rPr>
                <w:rFonts w:ascii="Arial" w:hAnsi="Arial" w:cs="Arial"/>
                <w:b/>
                <w:bCs/>
                <w:sz w:val="20"/>
                <w:szCs w:val="20"/>
                <w:lang w:eastAsia="en-GB"/>
              </w:rPr>
              <w:t>iggers</w:t>
            </w:r>
          </w:p>
        </w:tc>
        <w:tc>
          <w:tcPr>
            <w:tcW w:w="993" w:type="dxa"/>
            <w:noWrap/>
            <w:hideMark/>
          </w:tcPr>
          <w:p w14:paraId="53B49FC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320</w:t>
            </w:r>
          </w:p>
        </w:tc>
        <w:tc>
          <w:tcPr>
            <w:tcW w:w="1134" w:type="dxa"/>
            <w:noWrap/>
            <w:hideMark/>
          </w:tcPr>
          <w:p w14:paraId="5362FC4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992" w:type="dxa"/>
            <w:noWrap/>
            <w:hideMark/>
          </w:tcPr>
          <w:p w14:paraId="1775C96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34" w:type="dxa"/>
            <w:noWrap/>
            <w:hideMark/>
          </w:tcPr>
          <w:p w14:paraId="1CBB329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34" w:type="dxa"/>
            <w:noWrap/>
            <w:hideMark/>
          </w:tcPr>
          <w:p w14:paraId="5490354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34" w:type="dxa"/>
            <w:noWrap/>
            <w:hideMark/>
          </w:tcPr>
          <w:p w14:paraId="3B58B2A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w:t>
            </w:r>
          </w:p>
        </w:tc>
        <w:tc>
          <w:tcPr>
            <w:tcW w:w="1134" w:type="dxa"/>
            <w:noWrap/>
            <w:hideMark/>
          </w:tcPr>
          <w:p w14:paraId="54CA333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2D00BF82" w14:textId="77777777">
        <w:trPr>
          <w:trHeight w:val="320"/>
        </w:trPr>
        <w:tc>
          <w:tcPr>
            <w:tcW w:w="833" w:type="dxa"/>
            <w:noWrap/>
            <w:hideMark/>
          </w:tcPr>
          <w:p w14:paraId="7BAB645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3415</w:t>
            </w:r>
          </w:p>
        </w:tc>
        <w:tc>
          <w:tcPr>
            <w:tcW w:w="1455" w:type="dxa"/>
            <w:noWrap/>
            <w:hideMark/>
          </w:tcPr>
          <w:p w14:paraId="793483E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Musicians</w:t>
            </w:r>
          </w:p>
        </w:tc>
        <w:tc>
          <w:tcPr>
            <w:tcW w:w="993" w:type="dxa"/>
            <w:noWrap/>
            <w:hideMark/>
          </w:tcPr>
          <w:p w14:paraId="6EB5980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220</w:t>
            </w:r>
          </w:p>
        </w:tc>
        <w:tc>
          <w:tcPr>
            <w:tcW w:w="1134" w:type="dxa"/>
            <w:noWrap/>
            <w:hideMark/>
          </w:tcPr>
          <w:p w14:paraId="47960D4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w:t>
            </w:r>
          </w:p>
        </w:tc>
        <w:tc>
          <w:tcPr>
            <w:tcW w:w="992" w:type="dxa"/>
            <w:noWrap/>
            <w:hideMark/>
          </w:tcPr>
          <w:p w14:paraId="628904D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9%</w:t>
            </w:r>
          </w:p>
        </w:tc>
        <w:tc>
          <w:tcPr>
            <w:tcW w:w="1134" w:type="dxa"/>
            <w:noWrap/>
            <w:hideMark/>
          </w:tcPr>
          <w:p w14:paraId="3D8B529E" w14:textId="73CD9E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387405">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24ED5F2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Below level 2</w:t>
            </w:r>
          </w:p>
        </w:tc>
        <w:tc>
          <w:tcPr>
            <w:tcW w:w="1134" w:type="dxa"/>
            <w:noWrap/>
            <w:hideMark/>
          </w:tcPr>
          <w:p w14:paraId="41690AC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3.6</w:t>
            </w:r>
          </w:p>
        </w:tc>
        <w:tc>
          <w:tcPr>
            <w:tcW w:w="1134" w:type="dxa"/>
            <w:noWrap/>
            <w:hideMark/>
          </w:tcPr>
          <w:p w14:paraId="75CF4E6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bl>
    <w:p w14:paraId="10BFA749" w14:textId="12BBBE61" w:rsidR="000D7CC1" w:rsidRPr="00343FB0" w:rsidRDefault="000D7CC1" w:rsidP="000D7CC1">
      <w:pPr>
        <w:pStyle w:val="Heading3"/>
        <w:rPr>
          <w:rFonts w:ascii="Arial" w:hAnsi="Arial" w:cs="Arial"/>
          <w:color w:val="0050E6"/>
          <w:lang w:eastAsia="en-GB"/>
        </w:rPr>
      </w:pPr>
      <w:bookmarkStart w:id="69" w:name="_Toc223535203"/>
      <w:bookmarkStart w:id="70" w:name="_Toc229656154"/>
      <w:r w:rsidRPr="00343FB0">
        <w:rPr>
          <w:rFonts w:ascii="Arial" w:hAnsi="Arial" w:cs="Arial"/>
          <w:color w:val="0050E6"/>
        </w:rPr>
        <w:t xml:space="preserve">Health and </w:t>
      </w:r>
      <w:r w:rsidR="00387405" w:rsidRPr="00343FB0">
        <w:rPr>
          <w:rFonts w:ascii="Arial" w:hAnsi="Arial" w:cs="Arial"/>
          <w:color w:val="0050E6"/>
        </w:rPr>
        <w:t>s</w:t>
      </w:r>
      <w:r w:rsidRPr="00343FB0">
        <w:rPr>
          <w:rFonts w:ascii="Arial" w:hAnsi="Arial" w:cs="Arial"/>
          <w:color w:val="0050E6"/>
        </w:rPr>
        <w:t xml:space="preserve">ocial </w:t>
      </w:r>
      <w:r w:rsidR="00387405" w:rsidRPr="00343FB0">
        <w:rPr>
          <w:rFonts w:ascii="Arial" w:hAnsi="Arial" w:cs="Arial"/>
          <w:color w:val="0050E6"/>
        </w:rPr>
        <w:t>c</w:t>
      </w:r>
      <w:r w:rsidRPr="00343FB0">
        <w:rPr>
          <w:rFonts w:ascii="Arial" w:hAnsi="Arial" w:cs="Arial"/>
          <w:color w:val="0050E6"/>
        </w:rPr>
        <w:t>are</w:t>
      </w:r>
      <w:bookmarkEnd w:id="69"/>
      <w:bookmarkEnd w:id="70"/>
    </w:p>
    <w:tbl>
      <w:tblPr>
        <w:tblStyle w:val="TableGrid"/>
        <w:tblW w:w="10112" w:type="dxa"/>
        <w:tblLayout w:type="fixed"/>
        <w:tblLook w:val="04A0" w:firstRow="1" w:lastRow="0" w:firstColumn="1" w:lastColumn="0" w:noHBand="0" w:noVBand="1"/>
      </w:tblPr>
      <w:tblGrid>
        <w:gridCol w:w="833"/>
        <w:gridCol w:w="1573"/>
        <w:gridCol w:w="1101"/>
        <w:gridCol w:w="1101"/>
        <w:gridCol w:w="1100"/>
        <w:gridCol w:w="1101"/>
        <w:gridCol w:w="1101"/>
        <w:gridCol w:w="1101"/>
        <w:gridCol w:w="1101"/>
      </w:tblGrid>
      <w:tr w:rsidR="005725D3" w:rsidRPr="00E15385" w14:paraId="5B2AEB61" w14:textId="77777777">
        <w:trPr>
          <w:trHeight w:val="1400"/>
        </w:trPr>
        <w:tc>
          <w:tcPr>
            <w:tcW w:w="833" w:type="dxa"/>
            <w:hideMark/>
          </w:tcPr>
          <w:p w14:paraId="238152D2" w14:textId="0D2F5A50" w:rsidR="005725D3" w:rsidRPr="00D3345C" w:rsidRDefault="005725D3" w:rsidP="005725D3">
            <w:pPr>
              <w:rPr>
                <w:rFonts w:ascii="Arial" w:hAnsi="Arial" w:cs="Arial"/>
                <w:b/>
                <w:bCs/>
                <w:sz w:val="20"/>
                <w:szCs w:val="20"/>
                <w:lang w:eastAsia="en-GB"/>
              </w:rPr>
            </w:pPr>
            <w:r>
              <w:rPr>
                <w:rFonts w:ascii="Arial" w:hAnsi="Arial" w:cs="Arial"/>
                <w:b/>
                <w:sz w:val="20"/>
                <w:szCs w:val="20"/>
                <w:lang w:eastAsia="en-GB"/>
              </w:rPr>
              <w:t>SOC c</w:t>
            </w:r>
            <w:r w:rsidRPr="00D3345C">
              <w:rPr>
                <w:rFonts w:ascii="Arial" w:hAnsi="Arial" w:cs="Arial"/>
                <w:b/>
                <w:sz w:val="20"/>
                <w:szCs w:val="20"/>
                <w:lang w:eastAsia="en-GB"/>
              </w:rPr>
              <w:t>ode</w:t>
            </w:r>
            <w:r>
              <w:rPr>
                <w:rFonts w:ascii="Arial" w:hAnsi="Arial" w:cs="Arial"/>
                <w:b/>
                <w:sz w:val="20"/>
                <w:szCs w:val="20"/>
                <w:lang w:eastAsia="en-GB"/>
              </w:rPr>
              <w:t>c</w:t>
            </w:r>
          </w:p>
        </w:tc>
        <w:tc>
          <w:tcPr>
            <w:tcW w:w="1573" w:type="dxa"/>
            <w:hideMark/>
          </w:tcPr>
          <w:p w14:paraId="3352F7B7" w14:textId="77777777" w:rsidR="005725D3" w:rsidRPr="00D3345C" w:rsidRDefault="005725D3" w:rsidP="005725D3">
            <w:pPr>
              <w:rPr>
                <w:rFonts w:ascii="Arial" w:hAnsi="Arial" w:cs="Arial"/>
                <w:b/>
                <w:bCs/>
                <w:sz w:val="20"/>
                <w:szCs w:val="20"/>
                <w:lang w:eastAsia="en-GB"/>
              </w:rPr>
            </w:pPr>
            <w:r w:rsidRPr="00D3345C">
              <w:rPr>
                <w:rFonts w:ascii="Arial" w:hAnsi="Arial" w:cs="Arial"/>
                <w:b/>
                <w:sz w:val="20"/>
                <w:szCs w:val="20"/>
                <w:lang w:eastAsia="en-GB"/>
              </w:rPr>
              <w:t>Name</w:t>
            </w:r>
          </w:p>
        </w:tc>
        <w:tc>
          <w:tcPr>
            <w:tcW w:w="1101" w:type="dxa"/>
            <w:hideMark/>
          </w:tcPr>
          <w:p w14:paraId="10F5EE84" w14:textId="77777777" w:rsidR="005725D3" w:rsidRPr="00D3345C" w:rsidRDefault="005725D3" w:rsidP="005725D3">
            <w:pPr>
              <w:rPr>
                <w:rFonts w:ascii="Arial" w:hAnsi="Arial" w:cs="Arial"/>
                <w:b/>
                <w:bCs/>
                <w:sz w:val="20"/>
                <w:szCs w:val="20"/>
                <w:lang w:eastAsia="en-GB"/>
              </w:rPr>
            </w:pPr>
            <w:r w:rsidRPr="00D3345C">
              <w:rPr>
                <w:rFonts w:ascii="Arial" w:hAnsi="Arial" w:cs="Arial"/>
                <w:b/>
                <w:sz w:val="20"/>
                <w:szCs w:val="20"/>
                <w:lang w:eastAsia="en-GB"/>
              </w:rPr>
              <w:t>Number of unique job postings 2025</w:t>
            </w:r>
            <w:r w:rsidRPr="00D3345C">
              <w:rPr>
                <w:rFonts w:ascii="Arial" w:hAnsi="Arial" w:cs="Arial"/>
                <w:b/>
                <w:sz w:val="20"/>
                <w:szCs w:val="20"/>
                <w:lang w:eastAsia="en-GB"/>
              </w:rPr>
              <w:br/>
              <w:t xml:space="preserve"> </w:t>
            </w:r>
            <w:r w:rsidRPr="00D3345C">
              <w:rPr>
                <w:rFonts w:ascii="Arial" w:hAnsi="Arial" w:cs="Arial"/>
                <w:sz w:val="20"/>
                <w:szCs w:val="20"/>
                <w:lang w:eastAsia="en-GB"/>
              </w:rPr>
              <w:t xml:space="preserve">(&gt;100) </w:t>
            </w:r>
          </w:p>
        </w:tc>
        <w:tc>
          <w:tcPr>
            <w:tcW w:w="1101" w:type="dxa"/>
            <w:hideMark/>
          </w:tcPr>
          <w:p w14:paraId="45CBF8EC" w14:textId="12C8EAFB" w:rsidR="005725D3" w:rsidRPr="00D3345C" w:rsidRDefault="005725D3" w:rsidP="005725D3">
            <w:pPr>
              <w:rPr>
                <w:rFonts w:ascii="Arial" w:hAnsi="Arial" w:cs="Arial"/>
                <w:b/>
                <w:bCs/>
                <w:sz w:val="20"/>
                <w:szCs w:val="20"/>
                <w:lang w:eastAsia="en-GB"/>
              </w:rPr>
            </w:pPr>
            <w:r w:rsidRPr="00D3345C">
              <w:rPr>
                <w:rFonts w:ascii="Arial" w:hAnsi="Arial" w:cs="Arial"/>
                <w:b/>
                <w:sz w:val="20"/>
                <w:szCs w:val="20"/>
                <w:lang w:eastAsia="en-GB"/>
              </w:rPr>
              <w:t xml:space="preserve">JP-Job </w:t>
            </w:r>
            <w:r>
              <w:rPr>
                <w:rFonts w:ascii="Arial" w:hAnsi="Arial" w:cs="Arial"/>
                <w:b/>
                <w:sz w:val="20"/>
                <w:szCs w:val="20"/>
                <w:lang w:eastAsia="en-GB"/>
              </w:rPr>
              <w:t>a</w:t>
            </w:r>
            <w:r w:rsidRPr="00D3345C">
              <w:rPr>
                <w:rFonts w:ascii="Arial" w:hAnsi="Arial" w:cs="Arial"/>
                <w:b/>
                <w:sz w:val="20"/>
                <w:szCs w:val="20"/>
                <w:lang w:eastAsia="en-GB"/>
              </w:rPr>
              <w:t>verage annual change</w:t>
            </w:r>
            <w:r w:rsidRPr="00D3345C">
              <w:rPr>
                <w:rFonts w:ascii="Arial" w:hAnsi="Arial" w:cs="Arial"/>
                <w:b/>
                <w:sz w:val="20"/>
                <w:szCs w:val="20"/>
                <w:lang w:eastAsia="en-GB"/>
              </w:rPr>
              <w:br/>
            </w:r>
            <w:r w:rsidR="0077213A">
              <w:rPr>
                <w:rFonts w:ascii="Arial" w:hAnsi="Arial" w:cs="Arial"/>
                <w:sz w:val="20"/>
                <w:szCs w:val="20"/>
                <w:lang w:eastAsia="en-GB"/>
              </w:rPr>
              <w:t>(2023–2025)</w:t>
            </w:r>
          </w:p>
        </w:tc>
        <w:tc>
          <w:tcPr>
            <w:tcW w:w="1100" w:type="dxa"/>
            <w:hideMark/>
          </w:tcPr>
          <w:p w14:paraId="3D194DB3" w14:textId="21CFDD67" w:rsidR="005725D3" w:rsidRPr="00D3345C" w:rsidRDefault="005725D3" w:rsidP="005725D3">
            <w:pPr>
              <w:rPr>
                <w:rFonts w:ascii="Arial" w:hAnsi="Arial" w:cs="Arial"/>
                <w:b/>
                <w:bCs/>
                <w:sz w:val="20"/>
                <w:szCs w:val="20"/>
                <w:lang w:eastAsia="en-GB"/>
              </w:rPr>
            </w:pPr>
            <w:r w:rsidRPr="00D3345C">
              <w:rPr>
                <w:rFonts w:ascii="Arial" w:hAnsi="Arial" w:cs="Arial"/>
                <w:b/>
                <w:sz w:val="20"/>
                <w:szCs w:val="20"/>
                <w:lang w:eastAsia="en-GB"/>
              </w:rPr>
              <w:t xml:space="preserve">Job </w:t>
            </w:r>
            <w:r>
              <w:rPr>
                <w:rFonts w:ascii="Arial" w:hAnsi="Arial" w:cs="Arial"/>
                <w:b/>
                <w:sz w:val="20"/>
                <w:szCs w:val="20"/>
                <w:lang w:eastAsia="en-GB"/>
              </w:rPr>
              <w:t>g</w:t>
            </w:r>
            <w:r w:rsidRPr="00D3345C">
              <w:rPr>
                <w:rFonts w:ascii="Arial" w:hAnsi="Arial" w:cs="Arial"/>
                <w:b/>
                <w:sz w:val="20"/>
                <w:szCs w:val="20"/>
                <w:lang w:eastAsia="en-GB"/>
              </w:rPr>
              <w:t>rowth projected to 2030</w:t>
            </w:r>
          </w:p>
        </w:tc>
        <w:tc>
          <w:tcPr>
            <w:tcW w:w="1101" w:type="dxa"/>
            <w:hideMark/>
          </w:tcPr>
          <w:p w14:paraId="0EC6AF50" w14:textId="07ED9510" w:rsidR="005725D3" w:rsidRPr="00D3345C" w:rsidRDefault="005725D3" w:rsidP="005725D3">
            <w:pPr>
              <w:rPr>
                <w:rFonts w:ascii="Arial" w:hAnsi="Arial" w:cs="Arial"/>
                <w:b/>
                <w:bCs/>
                <w:sz w:val="20"/>
                <w:szCs w:val="20"/>
                <w:lang w:eastAsia="en-GB"/>
              </w:rPr>
            </w:pPr>
            <w:r w:rsidRPr="00D3345C">
              <w:rPr>
                <w:rFonts w:ascii="Arial" w:hAnsi="Arial" w:cs="Arial"/>
                <w:b/>
                <w:sz w:val="20"/>
                <w:szCs w:val="20"/>
                <w:lang w:eastAsia="en-GB"/>
              </w:rPr>
              <w:t xml:space="preserve">Typical </w:t>
            </w:r>
            <w:r>
              <w:rPr>
                <w:rFonts w:ascii="Arial" w:hAnsi="Arial" w:cs="Arial"/>
                <w:b/>
                <w:sz w:val="20"/>
                <w:szCs w:val="20"/>
                <w:lang w:eastAsia="en-GB"/>
              </w:rPr>
              <w:t>e</w:t>
            </w:r>
            <w:r w:rsidRPr="00D3345C">
              <w:rPr>
                <w:rFonts w:ascii="Arial" w:hAnsi="Arial" w:cs="Arial"/>
                <w:b/>
                <w:sz w:val="20"/>
                <w:szCs w:val="20"/>
                <w:lang w:eastAsia="en-GB"/>
              </w:rPr>
              <w:t>ducation Level</w:t>
            </w:r>
          </w:p>
        </w:tc>
        <w:tc>
          <w:tcPr>
            <w:tcW w:w="1101" w:type="dxa"/>
            <w:hideMark/>
          </w:tcPr>
          <w:p w14:paraId="77403706" w14:textId="7ADD4325" w:rsidR="005725D3" w:rsidRPr="00D3345C" w:rsidRDefault="005725D3" w:rsidP="005725D3">
            <w:pPr>
              <w:rPr>
                <w:rFonts w:ascii="Arial" w:hAnsi="Arial" w:cs="Arial"/>
                <w:b/>
                <w:bCs/>
                <w:sz w:val="20"/>
                <w:szCs w:val="20"/>
                <w:lang w:eastAsia="en-GB"/>
              </w:rPr>
            </w:pPr>
            <w:r w:rsidRPr="00D3345C">
              <w:rPr>
                <w:rFonts w:ascii="Arial" w:hAnsi="Arial" w:cs="Arial"/>
                <w:b/>
                <w:sz w:val="20"/>
                <w:szCs w:val="20"/>
                <w:lang w:eastAsia="en-GB"/>
              </w:rPr>
              <w:t xml:space="preserve">Minimum </w:t>
            </w:r>
            <w:r>
              <w:rPr>
                <w:rFonts w:ascii="Arial" w:hAnsi="Arial" w:cs="Arial"/>
                <w:b/>
                <w:sz w:val="20"/>
                <w:szCs w:val="20"/>
                <w:lang w:eastAsia="en-GB"/>
              </w:rPr>
              <w:t>e</w:t>
            </w:r>
            <w:r w:rsidRPr="00E1358A">
              <w:rPr>
                <w:rFonts w:ascii="Arial" w:hAnsi="Arial" w:cs="Arial"/>
                <w:b/>
                <w:sz w:val="20"/>
                <w:szCs w:val="20"/>
                <w:lang w:eastAsia="en-GB"/>
              </w:rPr>
              <w:t xml:space="preserve">xpected </w:t>
            </w:r>
            <w:r>
              <w:rPr>
                <w:rFonts w:ascii="Arial" w:hAnsi="Arial" w:cs="Arial"/>
                <w:b/>
                <w:sz w:val="20"/>
                <w:szCs w:val="20"/>
                <w:lang w:eastAsia="en-GB"/>
              </w:rPr>
              <w:t>e</w:t>
            </w:r>
            <w:r w:rsidRPr="00E1358A">
              <w:rPr>
                <w:rFonts w:ascii="Arial" w:hAnsi="Arial" w:cs="Arial"/>
                <w:b/>
                <w:sz w:val="20"/>
                <w:szCs w:val="20"/>
                <w:lang w:eastAsia="en-GB"/>
              </w:rPr>
              <w:t xml:space="preserve">ducation </w:t>
            </w:r>
            <w:r>
              <w:rPr>
                <w:rFonts w:ascii="Arial" w:hAnsi="Arial" w:cs="Arial"/>
                <w:b/>
                <w:sz w:val="20"/>
                <w:szCs w:val="20"/>
                <w:lang w:eastAsia="en-GB"/>
              </w:rPr>
              <w:t>l</w:t>
            </w:r>
            <w:r w:rsidRPr="00D3345C">
              <w:rPr>
                <w:rFonts w:ascii="Arial" w:hAnsi="Arial" w:cs="Arial"/>
                <w:b/>
                <w:sz w:val="20"/>
                <w:szCs w:val="20"/>
                <w:lang w:eastAsia="en-GB"/>
              </w:rPr>
              <w:t>evel</w:t>
            </w:r>
          </w:p>
        </w:tc>
        <w:tc>
          <w:tcPr>
            <w:tcW w:w="1101" w:type="dxa"/>
            <w:hideMark/>
          </w:tcPr>
          <w:p w14:paraId="758BCC66" w14:textId="40EB483F" w:rsidR="005725D3" w:rsidRPr="00D3345C" w:rsidRDefault="005725D3" w:rsidP="005725D3">
            <w:pPr>
              <w:rPr>
                <w:rFonts w:ascii="Arial" w:hAnsi="Arial" w:cs="Arial"/>
                <w:b/>
                <w:bCs/>
                <w:sz w:val="20"/>
                <w:szCs w:val="20"/>
                <w:lang w:eastAsia="en-GB"/>
              </w:rPr>
            </w:pPr>
            <w:r w:rsidRPr="00D3345C">
              <w:rPr>
                <w:rFonts w:ascii="Arial" w:hAnsi="Arial" w:cs="Arial"/>
                <w:b/>
                <w:sz w:val="20"/>
                <w:szCs w:val="20"/>
                <w:lang w:eastAsia="en-GB"/>
              </w:rPr>
              <w:t xml:space="preserve">Shortage and </w:t>
            </w:r>
            <w:r>
              <w:rPr>
                <w:rFonts w:ascii="Arial" w:hAnsi="Arial" w:cs="Arial"/>
                <w:b/>
                <w:sz w:val="20"/>
                <w:szCs w:val="20"/>
                <w:lang w:eastAsia="en-GB"/>
              </w:rPr>
              <w:t>d</w:t>
            </w:r>
            <w:r w:rsidRPr="00E1358A">
              <w:rPr>
                <w:rFonts w:ascii="Arial" w:hAnsi="Arial" w:cs="Arial"/>
                <w:b/>
                <w:sz w:val="20"/>
                <w:szCs w:val="20"/>
                <w:lang w:eastAsia="en-GB"/>
              </w:rPr>
              <w:t xml:space="preserve">emand </w:t>
            </w:r>
            <w:r>
              <w:rPr>
                <w:rFonts w:ascii="Arial" w:hAnsi="Arial" w:cs="Arial"/>
                <w:b/>
                <w:sz w:val="20"/>
                <w:szCs w:val="20"/>
                <w:lang w:eastAsia="en-GB"/>
              </w:rPr>
              <w:t>p</w:t>
            </w:r>
            <w:r w:rsidRPr="00E1358A">
              <w:rPr>
                <w:rFonts w:ascii="Arial" w:hAnsi="Arial" w:cs="Arial"/>
                <w:b/>
                <w:sz w:val="20"/>
                <w:szCs w:val="20"/>
                <w:lang w:eastAsia="en-GB"/>
              </w:rPr>
              <w:t xml:space="preserve">ressure </w:t>
            </w:r>
            <w:r>
              <w:rPr>
                <w:rFonts w:ascii="Arial" w:hAnsi="Arial" w:cs="Arial"/>
                <w:b/>
                <w:sz w:val="20"/>
                <w:szCs w:val="20"/>
                <w:lang w:eastAsia="en-GB"/>
              </w:rPr>
              <w:t>i</w:t>
            </w:r>
            <w:r w:rsidRPr="00D3345C">
              <w:rPr>
                <w:rFonts w:ascii="Arial" w:hAnsi="Arial" w:cs="Arial"/>
                <w:b/>
                <w:sz w:val="20"/>
                <w:szCs w:val="20"/>
                <w:lang w:eastAsia="en-GB"/>
              </w:rPr>
              <w:t>ndicators</w:t>
            </w:r>
            <w:r w:rsidRPr="00E1358A">
              <w:rPr>
                <w:rFonts w:ascii="Arial" w:hAnsi="Arial" w:cs="Arial"/>
                <w:b/>
                <w:sz w:val="20"/>
                <w:szCs w:val="20"/>
                <w:lang w:eastAsia="en-GB"/>
              </w:rPr>
              <w:t xml:space="preserve"> </w:t>
            </w:r>
            <w:r w:rsidR="004C501C">
              <w:rPr>
                <w:rFonts w:ascii="Arial" w:hAnsi="Arial" w:cs="Arial"/>
                <w:b/>
                <w:sz w:val="20"/>
                <w:szCs w:val="20"/>
                <w:lang w:eastAsia="en-GB"/>
              </w:rPr>
              <w:t>(1–5)</w:t>
            </w:r>
          </w:p>
        </w:tc>
        <w:tc>
          <w:tcPr>
            <w:tcW w:w="1101" w:type="dxa"/>
            <w:hideMark/>
          </w:tcPr>
          <w:p w14:paraId="0F2D6290" w14:textId="1D3F610C" w:rsidR="005725D3" w:rsidRPr="00D3345C" w:rsidRDefault="005725D3" w:rsidP="005725D3">
            <w:pPr>
              <w:rPr>
                <w:rFonts w:ascii="Arial" w:hAnsi="Arial" w:cs="Arial"/>
                <w:b/>
                <w:bCs/>
                <w:sz w:val="20"/>
                <w:szCs w:val="20"/>
                <w:lang w:eastAsia="en-GB"/>
              </w:rPr>
            </w:pPr>
            <w:r w:rsidRPr="00D3345C">
              <w:rPr>
                <w:rFonts w:ascii="Arial" w:hAnsi="Arial" w:cs="Arial"/>
                <w:b/>
                <w:sz w:val="20"/>
                <w:szCs w:val="20"/>
                <w:lang w:eastAsia="en-GB"/>
              </w:rPr>
              <w:t xml:space="preserve">Policy </w:t>
            </w:r>
            <w:r>
              <w:rPr>
                <w:rFonts w:ascii="Arial" w:hAnsi="Arial" w:cs="Arial"/>
                <w:b/>
                <w:sz w:val="20"/>
                <w:szCs w:val="20"/>
                <w:lang w:eastAsia="en-GB"/>
              </w:rPr>
              <w:t>a</w:t>
            </w:r>
            <w:r w:rsidRPr="00D3345C">
              <w:rPr>
                <w:rFonts w:ascii="Arial" w:hAnsi="Arial" w:cs="Arial"/>
                <w:b/>
                <w:sz w:val="20"/>
                <w:szCs w:val="20"/>
                <w:lang w:eastAsia="en-GB"/>
              </w:rPr>
              <w:t xml:space="preserve">lignment </w:t>
            </w:r>
            <w:r w:rsidR="004C501C">
              <w:rPr>
                <w:rFonts w:ascii="Arial" w:hAnsi="Arial" w:cs="Arial"/>
                <w:b/>
                <w:sz w:val="20"/>
                <w:szCs w:val="20"/>
                <w:lang w:eastAsia="en-GB"/>
              </w:rPr>
              <w:t>(0–3)</w:t>
            </w:r>
          </w:p>
        </w:tc>
      </w:tr>
      <w:tr w:rsidR="000D7CC1" w:rsidRPr="00E15385" w14:paraId="0529257A" w14:textId="77777777">
        <w:trPr>
          <w:trHeight w:val="320"/>
        </w:trPr>
        <w:tc>
          <w:tcPr>
            <w:tcW w:w="833" w:type="dxa"/>
            <w:noWrap/>
            <w:hideMark/>
          </w:tcPr>
          <w:p w14:paraId="1894C38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3232</w:t>
            </w:r>
          </w:p>
        </w:tc>
        <w:tc>
          <w:tcPr>
            <w:tcW w:w="1573" w:type="dxa"/>
            <w:noWrap/>
            <w:hideMark/>
          </w:tcPr>
          <w:p w14:paraId="1E1CE87C" w14:textId="58F87ED0"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Early </w:t>
            </w:r>
            <w:r w:rsidR="00387405">
              <w:rPr>
                <w:rFonts w:ascii="Arial" w:hAnsi="Arial" w:cs="Arial"/>
                <w:b/>
                <w:bCs/>
                <w:sz w:val="20"/>
                <w:szCs w:val="20"/>
                <w:lang w:eastAsia="en-GB"/>
              </w:rPr>
              <w:t>e</w:t>
            </w:r>
            <w:r w:rsidRPr="00D3345C">
              <w:rPr>
                <w:rFonts w:ascii="Arial" w:hAnsi="Arial" w:cs="Arial"/>
                <w:b/>
                <w:bCs/>
                <w:sz w:val="20"/>
                <w:szCs w:val="20"/>
                <w:lang w:eastAsia="en-GB"/>
              </w:rPr>
              <w:t xml:space="preserve">ducation and </w:t>
            </w:r>
            <w:r w:rsidR="00387405">
              <w:rPr>
                <w:rFonts w:ascii="Arial" w:hAnsi="Arial" w:cs="Arial"/>
                <w:b/>
                <w:bCs/>
                <w:sz w:val="20"/>
                <w:szCs w:val="20"/>
                <w:lang w:eastAsia="en-GB"/>
              </w:rPr>
              <w:t>c</w:t>
            </w:r>
            <w:r w:rsidRPr="00E1358A">
              <w:rPr>
                <w:rFonts w:ascii="Arial" w:hAnsi="Arial" w:cs="Arial"/>
                <w:b/>
                <w:bCs/>
                <w:sz w:val="20"/>
                <w:szCs w:val="20"/>
                <w:lang w:eastAsia="en-GB"/>
              </w:rPr>
              <w:t xml:space="preserve">hildcare </w:t>
            </w:r>
            <w:r w:rsidR="00387405">
              <w:rPr>
                <w:rFonts w:ascii="Arial" w:hAnsi="Arial" w:cs="Arial"/>
                <w:b/>
                <w:bCs/>
                <w:sz w:val="20"/>
                <w:szCs w:val="20"/>
                <w:lang w:eastAsia="en-GB"/>
              </w:rPr>
              <w:t>p</w:t>
            </w:r>
            <w:r w:rsidRPr="00D3345C">
              <w:rPr>
                <w:rFonts w:ascii="Arial" w:hAnsi="Arial" w:cs="Arial"/>
                <w:b/>
                <w:bCs/>
                <w:sz w:val="20"/>
                <w:szCs w:val="20"/>
                <w:lang w:eastAsia="en-GB"/>
              </w:rPr>
              <w:t>ractitioners</w:t>
            </w:r>
          </w:p>
        </w:tc>
        <w:tc>
          <w:tcPr>
            <w:tcW w:w="1101" w:type="dxa"/>
            <w:noWrap/>
            <w:hideMark/>
          </w:tcPr>
          <w:p w14:paraId="560F8E8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12,730</w:t>
            </w:r>
          </w:p>
        </w:tc>
        <w:tc>
          <w:tcPr>
            <w:tcW w:w="1101" w:type="dxa"/>
            <w:noWrap/>
            <w:hideMark/>
          </w:tcPr>
          <w:p w14:paraId="2DDA99D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10%</w:t>
            </w:r>
          </w:p>
        </w:tc>
        <w:tc>
          <w:tcPr>
            <w:tcW w:w="1100" w:type="dxa"/>
            <w:noWrap/>
            <w:hideMark/>
          </w:tcPr>
          <w:p w14:paraId="364CC90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w:t>
            </w:r>
          </w:p>
        </w:tc>
        <w:tc>
          <w:tcPr>
            <w:tcW w:w="1101" w:type="dxa"/>
            <w:noWrap/>
            <w:hideMark/>
          </w:tcPr>
          <w:p w14:paraId="3AC948B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56F87F2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16321A9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3.8</w:t>
            </w:r>
          </w:p>
        </w:tc>
        <w:tc>
          <w:tcPr>
            <w:tcW w:w="1101" w:type="dxa"/>
            <w:noWrap/>
            <w:hideMark/>
          </w:tcPr>
          <w:p w14:paraId="1B32C12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438651BF" w14:textId="77777777">
        <w:trPr>
          <w:trHeight w:val="320"/>
        </w:trPr>
        <w:tc>
          <w:tcPr>
            <w:tcW w:w="833" w:type="dxa"/>
            <w:noWrap/>
            <w:hideMark/>
          </w:tcPr>
          <w:p w14:paraId="168F7C2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6135</w:t>
            </w:r>
          </w:p>
        </w:tc>
        <w:tc>
          <w:tcPr>
            <w:tcW w:w="1573" w:type="dxa"/>
            <w:noWrap/>
            <w:hideMark/>
          </w:tcPr>
          <w:p w14:paraId="199AE546" w14:textId="59572DC8"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Care </w:t>
            </w:r>
            <w:r w:rsidR="00387405">
              <w:rPr>
                <w:rFonts w:ascii="Arial" w:hAnsi="Arial" w:cs="Arial"/>
                <w:b/>
                <w:bCs/>
                <w:sz w:val="20"/>
                <w:szCs w:val="20"/>
                <w:lang w:eastAsia="en-GB"/>
              </w:rPr>
              <w:t>w</w:t>
            </w:r>
            <w:r w:rsidRPr="00D3345C">
              <w:rPr>
                <w:rFonts w:ascii="Arial" w:hAnsi="Arial" w:cs="Arial"/>
                <w:b/>
                <w:bCs/>
                <w:sz w:val="20"/>
                <w:szCs w:val="20"/>
                <w:lang w:eastAsia="en-GB"/>
              </w:rPr>
              <w:t xml:space="preserve">orkers and </w:t>
            </w:r>
            <w:r w:rsidR="00387405">
              <w:rPr>
                <w:rFonts w:ascii="Arial" w:hAnsi="Arial" w:cs="Arial"/>
                <w:b/>
                <w:bCs/>
                <w:sz w:val="20"/>
                <w:szCs w:val="20"/>
                <w:lang w:eastAsia="en-GB"/>
              </w:rPr>
              <w:t>h</w:t>
            </w:r>
            <w:r w:rsidRPr="00E1358A">
              <w:rPr>
                <w:rFonts w:ascii="Arial" w:hAnsi="Arial" w:cs="Arial"/>
                <w:b/>
                <w:bCs/>
                <w:sz w:val="20"/>
                <w:szCs w:val="20"/>
                <w:lang w:eastAsia="en-GB"/>
              </w:rPr>
              <w:t xml:space="preserve">ome </w:t>
            </w:r>
            <w:r w:rsidR="00387405">
              <w:rPr>
                <w:rFonts w:ascii="Arial" w:hAnsi="Arial" w:cs="Arial"/>
                <w:b/>
                <w:bCs/>
                <w:sz w:val="20"/>
                <w:szCs w:val="20"/>
                <w:lang w:eastAsia="en-GB"/>
              </w:rPr>
              <w:t>c</w:t>
            </w:r>
            <w:r w:rsidRPr="00D3345C">
              <w:rPr>
                <w:rFonts w:ascii="Arial" w:hAnsi="Arial" w:cs="Arial"/>
                <w:b/>
                <w:bCs/>
                <w:sz w:val="20"/>
                <w:szCs w:val="20"/>
                <w:lang w:eastAsia="en-GB"/>
              </w:rPr>
              <w:t>arers</w:t>
            </w:r>
          </w:p>
        </w:tc>
        <w:tc>
          <w:tcPr>
            <w:tcW w:w="1101" w:type="dxa"/>
            <w:noWrap/>
            <w:hideMark/>
          </w:tcPr>
          <w:p w14:paraId="665A60A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11,730</w:t>
            </w:r>
          </w:p>
        </w:tc>
        <w:tc>
          <w:tcPr>
            <w:tcW w:w="1101" w:type="dxa"/>
            <w:noWrap/>
            <w:hideMark/>
          </w:tcPr>
          <w:p w14:paraId="3439F52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0" w:type="dxa"/>
            <w:noWrap/>
            <w:hideMark/>
          </w:tcPr>
          <w:p w14:paraId="2E7EABE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4C9511A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0DD447D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23D4876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3.6</w:t>
            </w:r>
          </w:p>
        </w:tc>
        <w:tc>
          <w:tcPr>
            <w:tcW w:w="1101" w:type="dxa"/>
            <w:noWrap/>
            <w:hideMark/>
          </w:tcPr>
          <w:p w14:paraId="2B5A554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36DF96A8" w14:textId="77777777">
        <w:trPr>
          <w:trHeight w:val="320"/>
        </w:trPr>
        <w:tc>
          <w:tcPr>
            <w:tcW w:w="833" w:type="dxa"/>
            <w:noWrap/>
            <w:hideMark/>
          </w:tcPr>
          <w:p w14:paraId="12FAD4C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2461</w:t>
            </w:r>
          </w:p>
        </w:tc>
        <w:tc>
          <w:tcPr>
            <w:tcW w:w="1573" w:type="dxa"/>
            <w:noWrap/>
            <w:hideMark/>
          </w:tcPr>
          <w:p w14:paraId="3BC14EE0" w14:textId="00843338"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Social </w:t>
            </w:r>
            <w:r w:rsidR="00387405">
              <w:rPr>
                <w:rFonts w:ascii="Arial" w:hAnsi="Arial" w:cs="Arial"/>
                <w:b/>
                <w:bCs/>
                <w:sz w:val="20"/>
                <w:szCs w:val="20"/>
                <w:lang w:eastAsia="en-GB"/>
              </w:rPr>
              <w:t>w</w:t>
            </w:r>
            <w:r w:rsidRPr="00D3345C">
              <w:rPr>
                <w:rFonts w:ascii="Arial" w:hAnsi="Arial" w:cs="Arial"/>
                <w:b/>
                <w:bCs/>
                <w:sz w:val="20"/>
                <w:szCs w:val="20"/>
                <w:lang w:eastAsia="en-GB"/>
              </w:rPr>
              <w:t>orkers</w:t>
            </w:r>
          </w:p>
        </w:tc>
        <w:tc>
          <w:tcPr>
            <w:tcW w:w="1101" w:type="dxa"/>
            <w:noWrap/>
            <w:hideMark/>
          </w:tcPr>
          <w:p w14:paraId="01FBC1E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10,920</w:t>
            </w:r>
          </w:p>
        </w:tc>
        <w:tc>
          <w:tcPr>
            <w:tcW w:w="1101" w:type="dxa"/>
            <w:noWrap/>
            <w:hideMark/>
          </w:tcPr>
          <w:p w14:paraId="324A0B7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-16%</w:t>
            </w:r>
          </w:p>
        </w:tc>
        <w:tc>
          <w:tcPr>
            <w:tcW w:w="1100" w:type="dxa"/>
            <w:noWrap/>
            <w:hideMark/>
          </w:tcPr>
          <w:p w14:paraId="5DA7951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010EE282" w14:textId="237AB9C4"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bachelor’s degree</w:t>
            </w:r>
          </w:p>
        </w:tc>
        <w:tc>
          <w:tcPr>
            <w:tcW w:w="1101" w:type="dxa"/>
            <w:noWrap/>
            <w:hideMark/>
          </w:tcPr>
          <w:p w14:paraId="3314383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29BD8F8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3.6</w:t>
            </w:r>
          </w:p>
        </w:tc>
        <w:tc>
          <w:tcPr>
            <w:tcW w:w="1101" w:type="dxa"/>
            <w:noWrap/>
            <w:hideMark/>
          </w:tcPr>
          <w:p w14:paraId="683791C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4A6C521A" w14:textId="77777777">
        <w:trPr>
          <w:trHeight w:val="320"/>
        </w:trPr>
        <w:tc>
          <w:tcPr>
            <w:tcW w:w="833" w:type="dxa"/>
            <w:noWrap/>
            <w:hideMark/>
          </w:tcPr>
          <w:p w14:paraId="3AA37EA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lastRenderedPageBreak/>
              <w:t>1231</w:t>
            </w:r>
          </w:p>
        </w:tc>
        <w:tc>
          <w:tcPr>
            <w:tcW w:w="1573" w:type="dxa"/>
            <w:noWrap/>
            <w:hideMark/>
          </w:tcPr>
          <w:p w14:paraId="2D3E9B6B" w14:textId="39C5EE0E"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Health</w:t>
            </w:r>
            <w:r w:rsidR="00387405">
              <w:rPr>
                <w:rFonts w:ascii="Arial" w:hAnsi="Arial" w:cs="Arial"/>
                <w:b/>
                <w:bCs/>
                <w:sz w:val="20"/>
                <w:szCs w:val="20"/>
                <w:lang w:eastAsia="en-GB"/>
              </w:rPr>
              <w:t>c</w:t>
            </w:r>
            <w:r w:rsidRPr="00E1358A">
              <w:rPr>
                <w:rFonts w:ascii="Arial" w:hAnsi="Arial" w:cs="Arial"/>
                <w:b/>
                <w:bCs/>
                <w:sz w:val="20"/>
                <w:szCs w:val="20"/>
                <w:lang w:eastAsia="en-GB"/>
              </w:rPr>
              <w:t xml:space="preserve">are </w:t>
            </w:r>
            <w:r w:rsidR="00387405">
              <w:rPr>
                <w:rFonts w:ascii="Arial" w:hAnsi="Arial" w:cs="Arial"/>
                <w:b/>
                <w:bCs/>
                <w:sz w:val="20"/>
                <w:szCs w:val="20"/>
                <w:lang w:eastAsia="en-GB"/>
              </w:rPr>
              <w:t>p</w:t>
            </w:r>
            <w:r w:rsidRPr="00E1358A">
              <w:rPr>
                <w:rFonts w:ascii="Arial" w:hAnsi="Arial" w:cs="Arial"/>
                <w:b/>
                <w:bCs/>
                <w:sz w:val="20"/>
                <w:szCs w:val="20"/>
                <w:lang w:eastAsia="en-GB"/>
              </w:rPr>
              <w:t xml:space="preserve">ractice </w:t>
            </w:r>
            <w:r w:rsidR="00387405">
              <w:rPr>
                <w:rFonts w:ascii="Arial" w:hAnsi="Arial" w:cs="Arial"/>
                <w:b/>
                <w:bCs/>
                <w:sz w:val="20"/>
                <w:szCs w:val="20"/>
                <w:lang w:eastAsia="en-GB"/>
              </w:rPr>
              <w:t>m</w:t>
            </w:r>
            <w:r w:rsidRPr="00D3345C">
              <w:rPr>
                <w:rFonts w:ascii="Arial" w:hAnsi="Arial" w:cs="Arial"/>
                <w:b/>
                <w:bCs/>
                <w:sz w:val="20"/>
                <w:szCs w:val="20"/>
                <w:lang w:eastAsia="en-GB"/>
              </w:rPr>
              <w:t>anagers</w:t>
            </w:r>
          </w:p>
        </w:tc>
        <w:tc>
          <w:tcPr>
            <w:tcW w:w="1101" w:type="dxa"/>
            <w:noWrap/>
            <w:hideMark/>
          </w:tcPr>
          <w:p w14:paraId="55DD2E0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10,520</w:t>
            </w:r>
          </w:p>
        </w:tc>
        <w:tc>
          <w:tcPr>
            <w:tcW w:w="1101" w:type="dxa"/>
            <w:noWrap/>
            <w:hideMark/>
          </w:tcPr>
          <w:p w14:paraId="213C0B2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-14%</w:t>
            </w:r>
          </w:p>
        </w:tc>
        <w:tc>
          <w:tcPr>
            <w:tcW w:w="1100" w:type="dxa"/>
            <w:noWrap/>
            <w:hideMark/>
          </w:tcPr>
          <w:p w14:paraId="1783AE2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31BC0A38" w14:textId="6E514CDA"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387405">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15E0E53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6FC5D41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1365FB7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6D1C1B29" w14:textId="77777777">
        <w:trPr>
          <w:trHeight w:val="320"/>
        </w:trPr>
        <w:tc>
          <w:tcPr>
            <w:tcW w:w="833" w:type="dxa"/>
            <w:noWrap/>
            <w:hideMark/>
          </w:tcPr>
          <w:p w14:paraId="38969BC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2237</w:t>
            </w:r>
          </w:p>
        </w:tc>
        <w:tc>
          <w:tcPr>
            <w:tcW w:w="1573" w:type="dxa"/>
            <w:noWrap/>
            <w:hideMark/>
          </w:tcPr>
          <w:p w14:paraId="04E38740" w14:textId="4E022371"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Other </w:t>
            </w:r>
            <w:r w:rsidR="00387405">
              <w:rPr>
                <w:rFonts w:ascii="Arial" w:hAnsi="Arial" w:cs="Arial"/>
                <w:b/>
                <w:bCs/>
                <w:sz w:val="20"/>
                <w:szCs w:val="20"/>
                <w:lang w:eastAsia="en-GB"/>
              </w:rPr>
              <w:t>r</w:t>
            </w:r>
            <w:r w:rsidRPr="00E1358A">
              <w:rPr>
                <w:rFonts w:ascii="Arial" w:hAnsi="Arial" w:cs="Arial"/>
                <w:b/>
                <w:bCs/>
                <w:sz w:val="20"/>
                <w:szCs w:val="20"/>
                <w:lang w:eastAsia="en-GB"/>
              </w:rPr>
              <w:t xml:space="preserve">egistered </w:t>
            </w:r>
            <w:r w:rsidR="00387405">
              <w:rPr>
                <w:rFonts w:ascii="Arial" w:hAnsi="Arial" w:cs="Arial"/>
                <w:b/>
                <w:bCs/>
                <w:sz w:val="20"/>
                <w:szCs w:val="20"/>
                <w:lang w:eastAsia="en-GB"/>
              </w:rPr>
              <w:t>n</w:t>
            </w:r>
            <w:r w:rsidRPr="00E1358A">
              <w:rPr>
                <w:rFonts w:ascii="Arial" w:hAnsi="Arial" w:cs="Arial"/>
                <w:b/>
                <w:bCs/>
                <w:sz w:val="20"/>
                <w:szCs w:val="20"/>
                <w:lang w:eastAsia="en-GB"/>
              </w:rPr>
              <w:t xml:space="preserve">ursing </w:t>
            </w:r>
            <w:r w:rsidR="00387405">
              <w:rPr>
                <w:rFonts w:ascii="Arial" w:hAnsi="Arial" w:cs="Arial"/>
                <w:b/>
                <w:bCs/>
                <w:sz w:val="20"/>
                <w:szCs w:val="20"/>
                <w:lang w:eastAsia="en-GB"/>
              </w:rPr>
              <w:t>p</w:t>
            </w:r>
            <w:r w:rsidRPr="00D3345C">
              <w:rPr>
                <w:rFonts w:ascii="Arial" w:hAnsi="Arial" w:cs="Arial"/>
                <w:b/>
                <w:bCs/>
                <w:sz w:val="20"/>
                <w:szCs w:val="20"/>
                <w:lang w:eastAsia="en-GB"/>
              </w:rPr>
              <w:t>rofessionals</w:t>
            </w:r>
          </w:p>
        </w:tc>
        <w:tc>
          <w:tcPr>
            <w:tcW w:w="1101" w:type="dxa"/>
            <w:noWrap/>
            <w:hideMark/>
          </w:tcPr>
          <w:p w14:paraId="27C8673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8,270</w:t>
            </w:r>
          </w:p>
        </w:tc>
        <w:tc>
          <w:tcPr>
            <w:tcW w:w="1101" w:type="dxa"/>
            <w:noWrap/>
            <w:hideMark/>
          </w:tcPr>
          <w:p w14:paraId="4E2B541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-33%</w:t>
            </w:r>
          </w:p>
        </w:tc>
        <w:tc>
          <w:tcPr>
            <w:tcW w:w="1100" w:type="dxa"/>
            <w:noWrap/>
            <w:hideMark/>
          </w:tcPr>
          <w:p w14:paraId="6F468E6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00D3377B" w14:textId="363554B8"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bachelor’s degree</w:t>
            </w:r>
          </w:p>
        </w:tc>
        <w:tc>
          <w:tcPr>
            <w:tcW w:w="1101" w:type="dxa"/>
            <w:noWrap/>
            <w:hideMark/>
          </w:tcPr>
          <w:p w14:paraId="4204269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3449AF4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2.6</w:t>
            </w:r>
          </w:p>
        </w:tc>
        <w:tc>
          <w:tcPr>
            <w:tcW w:w="1101" w:type="dxa"/>
            <w:noWrap/>
            <w:hideMark/>
          </w:tcPr>
          <w:p w14:paraId="09D5E0C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6DED32A0" w14:textId="77777777">
        <w:trPr>
          <w:trHeight w:val="320"/>
        </w:trPr>
        <w:tc>
          <w:tcPr>
            <w:tcW w:w="833" w:type="dxa"/>
            <w:noWrap/>
            <w:hideMark/>
          </w:tcPr>
          <w:p w14:paraId="6A4AE5E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2212</w:t>
            </w:r>
          </w:p>
        </w:tc>
        <w:tc>
          <w:tcPr>
            <w:tcW w:w="1573" w:type="dxa"/>
            <w:noWrap/>
            <w:hideMark/>
          </w:tcPr>
          <w:p w14:paraId="5663ED58" w14:textId="431692C6"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Specialist </w:t>
            </w:r>
            <w:r w:rsidR="00387405">
              <w:rPr>
                <w:rFonts w:ascii="Arial" w:hAnsi="Arial" w:cs="Arial"/>
                <w:b/>
                <w:bCs/>
                <w:sz w:val="20"/>
                <w:szCs w:val="20"/>
                <w:lang w:eastAsia="en-GB"/>
              </w:rPr>
              <w:t>m</w:t>
            </w:r>
            <w:r w:rsidRPr="00E1358A">
              <w:rPr>
                <w:rFonts w:ascii="Arial" w:hAnsi="Arial" w:cs="Arial"/>
                <w:b/>
                <w:bCs/>
                <w:sz w:val="20"/>
                <w:szCs w:val="20"/>
                <w:lang w:eastAsia="en-GB"/>
              </w:rPr>
              <w:t xml:space="preserve">edical </w:t>
            </w:r>
            <w:r w:rsidR="00387405">
              <w:rPr>
                <w:rFonts w:ascii="Arial" w:hAnsi="Arial" w:cs="Arial"/>
                <w:b/>
                <w:bCs/>
                <w:sz w:val="20"/>
                <w:szCs w:val="20"/>
                <w:lang w:eastAsia="en-GB"/>
              </w:rPr>
              <w:t>p</w:t>
            </w:r>
            <w:r w:rsidRPr="00D3345C">
              <w:rPr>
                <w:rFonts w:ascii="Arial" w:hAnsi="Arial" w:cs="Arial"/>
                <w:b/>
                <w:bCs/>
                <w:sz w:val="20"/>
                <w:szCs w:val="20"/>
                <w:lang w:eastAsia="en-GB"/>
              </w:rPr>
              <w:t>ractitioners</w:t>
            </w:r>
          </w:p>
        </w:tc>
        <w:tc>
          <w:tcPr>
            <w:tcW w:w="1101" w:type="dxa"/>
            <w:noWrap/>
            <w:hideMark/>
          </w:tcPr>
          <w:p w14:paraId="52953BE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7,840</w:t>
            </w:r>
          </w:p>
        </w:tc>
        <w:tc>
          <w:tcPr>
            <w:tcW w:w="1101" w:type="dxa"/>
            <w:noWrap/>
            <w:hideMark/>
          </w:tcPr>
          <w:p w14:paraId="4228258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w:t>
            </w:r>
          </w:p>
        </w:tc>
        <w:tc>
          <w:tcPr>
            <w:tcW w:w="1100" w:type="dxa"/>
            <w:noWrap/>
            <w:hideMark/>
          </w:tcPr>
          <w:p w14:paraId="193545C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2BC29592" w14:textId="36FFD962"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62F0D74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4C80C04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4.0</w:t>
            </w:r>
          </w:p>
        </w:tc>
        <w:tc>
          <w:tcPr>
            <w:tcW w:w="1101" w:type="dxa"/>
            <w:noWrap/>
            <w:hideMark/>
          </w:tcPr>
          <w:p w14:paraId="025E123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48818496" w14:textId="77777777">
        <w:trPr>
          <w:trHeight w:val="320"/>
        </w:trPr>
        <w:tc>
          <w:tcPr>
            <w:tcW w:w="833" w:type="dxa"/>
            <w:noWrap/>
            <w:hideMark/>
          </w:tcPr>
          <w:p w14:paraId="3FBC06E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6111</w:t>
            </w:r>
          </w:p>
        </w:tc>
        <w:tc>
          <w:tcPr>
            <w:tcW w:w="1573" w:type="dxa"/>
            <w:noWrap/>
            <w:hideMark/>
          </w:tcPr>
          <w:p w14:paraId="2B60E618" w14:textId="6E10BE0C"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Early </w:t>
            </w:r>
            <w:r w:rsidR="00387405">
              <w:rPr>
                <w:rFonts w:ascii="Arial" w:hAnsi="Arial" w:cs="Arial"/>
                <w:b/>
                <w:bCs/>
                <w:sz w:val="20"/>
                <w:szCs w:val="20"/>
                <w:lang w:eastAsia="en-GB"/>
              </w:rPr>
              <w:t>e</w:t>
            </w:r>
            <w:r w:rsidRPr="00D3345C">
              <w:rPr>
                <w:rFonts w:ascii="Arial" w:hAnsi="Arial" w:cs="Arial"/>
                <w:b/>
                <w:bCs/>
                <w:sz w:val="20"/>
                <w:szCs w:val="20"/>
                <w:lang w:eastAsia="en-GB"/>
              </w:rPr>
              <w:t>ducation</w:t>
            </w:r>
            <w:r w:rsidR="009A4051">
              <w:rPr>
                <w:rFonts w:ascii="Arial" w:hAnsi="Arial" w:cs="Arial"/>
                <w:b/>
                <w:bCs/>
                <w:sz w:val="20"/>
                <w:szCs w:val="20"/>
                <w:lang w:eastAsia="en-GB"/>
              </w:rPr>
              <w:t xml:space="preserve"> </w:t>
            </w:r>
            <w:r w:rsidRPr="00D3345C">
              <w:rPr>
                <w:rFonts w:ascii="Arial" w:hAnsi="Arial" w:cs="Arial"/>
                <w:b/>
                <w:bCs/>
                <w:sz w:val="20"/>
                <w:szCs w:val="20"/>
                <w:lang w:eastAsia="en-GB"/>
              </w:rPr>
              <w:t xml:space="preserve">and </w:t>
            </w:r>
            <w:r w:rsidR="00387405">
              <w:rPr>
                <w:rFonts w:ascii="Arial" w:hAnsi="Arial" w:cs="Arial"/>
                <w:b/>
                <w:bCs/>
                <w:sz w:val="20"/>
                <w:szCs w:val="20"/>
                <w:lang w:eastAsia="en-GB"/>
              </w:rPr>
              <w:t>c</w:t>
            </w:r>
            <w:r w:rsidRPr="00E1358A">
              <w:rPr>
                <w:rFonts w:ascii="Arial" w:hAnsi="Arial" w:cs="Arial"/>
                <w:b/>
                <w:bCs/>
                <w:sz w:val="20"/>
                <w:szCs w:val="20"/>
                <w:lang w:eastAsia="en-GB"/>
              </w:rPr>
              <w:t xml:space="preserve">hildcare </w:t>
            </w:r>
            <w:r w:rsidR="00387405">
              <w:rPr>
                <w:rFonts w:ascii="Arial" w:hAnsi="Arial" w:cs="Arial"/>
                <w:b/>
                <w:bCs/>
                <w:sz w:val="20"/>
                <w:szCs w:val="20"/>
                <w:lang w:eastAsia="en-GB"/>
              </w:rPr>
              <w:t>a</w:t>
            </w:r>
            <w:r w:rsidRPr="00D3345C">
              <w:rPr>
                <w:rFonts w:ascii="Arial" w:hAnsi="Arial" w:cs="Arial"/>
                <w:b/>
                <w:bCs/>
                <w:sz w:val="20"/>
                <w:szCs w:val="20"/>
                <w:lang w:eastAsia="en-GB"/>
              </w:rPr>
              <w:t>ssistants</w:t>
            </w:r>
          </w:p>
        </w:tc>
        <w:tc>
          <w:tcPr>
            <w:tcW w:w="1101" w:type="dxa"/>
            <w:noWrap/>
            <w:hideMark/>
          </w:tcPr>
          <w:p w14:paraId="3F67DFF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7,070</w:t>
            </w:r>
          </w:p>
        </w:tc>
        <w:tc>
          <w:tcPr>
            <w:tcW w:w="1101" w:type="dxa"/>
            <w:noWrap/>
            <w:hideMark/>
          </w:tcPr>
          <w:p w14:paraId="0F07D7E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w:t>
            </w:r>
          </w:p>
        </w:tc>
        <w:tc>
          <w:tcPr>
            <w:tcW w:w="1100" w:type="dxa"/>
            <w:noWrap/>
            <w:hideMark/>
          </w:tcPr>
          <w:p w14:paraId="3AF1A1B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w:t>
            </w:r>
          </w:p>
        </w:tc>
        <w:tc>
          <w:tcPr>
            <w:tcW w:w="1101" w:type="dxa"/>
            <w:noWrap/>
            <w:hideMark/>
          </w:tcPr>
          <w:p w14:paraId="62D5AE3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3A8856E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1B7BCD1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4.0</w:t>
            </w:r>
          </w:p>
        </w:tc>
        <w:tc>
          <w:tcPr>
            <w:tcW w:w="1101" w:type="dxa"/>
            <w:noWrap/>
            <w:hideMark/>
          </w:tcPr>
          <w:p w14:paraId="7777C30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469A70D1" w14:textId="77777777">
        <w:trPr>
          <w:trHeight w:val="320"/>
        </w:trPr>
        <w:tc>
          <w:tcPr>
            <w:tcW w:w="833" w:type="dxa"/>
            <w:noWrap/>
            <w:hideMark/>
          </w:tcPr>
          <w:p w14:paraId="2BC84C6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3219</w:t>
            </w:r>
          </w:p>
        </w:tc>
        <w:tc>
          <w:tcPr>
            <w:tcW w:w="1573" w:type="dxa"/>
            <w:noWrap/>
            <w:hideMark/>
          </w:tcPr>
          <w:p w14:paraId="3E26EF91" w14:textId="1357CF7E"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Health </w:t>
            </w:r>
            <w:r w:rsidR="00387405">
              <w:rPr>
                <w:rFonts w:ascii="Arial" w:hAnsi="Arial" w:cs="Arial"/>
                <w:b/>
                <w:bCs/>
                <w:sz w:val="20"/>
                <w:szCs w:val="20"/>
                <w:lang w:eastAsia="en-GB"/>
              </w:rPr>
              <w:t>a</w:t>
            </w:r>
            <w:r w:rsidRPr="00E1358A">
              <w:rPr>
                <w:rFonts w:ascii="Arial" w:hAnsi="Arial" w:cs="Arial"/>
                <w:b/>
                <w:bCs/>
                <w:sz w:val="20"/>
                <w:szCs w:val="20"/>
                <w:lang w:eastAsia="en-GB"/>
              </w:rPr>
              <w:t xml:space="preserve">ssociate </w:t>
            </w:r>
            <w:r w:rsidR="00387405">
              <w:rPr>
                <w:rFonts w:ascii="Arial" w:hAnsi="Arial" w:cs="Arial"/>
                <w:b/>
                <w:bCs/>
                <w:sz w:val="20"/>
                <w:szCs w:val="20"/>
                <w:lang w:eastAsia="en-GB"/>
              </w:rPr>
              <w:t>p</w:t>
            </w:r>
            <w:r w:rsidRPr="00D3345C">
              <w:rPr>
                <w:rFonts w:ascii="Arial" w:hAnsi="Arial" w:cs="Arial"/>
                <w:b/>
                <w:bCs/>
                <w:sz w:val="20"/>
                <w:szCs w:val="20"/>
                <w:lang w:eastAsia="en-GB"/>
              </w:rPr>
              <w:t xml:space="preserve">rofessionals </w:t>
            </w:r>
            <w:proofErr w:type="spellStart"/>
            <w:r w:rsidRPr="00D3345C">
              <w:rPr>
                <w:rFonts w:ascii="Arial" w:hAnsi="Arial" w:cs="Arial"/>
                <w:b/>
                <w:bCs/>
                <w:sz w:val="20"/>
                <w:szCs w:val="20"/>
                <w:lang w:eastAsia="en-GB"/>
              </w:rPr>
              <w:t>n.e.c.</w:t>
            </w:r>
            <w:proofErr w:type="spellEnd"/>
          </w:p>
        </w:tc>
        <w:tc>
          <w:tcPr>
            <w:tcW w:w="1101" w:type="dxa"/>
            <w:noWrap/>
            <w:hideMark/>
          </w:tcPr>
          <w:p w14:paraId="76C16EB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6,160</w:t>
            </w:r>
          </w:p>
        </w:tc>
        <w:tc>
          <w:tcPr>
            <w:tcW w:w="1101" w:type="dxa"/>
            <w:noWrap/>
            <w:hideMark/>
          </w:tcPr>
          <w:p w14:paraId="75C0F83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-14%</w:t>
            </w:r>
          </w:p>
        </w:tc>
        <w:tc>
          <w:tcPr>
            <w:tcW w:w="1100" w:type="dxa"/>
            <w:noWrap/>
            <w:hideMark/>
          </w:tcPr>
          <w:p w14:paraId="06FEFD2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7F43347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Level 4 NVQ; Intermediate, DipHE, </w:t>
            </w:r>
            <w:proofErr w:type="spellStart"/>
            <w:r w:rsidRPr="00D3345C">
              <w:rPr>
                <w:rFonts w:ascii="Arial" w:hAnsi="Arial" w:cs="Arial"/>
                <w:sz w:val="20"/>
                <w:szCs w:val="20"/>
                <w:lang w:eastAsia="en-GB"/>
              </w:rPr>
              <w:t>DipFE</w:t>
            </w:r>
            <w:proofErr w:type="spellEnd"/>
          </w:p>
        </w:tc>
        <w:tc>
          <w:tcPr>
            <w:tcW w:w="1101" w:type="dxa"/>
            <w:noWrap/>
            <w:hideMark/>
          </w:tcPr>
          <w:p w14:paraId="5040648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515DDBA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w:t>
            </w:r>
          </w:p>
        </w:tc>
        <w:tc>
          <w:tcPr>
            <w:tcW w:w="1101" w:type="dxa"/>
            <w:noWrap/>
            <w:hideMark/>
          </w:tcPr>
          <w:p w14:paraId="18C131A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0F821C0E" w14:textId="77777777">
        <w:trPr>
          <w:trHeight w:val="320"/>
        </w:trPr>
        <w:tc>
          <w:tcPr>
            <w:tcW w:w="833" w:type="dxa"/>
            <w:noWrap/>
            <w:hideMark/>
          </w:tcPr>
          <w:p w14:paraId="2DE6CEA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3213</w:t>
            </w:r>
          </w:p>
        </w:tc>
        <w:tc>
          <w:tcPr>
            <w:tcW w:w="1573" w:type="dxa"/>
            <w:noWrap/>
            <w:hideMark/>
          </w:tcPr>
          <w:p w14:paraId="0A92B683" w14:textId="593CAF0A"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Medical and </w:t>
            </w:r>
            <w:r w:rsidR="00387405">
              <w:rPr>
                <w:rFonts w:ascii="Arial" w:hAnsi="Arial" w:cs="Arial"/>
                <w:b/>
                <w:bCs/>
                <w:sz w:val="20"/>
                <w:szCs w:val="20"/>
                <w:lang w:eastAsia="en-GB"/>
              </w:rPr>
              <w:t>d</w:t>
            </w:r>
            <w:r w:rsidRPr="00E1358A">
              <w:rPr>
                <w:rFonts w:ascii="Arial" w:hAnsi="Arial" w:cs="Arial"/>
                <w:b/>
                <w:bCs/>
                <w:sz w:val="20"/>
                <w:szCs w:val="20"/>
                <w:lang w:eastAsia="en-GB"/>
              </w:rPr>
              <w:t xml:space="preserve">ental </w:t>
            </w:r>
            <w:r w:rsidR="00387405">
              <w:rPr>
                <w:rFonts w:ascii="Arial" w:hAnsi="Arial" w:cs="Arial"/>
                <w:b/>
                <w:bCs/>
                <w:sz w:val="20"/>
                <w:szCs w:val="20"/>
                <w:lang w:eastAsia="en-GB"/>
              </w:rPr>
              <w:t>t</w:t>
            </w:r>
            <w:r w:rsidRPr="00D3345C">
              <w:rPr>
                <w:rFonts w:ascii="Arial" w:hAnsi="Arial" w:cs="Arial"/>
                <w:b/>
                <w:bCs/>
                <w:sz w:val="20"/>
                <w:szCs w:val="20"/>
                <w:lang w:eastAsia="en-GB"/>
              </w:rPr>
              <w:t>echnicians</w:t>
            </w:r>
          </w:p>
        </w:tc>
        <w:tc>
          <w:tcPr>
            <w:tcW w:w="1101" w:type="dxa"/>
            <w:noWrap/>
            <w:hideMark/>
          </w:tcPr>
          <w:p w14:paraId="39706AE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4,530</w:t>
            </w:r>
          </w:p>
        </w:tc>
        <w:tc>
          <w:tcPr>
            <w:tcW w:w="1101" w:type="dxa"/>
            <w:noWrap/>
            <w:hideMark/>
          </w:tcPr>
          <w:p w14:paraId="28C1D2F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w:t>
            </w:r>
          </w:p>
        </w:tc>
        <w:tc>
          <w:tcPr>
            <w:tcW w:w="1100" w:type="dxa"/>
            <w:noWrap/>
            <w:hideMark/>
          </w:tcPr>
          <w:p w14:paraId="2EC65C2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1" w:type="dxa"/>
            <w:noWrap/>
            <w:hideMark/>
          </w:tcPr>
          <w:p w14:paraId="0AC99CD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Level 4 NVQ; Intermediate, DipHE, </w:t>
            </w:r>
            <w:proofErr w:type="spellStart"/>
            <w:r w:rsidRPr="00D3345C">
              <w:rPr>
                <w:rFonts w:ascii="Arial" w:hAnsi="Arial" w:cs="Arial"/>
                <w:sz w:val="20"/>
                <w:szCs w:val="20"/>
                <w:lang w:eastAsia="en-GB"/>
              </w:rPr>
              <w:t>DipFE</w:t>
            </w:r>
            <w:proofErr w:type="spellEnd"/>
          </w:p>
        </w:tc>
        <w:tc>
          <w:tcPr>
            <w:tcW w:w="1101" w:type="dxa"/>
            <w:noWrap/>
            <w:hideMark/>
          </w:tcPr>
          <w:p w14:paraId="7392635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51FA7AF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3.8</w:t>
            </w:r>
          </w:p>
        </w:tc>
        <w:tc>
          <w:tcPr>
            <w:tcW w:w="1101" w:type="dxa"/>
            <w:noWrap/>
            <w:hideMark/>
          </w:tcPr>
          <w:p w14:paraId="114B442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5C2ADEAB" w14:textId="77777777">
        <w:trPr>
          <w:trHeight w:val="320"/>
        </w:trPr>
        <w:tc>
          <w:tcPr>
            <w:tcW w:w="833" w:type="dxa"/>
            <w:noWrap/>
            <w:hideMark/>
          </w:tcPr>
          <w:p w14:paraId="0D7B0C0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1171</w:t>
            </w:r>
          </w:p>
        </w:tc>
        <w:tc>
          <w:tcPr>
            <w:tcW w:w="1573" w:type="dxa"/>
            <w:noWrap/>
            <w:hideMark/>
          </w:tcPr>
          <w:p w14:paraId="4489DC5C" w14:textId="7B4DE8D3"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Health </w:t>
            </w:r>
            <w:r w:rsidR="00387405">
              <w:rPr>
                <w:rFonts w:ascii="Arial" w:hAnsi="Arial" w:cs="Arial"/>
                <w:b/>
                <w:bCs/>
                <w:sz w:val="20"/>
                <w:szCs w:val="20"/>
                <w:lang w:eastAsia="en-GB"/>
              </w:rPr>
              <w:t>s</w:t>
            </w:r>
            <w:r w:rsidRPr="00D3345C">
              <w:rPr>
                <w:rFonts w:ascii="Arial" w:hAnsi="Arial" w:cs="Arial"/>
                <w:b/>
                <w:bCs/>
                <w:sz w:val="20"/>
                <w:szCs w:val="20"/>
                <w:lang w:eastAsia="en-GB"/>
              </w:rPr>
              <w:t xml:space="preserve">ervices and </w:t>
            </w:r>
            <w:r w:rsidR="00387405">
              <w:rPr>
                <w:rFonts w:ascii="Arial" w:hAnsi="Arial" w:cs="Arial"/>
                <w:b/>
                <w:bCs/>
                <w:sz w:val="20"/>
                <w:szCs w:val="20"/>
                <w:lang w:eastAsia="en-GB"/>
              </w:rPr>
              <w:t>p</w:t>
            </w:r>
            <w:r w:rsidRPr="00E1358A">
              <w:rPr>
                <w:rFonts w:ascii="Arial" w:hAnsi="Arial" w:cs="Arial"/>
                <w:b/>
                <w:bCs/>
                <w:sz w:val="20"/>
                <w:szCs w:val="20"/>
                <w:lang w:eastAsia="en-GB"/>
              </w:rPr>
              <w:t xml:space="preserve">ublic </w:t>
            </w:r>
            <w:r w:rsidR="00387405">
              <w:rPr>
                <w:rFonts w:ascii="Arial" w:hAnsi="Arial" w:cs="Arial"/>
                <w:b/>
                <w:bCs/>
                <w:sz w:val="20"/>
                <w:szCs w:val="20"/>
                <w:lang w:eastAsia="en-GB"/>
              </w:rPr>
              <w:t>h</w:t>
            </w:r>
            <w:r w:rsidRPr="00E1358A">
              <w:rPr>
                <w:rFonts w:ascii="Arial" w:hAnsi="Arial" w:cs="Arial"/>
                <w:b/>
                <w:bCs/>
                <w:sz w:val="20"/>
                <w:szCs w:val="20"/>
                <w:lang w:eastAsia="en-GB"/>
              </w:rPr>
              <w:t xml:space="preserve">ealth </w:t>
            </w:r>
            <w:r w:rsidR="00387405">
              <w:rPr>
                <w:rFonts w:ascii="Arial" w:hAnsi="Arial" w:cs="Arial"/>
                <w:b/>
                <w:bCs/>
                <w:sz w:val="20"/>
                <w:szCs w:val="20"/>
                <w:lang w:eastAsia="en-GB"/>
              </w:rPr>
              <w:t>m</w:t>
            </w:r>
            <w:r w:rsidRPr="00D3345C">
              <w:rPr>
                <w:rFonts w:ascii="Arial" w:hAnsi="Arial" w:cs="Arial"/>
                <w:b/>
                <w:bCs/>
                <w:sz w:val="20"/>
                <w:szCs w:val="20"/>
                <w:lang w:eastAsia="en-GB"/>
              </w:rPr>
              <w:t xml:space="preserve">anagers and </w:t>
            </w:r>
            <w:r w:rsidR="00387405">
              <w:rPr>
                <w:rFonts w:ascii="Arial" w:hAnsi="Arial" w:cs="Arial"/>
                <w:b/>
                <w:bCs/>
                <w:sz w:val="20"/>
                <w:szCs w:val="20"/>
                <w:lang w:eastAsia="en-GB"/>
              </w:rPr>
              <w:t>d</w:t>
            </w:r>
            <w:r w:rsidRPr="00D3345C">
              <w:rPr>
                <w:rFonts w:ascii="Arial" w:hAnsi="Arial" w:cs="Arial"/>
                <w:b/>
                <w:bCs/>
                <w:sz w:val="20"/>
                <w:szCs w:val="20"/>
                <w:lang w:eastAsia="en-GB"/>
              </w:rPr>
              <w:t>irectors</w:t>
            </w:r>
          </w:p>
        </w:tc>
        <w:tc>
          <w:tcPr>
            <w:tcW w:w="1101" w:type="dxa"/>
            <w:noWrap/>
            <w:hideMark/>
          </w:tcPr>
          <w:p w14:paraId="77D7918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4,530</w:t>
            </w:r>
          </w:p>
        </w:tc>
        <w:tc>
          <w:tcPr>
            <w:tcW w:w="1101" w:type="dxa"/>
            <w:noWrap/>
            <w:hideMark/>
          </w:tcPr>
          <w:p w14:paraId="23F60B2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-16%</w:t>
            </w:r>
          </w:p>
        </w:tc>
        <w:tc>
          <w:tcPr>
            <w:tcW w:w="1100" w:type="dxa"/>
            <w:noWrap/>
            <w:hideMark/>
          </w:tcPr>
          <w:p w14:paraId="3115E83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3079C5F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proofErr w:type="gramStart"/>
            <w:r w:rsidRPr="00D3345C">
              <w:rPr>
                <w:rFonts w:ascii="Arial" w:hAnsi="Arial" w:cs="Arial"/>
                <w:sz w:val="20"/>
                <w:szCs w:val="20"/>
                <w:lang w:eastAsia="en-GB"/>
              </w:rPr>
              <w:t>Bachelor's</w:t>
            </w:r>
            <w:proofErr w:type="gramEnd"/>
            <w:r w:rsidRPr="00D3345C">
              <w:rPr>
                <w:rFonts w:ascii="Arial" w:hAnsi="Arial" w:cs="Arial"/>
                <w:sz w:val="20"/>
                <w:szCs w:val="20"/>
                <w:lang w:eastAsia="en-GB"/>
              </w:rPr>
              <w:t xml:space="preserve"> degree</w:t>
            </w:r>
          </w:p>
        </w:tc>
        <w:tc>
          <w:tcPr>
            <w:tcW w:w="1101" w:type="dxa"/>
            <w:noWrap/>
            <w:hideMark/>
          </w:tcPr>
          <w:p w14:paraId="4AAD767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7BA6A13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4283FA6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25228BD9" w14:textId="77777777">
        <w:trPr>
          <w:trHeight w:val="320"/>
        </w:trPr>
        <w:tc>
          <w:tcPr>
            <w:tcW w:w="833" w:type="dxa"/>
            <w:noWrap/>
            <w:hideMark/>
          </w:tcPr>
          <w:p w14:paraId="73AD335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6116</w:t>
            </w:r>
          </w:p>
        </w:tc>
        <w:tc>
          <w:tcPr>
            <w:tcW w:w="1573" w:type="dxa"/>
            <w:noWrap/>
            <w:hideMark/>
          </w:tcPr>
          <w:p w14:paraId="5698708B" w14:textId="1F0AF78C" w:rsidR="000D7CC1" w:rsidRPr="0053364F" w:rsidRDefault="000D7CC1">
            <w:pPr>
              <w:rPr>
                <w:rFonts w:ascii="Arial" w:hAnsi="Arial" w:cs="Arial"/>
                <w:b/>
                <w:bCs/>
                <w:sz w:val="20"/>
                <w:szCs w:val="20"/>
                <w:lang w:val="fr-FR" w:eastAsia="en-GB"/>
              </w:rPr>
            </w:pPr>
            <w:proofErr w:type="spellStart"/>
            <w:r w:rsidRPr="0053364F">
              <w:rPr>
                <w:rFonts w:ascii="Arial" w:hAnsi="Arial" w:cs="Arial"/>
                <w:b/>
                <w:bCs/>
                <w:sz w:val="20"/>
                <w:szCs w:val="20"/>
                <w:lang w:val="fr-FR" w:eastAsia="en-GB"/>
              </w:rPr>
              <w:t>Nannies</w:t>
            </w:r>
            <w:proofErr w:type="spellEnd"/>
            <w:r w:rsidRPr="0053364F">
              <w:rPr>
                <w:rFonts w:ascii="Arial" w:hAnsi="Arial" w:cs="Arial"/>
                <w:b/>
                <w:bCs/>
                <w:sz w:val="20"/>
                <w:szCs w:val="20"/>
                <w:lang w:val="fr-FR" w:eastAsia="en-GB"/>
              </w:rPr>
              <w:t xml:space="preserve"> and </w:t>
            </w:r>
            <w:r w:rsidR="00387405" w:rsidRPr="0053364F">
              <w:rPr>
                <w:rFonts w:ascii="Arial" w:hAnsi="Arial" w:cs="Arial"/>
                <w:b/>
                <w:bCs/>
                <w:sz w:val="20"/>
                <w:szCs w:val="20"/>
                <w:lang w:val="fr-FR" w:eastAsia="en-GB"/>
              </w:rPr>
              <w:t>a</w:t>
            </w:r>
            <w:r w:rsidRPr="0053364F">
              <w:rPr>
                <w:rFonts w:ascii="Arial" w:hAnsi="Arial" w:cs="Arial"/>
                <w:b/>
                <w:bCs/>
                <w:sz w:val="20"/>
                <w:szCs w:val="20"/>
                <w:lang w:val="fr-FR" w:eastAsia="en-GB"/>
              </w:rPr>
              <w:t xml:space="preserve">u </w:t>
            </w:r>
            <w:r w:rsidR="00387405" w:rsidRPr="0053364F">
              <w:rPr>
                <w:rFonts w:ascii="Arial" w:hAnsi="Arial" w:cs="Arial"/>
                <w:b/>
                <w:bCs/>
                <w:sz w:val="20"/>
                <w:szCs w:val="20"/>
                <w:lang w:val="fr-FR" w:eastAsia="en-GB"/>
              </w:rPr>
              <w:t>p</w:t>
            </w:r>
            <w:r w:rsidRPr="0053364F">
              <w:rPr>
                <w:rFonts w:ascii="Arial" w:hAnsi="Arial" w:cs="Arial"/>
                <w:b/>
                <w:bCs/>
                <w:sz w:val="20"/>
                <w:szCs w:val="20"/>
                <w:lang w:val="fr-FR" w:eastAsia="en-GB"/>
              </w:rPr>
              <w:t>airs</w:t>
            </w:r>
          </w:p>
        </w:tc>
        <w:tc>
          <w:tcPr>
            <w:tcW w:w="1101" w:type="dxa"/>
            <w:noWrap/>
            <w:hideMark/>
          </w:tcPr>
          <w:p w14:paraId="312264C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4,520</w:t>
            </w:r>
          </w:p>
        </w:tc>
        <w:tc>
          <w:tcPr>
            <w:tcW w:w="1101" w:type="dxa"/>
            <w:noWrap/>
            <w:hideMark/>
          </w:tcPr>
          <w:p w14:paraId="0F810FC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-25%</w:t>
            </w:r>
          </w:p>
        </w:tc>
        <w:tc>
          <w:tcPr>
            <w:tcW w:w="1100" w:type="dxa"/>
            <w:noWrap/>
            <w:hideMark/>
          </w:tcPr>
          <w:p w14:paraId="6547AEF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1" w:type="dxa"/>
            <w:noWrap/>
            <w:hideMark/>
          </w:tcPr>
          <w:p w14:paraId="0A1134B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512046A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Below level 2</w:t>
            </w:r>
          </w:p>
        </w:tc>
        <w:tc>
          <w:tcPr>
            <w:tcW w:w="1101" w:type="dxa"/>
            <w:noWrap/>
            <w:hideMark/>
          </w:tcPr>
          <w:p w14:paraId="5E42EC9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2.8</w:t>
            </w:r>
          </w:p>
        </w:tc>
        <w:tc>
          <w:tcPr>
            <w:tcW w:w="1101" w:type="dxa"/>
            <w:noWrap/>
            <w:hideMark/>
          </w:tcPr>
          <w:p w14:paraId="487AABE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0BCA8980" w14:textId="77777777">
        <w:trPr>
          <w:trHeight w:val="320"/>
        </w:trPr>
        <w:tc>
          <w:tcPr>
            <w:tcW w:w="833" w:type="dxa"/>
            <w:noWrap/>
            <w:hideMark/>
          </w:tcPr>
          <w:p w14:paraId="395BDB2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2229</w:t>
            </w:r>
          </w:p>
        </w:tc>
        <w:tc>
          <w:tcPr>
            <w:tcW w:w="1573" w:type="dxa"/>
            <w:noWrap/>
            <w:hideMark/>
          </w:tcPr>
          <w:p w14:paraId="13F2258E" w14:textId="02C76C09" w:rsidR="000D7CC1" w:rsidRPr="00D3345C" w:rsidRDefault="000D7CC1">
            <w:pPr>
              <w:rPr>
                <w:rFonts w:ascii="Arial" w:hAnsi="Arial" w:cs="Arial"/>
                <w:b/>
                <w:sz w:val="20"/>
                <w:szCs w:val="20"/>
                <w:lang w:val="de-DE" w:eastAsia="en-GB"/>
              </w:rPr>
            </w:pPr>
            <w:r w:rsidRPr="00D3345C">
              <w:rPr>
                <w:rFonts w:ascii="Arial" w:hAnsi="Arial" w:cs="Arial"/>
                <w:b/>
                <w:sz w:val="20"/>
                <w:szCs w:val="20"/>
                <w:lang w:val="de-DE" w:eastAsia="en-GB"/>
              </w:rPr>
              <w:t xml:space="preserve">Therapy </w:t>
            </w:r>
            <w:r w:rsidR="00387405">
              <w:rPr>
                <w:rFonts w:ascii="Arial" w:hAnsi="Arial" w:cs="Arial"/>
                <w:b/>
                <w:sz w:val="20"/>
                <w:szCs w:val="20"/>
                <w:lang w:val="de-DE" w:eastAsia="en-GB"/>
              </w:rPr>
              <w:t>p</w:t>
            </w:r>
            <w:r w:rsidRPr="00D3345C">
              <w:rPr>
                <w:rFonts w:ascii="Arial" w:hAnsi="Arial" w:cs="Arial"/>
                <w:b/>
                <w:sz w:val="20"/>
                <w:szCs w:val="20"/>
                <w:lang w:val="de-DE" w:eastAsia="en-GB"/>
              </w:rPr>
              <w:t>rofessionals n.e.c.</w:t>
            </w:r>
          </w:p>
        </w:tc>
        <w:tc>
          <w:tcPr>
            <w:tcW w:w="1101" w:type="dxa"/>
            <w:noWrap/>
            <w:hideMark/>
          </w:tcPr>
          <w:p w14:paraId="4B9784A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4,320</w:t>
            </w:r>
          </w:p>
        </w:tc>
        <w:tc>
          <w:tcPr>
            <w:tcW w:w="1101" w:type="dxa"/>
            <w:noWrap/>
            <w:hideMark/>
          </w:tcPr>
          <w:p w14:paraId="0EC8491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-12%</w:t>
            </w:r>
          </w:p>
        </w:tc>
        <w:tc>
          <w:tcPr>
            <w:tcW w:w="1100" w:type="dxa"/>
            <w:noWrap/>
            <w:hideMark/>
          </w:tcPr>
          <w:p w14:paraId="34A7E19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27859A6C" w14:textId="10434378"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4B81E8C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51CC792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w:t>
            </w:r>
          </w:p>
        </w:tc>
        <w:tc>
          <w:tcPr>
            <w:tcW w:w="1101" w:type="dxa"/>
            <w:noWrap/>
            <w:hideMark/>
          </w:tcPr>
          <w:p w14:paraId="2C4FC87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08DFF404" w14:textId="77777777">
        <w:trPr>
          <w:trHeight w:val="320"/>
        </w:trPr>
        <w:tc>
          <w:tcPr>
            <w:tcW w:w="833" w:type="dxa"/>
            <w:noWrap/>
            <w:hideMark/>
          </w:tcPr>
          <w:p w14:paraId="7409A82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lastRenderedPageBreak/>
              <w:t>2222</w:t>
            </w:r>
          </w:p>
        </w:tc>
        <w:tc>
          <w:tcPr>
            <w:tcW w:w="1573" w:type="dxa"/>
            <w:noWrap/>
            <w:hideMark/>
          </w:tcPr>
          <w:p w14:paraId="3185946D" w14:textId="37885542"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Occupational </w:t>
            </w:r>
            <w:r w:rsidR="00387405">
              <w:rPr>
                <w:rFonts w:ascii="Arial" w:hAnsi="Arial" w:cs="Arial"/>
                <w:b/>
                <w:bCs/>
                <w:sz w:val="20"/>
                <w:szCs w:val="20"/>
                <w:lang w:eastAsia="en-GB"/>
              </w:rPr>
              <w:t>t</w:t>
            </w:r>
            <w:r w:rsidRPr="00D3345C">
              <w:rPr>
                <w:rFonts w:ascii="Arial" w:hAnsi="Arial" w:cs="Arial"/>
                <w:b/>
                <w:bCs/>
                <w:sz w:val="20"/>
                <w:szCs w:val="20"/>
                <w:lang w:eastAsia="en-GB"/>
              </w:rPr>
              <w:t>herapists</w:t>
            </w:r>
          </w:p>
        </w:tc>
        <w:tc>
          <w:tcPr>
            <w:tcW w:w="1101" w:type="dxa"/>
            <w:noWrap/>
            <w:hideMark/>
          </w:tcPr>
          <w:p w14:paraId="6C9BD79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4,100</w:t>
            </w:r>
          </w:p>
        </w:tc>
        <w:tc>
          <w:tcPr>
            <w:tcW w:w="1101" w:type="dxa"/>
            <w:noWrap/>
            <w:hideMark/>
          </w:tcPr>
          <w:p w14:paraId="31A9917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-13%</w:t>
            </w:r>
          </w:p>
        </w:tc>
        <w:tc>
          <w:tcPr>
            <w:tcW w:w="1100" w:type="dxa"/>
            <w:noWrap/>
            <w:hideMark/>
          </w:tcPr>
          <w:p w14:paraId="513E80A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65D9B119" w14:textId="7F80154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6B6BFBA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28A1FAE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3.6</w:t>
            </w:r>
          </w:p>
        </w:tc>
        <w:tc>
          <w:tcPr>
            <w:tcW w:w="1101" w:type="dxa"/>
            <w:noWrap/>
            <w:hideMark/>
          </w:tcPr>
          <w:p w14:paraId="6923437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37A7D37B" w14:textId="77777777">
        <w:trPr>
          <w:trHeight w:val="320"/>
        </w:trPr>
        <w:tc>
          <w:tcPr>
            <w:tcW w:w="833" w:type="dxa"/>
            <w:noWrap/>
            <w:hideMark/>
          </w:tcPr>
          <w:p w14:paraId="12A0F16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3221</w:t>
            </w:r>
          </w:p>
        </w:tc>
        <w:tc>
          <w:tcPr>
            <w:tcW w:w="1573" w:type="dxa"/>
            <w:noWrap/>
            <w:hideMark/>
          </w:tcPr>
          <w:p w14:paraId="4358EB5B" w14:textId="043BA378"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Youth and </w:t>
            </w:r>
            <w:r w:rsidR="00387405">
              <w:rPr>
                <w:rFonts w:ascii="Arial" w:hAnsi="Arial" w:cs="Arial"/>
                <w:b/>
                <w:bCs/>
                <w:sz w:val="20"/>
                <w:szCs w:val="20"/>
                <w:lang w:eastAsia="en-GB"/>
              </w:rPr>
              <w:t>c</w:t>
            </w:r>
            <w:r w:rsidRPr="00E1358A">
              <w:rPr>
                <w:rFonts w:ascii="Arial" w:hAnsi="Arial" w:cs="Arial"/>
                <w:b/>
                <w:bCs/>
                <w:sz w:val="20"/>
                <w:szCs w:val="20"/>
                <w:lang w:eastAsia="en-GB"/>
              </w:rPr>
              <w:t xml:space="preserve">ommunity </w:t>
            </w:r>
            <w:r w:rsidR="00387405">
              <w:rPr>
                <w:rFonts w:ascii="Arial" w:hAnsi="Arial" w:cs="Arial"/>
                <w:b/>
                <w:bCs/>
                <w:sz w:val="20"/>
                <w:szCs w:val="20"/>
                <w:lang w:eastAsia="en-GB"/>
              </w:rPr>
              <w:t>w</w:t>
            </w:r>
            <w:r w:rsidRPr="00D3345C">
              <w:rPr>
                <w:rFonts w:ascii="Arial" w:hAnsi="Arial" w:cs="Arial"/>
                <w:b/>
                <w:bCs/>
                <w:sz w:val="20"/>
                <w:szCs w:val="20"/>
                <w:lang w:eastAsia="en-GB"/>
              </w:rPr>
              <w:t>orkers</w:t>
            </w:r>
          </w:p>
        </w:tc>
        <w:tc>
          <w:tcPr>
            <w:tcW w:w="1101" w:type="dxa"/>
            <w:noWrap/>
            <w:hideMark/>
          </w:tcPr>
          <w:p w14:paraId="4549E91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3,160</w:t>
            </w:r>
          </w:p>
        </w:tc>
        <w:tc>
          <w:tcPr>
            <w:tcW w:w="1101" w:type="dxa"/>
            <w:noWrap/>
            <w:hideMark/>
          </w:tcPr>
          <w:p w14:paraId="3F7FC17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-15%</w:t>
            </w:r>
          </w:p>
        </w:tc>
        <w:tc>
          <w:tcPr>
            <w:tcW w:w="1100" w:type="dxa"/>
            <w:noWrap/>
            <w:hideMark/>
          </w:tcPr>
          <w:p w14:paraId="232DCF3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1" w:type="dxa"/>
            <w:noWrap/>
            <w:hideMark/>
          </w:tcPr>
          <w:p w14:paraId="2F735AC8" w14:textId="6FBD37F5"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776E706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62DB707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3.0</w:t>
            </w:r>
          </w:p>
        </w:tc>
        <w:tc>
          <w:tcPr>
            <w:tcW w:w="1101" w:type="dxa"/>
            <w:noWrap/>
            <w:hideMark/>
          </w:tcPr>
          <w:p w14:paraId="17767D0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2922A213" w14:textId="77777777">
        <w:trPr>
          <w:trHeight w:val="320"/>
        </w:trPr>
        <w:tc>
          <w:tcPr>
            <w:tcW w:w="833" w:type="dxa"/>
            <w:noWrap/>
            <w:hideMark/>
          </w:tcPr>
          <w:p w14:paraId="3C68F04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2233</w:t>
            </w:r>
          </w:p>
        </w:tc>
        <w:tc>
          <w:tcPr>
            <w:tcW w:w="1573" w:type="dxa"/>
            <w:noWrap/>
            <w:hideMark/>
          </w:tcPr>
          <w:p w14:paraId="20D6780F" w14:textId="50E93750"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Registered </w:t>
            </w:r>
            <w:r w:rsidR="00387405">
              <w:rPr>
                <w:rFonts w:ascii="Arial" w:hAnsi="Arial" w:cs="Arial"/>
                <w:b/>
                <w:bCs/>
                <w:sz w:val="20"/>
                <w:szCs w:val="20"/>
                <w:lang w:eastAsia="en-GB"/>
              </w:rPr>
              <w:t>s</w:t>
            </w:r>
            <w:r w:rsidRPr="00E1358A">
              <w:rPr>
                <w:rFonts w:ascii="Arial" w:hAnsi="Arial" w:cs="Arial"/>
                <w:b/>
                <w:bCs/>
                <w:sz w:val="20"/>
                <w:szCs w:val="20"/>
                <w:lang w:eastAsia="en-GB"/>
              </w:rPr>
              <w:t xml:space="preserve">pecialist </w:t>
            </w:r>
            <w:r w:rsidR="00387405">
              <w:rPr>
                <w:rFonts w:ascii="Arial" w:hAnsi="Arial" w:cs="Arial"/>
                <w:b/>
                <w:bCs/>
                <w:sz w:val="20"/>
                <w:szCs w:val="20"/>
                <w:lang w:eastAsia="en-GB"/>
              </w:rPr>
              <w:t>n</w:t>
            </w:r>
            <w:r w:rsidRPr="00D3345C">
              <w:rPr>
                <w:rFonts w:ascii="Arial" w:hAnsi="Arial" w:cs="Arial"/>
                <w:b/>
                <w:bCs/>
                <w:sz w:val="20"/>
                <w:szCs w:val="20"/>
                <w:lang w:eastAsia="en-GB"/>
              </w:rPr>
              <w:t>urses</w:t>
            </w:r>
          </w:p>
        </w:tc>
        <w:tc>
          <w:tcPr>
            <w:tcW w:w="1101" w:type="dxa"/>
            <w:noWrap/>
            <w:hideMark/>
          </w:tcPr>
          <w:p w14:paraId="5EC8ADF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3,050</w:t>
            </w:r>
          </w:p>
        </w:tc>
        <w:tc>
          <w:tcPr>
            <w:tcW w:w="1101" w:type="dxa"/>
            <w:noWrap/>
            <w:hideMark/>
          </w:tcPr>
          <w:p w14:paraId="53C7BB3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-23%</w:t>
            </w:r>
          </w:p>
        </w:tc>
        <w:tc>
          <w:tcPr>
            <w:tcW w:w="1100" w:type="dxa"/>
            <w:noWrap/>
            <w:hideMark/>
          </w:tcPr>
          <w:p w14:paraId="30672EC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017AB921" w14:textId="491892E3"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5C1CCDE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5812EEA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2.8</w:t>
            </w:r>
          </w:p>
        </w:tc>
        <w:tc>
          <w:tcPr>
            <w:tcW w:w="1101" w:type="dxa"/>
            <w:noWrap/>
            <w:hideMark/>
          </w:tcPr>
          <w:p w14:paraId="69597D2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564A9D0E" w14:textId="77777777">
        <w:trPr>
          <w:trHeight w:val="320"/>
        </w:trPr>
        <w:tc>
          <w:tcPr>
            <w:tcW w:w="833" w:type="dxa"/>
            <w:noWrap/>
            <w:hideMark/>
          </w:tcPr>
          <w:p w14:paraId="30B07E2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6131</w:t>
            </w:r>
          </w:p>
        </w:tc>
        <w:tc>
          <w:tcPr>
            <w:tcW w:w="1573" w:type="dxa"/>
            <w:noWrap/>
            <w:hideMark/>
          </w:tcPr>
          <w:p w14:paraId="7DE39FE9" w14:textId="616E140D"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Nursing </w:t>
            </w:r>
            <w:r w:rsidR="00387405">
              <w:rPr>
                <w:rFonts w:ascii="Arial" w:hAnsi="Arial" w:cs="Arial"/>
                <w:b/>
                <w:bCs/>
                <w:sz w:val="20"/>
                <w:szCs w:val="20"/>
                <w:lang w:eastAsia="en-GB"/>
              </w:rPr>
              <w:t>a</w:t>
            </w:r>
            <w:r w:rsidRPr="00D3345C">
              <w:rPr>
                <w:rFonts w:ascii="Arial" w:hAnsi="Arial" w:cs="Arial"/>
                <w:b/>
                <w:bCs/>
                <w:sz w:val="20"/>
                <w:szCs w:val="20"/>
                <w:lang w:eastAsia="en-GB"/>
              </w:rPr>
              <w:t xml:space="preserve">uxiliaries and </w:t>
            </w:r>
            <w:r w:rsidR="00387405">
              <w:rPr>
                <w:rFonts w:ascii="Arial" w:hAnsi="Arial" w:cs="Arial"/>
                <w:b/>
                <w:bCs/>
                <w:sz w:val="20"/>
                <w:szCs w:val="20"/>
                <w:lang w:eastAsia="en-GB"/>
              </w:rPr>
              <w:t>a</w:t>
            </w:r>
            <w:r w:rsidRPr="00D3345C">
              <w:rPr>
                <w:rFonts w:ascii="Arial" w:hAnsi="Arial" w:cs="Arial"/>
                <w:b/>
                <w:bCs/>
                <w:sz w:val="20"/>
                <w:szCs w:val="20"/>
                <w:lang w:eastAsia="en-GB"/>
              </w:rPr>
              <w:t>ssistants</w:t>
            </w:r>
          </w:p>
        </w:tc>
        <w:tc>
          <w:tcPr>
            <w:tcW w:w="1101" w:type="dxa"/>
            <w:noWrap/>
            <w:hideMark/>
          </w:tcPr>
          <w:p w14:paraId="207AAB6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2,570</w:t>
            </w:r>
          </w:p>
        </w:tc>
        <w:tc>
          <w:tcPr>
            <w:tcW w:w="1101" w:type="dxa"/>
            <w:noWrap/>
            <w:hideMark/>
          </w:tcPr>
          <w:p w14:paraId="1D0D53E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w:t>
            </w:r>
          </w:p>
        </w:tc>
        <w:tc>
          <w:tcPr>
            <w:tcW w:w="1100" w:type="dxa"/>
            <w:noWrap/>
            <w:hideMark/>
          </w:tcPr>
          <w:p w14:paraId="23595A9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35F5A5EE" w14:textId="7BBF8040"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387405">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2BEB691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012B51B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2.6</w:t>
            </w:r>
          </w:p>
        </w:tc>
        <w:tc>
          <w:tcPr>
            <w:tcW w:w="1101" w:type="dxa"/>
            <w:noWrap/>
            <w:hideMark/>
          </w:tcPr>
          <w:p w14:paraId="75EB132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529286AD" w14:textId="77777777">
        <w:trPr>
          <w:trHeight w:val="320"/>
        </w:trPr>
        <w:tc>
          <w:tcPr>
            <w:tcW w:w="833" w:type="dxa"/>
            <w:noWrap/>
            <w:hideMark/>
          </w:tcPr>
          <w:p w14:paraId="0777F80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2223</w:t>
            </w:r>
          </w:p>
        </w:tc>
        <w:tc>
          <w:tcPr>
            <w:tcW w:w="1573" w:type="dxa"/>
            <w:noWrap/>
            <w:hideMark/>
          </w:tcPr>
          <w:p w14:paraId="20730B7F" w14:textId="5704330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Speech and </w:t>
            </w:r>
            <w:r w:rsidR="00387405">
              <w:rPr>
                <w:rFonts w:ascii="Arial" w:hAnsi="Arial" w:cs="Arial"/>
                <w:b/>
                <w:bCs/>
                <w:sz w:val="20"/>
                <w:szCs w:val="20"/>
                <w:lang w:eastAsia="en-GB"/>
              </w:rPr>
              <w:t>l</w:t>
            </w:r>
            <w:r w:rsidRPr="00E1358A">
              <w:rPr>
                <w:rFonts w:ascii="Arial" w:hAnsi="Arial" w:cs="Arial"/>
                <w:b/>
                <w:bCs/>
                <w:sz w:val="20"/>
                <w:szCs w:val="20"/>
                <w:lang w:eastAsia="en-GB"/>
              </w:rPr>
              <w:t xml:space="preserve">anguage </w:t>
            </w:r>
            <w:r w:rsidR="00387405">
              <w:rPr>
                <w:rFonts w:ascii="Arial" w:hAnsi="Arial" w:cs="Arial"/>
                <w:b/>
                <w:bCs/>
                <w:sz w:val="20"/>
                <w:szCs w:val="20"/>
                <w:lang w:eastAsia="en-GB"/>
              </w:rPr>
              <w:t>t</w:t>
            </w:r>
            <w:r w:rsidRPr="00D3345C">
              <w:rPr>
                <w:rFonts w:ascii="Arial" w:hAnsi="Arial" w:cs="Arial"/>
                <w:b/>
                <w:bCs/>
                <w:sz w:val="20"/>
                <w:szCs w:val="20"/>
                <w:lang w:eastAsia="en-GB"/>
              </w:rPr>
              <w:t>herapists</w:t>
            </w:r>
          </w:p>
        </w:tc>
        <w:tc>
          <w:tcPr>
            <w:tcW w:w="1101" w:type="dxa"/>
            <w:noWrap/>
            <w:hideMark/>
          </w:tcPr>
          <w:p w14:paraId="788CD0A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2,560</w:t>
            </w:r>
          </w:p>
        </w:tc>
        <w:tc>
          <w:tcPr>
            <w:tcW w:w="1101" w:type="dxa"/>
            <w:noWrap/>
            <w:hideMark/>
          </w:tcPr>
          <w:p w14:paraId="4D2D04A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0" w:type="dxa"/>
            <w:noWrap/>
            <w:hideMark/>
          </w:tcPr>
          <w:p w14:paraId="531996F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1" w:type="dxa"/>
            <w:noWrap/>
            <w:hideMark/>
          </w:tcPr>
          <w:p w14:paraId="17C2A448" w14:textId="4EC7E30F"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21252A5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29D6DAD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4.6</w:t>
            </w:r>
          </w:p>
        </w:tc>
        <w:tc>
          <w:tcPr>
            <w:tcW w:w="1101" w:type="dxa"/>
            <w:noWrap/>
            <w:hideMark/>
          </w:tcPr>
          <w:p w14:paraId="32967EF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27124F26" w14:textId="77777777">
        <w:trPr>
          <w:trHeight w:val="320"/>
        </w:trPr>
        <w:tc>
          <w:tcPr>
            <w:tcW w:w="833" w:type="dxa"/>
            <w:noWrap/>
            <w:hideMark/>
          </w:tcPr>
          <w:p w14:paraId="5A4581B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2251</w:t>
            </w:r>
          </w:p>
        </w:tc>
        <w:tc>
          <w:tcPr>
            <w:tcW w:w="1573" w:type="dxa"/>
            <w:noWrap/>
            <w:hideMark/>
          </w:tcPr>
          <w:p w14:paraId="378E7F1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Pharmacists</w:t>
            </w:r>
          </w:p>
        </w:tc>
        <w:tc>
          <w:tcPr>
            <w:tcW w:w="1101" w:type="dxa"/>
            <w:noWrap/>
            <w:hideMark/>
          </w:tcPr>
          <w:p w14:paraId="70AF140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2,400</w:t>
            </w:r>
          </w:p>
        </w:tc>
        <w:tc>
          <w:tcPr>
            <w:tcW w:w="1101" w:type="dxa"/>
            <w:noWrap/>
            <w:hideMark/>
          </w:tcPr>
          <w:p w14:paraId="07A0865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-21%</w:t>
            </w:r>
          </w:p>
        </w:tc>
        <w:tc>
          <w:tcPr>
            <w:tcW w:w="1100" w:type="dxa"/>
            <w:noWrap/>
            <w:hideMark/>
          </w:tcPr>
          <w:p w14:paraId="344DC4B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26817568" w14:textId="655E930F"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4F81DC1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43E538D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4BC386A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480DF6A7" w14:textId="77777777">
        <w:trPr>
          <w:trHeight w:val="320"/>
        </w:trPr>
        <w:tc>
          <w:tcPr>
            <w:tcW w:w="833" w:type="dxa"/>
            <w:noWrap/>
            <w:hideMark/>
          </w:tcPr>
          <w:p w14:paraId="0473366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2221</w:t>
            </w:r>
          </w:p>
        </w:tc>
        <w:tc>
          <w:tcPr>
            <w:tcW w:w="1573" w:type="dxa"/>
            <w:noWrap/>
            <w:hideMark/>
          </w:tcPr>
          <w:p w14:paraId="52FADFD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Physiotherapists</w:t>
            </w:r>
          </w:p>
        </w:tc>
        <w:tc>
          <w:tcPr>
            <w:tcW w:w="1101" w:type="dxa"/>
            <w:noWrap/>
            <w:hideMark/>
          </w:tcPr>
          <w:p w14:paraId="7D6A0D7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2,390</w:t>
            </w:r>
          </w:p>
        </w:tc>
        <w:tc>
          <w:tcPr>
            <w:tcW w:w="1101" w:type="dxa"/>
            <w:noWrap/>
            <w:hideMark/>
          </w:tcPr>
          <w:p w14:paraId="6892E68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-15%</w:t>
            </w:r>
          </w:p>
        </w:tc>
        <w:tc>
          <w:tcPr>
            <w:tcW w:w="1100" w:type="dxa"/>
            <w:noWrap/>
            <w:hideMark/>
          </w:tcPr>
          <w:p w14:paraId="66A24BF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7B491FCA" w14:textId="783C93C4"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3F55792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4D158EE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2.8</w:t>
            </w:r>
          </w:p>
        </w:tc>
        <w:tc>
          <w:tcPr>
            <w:tcW w:w="1101" w:type="dxa"/>
            <w:noWrap/>
            <w:hideMark/>
          </w:tcPr>
          <w:p w14:paraId="4F17330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6CDEF46F" w14:textId="77777777">
        <w:trPr>
          <w:trHeight w:val="320"/>
        </w:trPr>
        <w:tc>
          <w:tcPr>
            <w:tcW w:w="833" w:type="dxa"/>
            <w:noWrap/>
            <w:hideMark/>
          </w:tcPr>
          <w:p w14:paraId="5ABC2D5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2234</w:t>
            </w:r>
          </w:p>
        </w:tc>
        <w:tc>
          <w:tcPr>
            <w:tcW w:w="1573" w:type="dxa"/>
            <w:noWrap/>
            <w:hideMark/>
          </w:tcPr>
          <w:p w14:paraId="00249085" w14:textId="3BFB0C9A"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Registered </w:t>
            </w:r>
            <w:r w:rsidR="00387405">
              <w:rPr>
                <w:rFonts w:ascii="Arial" w:hAnsi="Arial" w:cs="Arial"/>
                <w:b/>
                <w:bCs/>
                <w:sz w:val="20"/>
                <w:szCs w:val="20"/>
                <w:lang w:eastAsia="en-GB"/>
              </w:rPr>
              <w:t>n</w:t>
            </w:r>
            <w:r w:rsidRPr="00E1358A">
              <w:rPr>
                <w:rFonts w:ascii="Arial" w:hAnsi="Arial" w:cs="Arial"/>
                <w:b/>
                <w:bCs/>
                <w:sz w:val="20"/>
                <w:szCs w:val="20"/>
                <w:lang w:eastAsia="en-GB"/>
              </w:rPr>
              <w:t xml:space="preserve">urse </w:t>
            </w:r>
            <w:r w:rsidR="00387405">
              <w:rPr>
                <w:rFonts w:ascii="Arial" w:hAnsi="Arial" w:cs="Arial"/>
                <w:b/>
                <w:bCs/>
                <w:sz w:val="20"/>
                <w:szCs w:val="20"/>
                <w:lang w:eastAsia="en-GB"/>
              </w:rPr>
              <w:t>p</w:t>
            </w:r>
            <w:r w:rsidRPr="00D3345C">
              <w:rPr>
                <w:rFonts w:ascii="Arial" w:hAnsi="Arial" w:cs="Arial"/>
                <w:b/>
                <w:bCs/>
                <w:sz w:val="20"/>
                <w:szCs w:val="20"/>
                <w:lang w:eastAsia="en-GB"/>
              </w:rPr>
              <w:t>ractitioner</w:t>
            </w:r>
            <w:r w:rsidR="00462C91">
              <w:rPr>
                <w:rFonts w:ascii="Arial" w:hAnsi="Arial" w:cs="Arial"/>
                <w:b/>
                <w:bCs/>
                <w:sz w:val="20"/>
                <w:szCs w:val="20"/>
                <w:lang w:eastAsia="en-GB"/>
              </w:rPr>
              <w:t>s</w:t>
            </w:r>
          </w:p>
        </w:tc>
        <w:tc>
          <w:tcPr>
            <w:tcW w:w="1101" w:type="dxa"/>
            <w:noWrap/>
            <w:hideMark/>
          </w:tcPr>
          <w:p w14:paraId="15C8E1F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2,300</w:t>
            </w:r>
          </w:p>
        </w:tc>
        <w:tc>
          <w:tcPr>
            <w:tcW w:w="1101" w:type="dxa"/>
            <w:noWrap/>
            <w:hideMark/>
          </w:tcPr>
          <w:p w14:paraId="569245B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-18%</w:t>
            </w:r>
          </w:p>
        </w:tc>
        <w:tc>
          <w:tcPr>
            <w:tcW w:w="1100" w:type="dxa"/>
            <w:noWrap/>
            <w:hideMark/>
          </w:tcPr>
          <w:p w14:paraId="44890BB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5892A100" w14:textId="46FDC6EE"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0C37681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44A06A0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3.0</w:t>
            </w:r>
          </w:p>
        </w:tc>
        <w:tc>
          <w:tcPr>
            <w:tcW w:w="1101" w:type="dxa"/>
            <w:noWrap/>
            <w:hideMark/>
          </w:tcPr>
          <w:p w14:paraId="5910998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31EB0F89" w14:textId="77777777">
        <w:trPr>
          <w:trHeight w:val="320"/>
        </w:trPr>
        <w:tc>
          <w:tcPr>
            <w:tcW w:w="833" w:type="dxa"/>
            <w:noWrap/>
            <w:hideMark/>
          </w:tcPr>
          <w:p w14:paraId="4054341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2259</w:t>
            </w:r>
          </w:p>
        </w:tc>
        <w:tc>
          <w:tcPr>
            <w:tcW w:w="1573" w:type="dxa"/>
            <w:noWrap/>
            <w:hideMark/>
          </w:tcPr>
          <w:p w14:paraId="795F5A9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Other health professionals </w:t>
            </w:r>
            <w:proofErr w:type="spellStart"/>
            <w:r w:rsidRPr="00D3345C">
              <w:rPr>
                <w:rFonts w:ascii="Arial" w:hAnsi="Arial" w:cs="Arial"/>
                <w:b/>
                <w:bCs/>
                <w:sz w:val="20"/>
                <w:szCs w:val="20"/>
                <w:lang w:eastAsia="en-GB"/>
              </w:rPr>
              <w:t>n.e.c.</w:t>
            </w:r>
            <w:proofErr w:type="spellEnd"/>
          </w:p>
        </w:tc>
        <w:tc>
          <w:tcPr>
            <w:tcW w:w="1101" w:type="dxa"/>
            <w:noWrap/>
            <w:hideMark/>
          </w:tcPr>
          <w:p w14:paraId="5A23B6A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2,180</w:t>
            </w:r>
          </w:p>
        </w:tc>
        <w:tc>
          <w:tcPr>
            <w:tcW w:w="1101" w:type="dxa"/>
            <w:noWrap/>
            <w:hideMark/>
          </w:tcPr>
          <w:p w14:paraId="27226C4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-24%</w:t>
            </w:r>
          </w:p>
        </w:tc>
        <w:tc>
          <w:tcPr>
            <w:tcW w:w="1100" w:type="dxa"/>
            <w:noWrap/>
            <w:hideMark/>
          </w:tcPr>
          <w:p w14:paraId="6E9F8F5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7A4AF05E" w14:textId="10C574B3"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27F4386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5F25147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w:t>
            </w:r>
          </w:p>
        </w:tc>
        <w:tc>
          <w:tcPr>
            <w:tcW w:w="1101" w:type="dxa"/>
            <w:noWrap/>
            <w:hideMark/>
          </w:tcPr>
          <w:p w14:paraId="2C902BB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133AF3EB" w14:textId="77777777">
        <w:trPr>
          <w:trHeight w:val="320"/>
        </w:trPr>
        <w:tc>
          <w:tcPr>
            <w:tcW w:w="833" w:type="dxa"/>
            <w:noWrap/>
            <w:hideMark/>
          </w:tcPr>
          <w:p w14:paraId="21BFC9B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2226</w:t>
            </w:r>
          </w:p>
        </w:tc>
        <w:tc>
          <w:tcPr>
            <w:tcW w:w="1573" w:type="dxa"/>
            <w:noWrap/>
            <w:hideMark/>
          </w:tcPr>
          <w:p w14:paraId="55AB6918" w14:textId="291F3B66"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Other </w:t>
            </w:r>
            <w:r w:rsidR="00387405">
              <w:rPr>
                <w:rFonts w:ascii="Arial" w:hAnsi="Arial" w:cs="Arial"/>
                <w:b/>
                <w:bCs/>
                <w:sz w:val="20"/>
                <w:szCs w:val="20"/>
                <w:lang w:eastAsia="en-GB"/>
              </w:rPr>
              <w:t>p</w:t>
            </w:r>
            <w:r w:rsidRPr="00D3345C">
              <w:rPr>
                <w:rFonts w:ascii="Arial" w:hAnsi="Arial" w:cs="Arial"/>
                <w:b/>
                <w:bCs/>
                <w:sz w:val="20"/>
                <w:szCs w:val="20"/>
                <w:lang w:eastAsia="en-GB"/>
              </w:rPr>
              <w:t>sychologists</w:t>
            </w:r>
          </w:p>
        </w:tc>
        <w:tc>
          <w:tcPr>
            <w:tcW w:w="1101" w:type="dxa"/>
            <w:noWrap/>
            <w:hideMark/>
          </w:tcPr>
          <w:p w14:paraId="2BEBAD3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2,170</w:t>
            </w:r>
          </w:p>
        </w:tc>
        <w:tc>
          <w:tcPr>
            <w:tcW w:w="1101" w:type="dxa"/>
            <w:noWrap/>
            <w:hideMark/>
          </w:tcPr>
          <w:p w14:paraId="0B60D54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-16%</w:t>
            </w:r>
          </w:p>
        </w:tc>
        <w:tc>
          <w:tcPr>
            <w:tcW w:w="1100" w:type="dxa"/>
            <w:noWrap/>
            <w:hideMark/>
          </w:tcPr>
          <w:p w14:paraId="1CE1A98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183273FF" w14:textId="021AC183"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6298B51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1767D05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3.0</w:t>
            </w:r>
          </w:p>
        </w:tc>
        <w:tc>
          <w:tcPr>
            <w:tcW w:w="1101" w:type="dxa"/>
            <w:noWrap/>
            <w:hideMark/>
          </w:tcPr>
          <w:p w14:paraId="04B0F1D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3A54B369" w14:textId="77777777">
        <w:trPr>
          <w:trHeight w:val="320"/>
        </w:trPr>
        <w:tc>
          <w:tcPr>
            <w:tcW w:w="833" w:type="dxa"/>
            <w:noWrap/>
            <w:hideMark/>
          </w:tcPr>
          <w:p w14:paraId="57AC28E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1232</w:t>
            </w:r>
          </w:p>
        </w:tc>
        <w:tc>
          <w:tcPr>
            <w:tcW w:w="1573" w:type="dxa"/>
            <w:noWrap/>
            <w:hideMark/>
          </w:tcPr>
          <w:p w14:paraId="02AB12E6" w14:textId="45777168"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Residential, </w:t>
            </w:r>
            <w:r w:rsidR="00387405">
              <w:rPr>
                <w:rFonts w:ascii="Arial" w:hAnsi="Arial" w:cs="Arial"/>
                <w:b/>
                <w:bCs/>
                <w:sz w:val="20"/>
                <w:szCs w:val="20"/>
                <w:lang w:eastAsia="en-GB"/>
              </w:rPr>
              <w:t>d</w:t>
            </w:r>
            <w:r w:rsidRPr="00D3345C">
              <w:rPr>
                <w:rFonts w:ascii="Arial" w:hAnsi="Arial" w:cs="Arial"/>
                <w:b/>
                <w:bCs/>
                <w:sz w:val="20"/>
                <w:szCs w:val="20"/>
                <w:lang w:eastAsia="en-GB"/>
              </w:rPr>
              <w:t>ay</w:t>
            </w:r>
            <w:r w:rsidR="006A524D">
              <w:rPr>
                <w:rFonts w:ascii="Arial" w:hAnsi="Arial" w:cs="Arial"/>
                <w:b/>
                <w:bCs/>
                <w:sz w:val="20"/>
                <w:szCs w:val="20"/>
                <w:lang w:eastAsia="en-GB"/>
              </w:rPr>
              <w:t>,</w:t>
            </w:r>
            <w:r w:rsidRPr="00D3345C">
              <w:rPr>
                <w:rFonts w:ascii="Arial" w:hAnsi="Arial" w:cs="Arial"/>
                <w:b/>
                <w:bCs/>
                <w:sz w:val="20"/>
                <w:szCs w:val="20"/>
                <w:lang w:eastAsia="en-GB"/>
              </w:rPr>
              <w:t xml:space="preserve"> and </w:t>
            </w:r>
            <w:r w:rsidR="00387405">
              <w:rPr>
                <w:rFonts w:ascii="Arial" w:hAnsi="Arial" w:cs="Arial"/>
                <w:b/>
                <w:bCs/>
                <w:sz w:val="20"/>
                <w:szCs w:val="20"/>
                <w:lang w:eastAsia="en-GB"/>
              </w:rPr>
              <w:t>d</w:t>
            </w:r>
            <w:r w:rsidRPr="00E1358A">
              <w:rPr>
                <w:rFonts w:ascii="Arial" w:hAnsi="Arial" w:cs="Arial"/>
                <w:b/>
                <w:bCs/>
                <w:sz w:val="20"/>
                <w:szCs w:val="20"/>
                <w:lang w:eastAsia="en-GB"/>
              </w:rPr>
              <w:t xml:space="preserve">omiciliary </w:t>
            </w:r>
            <w:r w:rsidR="00387405">
              <w:rPr>
                <w:rFonts w:ascii="Arial" w:hAnsi="Arial" w:cs="Arial"/>
                <w:b/>
                <w:bCs/>
                <w:sz w:val="20"/>
                <w:szCs w:val="20"/>
                <w:lang w:eastAsia="en-GB"/>
              </w:rPr>
              <w:t>c</w:t>
            </w:r>
            <w:r w:rsidRPr="00E1358A">
              <w:rPr>
                <w:rFonts w:ascii="Arial" w:hAnsi="Arial" w:cs="Arial"/>
                <w:b/>
                <w:bCs/>
                <w:sz w:val="20"/>
                <w:szCs w:val="20"/>
                <w:lang w:eastAsia="en-GB"/>
              </w:rPr>
              <w:t xml:space="preserve">are </w:t>
            </w:r>
            <w:r w:rsidR="00387405">
              <w:rPr>
                <w:rFonts w:ascii="Arial" w:hAnsi="Arial" w:cs="Arial"/>
                <w:b/>
                <w:bCs/>
                <w:sz w:val="20"/>
                <w:szCs w:val="20"/>
                <w:lang w:eastAsia="en-GB"/>
              </w:rPr>
              <w:t>m</w:t>
            </w:r>
            <w:r w:rsidRPr="00D3345C">
              <w:rPr>
                <w:rFonts w:ascii="Arial" w:hAnsi="Arial" w:cs="Arial"/>
                <w:b/>
                <w:bCs/>
                <w:sz w:val="20"/>
                <w:szCs w:val="20"/>
                <w:lang w:eastAsia="en-GB"/>
              </w:rPr>
              <w:t xml:space="preserve">anagers and </w:t>
            </w:r>
            <w:r w:rsidR="00387405">
              <w:rPr>
                <w:rFonts w:ascii="Arial" w:hAnsi="Arial" w:cs="Arial"/>
                <w:b/>
                <w:bCs/>
                <w:sz w:val="20"/>
                <w:szCs w:val="20"/>
                <w:lang w:eastAsia="en-GB"/>
              </w:rPr>
              <w:t>p</w:t>
            </w:r>
            <w:r w:rsidRPr="00D3345C">
              <w:rPr>
                <w:rFonts w:ascii="Arial" w:hAnsi="Arial" w:cs="Arial"/>
                <w:b/>
                <w:bCs/>
                <w:sz w:val="20"/>
                <w:szCs w:val="20"/>
                <w:lang w:eastAsia="en-GB"/>
              </w:rPr>
              <w:t>roprietors</w:t>
            </w:r>
          </w:p>
        </w:tc>
        <w:tc>
          <w:tcPr>
            <w:tcW w:w="1101" w:type="dxa"/>
            <w:noWrap/>
            <w:hideMark/>
          </w:tcPr>
          <w:p w14:paraId="7800AC4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1,990</w:t>
            </w:r>
          </w:p>
        </w:tc>
        <w:tc>
          <w:tcPr>
            <w:tcW w:w="1101" w:type="dxa"/>
            <w:noWrap/>
            <w:hideMark/>
          </w:tcPr>
          <w:p w14:paraId="4CDD74B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-15%</w:t>
            </w:r>
          </w:p>
        </w:tc>
        <w:tc>
          <w:tcPr>
            <w:tcW w:w="1100" w:type="dxa"/>
            <w:noWrap/>
            <w:hideMark/>
          </w:tcPr>
          <w:p w14:paraId="66D349F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1" w:type="dxa"/>
            <w:noWrap/>
            <w:hideMark/>
          </w:tcPr>
          <w:p w14:paraId="52C8D55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Level 4 NVQ; Intermediate, DipHE, </w:t>
            </w:r>
            <w:proofErr w:type="spellStart"/>
            <w:r w:rsidRPr="00D3345C">
              <w:rPr>
                <w:rFonts w:ascii="Arial" w:hAnsi="Arial" w:cs="Arial"/>
                <w:sz w:val="20"/>
                <w:szCs w:val="20"/>
                <w:lang w:eastAsia="en-GB"/>
              </w:rPr>
              <w:t>DipFE</w:t>
            </w:r>
            <w:proofErr w:type="spellEnd"/>
          </w:p>
        </w:tc>
        <w:tc>
          <w:tcPr>
            <w:tcW w:w="1101" w:type="dxa"/>
            <w:noWrap/>
            <w:hideMark/>
          </w:tcPr>
          <w:p w14:paraId="7DACE07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6C2D079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3.0</w:t>
            </w:r>
          </w:p>
        </w:tc>
        <w:tc>
          <w:tcPr>
            <w:tcW w:w="1101" w:type="dxa"/>
            <w:noWrap/>
            <w:hideMark/>
          </w:tcPr>
          <w:p w14:paraId="1689AA3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0F35508C" w14:textId="77777777">
        <w:trPr>
          <w:trHeight w:val="320"/>
        </w:trPr>
        <w:tc>
          <w:tcPr>
            <w:tcW w:w="833" w:type="dxa"/>
            <w:noWrap/>
            <w:hideMark/>
          </w:tcPr>
          <w:p w14:paraId="5E73A76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lastRenderedPageBreak/>
              <w:t>4211</w:t>
            </w:r>
          </w:p>
        </w:tc>
        <w:tc>
          <w:tcPr>
            <w:tcW w:w="1573" w:type="dxa"/>
            <w:noWrap/>
            <w:hideMark/>
          </w:tcPr>
          <w:p w14:paraId="15E9CF3F" w14:textId="0EF1F173"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Medical </w:t>
            </w:r>
            <w:r w:rsidR="00387405">
              <w:rPr>
                <w:rFonts w:ascii="Arial" w:hAnsi="Arial" w:cs="Arial"/>
                <w:b/>
                <w:bCs/>
                <w:sz w:val="20"/>
                <w:szCs w:val="20"/>
                <w:lang w:eastAsia="en-GB"/>
              </w:rPr>
              <w:t>s</w:t>
            </w:r>
            <w:r w:rsidRPr="00D3345C">
              <w:rPr>
                <w:rFonts w:ascii="Arial" w:hAnsi="Arial" w:cs="Arial"/>
                <w:b/>
                <w:bCs/>
                <w:sz w:val="20"/>
                <w:szCs w:val="20"/>
                <w:lang w:eastAsia="en-GB"/>
              </w:rPr>
              <w:t>ecretaries</w:t>
            </w:r>
          </w:p>
        </w:tc>
        <w:tc>
          <w:tcPr>
            <w:tcW w:w="1101" w:type="dxa"/>
            <w:noWrap/>
            <w:hideMark/>
          </w:tcPr>
          <w:p w14:paraId="45C0598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1,920</w:t>
            </w:r>
          </w:p>
        </w:tc>
        <w:tc>
          <w:tcPr>
            <w:tcW w:w="1101" w:type="dxa"/>
            <w:noWrap/>
            <w:hideMark/>
          </w:tcPr>
          <w:p w14:paraId="7F37B8B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-9%</w:t>
            </w:r>
          </w:p>
        </w:tc>
        <w:tc>
          <w:tcPr>
            <w:tcW w:w="1100" w:type="dxa"/>
            <w:noWrap/>
            <w:hideMark/>
          </w:tcPr>
          <w:p w14:paraId="17B5CCB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347BAE73" w14:textId="0FE80CEC"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387405">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07E0321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3EED8A2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w:t>
            </w:r>
          </w:p>
        </w:tc>
        <w:tc>
          <w:tcPr>
            <w:tcW w:w="1101" w:type="dxa"/>
            <w:noWrap/>
            <w:hideMark/>
          </w:tcPr>
          <w:p w14:paraId="39DA853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52243BE3" w14:textId="77777777">
        <w:trPr>
          <w:trHeight w:val="320"/>
        </w:trPr>
        <w:tc>
          <w:tcPr>
            <w:tcW w:w="833" w:type="dxa"/>
            <w:noWrap/>
            <w:hideMark/>
          </w:tcPr>
          <w:p w14:paraId="0B5FBBD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2211</w:t>
            </w:r>
          </w:p>
        </w:tc>
        <w:tc>
          <w:tcPr>
            <w:tcW w:w="1573" w:type="dxa"/>
            <w:noWrap/>
            <w:hideMark/>
          </w:tcPr>
          <w:p w14:paraId="72B6DF2E" w14:textId="259BD7B8"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Generalist </w:t>
            </w:r>
            <w:r w:rsidR="00387405">
              <w:rPr>
                <w:rFonts w:ascii="Arial" w:hAnsi="Arial" w:cs="Arial"/>
                <w:b/>
                <w:bCs/>
                <w:sz w:val="20"/>
                <w:szCs w:val="20"/>
                <w:lang w:eastAsia="en-GB"/>
              </w:rPr>
              <w:t>m</w:t>
            </w:r>
            <w:r w:rsidRPr="00E1358A">
              <w:rPr>
                <w:rFonts w:ascii="Arial" w:hAnsi="Arial" w:cs="Arial"/>
                <w:b/>
                <w:bCs/>
                <w:sz w:val="20"/>
                <w:szCs w:val="20"/>
                <w:lang w:eastAsia="en-GB"/>
              </w:rPr>
              <w:t xml:space="preserve">edical </w:t>
            </w:r>
            <w:r w:rsidR="00387405">
              <w:rPr>
                <w:rFonts w:ascii="Arial" w:hAnsi="Arial" w:cs="Arial"/>
                <w:b/>
                <w:bCs/>
                <w:sz w:val="20"/>
                <w:szCs w:val="20"/>
                <w:lang w:eastAsia="en-GB"/>
              </w:rPr>
              <w:t>p</w:t>
            </w:r>
            <w:r w:rsidRPr="00D3345C">
              <w:rPr>
                <w:rFonts w:ascii="Arial" w:hAnsi="Arial" w:cs="Arial"/>
                <w:b/>
                <w:bCs/>
                <w:sz w:val="20"/>
                <w:szCs w:val="20"/>
                <w:lang w:eastAsia="en-GB"/>
              </w:rPr>
              <w:t>ractitioner</w:t>
            </w:r>
            <w:r w:rsidR="00592E1B">
              <w:rPr>
                <w:rFonts w:ascii="Arial" w:hAnsi="Arial" w:cs="Arial"/>
                <w:b/>
                <w:bCs/>
                <w:sz w:val="20"/>
                <w:szCs w:val="20"/>
                <w:lang w:eastAsia="en-GB"/>
              </w:rPr>
              <w:t>s</w:t>
            </w:r>
          </w:p>
        </w:tc>
        <w:tc>
          <w:tcPr>
            <w:tcW w:w="1101" w:type="dxa"/>
            <w:noWrap/>
            <w:hideMark/>
          </w:tcPr>
          <w:p w14:paraId="6C9CD60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1,750</w:t>
            </w:r>
          </w:p>
        </w:tc>
        <w:tc>
          <w:tcPr>
            <w:tcW w:w="1101" w:type="dxa"/>
            <w:noWrap/>
            <w:hideMark/>
          </w:tcPr>
          <w:p w14:paraId="57CACC9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-22%</w:t>
            </w:r>
          </w:p>
        </w:tc>
        <w:tc>
          <w:tcPr>
            <w:tcW w:w="1100" w:type="dxa"/>
            <w:noWrap/>
            <w:hideMark/>
          </w:tcPr>
          <w:p w14:paraId="1A1789C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140E9295" w14:textId="577E60D5"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0E1A237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1BCE5A3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w:t>
            </w:r>
          </w:p>
        </w:tc>
        <w:tc>
          <w:tcPr>
            <w:tcW w:w="1101" w:type="dxa"/>
            <w:noWrap/>
            <w:hideMark/>
          </w:tcPr>
          <w:p w14:paraId="5667408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28E55ED6" w14:textId="77777777">
        <w:trPr>
          <w:trHeight w:val="320"/>
        </w:trPr>
        <w:tc>
          <w:tcPr>
            <w:tcW w:w="833" w:type="dxa"/>
            <w:noWrap/>
            <w:hideMark/>
          </w:tcPr>
          <w:p w14:paraId="531A451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3212</w:t>
            </w:r>
          </w:p>
        </w:tc>
        <w:tc>
          <w:tcPr>
            <w:tcW w:w="1573" w:type="dxa"/>
            <w:noWrap/>
            <w:hideMark/>
          </w:tcPr>
          <w:p w14:paraId="31D8493C" w14:textId="66AF831C"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Pharmaceutical </w:t>
            </w:r>
            <w:r w:rsidR="005E5584">
              <w:rPr>
                <w:rFonts w:ascii="Arial" w:hAnsi="Arial" w:cs="Arial"/>
                <w:b/>
                <w:bCs/>
                <w:sz w:val="20"/>
                <w:szCs w:val="20"/>
                <w:lang w:eastAsia="en-GB"/>
              </w:rPr>
              <w:t>t</w:t>
            </w:r>
            <w:r w:rsidRPr="00D3345C">
              <w:rPr>
                <w:rFonts w:ascii="Arial" w:hAnsi="Arial" w:cs="Arial"/>
                <w:b/>
                <w:bCs/>
                <w:sz w:val="20"/>
                <w:szCs w:val="20"/>
                <w:lang w:eastAsia="en-GB"/>
              </w:rPr>
              <w:t>echnicians</w:t>
            </w:r>
          </w:p>
        </w:tc>
        <w:tc>
          <w:tcPr>
            <w:tcW w:w="1101" w:type="dxa"/>
            <w:noWrap/>
            <w:hideMark/>
          </w:tcPr>
          <w:p w14:paraId="517E552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1,380</w:t>
            </w:r>
          </w:p>
        </w:tc>
        <w:tc>
          <w:tcPr>
            <w:tcW w:w="1101" w:type="dxa"/>
            <w:noWrap/>
            <w:hideMark/>
          </w:tcPr>
          <w:p w14:paraId="769537D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w:t>
            </w:r>
          </w:p>
        </w:tc>
        <w:tc>
          <w:tcPr>
            <w:tcW w:w="1100" w:type="dxa"/>
            <w:noWrap/>
            <w:hideMark/>
          </w:tcPr>
          <w:p w14:paraId="558B42C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01" w:type="dxa"/>
            <w:noWrap/>
            <w:hideMark/>
          </w:tcPr>
          <w:p w14:paraId="5A8E0E95" w14:textId="7A4BE3CE"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5E5584">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16D243B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1B7DB32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w:t>
            </w:r>
          </w:p>
        </w:tc>
        <w:tc>
          <w:tcPr>
            <w:tcW w:w="1101" w:type="dxa"/>
            <w:noWrap/>
            <w:hideMark/>
          </w:tcPr>
          <w:p w14:paraId="404EC4E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748DFEBE" w14:textId="77777777">
        <w:trPr>
          <w:trHeight w:val="320"/>
        </w:trPr>
        <w:tc>
          <w:tcPr>
            <w:tcW w:w="833" w:type="dxa"/>
            <w:noWrap/>
            <w:hideMark/>
          </w:tcPr>
          <w:p w14:paraId="02740E1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6136</w:t>
            </w:r>
          </w:p>
        </w:tc>
        <w:tc>
          <w:tcPr>
            <w:tcW w:w="1573" w:type="dxa"/>
            <w:noWrap/>
            <w:hideMark/>
          </w:tcPr>
          <w:p w14:paraId="394C38E1" w14:textId="7645BE22"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Senior </w:t>
            </w:r>
            <w:r w:rsidR="005E5584">
              <w:rPr>
                <w:rFonts w:ascii="Arial" w:hAnsi="Arial" w:cs="Arial"/>
                <w:b/>
                <w:bCs/>
                <w:sz w:val="20"/>
                <w:szCs w:val="20"/>
                <w:lang w:eastAsia="en-GB"/>
              </w:rPr>
              <w:t>c</w:t>
            </w:r>
            <w:r w:rsidRPr="00E1358A">
              <w:rPr>
                <w:rFonts w:ascii="Arial" w:hAnsi="Arial" w:cs="Arial"/>
                <w:b/>
                <w:bCs/>
                <w:sz w:val="20"/>
                <w:szCs w:val="20"/>
                <w:lang w:eastAsia="en-GB"/>
              </w:rPr>
              <w:t xml:space="preserve">are </w:t>
            </w:r>
            <w:r w:rsidR="005E5584">
              <w:rPr>
                <w:rFonts w:ascii="Arial" w:hAnsi="Arial" w:cs="Arial"/>
                <w:b/>
                <w:bCs/>
                <w:sz w:val="20"/>
                <w:szCs w:val="20"/>
                <w:lang w:eastAsia="en-GB"/>
              </w:rPr>
              <w:t>w</w:t>
            </w:r>
            <w:r w:rsidRPr="00D3345C">
              <w:rPr>
                <w:rFonts w:ascii="Arial" w:hAnsi="Arial" w:cs="Arial"/>
                <w:b/>
                <w:bCs/>
                <w:sz w:val="20"/>
                <w:szCs w:val="20"/>
                <w:lang w:eastAsia="en-GB"/>
              </w:rPr>
              <w:t>orkers</w:t>
            </w:r>
          </w:p>
        </w:tc>
        <w:tc>
          <w:tcPr>
            <w:tcW w:w="1101" w:type="dxa"/>
            <w:noWrap/>
            <w:hideMark/>
          </w:tcPr>
          <w:p w14:paraId="3C2EEB0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1,280</w:t>
            </w:r>
          </w:p>
        </w:tc>
        <w:tc>
          <w:tcPr>
            <w:tcW w:w="1101" w:type="dxa"/>
            <w:noWrap/>
            <w:hideMark/>
          </w:tcPr>
          <w:p w14:paraId="6EFA58F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-9%</w:t>
            </w:r>
          </w:p>
        </w:tc>
        <w:tc>
          <w:tcPr>
            <w:tcW w:w="1100" w:type="dxa"/>
            <w:noWrap/>
            <w:hideMark/>
          </w:tcPr>
          <w:p w14:paraId="15348A4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1" w:type="dxa"/>
            <w:noWrap/>
            <w:hideMark/>
          </w:tcPr>
          <w:p w14:paraId="1BAA5BDB" w14:textId="5B671A19"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5E5584">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719296A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1FAA8A6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2.6</w:t>
            </w:r>
          </w:p>
        </w:tc>
        <w:tc>
          <w:tcPr>
            <w:tcW w:w="1101" w:type="dxa"/>
            <w:noWrap/>
            <w:hideMark/>
          </w:tcPr>
          <w:p w14:paraId="6C8CE73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42FB62C2" w14:textId="77777777">
        <w:trPr>
          <w:trHeight w:val="320"/>
        </w:trPr>
        <w:tc>
          <w:tcPr>
            <w:tcW w:w="833" w:type="dxa"/>
            <w:noWrap/>
            <w:hideMark/>
          </w:tcPr>
          <w:p w14:paraId="0672A4D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2113</w:t>
            </w:r>
          </w:p>
        </w:tc>
        <w:tc>
          <w:tcPr>
            <w:tcW w:w="1573" w:type="dxa"/>
            <w:noWrap/>
            <w:hideMark/>
          </w:tcPr>
          <w:p w14:paraId="772B1356" w14:textId="6C9C0CF1"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Biochemists and </w:t>
            </w:r>
            <w:r w:rsidR="005E5584">
              <w:rPr>
                <w:rFonts w:ascii="Arial" w:hAnsi="Arial" w:cs="Arial"/>
                <w:b/>
                <w:bCs/>
                <w:sz w:val="20"/>
                <w:szCs w:val="20"/>
                <w:lang w:eastAsia="en-GB"/>
              </w:rPr>
              <w:t>b</w:t>
            </w:r>
            <w:r w:rsidRPr="00E1358A">
              <w:rPr>
                <w:rFonts w:ascii="Arial" w:hAnsi="Arial" w:cs="Arial"/>
                <w:b/>
                <w:bCs/>
                <w:sz w:val="20"/>
                <w:szCs w:val="20"/>
                <w:lang w:eastAsia="en-GB"/>
              </w:rPr>
              <w:t xml:space="preserve">iomedical </w:t>
            </w:r>
            <w:r w:rsidR="005E5584">
              <w:rPr>
                <w:rFonts w:ascii="Arial" w:hAnsi="Arial" w:cs="Arial"/>
                <w:b/>
                <w:bCs/>
                <w:sz w:val="20"/>
                <w:szCs w:val="20"/>
                <w:lang w:eastAsia="en-GB"/>
              </w:rPr>
              <w:t>s</w:t>
            </w:r>
            <w:r w:rsidRPr="00D3345C">
              <w:rPr>
                <w:rFonts w:ascii="Arial" w:hAnsi="Arial" w:cs="Arial"/>
                <w:b/>
                <w:bCs/>
                <w:sz w:val="20"/>
                <w:szCs w:val="20"/>
                <w:lang w:eastAsia="en-GB"/>
              </w:rPr>
              <w:t>cientists</w:t>
            </w:r>
          </w:p>
        </w:tc>
        <w:tc>
          <w:tcPr>
            <w:tcW w:w="1101" w:type="dxa"/>
            <w:noWrap/>
            <w:hideMark/>
          </w:tcPr>
          <w:p w14:paraId="4A91C9C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1,020</w:t>
            </w:r>
          </w:p>
        </w:tc>
        <w:tc>
          <w:tcPr>
            <w:tcW w:w="1101" w:type="dxa"/>
            <w:noWrap/>
            <w:hideMark/>
          </w:tcPr>
          <w:p w14:paraId="55F66A6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-26%</w:t>
            </w:r>
          </w:p>
        </w:tc>
        <w:tc>
          <w:tcPr>
            <w:tcW w:w="1100" w:type="dxa"/>
            <w:noWrap/>
            <w:hideMark/>
          </w:tcPr>
          <w:p w14:paraId="695CB11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240341C9" w14:textId="2655A599"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2BFF81D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04256D2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w:t>
            </w:r>
          </w:p>
        </w:tc>
        <w:tc>
          <w:tcPr>
            <w:tcW w:w="1101" w:type="dxa"/>
            <w:noWrap/>
            <w:hideMark/>
          </w:tcPr>
          <w:p w14:paraId="2AD831C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02801427" w14:textId="77777777">
        <w:trPr>
          <w:trHeight w:val="320"/>
        </w:trPr>
        <w:tc>
          <w:tcPr>
            <w:tcW w:w="833" w:type="dxa"/>
            <w:noWrap/>
            <w:hideMark/>
          </w:tcPr>
          <w:p w14:paraId="41088BC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2232</w:t>
            </w:r>
          </w:p>
        </w:tc>
        <w:tc>
          <w:tcPr>
            <w:tcW w:w="1573" w:type="dxa"/>
            <w:noWrap/>
            <w:hideMark/>
          </w:tcPr>
          <w:p w14:paraId="7FE779A7" w14:textId="39A97DA6"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Registered </w:t>
            </w:r>
            <w:r w:rsidR="005E5584">
              <w:rPr>
                <w:rFonts w:ascii="Arial" w:hAnsi="Arial" w:cs="Arial"/>
                <w:b/>
                <w:bCs/>
                <w:sz w:val="20"/>
                <w:szCs w:val="20"/>
                <w:lang w:eastAsia="en-GB"/>
              </w:rPr>
              <w:t>c</w:t>
            </w:r>
            <w:r w:rsidRPr="00E1358A">
              <w:rPr>
                <w:rFonts w:ascii="Arial" w:hAnsi="Arial" w:cs="Arial"/>
                <w:b/>
                <w:bCs/>
                <w:sz w:val="20"/>
                <w:szCs w:val="20"/>
                <w:lang w:eastAsia="en-GB"/>
              </w:rPr>
              <w:t xml:space="preserve">ommunity </w:t>
            </w:r>
            <w:r w:rsidR="005E5584">
              <w:rPr>
                <w:rFonts w:ascii="Arial" w:hAnsi="Arial" w:cs="Arial"/>
                <w:b/>
                <w:bCs/>
                <w:sz w:val="20"/>
                <w:szCs w:val="20"/>
                <w:lang w:eastAsia="en-GB"/>
              </w:rPr>
              <w:t>n</w:t>
            </w:r>
            <w:r w:rsidRPr="00D3345C">
              <w:rPr>
                <w:rFonts w:ascii="Arial" w:hAnsi="Arial" w:cs="Arial"/>
                <w:b/>
                <w:bCs/>
                <w:sz w:val="20"/>
                <w:szCs w:val="20"/>
                <w:lang w:eastAsia="en-GB"/>
              </w:rPr>
              <w:t>urses</w:t>
            </w:r>
          </w:p>
        </w:tc>
        <w:tc>
          <w:tcPr>
            <w:tcW w:w="1101" w:type="dxa"/>
            <w:noWrap/>
            <w:hideMark/>
          </w:tcPr>
          <w:p w14:paraId="6E33017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930</w:t>
            </w:r>
          </w:p>
        </w:tc>
        <w:tc>
          <w:tcPr>
            <w:tcW w:w="1101" w:type="dxa"/>
            <w:noWrap/>
            <w:hideMark/>
          </w:tcPr>
          <w:p w14:paraId="35CD022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-32%</w:t>
            </w:r>
          </w:p>
        </w:tc>
        <w:tc>
          <w:tcPr>
            <w:tcW w:w="1100" w:type="dxa"/>
            <w:noWrap/>
            <w:hideMark/>
          </w:tcPr>
          <w:p w14:paraId="14D7B79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32AA91D1" w14:textId="3EBE9D5F"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54A8CBB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6A9C7F6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3.0</w:t>
            </w:r>
          </w:p>
        </w:tc>
        <w:tc>
          <w:tcPr>
            <w:tcW w:w="1101" w:type="dxa"/>
            <w:noWrap/>
            <w:hideMark/>
          </w:tcPr>
          <w:p w14:paraId="10CF79C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459C388D" w14:textId="77777777">
        <w:trPr>
          <w:trHeight w:val="320"/>
        </w:trPr>
        <w:tc>
          <w:tcPr>
            <w:tcW w:w="833" w:type="dxa"/>
            <w:noWrap/>
            <w:hideMark/>
          </w:tcPr>
          <w:p w14:paraId="0691C08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6133</w:t>
            </w:r>
          </w:p>
        </w:tc>
        <w:tc>
          <w:tcPr>
            <w:tcW w:w="1573" w:type="dxa"/>
            <w:noWrap/>
            <w:hideMark/>
          </w:tcPr>
          <w:p w14:paraId="209318BE" w14:textId="5BF9FCA8"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Dental </w:t>
            </w:r>
            <w:r w:rsidR="005E5584">
              <w:rPr>
                <w:rFonts w:ascii="Arial" w:hAnsi="Arial" w:cs="Arial"/>
                <w:b/>
                <w:bCs/>
                <w:sz w:val="20"/>
                <w:szCs w:val="20"/>
                <w:lang w:eastAsia="en-GB"/>
              </w:rPr>
              <w:t>n</w:t>
            </w:r>
            <w:r w:rsidRPr="00D3345C">
              <w:rPr>
                <w:rFonts w:ascii="Arial" w:hAnsi="Arial" w:cs="Arial"/>
                <w:b/>
                <w:bCs/>
                <w:sz w:val="20"/>
                <w:szCs w:val="20"/>
                <w:lang w:eastAsia="en-GB"/>
              </w:rPr>
              <w:t>urses</w:t>
            </w:r>
          </w:p>
        </w:tc>
        <w:tc>
          <w:tcPr>
            <w:tcW w:w="1101" w:type="dxa"/>
            <w:noWrap/>
            <w:hideMark/>
          </w:tcPr>
          <w:p w14:paraId="4628EF8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900</w:t>
            </w:r>
          </w:p>
        </w:tc>
        <w:tc>
          <w:tcPr>
            <w:tcW w:w="1101" w:type="dxa"/>
            <w:noWrap/>
            <w:hideMark/>
          </w:tcPr>
          <w:p w14:paraId="2B79053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-20%</w:t>
            </w:r>
          </w:p>
        </w:tc>
        <w:tc>
          <w:tcPr>
            <w:tcW w:w="1100" w:type="dxa"/>
            <w:noWrap/>
            <w:hideMark/>
          </w:tcPr>
          <w:p w14:paraId="5CC8D20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01" w:type="dxa"/>
            <w:noWrap/>
            <w:hideMark/>
          </w:tcPr>
          <w:p w14:paraId="1F2D932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Level 4 NVQ; Intermediate, DipHE, </w:t>
            </w:r>
            <w:proofErr w:type="spellStart"/>
            <w:r w:rsidRPr="00D3345C">
              <w:rPr>
                <w:rFonts w:ascii="Arial" w:hAnsi="Arial" w:cs="Arial"/>
                <w:sz w:val="20"/>
                <w:szCs w:val="20"/>
                <w:lang w:eastAsia="en-GB"/>
              </w:rPr>
              <w:t>DipFE</w:t>
            </w:r>
            <w:proofErr w:type="spellEnd"/>
          </w:p>
        </w:tc>
        <w:tc>
          <w:tcPr>
            <w:tcW w:w="1101" w:type="dxa"/>
            <w:noWrap/>
            <w:hideMark/>
          </w:tcPr>
          <w:p w14:paraId="3274409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30DF153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2.0</w:t>
            </w:r>
          </w:p>
        </w:tc>
        <w:tc>
          <w:tcPr>
            <w:tcW w:w="1101" w:type="dxa"/>
            <w:noWrap/>
            <w:hideMark/>
          </w:tcPr>
          <w:p w14:paraId="793D741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6AC7443E" w14:textId="77777777">
        <w:trPr>
          <w:trHeight w:val="320"/>
        </w:trPr>
        <w:tc>
          <w:tcPr>
            <w:tcW w:w="833" w:type="dxa"/>
            <w:noWrap/>
            <w:hideMark/>
          </w:tcPr>
          <w:p w14:paraId="1532661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2231</w:t>
            </w:r>
          </w:p>
        </w:tc>
        <w:tc>
          <w:tcPr>
            <w:tcW w:w="1573" w:type="dxa"/>
            <w:noWrap/>
            <w:hideMark/>
          </w:tcPr>
          <w:p w14:paraId="49837DA3" w14:textId="205E9D96"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Midwifery </w:t>
            </w:r>
            <w:r w:rsidR="005E5584">
              <w:rPr>
                <w:rFonts w:ascii="Arial" w:hAnsi="Arial" w:cs="Arial"/>
                <w:b/>
                <w:bCs/>
                <w:sz w:val="20"/>
                <w:szCs w:val="20"/>
                <w:lang w:eastAsia="en-GB"/>
              </w:rPr>
              <w:t>n</w:t>
            </w:r>
            <w:r w:rsidRPr="00D3345C">
              <w:rPr>
                <w:rFonts w:ascii="Arial" w:hAnsi="Arial" w:cs="Arial"/>
                <w:b/>
                <w:bCs/>
                <w:sz w:val="20"/>
                <w:szCs w:val="20"/>
                <w:lang w:eastAsia="en-GB"/>
              </w:rPr>
              <w:t>urses</w:t>
            </w:r>
          </w:p>
        </w:tc>
        <w:tc>
          <w:tcPr>
            <w:tcW w:w="1101" w:type="dxa"/>
            <w:noWrap/>
            <w:hideMark/>
          </w:tcPr>
          <w:p w14:paraId="5477A4A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890</w:t>
            </w:r>
          </w:p>
        </w:tc>
        <w:tc>
          <w:tcPr>
            <w:tcW w:w="1101" w:type="dxa"/>
            <w:noWrap/>
            <w:hideMark/>
          </w:tcPr>
          <w:p w14:paraId="0CF4EE6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-18%</w:t>
            </w:r>
          </w:p>
        </w:tc>
        <w:tc>
          <w:tcPr>
            <w:tcW w:w="1100" w:type="dxa"/>
            <w:noWrap/>
            <w:hideMark/>
          </w:tcPr>
          <w:p w14:paraId="2B6B3E7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4C48FD0D" w14:textId="31A82798"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2720CC0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3040803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2.8</w:t>
            </w:r>
          </w:p>
        </w:tc>
        <w:tc>
          <w:tcPr>
            <w:tcW w:w="1101" w:type="dxa"/>
            <w:noWrap/>
            <w:hideMark/>
          </w:tcPr>
          <w:p w14:paraId="3582822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0145BBA8" w14:textId="77777777">
        <w:trPr>
          <w:trHeight w:val="320"/>
        </w:trPr>
        <w:tc>
          <w:tcPr>
            <w:tcW w:w="833" w:type="dxa"/>
            <w:noWrap/>
            <w:hideMark/>
          </w:tcPr>
          <w:p w14:paraId="7991DBF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2236</w:t>
            </w:r>
          </w:p>
        </w:tc>
        <w:tc>
          <w:tcPr>
            <w:tcW w:w="1573" w:type="dxa"/>
            <w:noWrap/>
            <w:hideMark/>
          </w:tcPr>
          <w:p w14:paraId="6BB03352" w14:textId="68D05430"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Registered </w:t>
            </w:r>
            <w:r w:rsidR="005E5584">
              <w:rPr>
                <w:rFonts w:ascii="Arial" w:hAnsi="Arial" w:cs="Arial"/>
                <w:b/>
                <w:bCs/>
                <w:sz w:val="20"/>
                <w:szCs w:val="20"/>
                <w:lang w:eastAsia="en-GB"/>
              </w:rPr>
              <w:t>c</w:t>
            </w:r>
            <w:r w:rsidRPr="00E1358A">
              <w:rPr>
                <w:rFonts w:ascii="Arial" w:hAnsi="Arial" w:cs="Arial"/>
                <w:b/>
                <w:bCs/>
                <w:sz w:val="20"/>
                <w:szCs w:val="20"/>
                <w:lang w:eastAsia="en-GB"/>
              </w:rPr>
              <w:t xml:space="preserve">hildren's </w:t>
            </w:r>
            <w:r w:rsidR="005E5584">
              <w:rPr>
                <w:rFonts w:ascii="Arial" w:hAnsi="Arial" w:cs="Arial"/>
                <w:b/>
                <w:bCs/>
                <w:sz w:val="20"/>
                <w:szCs w:val="20"/>
                <w:lang w:eastAsia="en-GB"/>
              </w:rPr>
              <w:t>n</w:t>
            </w:r>
            <w:r w:rsidRPr="00D3345C">
              <w:rPr>
                <w:rFonts w:ascii="Arial" w:hAnsi="Arial" w:cs="Arial"/>
                <w:b/>
                <w:bCs/>
                <w:sz w:val="20"/>
                <w:szCs w:val="20"/>
                <w:lang w:eastAsia="en-GB"/>
              </w:rPr>
              <w:t>urses</w:t>
            </w:r>
          </w:p>
        </w:tc>
        <w:tc>
          <w:tcPr>
            <w:tcW w:w="1101" w:type="dxa"/>
            <w:noWrap/>
            <w:hideMark/>
          </w:tcPr>
          <w:p w14:paraId="61ADD19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890</w:t>
            </w:r>
          </w:p>
        </w:tc>
        <w:tc>
          <w:tcPr>
            <w:tcW w:w="1101" w:type="dxa"/>
            <w:noWrap/>
            <w:hideMark/>
          </w:tcPr>
          <w:p w14:paraId="644E70F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-21%</w:t>
            </w:r>
          </w:p>
        </w:tc>
        <w:tc>
          <w:tcPr>
            <w:tcW w:w="1100" w:type="dxa"/>
            <w:noWrap/>
            <w:hideMark/>
          </w:tcPr>
          <w:p w14:paraId="3051594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3BDBAC13" w14:textId="1B03C325"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75652B3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4537E6C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2.8</w:t>
            </w:r>
          </w:p>
        </w:tc>
        <w:tc>
          <w:tcPr>
            <w:tcW w:w="1101" w:type="dxa"/>
            <w:noWrap/>
            <w:hideMark/>
          </w:tcPr>
          <w:p w14:paraId="0C9D154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4F215E67" w14:textId="77777777">
        <w:trPr>
          <w:trHeight w:val="320"/>
        </w:trPr>
        <w:tc>
          <w:tcPr>
            <w:tcW w:w="833" w:type="dxa"/>
            <w:noWrap/>
            <w:hideMark/>
          </w:tcPr>
          <w:p w14:paraId="6B3CC95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3224</w:t>
            </w:r>
          </w:p>
        </w:tc>
        <w:tc>
          <w:tcPr>
            <w:tcW w:w="1573" w:type="dxa"/>
            <w:noWrap/>
            <w:hideMark/>
          </w:tcPr>
          <w:p w14:paraId="1605CA8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Counsellors</w:t>
            </w:r>
          </w:p>
        </w:tc>
        <w:tc>
          <w:tcPr>
            <w:tcW w:w="1101" w:type="dxa"/>
            <w:noWrap/>
            <w:hideMark/>
          </w:tcPr>
          <w:p w14:paraId="7736947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880</w:t>
            </w:r>
          </w:p>
        </w:tc>
        <w:tc>
          <w:tcPr>
            <w:tcW w:w="1101" w:type="dxa"/>
            <w:noWrap/>
            <w:hideMark/>
          </w:tcPr>
          <w:p w14:paraId="03E9D49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-18%</w:t>
            </w:r>
          </w:p>
        </w:tc>
        <w:tc>
          <w:tcPr>
            <w:tcW w:w="1100" w:type="dxa"/>
            <w:noWrap/>
            <w:hideMark/>
          </w:tcPr>
          <w:p w14:paraId="3C8DBCB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248E594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Level 4 NVQ; Intermediate, DipHE, </w:t>
            </w:r>
            <w:proofErr w:type="spellStart"/>
            <w:r w:rsidRPr="00D3345C">
              <w:rPr>
                <w:rFonts w:ascii="Arial" w:hAnsi="Arial" w:cs="Arial"/>
                <w:sz w:val="20"/>
                <w:szCs w:val="20"/>
                <w:lang w:eastAsia="en-GB"/>
              </w:rPr>
              <w:t>DipFE</w:t>
            </w:r>
            <w:proofErr w:type="spellEnd"/>
          </w:p>
        </w:tc>
        <w:tc>
          <w:tcPr>
            <w:tcW w:w="1101" w:type="dxa"/>
            <w:noWrap/>
            <w:hideMark/>
          </w:tcPr>
          <w:p w14:paraId="0402EE1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7F752CF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2.6</w:t>
            </w:r>
          </w:p>
        </w:tc>
        <w:tc>
          <w:tcPr>
            <w:tcW w:w="1101" w:type="dxa"/>
            <w:noWrap/>
            <w:hideMark/>
          </w:tcPr>
          <w:p w14:paraId="4D4AF18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3B85F9FC" w14:textId="77777777">
        <w:trPr>
          <w:trHeight w:val="320"/>
        </w:trPr>
        <w:tc>
          <w:tcPr>
            <w:tcW w:w="833" w:type="dxa"/>
            <w:noWrap/>
            <w:hideMark/>
          </w:tcPr>
          <w:p w14:paraId="4E2F676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2225</w:t>
            </w:r>
          </w:p>
        </w:tc>
        <w:tc>
          <w:tcPr>
            <w:tcW w:w="1573" w:type="dxa"/>
            <w:noWrap/>
            <w:hideMark/>
          </w:tcPr>
          <w:p w14:paraId="0B9E363B" w14:textId="1B3AA755"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Clinical </w:t>
            </w:r>
            <w:r w:rsidR="005E5584">
              <w:rPr>
                <w:rFonts w:ascii="Arial" w:hAnsi="Arial" w:cs="Arial"/>
                <w:b/>
                <w:bCs/>
                <w:sz w:val="20"/>
                <w:szCs w:val="20"/>
                <w:lang w:eastAsia="en-GB"/>
              </w:rPr>
              <w:t>p</w:t>
            </w:r>
            <w:r w:rsidRPr="00D3345C">
              <w:rPr>
                <w:rFonts w:ascii="Arial" w:hAnsi="Arial" w:cs="Arial"/>
                <w:b/>
                <w:bCs/>
                <w:sz w:val="20"/>
                <w:szCs w:val="20"/>
                <w:lang w:eastAsia="en-GB"/>
              </w:rPr>
              <w:t>sychologists</w:t>
            </w:r>
          </w:p>
        </w:tc>
        <w:tc>
          <w:tcPr>
            <w:tcW w:w="1101" w:type="dxa"/>
            <w:noWrap/>
            <w:hideMark/>
          </w:tcPr>
          <w:p w14:paraId="4F93332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820</w:t>
            </w:r>
          </w:p>
        </w:tc>
        <w:tc>
          <w:tcPr>
            <w:tcW w:w="1101" w:type="dxa"/>
            <w:noWrap/>
            <w:hideMark/>
          </w:tcPr>
          <w:p w14:paraId="5D1F129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-21%</w:t>
            </w:r>
          </w:p>
        </w:tc>
        <w:tc>
          <w:tcPr>
            <w:tcW w:w="1100" w:type="dxa"/>
            <w:noWrap/>
            <w:hideMark/>
          </w:tcPr>
          <w:p w14:paraId="0C195BD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43E4FBEE" w14:textId="7A621C82"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42A1B57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50BBBEE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3.6</w:t>
            </w:r>
          </w:p>
        </w:tc>
        <w:tc>
          <w:tcPr>
            <w:tcW w:w="1101" w:type="dxa"/>
            <w:noWrap/>
            <w:hideMark/>
          </w:tcPr>
          <w:p w14:paraId="4D972C2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255F9C58" w14:textId="77777777">
        <w:trPr>
          <w:trHeight w:val="320"/>
        </w:trPr>
        <w:tc>
          <w:tcPr>
            <w:tcW w:w="833" w:type="dxa"/>
            <w:noWrap/>
            <w:hideMark/>
          </w:tcPr>
          <w:p w14:paraId="1DD4114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lastRenderedPageBreak/>
              <w:t>3111</w:t>
            </w:r>
          </w:p>
        </w:tc>
        <w:tc>
          <w:tcPr>
            <w:tcW w:w="1573" w:type="dxa"/>
            <w:noWrap/>
            <w:hideMark/>
          </w:tcPr>
          <w:p w14:paraId="6BA71393" w14:textId="34321EF4"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Laboratory </w:t>
            </w:r>
            <w:r w:rsidR="005E5584">
              <w:rPr>
                <w:rFonts w:ascii="Arial" w:hAnsi="Arial" w:cs="Arial"/>
                <w:b/>
                <w:bCs/>
                <w:sz w:val="20"/>
                <w:szCs w:val="20"/>
                <w:lang w:eastAsia="en-GB"/>
              </w:rPr>
              <w:t>t</w:t>
            </w:r>
            <w:r w:rsidRPr="00D3345C">
              <w:rPr>
                <w:rFonts w:ascii="Arial" w:hAnsi="Arial" w:cs="Arial"/>
                <w:b/>
                <w:bCs/>
                <w:sz w:val="20"/>
                <w:szCs w:val="20"/>
                <w:lang w:eastAsia="en-GB"/>
              </w:rPr>
              <w:t>echnicians</w:t>
            </w:r>
          </w:p>
        </w:tc>
        <w:tc>
          <w:tcPr>
            <w:tcW w:w="1101" w:type="dxa"/>
            <w:noWrap/>
            <w:hideMark/>
          </w:tcPr>
          <w:p w14:paraId="03A6DF4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790</w:t>
            </w:r>
          </w:p>
        </w:tc>
        <w:tc>
          <w:tcPr>
            <w:tcW w:w="1101" w:type="dxa"/>
            <w:noWrap/>
            <w:hideMark/>
          </w:tcPr>
          <w:p w14:paraId="33CF3CA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w:t>
            </w:r>
          </w:p>
        </w:tc>
        <w:tc>
          <w:tcPr>
            <w:tcW w:w="1100" w:type="dxa"/>
            <w:noWrap/>
            <w:hideMark/>
          </w:tcPr>
          <w:p w14:paraId="305647B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790A96D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Level 4 NVQ; Intermediate, DipHE, </w:t>
            </w:r>
            <w:proofErr w:type="spellStart"/>
            <w:r w:rsidRPr="00D3345C">
              <w:rPr>
                <w:rFonts w:ascii="Arial" w:hAnsi="Arial" w:cs="Arial"/>
                <w:sz w:val="20"/>
                <w:szCs w:val="20"/>
                <w:lang w:eastAsia="en-GB"/>
              </w:rPr>
              <w:t>DipFE</w:t>
            </w:r>
            <w:proofErr w:type="spellEnd"/>
          </w:p>
        </w:tc>
        <w:tc>
          <w:tcPr>
            <w:tcW w:w="1101" w:type="dxa"/>
            <w:noWrap/>
            <w:hideMark/>
          </w:tcPr>
          <w:p w14:paraId="2649A20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71D8C96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3.0</w:t>
            </w:r>
          </w:p>
        </w:tc>
        <w:tc>
          <w:tcPr>
            <w:tcW w:w="1101" w:type="dxa"/>
            <w:noWrap/>
            <w:hideMark/>
          </w:tcPr>
          <w:p w14:paraId="24B3EB8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5B95680D" w14:textId="77777777">
        <w:trPr>
          <w:trHeight w:val="320"/>
        </w:trPr>
        <w:tc>
          <w:tcPr>
            <w:tcW w:w="833" w:type="dxa"/>
            <w:noWrap/>
            <w:hideMark/>
          </w:tcPr>
          <w:p w14:paraId="5FFDB0F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1172</w:t>
            </w:r>
          </w:p>
        </w:tc>
        <w:tc>
          <w:tcPr>
            <w:tcW w:w="1573" w:type="dxa"/>
            <w:noWrap/>
            <w:hideMark/>
          </w:tcPr>
          <w:p w14:paraId="2279C048" w14:textId="2C771114"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Social </w:t>
            </w:r>
            <w:r w:rsidR="005E5584">
              <w:rPr>
                <w:rFonts w:ascii="Arial" w:hAnsi="Arial" w:cs="Arial"/>
                <w:b/>
                <w:bCs/>
                <w:sz w:val="20"/>
                <w:szCs w:val="20"/>
                <w:lang w:eastAsia="en-GB"/>
              </w:rPr>
              <w:t>s</w:t>
            </w:r>
            <w:r w:rsidRPr="00E1358A">
              <w:rPr>
                <w:rFonts w:ascii="Arial" w:hAnsi="Arial" w:cs="Arial"/>
                <w:b/>
                <w:bCs/>
                <w:sz w:val="20"/>
                <w:szCs w:val="20"/>
                <w:lang w:eastAsia="en-GB"/>
              </w:rPr>
              <w:t xml:space="preserve">ervices </w:t>
            </w:r>
            <w:r w:rsidR="005E5584">
              <w:rPr>
                <w:rFonts w:ascii="Arial" w:hAnsi="Arial" w:cs="Arial"/>
                <w:b/>
                <w:bCs/>
                <w:sz w:val="20"/>
                <w:szCs w:val="20"/>
                <w:lang w:eastAsia="en-GB"/>
              </w:rPr>
              <w:t>m</w:t>
            </w:r>
            <w:r w:rsidRPr="00D3345C">
              <w:rPr>
                <w:rFonts w:ascii="Arial" w:hAnsi="Arial" w:cs="Arial"/>
                <w:b/>
                <w:bCs/>
                <w:sz w:val="20"/>
                <w:szCs w:val="20"/>
                <w:lang w:eastAsia="en-GB"/>
              </w:rPr>
              <w:t xml:space="preserve">anagers and </w:t>
            </w:r>
            <w:r w:rsidR="005E5584">
              <w:rPr>
                <w:rFonts w:ascii="Arial" w:hAnsi="Arial" w:cs="Arial"/>
                <w:b/>
                <w:bCs/>
                <w:sz w:val="20"/>
                <w:szCs w:val="20"/>
                <w:lang w:eastAsia="en-GB"/>
              </w:rPr>
              <w:t>d</w:t>
            </w:r>
            <w:r w:rsidRPr="00D3345C">
              <w:rPr>
                <w:rFonts w:ascii="Arial" w:hAnsi="Arial" w:cs="Arial"/>
                <w:b/>
                <w:bCs/>
                <w:sz w:val="20"/>
                <w:szCs w:val="20"/>
                <w:lang w:eastAsia="en-GB"/>
              </w:rPr>
              <w:t>irectors</w:t>
            </w:r>
          </w:p>
        </w:tc>
        <w:tc>
          <w:tcPr>
            <w:tcW w:w="1101" w:type="dxa"/>
            <w:noWrap/>
            <w:hideMark/>
          </w:tcPr>
          <w:p w14:paraId="33D23C8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700</w:t>
            </w:r>
          </w:p>
        </w:tc>
        <w:tc>
          <w:tcPr>
            <w:tcW w:w="1101" w:type="dxa"/>
            <w:noWrap/>
            <w:hideMark/>
          </w:tcPr>
          <w:p w14:paraId="2368237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0" w:type="dxa"/>
            <w:noWrap/>
            <w:hideMark/>
          </w:tcPr>
          <w:p w14:paraId="6D2556B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01" w:type="dxa"/>
            <w:noWrap/>
            <w:hideMark/>
          </w:tcPr>
          <w:p w14:paraId="4C7C4CB9" w14:textId="20EC9EAA"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57982F7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0462F04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62A7D4A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7321AB1B" w14:textId="77777777">
        <w:trPr>
          <w:trHeight w:val="320"/>
        </w:trPr>
        <w:tc>
          <w:tcPr>
            <w:tcW w:w="833" w:type="dxa"/>
            <w:noWrap/>
            <w:hideMark/>
          </w:tcPr>
          <w:p w14:paraId="0DC597B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2235</w:t>
            </w:r>
          </w:p>
        </w:tc>
        <w:tc>
          <w:tcPr>
            <w:tcW w:w="1573" w:type="dxa"/>
            <w:noWrap/>
            <w:hideMark/>
          </w:tcPr>
          <w:p w14:paraId="7059E48D" w14:textId="6ED6E61C"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Registered </w:t>
            </w:r>
            <w:r w:rsidR="005E5584">
              <w:rPr>
                <w:rFonts w:ascii="Arial" w:hAnsi="Arial" w:cs="Arial"/>
                <w:b/>
                <w:bCs/>
                <w:sz w:val="20"/>
                <w:szCs w:val="20"/>
                <w:lang w:eastAsia="en-GB"/>
              </w:rPr>
              <w:t>m</w:t>
            </w:r>
            <w:r w:rsidRPr="00E1358A">
              <w:rPr>
                <w:rFonts w:ascii="Arial" w:hAnsi="Arial" w:cs="Arial"/>
                <w:b/>
                <w:bCs/>
                <w:sz w:val="20"/>
                <w:szCs w:val="20"/>
                <w:lang w:eastAsia="en-GB"/>
              </w:rPr>
              <w:t xml:space="preserve">ental </w:t>
            </w:r>
            <w:r w:rsidR="005E5584">
              <w:rPr>
                <w:rFonts w:ascii="Arial" w:hAnsi="Arial" w:cs="Arial"/>
                <w:b/>
                <w:bCs/>
                <w:sz w:val="20"/>
                <w:szCs w:val="20"/>
                <w:lang w:eastAsia="en-GB"/>
              </w:rPr>
              <w:t>h</w:t>
            </w:r>
            <w:r w:rsidRPr="00E1358A">
              <w:rPr>
                <w:rFonts w:ascii="Arial" w:hAnsi="Arial" w:cs="Arial"/>
                <w:b/>
                <w:bCs/>
                <w:sz w:val="20"/>
                <w:szCs w:val="20"/>
                <w:lang w:eastAsia="en-GB"/>
              </w:rPr>
              <w:t xml:space="preserve">ealth </w:t>
            </w:r>
            <w:r w:rsidR="005E5584">
              <w:rPr>
                <w:rFonts w:ascii="Arial" w:hAnsi="Arial" w:cs="Arial"/>
                <w:b/>
                <w:bCs/>
                <w:sz w:val="20"/>
                <w:szCs w:val="20"/>
                <w:lang w:eastAsia="en-GB"/>
              </w:rPr>
              <w:t>n</w:t>
            </w:r>
            <w:r w:rsidRPr="00D3345C">
              <w:rPr>
                <w:rFonts w:ascii="Arial" w:hAnsi="Arial" w:cs="Arial"/>
                <w:b/>
                <w:bCs/>
                <w:sz w:val="20"/>
                <w:szCs w:val="20"/>
                <w:lang w:eastAsia="en-GB"/>
              </w:rPr>
              <w:t>urses</w:t>
            </w:r>
          </w:p>
        </w:tc>
        <w:tc>
          <w:tcPr>
            <w:tcW w:w="1101" w:type="dxa"/>
            <w:noWrap/>
            <w:hideMark/>
          </w:tcPr>
          <w:p w14:paraId="43A1E15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650</w:t>
            </w:r>
          </w:p>
        </w:tc>
        <w:tc>
          <w:tcPr>
            <w:tcW w:w="1101" w:type="dxa"/>
            <w:noWrap/>
            <w:hideMark/>
          </w:tcPr>
          <w:p w14:paraId="344ECB0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-34%</w:t>
            </w:r>
          </w:p>
        </w:tc>
        <w:tc>
          <w:tcPr>
            <w:tcW w:w="1100" w:type="dxa"/>
            <w:noWrap/>
            <w:hideMark/>
          </w:tcPr>
          <w:p w14:paraId="4DCEBDA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0F4DA248" w14:textId="308FA7EA"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3057610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2331035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w:t>
            </w:r>
          </w:p>
        </w:tc>
        <w:tc>
          <w:tcPr>
            <w:tcW w:w="1101" w:type="dxa"/>
            <w:noWrap/>
            <w:hideMark/>
          </w:tcPr>
          <w:p w14:paraId="2A5AA96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0FAF7C93" w14:textId="77777777">
        <w:trPr>
          <w:trHeight w:val="320"/>
        </w:trPr>
        <w:tc>
          <w:tcPr>
            <w:tcW w:w="833" w:type="dxa"/>
            <w:noWrap/>
            <w:hideMark/>
          </w:tcPr>
          <w:p w14:paraId="6DAE311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2253</w:t>
            </w:r>
          </w:p>
        </w:tc>
        <w:tc>
          <w:tcPr>
            <w:tcW w:w="1573" w:type="dxa"/>
            <w:noWrap/>
            <w:hideMark/>
          </w:tcPr>
          <w:p w14:paraId="4E9DB949" w14:textId="1B2BBDA4"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Dental </w:t>
            </w:r>
            <w:r w:rsidR="005E5584">
              <w:rPr>
                <w:rFonts w:ascii="Arial" w:hAnsi="Arial" w:cs="Arial"/>
                <w:b/>
                <w:bCs/>
                <w:sz w:val="20"/>
                <w:szCs w:val="20"/>
                <w:lang w:eastAsia="en-GB"/>
              </w:rPr>
              <w:t>p</w:t>
            </w:r>
            <w:r w:rsidRPr="00D3345C">
              <w:rPr>
                <w:rFonts w:ascii="Arial" w:hAnsi="Arial" w:cs="Arial"/>
                <w:b/>
                <w:bCs/>
                <w:sz w:val="20"/>
                <w:szCs w:val="20"/>
                <w:lang w:eastAsia="en-GB"/>
              </w:rPr>
              <w:t>ractitioner</w:t>
            </w:r>
            <w:r w:rsidR="00F27D7F">
              <w:rPr>
                <w:rFonts w:ascii="Arial" w:hAnsi="Arial" w:cs="Arial"/>
                <w:b/>
                <w:bCs/>
                <w:sz w:val="20"/>
                <w:szCs w:val="20"/>
                <w:lang w:eastAsia="en-GB"/>
              </w:rPr>
              <w:t>s</w:t>
            </w:r>
          </w:p>
        </w:tc>
        <w:tc>
          <w:tcPr>
            <w:tcW w:w="1101" w:type="dxa"/>
            <w:noWrap/>
            <w:hideMark/>
          </w:tcPr>
          <w:p w14:paraId="13DA0A7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610</w:t>
            </w:r>
          </w:p>
        </w:tc>
        <w:tc>
          <w:tcPr>
            <w:tcW w:w="1101" w:type="dxa"/>
            <w:noWrap/>
            <w:hideMark/>
          </w:tcPr>
          <w:p w14:paraId="2ECFAAF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w:t>
            </w:r>
          </w:p>
        </w:tc>
        <w:tc>
          <w:tcPr>
            <w:tcW w:w="1100" w:type="dxa"/>
            <w:noWrap/>
            <w:hideMark/>
          </w:tcPr>
          <w:p w14:paraId="6FDE2FE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w:t>
            </w:r>
          </w:p>
        </w:tc>
        <w:tc>
          <w:tcPr>
            <w:tcW w:w="1101" w:type="dxa"/>
            <w:noWrap/>
            <w:hideMark/>
          </w:tcPr>
          <w:p w14:paraId="39E17668" w14:textId="122992C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19884F6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1D5B9B5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2.8</w:t>
            </w:r>
          </w:p>
        </w:tc>
        <w:tc>
          <w:tcPr>
            <w:tcW w:w="1101" w:type="dxa"/>
            <w:noWrap/>
            <w:hideMark/>
          </w:tcPr>
          <w:p w14:paraId="5E62CF1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4905C121" w14:textId="77777777">
        <w:trPr>
          <w:trHeight w:val="320"/>
        </w:trPr>
        <w:tc>
          <w:tcPr>
            <w:tcW w:w="833" w:type="dxa"/>
            <w:noWrap/>
            <w:hideMark/>
          </w:tcPr>
          <w:p w14:paraId="5A4AD75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2252</w:t>
            </w:r>
          </w:p>
        </w:tc>
        <w:tc>
          <w:tcPr>
            <w:tcW w:w="1573" w:type="dxa"/>
            <w:noWrap/>
            <w:hideMark/>
          </w:tcPr>
          <w:p w14:paraId="0434DAF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Optometrists</w:t>
            </w:r>
          </w:p>
        </w:tc>
        <w:tc>
          <w:tcPr>
            <w:tcW w:w="1101" w:type="dxa"/>
            <w:noWrap/>
            <w:hideMark/>
          </w:tcPr>
          <w:p w14:paraId="7AC0D07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510</w:t>
            </w:r>
          </w:p>
        </w:tc>
        <w:tc>
          <w:tcPr>
            <w:tcW w:w="1101" w:type="dxa"/>
            <w:noWrap/>
            <w:hideMark/>
          </w:tcPr>
          <w:p w14:paraId="520AD29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-22%</w:t>
            </w:r>
          </w:p>
        </w:tc>
        <w:tc>
          <w:tcPr>
            <w:tcW w:w="1100" w:type="dxa"/>
            <w:noWrap/>
            <w:hideMark/>
          </w:tcPr>
          <w:p w14:paraId="043E489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w:t>
            </w:r>
          </w:p>
        </w:tc>
        <w:tc>
          <w:tcPr>
            <w:tcW w:w="1101" w:type="dxa"/>
            <w:noWrap/>
            <w:hideMark/>
          </w:tcPr>
          <w:p w14:paraId="6472CEB8" w14:textId="5FF09CCE"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2371663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506A87F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w:t>
            </w:r>
          </w:p>
        </w:tc>
        <w:tc>
          <w:tcPr>
            <w:tcW w:w="1101" w:type="dxa"/>
            <w:noWrap/>
            <w:hideMark/>
          </w:tcPr>
          <w:p w14:paraId="21EE2B7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6B01D3B5" w14:textId="77777777">
        <w:trPr>
          <w:trHeight w:val="320"/>
        </w:trPr>
        <w:tc>
          <w:tcPr>
            <w:tcW w:w="833" w:type="dxa"/>
            <w:noWrap/>
            <w:hideMark/>
          </w:tcPr>
          <w:p w14:paraId="7CCEED7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2224</w:t>
            </w:r>
          </w:p>
        </w:tc>
        <w:tc>
          <w:tcPr>
            <w:tcW w:w="1573" w:type="dxa"/>
            <w:noWrap/>
            <w:hideMark/>
          </w:tcPr>
          <w:p w14:paraId="297916AC" w14:textId="7816F9F1"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Psychotherapists and </w:t>
            </w:r>
            <w:r w:rsidR="005E5584">
              <w:rPr>
                <w:rFonts w:ascii="Arial" w:hAnsi="Arial" w:cs="Arial"/>
                <w:b/>
                <w:bCs/>
                <w:sz w:val="20"/>
                <w:szCs w:val="20"/>
                <w:lang w:eastAsia="en-GB"/>
              </w:rPr>
              <w:t>c</w:t>
            </w:r>
            <w:r w:rsidRPr="00E1358A">
              <w:rPr>
                <w:rFonts w:ascii="Arial" w:hAnsi="Arial" w:cs="Arial"/>
                <w:b/>
                <w:bCs/>
                <w:sz w:val="20"/>
                <w:szCs w:val="20"/>
                <w:lang w:eastAsia="en-GB"/>
              </w:rPr>
              <w:t xml:space="preserve">ognitive </w:t>
            </w:r>
            <w:r w:rsidR="005E5584">
              <w:rPr>
                <w:rFonts w:ascii="Arial" w:hAnsi="Arial" w:cs="Arial"/>
                <w:b/>
                <w:bCs/>
                <w:sz w:val="20"/>
                <w:szCs w:val="20"/>
                <w:lang w:eastAsia="en-GB"/>
              </w:rPr>
              <w:t>b</w:t>
            </w:r>
            <w:r w:rsidRPr="00E1358A">
              <w:rPr>
                <w:rFonts w:ascii="Arial" w:hAnsi="Arial" w:cs="Arial"/>
                <w:b/>
                <w:bCs/>
                <w:sz w:val="20"/>
                <w:szCs w:val="20"/>
                <w:lang w:eastAsia="en-GB"/>
              </w:rPr>
              <w:t xml:space="preserve">ehaviour </w:t>
            </w:r>
            <w:r w:rsidR="005E5584">
              <w:rPr>
                <w:rFonts w:ascii="Arial" w:hAnsi="Arial" w:cs="Arial"/>
                <w:b/>
                <w:bCs/>
                <w:sz w:val="20"/>
                <w:szCs w:val="20"/>
                <w:lang w:eastAsia="en-GB"/>
              </w:rPr>
              <w:t>t</w:t>
            </w:r>
            <w:r w:rsidRPr="00D3345C">
              <w:rPr>
                <w:rFonts w:ascii="Arial" w:hAnsi="Arial" w:cs="Arial"/>
                <w:b/>
                <w:bCs/>
                <w:sz w:val="20"/>
                <w:szCs w:val="20"/>
                <w:lang w:eastAsia="en-GB"/>
              </w:rPr>
              <w:t>herapists</w:t>
            </w:r>
          </w:p>
        </w:tc>
        <w:tc>
          <w:tcPr>
            <w:tcW w:w="1101" w:type="dxa"/>
            <w:noWrap/>
            <w:hideMark/>
          </w:tcPr>
          <w:p w14:paraId="2567848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440</w:t>
            </w:r>
          </w:p>
        </w:tc>
        <w:tc>
          <w:tcPr>
            <w:tcW w:w="1101" w:type="dxa"/>
            <w:noWrap/>
            <w:hideMark/>
          </w:tcPr>
          <w:p w14:paraId="0F54D45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w:t>
            </w:r>
          </w:p>
        </w:tc>
        <w:tc>
          <w:tcPr>
            <w:tcW w:w="1100" w:type="dxa"/>
            <w:noWrap/>
            <w:hideMark/>
          </w:tcPr>
          <w:p w14:paraId="4461D8A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78C16577" w14:textId="2CBC73BD"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2E5E8E8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7C8E941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w:t>
            </w:r>
          </w:p>
        </w:tc>
        <w:tc>
          <w:tcPr>
            <w:tcW w:w="1101" w:type="dxa"/>
            <w:noWrap/>
            <w:hideMark/>
          </w:tcPr>
          <w:p w14:paraId="04D4991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7A0728C3" w14:textId="77777777">
        <w:trPr>
          <w:trHeight w:val="320"/>
        </w:trPr>
        <w:tc>
          <w:tcPr>
            <w:tcW w:w="833" w:type="dxa"/>
            <w:noWrap/>
            <w:hideMark/>
          </w:tcPr>
          <w:p w14:paraId="4023A41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3222</w:t>
            </w:r>
          </w:p>
        </w:tc>
        <w:tc>
          <w:tcPr>
            <w:tcW w:w="1573" w:type="dxa"/>
            <w:noWrap/>
            <w:hideMark/>
          </w:tcPr>
          <w:p w14:paraId="325BD2F7" w14:textId="247F89B0"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Child and </w:t>
            </w:r>
            <w:r w:rsidR="005E5584">
              <w:rPr>
                <w:rFonts w:ascii="Arial" w:hAnsi="Arial" w:cs="Arial"/>
                <w:b/>
                <w:bCs/>
                <w:sz w:val="20"/>
                <w:szCs w:val="20"/>
                <w:lang w:eastAsia="en-GB"/>
              </w:rPr>
              <w:t>e</w:t>
            </w:r>
            <w:r w:rsidRPr="00E1358A">
              <w:rPr>
                <w:rFonts w:ascii="Arial" w:hAnsi="Arial" w:cs="Arial"/>
                <w:b/>
                <w:bCs/>
                <w:sz w:val="20"/>
                <w:szCs w:val="20"/>
                <w:lang w:eastAsia="en-GB"/>
              </w:rPr>
              <w:t xml:space="preserve">arly </w:t>
            </w:r>
            <w:r w:rsidR="005E5584">
              <w:rPr>
                <w:rFonts w:ascii="Arial" w:hAnsi="Arial" w:cs="Arial"/>
                <w:b/>
                <w:bCs/>
                <w:sz w:val="20"/>
                <w:szCs w:val="20"/>
                <w:lang w:eastAsia="en-GB"/>
              </w:rPr>
              <w:t>y</w:t>
            </w:r>
            <w:r w:rsidRPr="00E1358A">
              <w:rPr>
                <w:rFonts w:ascii="Arial" w:hAnsi="Arial" w:cs="Arial"/>
                <w:b/>
                <w:bCs/>
                <w:sz w:val="20"/>
                <w:szCs w:val="20"/>
                <w:lang w:eastAsia="en-GB"/>
              </w:rPr>
              <w:t xml:space="preserve">ears </w:t>
            </w:r>
            <w:r w:rsidR="005E5584">
              <w:rPr>
                <w:rFonts w:ascii="Arial" w:hAnsi="Arial" w:cs="Arial"/>
                <w:b/>
                <w:bCs/>
                <w:sz w:val="20"/>
                <w:szCs w:val="20"/>
                <w:lang w:eastAsia="en-GB"/>
              </w:rPr>
              <w:t>o</w:t>
            </w:r>
            <w:r w:rsidRPr="00D3345C">
              <w:rPr>
                <w:rFonts w:ascii="Arial" w:hAnsi="Arial" w:cs="Arial"/>
                <w:b/>
                <w:bCs/>
                <w:sz w:val="20"/>
                <w:szCs w:val="20"/>
                <w:lang w:eastAsia="en-GB"/>
              </w:rPr>
              <w:t>fficers</w:t>
            </w:r>
          </w:p>
        </w:tc>
        <w:tc>
          <w:tcPr>
            <w:tcW w:w="1101" w:type="dxa"/>
            <w:noWrap/>
            <w:hideMark/>
          </w:tcPr>
          <w:p w14:paraId="07B90CD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300</w:t>
            </w:r>
          </w:p>
        </w:tc>
        <w:tc>
          <w:tcPr>
            <w:tcW w:w="1101" w:type="dxa"/>
            <w:noWrap/>
            <w:hideMark/>
          </w:tcPr>
          <w:p w14:paraId="612DABE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w:t>
            </w:r>
          </w:p>
        </w:tc>
        <w:tc>
          <w:tcPr>
            <w:tcW w:w="1100" w:type="dxa"/>
            <w:noWrap/>
            <w:hideMark/>
          </w:tcPr>
          <w:p w14:paraId="3027BD8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01" w:type="dxa"/>
            <w:noWrap/>
            <w:hideMark/>
          </w:tcPr>
          <w:p w14:paraId="7F9F390F" w14:textId="54B0D886"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1A5D042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7D7581B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w:t>
            </w:r>
          </w:p>
        </w:tc>
        <w:tc>
          <w:tcPr>
            <w:tcW w:w="1101" w:type="dxa"/>
            <w:noWrap/>
            <w:hideMark/>
          </w:tcPr>
          <w:p w14:paraId="1FFE4E1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41072EE5" w14:textId="77777777">
        <w:trPr>
          <w:trHeight w:val="320"/>
        </w:trPr>
        <w:tc>
          <w:tcPr>
            <w:tcW w:w="833" w:type="dxa"/>
            <w:noWrap/>
            <w:hideMark/>
          </w:tcPr>
          <w:p w14:paraId="7FB3C19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6134</w:t>
            </w:r>
          </w:p>
        </w:tc>
        <w:tc>
          <w:tcPr>
            <w:tcW w:w="1573" w:type="dxa"/>
            <w:noWrap/>
            <w:hideMark/>
          </w:tcPr>
          <w:p w14:paraId="2E15B3EA" w14:textId="4BD1F795" w:rsidR="000D7CC1" w:rsidRPr="00D3345C" w:rsidRDefault="000D7CC1">
            <w:pPr>
              <w:rPr>
                <w:rFonts w:ascii="Arial" w:hAnsi="Arial" w:cs="Arial"/>
                <w:b/>
                <w:bCs/>
                <w:sz w:val="20"/>
                <w:szCs w:val="20"/>
                <w:lang w:eastAsia="en-GB"/>
              </w:rPr>
            </w:pPr>
            <w:proofErr w:type="spellStart"/>
            <w:r w:rsidRPr="00D3345C">
              <w:rPr>
                <w:rFonts w:ascii="Arial" w:hAnsi="Arial" w:cs="Arial"/>
                <w:b/>
                <w:bCs/>
                <w:sz w:val="20"/>
                <w:szCs w:val="20"/>
                <w:lang w:eastAsia="en-GB"/>
              </w:rPr>
              <w:t>Houseparents</w:t>
            </w:r>
            <w:proofErr w:type="spellEnd"/>
            <w:r w:rsidRPr="00D3345C">
              <w:rPr>
                <w:rFonts w:ascii="Arial" w:hAnsi="Arial" w:cs="Arial"/>
                <w:b/>
                <w:bCs/>
                <w:sz w:val="20"/>
                <w:szCs w:val="20"/>
                <w:lang w:eastAsia="en-GB"/>
              </w:rPr>
              <w:t xml:space="preserve"> and </w:t>
            </w:r>
            <w:r w:rsidR="005E5584">
              <w:rPr>
                <w:rFonts w:ascii="Arial" w:hAnsi="Arial" w:cs="Arial"/>
                <w:b/>
                <w:bCs/>
                <w:sz w:val="20"/>
                <w:szCs w:val="20"/>
                <w:lang w:eastAsia="en-GB"/>
              </w:rPr>
              <w:t>r</w:t>
            </w:r>
            <w:r w:rsidRPr="00E1358A">
              <w:rPr>
                <w:rFonts w:ascii="Arial" w:hAnsi="Arial" w:cs="Arial"/>
                <w:b/>
                <w:bCs/>
                <w:sz w:val="20"/>
                <w:szCs w:val="20"/>
                <w:lang w:eastAsia="en-GB"/>
              </w:rPr>
              <w:t xml:space="preserve">esidential </w:t>
            </w:r>
            <w:r w:rsidR="005E5584">
              <w:rPr>
                <w:rFonts w:ascii="Arial" w:hAnsi="Arial" w:cs="Arial"/>
                <w:b/>
                <w:bCs/>
                <w:sz w:val="20"/>
                <w:szCs w:val="20"/>
                <w:lang w:eastAsia="en-GB"/>
              </w:rPr>
              <w:t>w</w:t>
            </w:r>
            <w:r w:rsidRPr="00D3345C">
              <w:rPr>
                <w:rFonts w:ascii="Arial" w:hAnsi="Arial" w:cs="Arial"/>
                <w:b/>
                <w:bCs/>
                <w:sz w:val="20"/>
                <w:szCs w:val="20"/>
                <w:lang w:eastAsia="en-GB"/>
              </w:rPr>
              <w:t>ardens</w:t>
            </w:r>
          </w:p>
        </w:tc>
        <w:tc>
          <w:tcPr>
            <w:tcW w:w="1101" w:type="dxa"/>
            <w:noWrap/>
            <w:hideMark/>
          </w:tcPr>
          <w:p w14:paraId="11A3E29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300</w:t>
            </w:r>
          </w:p>
        </w:tc>
        <w:tc>
          <w:tcPr>
            <w:tcW w:w="1101" w:type="dxa"/>
            <w:noWrap/>
            <w:hideMark/>
          </w:tcPr>
          <w:p w14:paraId="57377DE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-18%</w:t>
            </w:r>
          </w:p>
        </w:tc>
        <w:tc>
          <w:tcPr>
            <w:tcW w:w="1100" w:type="dxa"/>
            <w:noWrap/>
            <w:hideMark/>
          </w:tcPr>
          <w:p w14:paraId="06E5439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245D937A" w14:textId="6C607913"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5E5584">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34EF709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Below level 2</w:t>
            </w:r>
          </w:p>
        </w:tc>
        <w:tc>
          <w:tcPr>
            <w:tcW w:w="1101" w:type="dxa"/>
            <w:noWrap/>
            <w:hideMark/>
          </w:tcPr>
          <w:p w14:paraId="60BEE5F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2.0</w:t>
            </w:r>
          </w:p>
        </w:tc>
        <w:tc>
          <w:tcPr>
            <w:tcW w:w="1101" w:type="dxa"/>
            <w:noWrap/>
            <w:hideMark/>
          </w:tcPr>
          <w:p w14:paraId="1689D6E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2C5186D4" w14:textId="77777777">
        <w:trPr>
          <w:trHeight w:val="320"/>
        </w:trPr>
        <w:tc>
          <w:tcPr>
            <w:tcW w:w="833" w:type="dxa"/>
            <w:noWrap/>
            <w:hideMark/>
          </w:tcPr>
          <w:p w14:paraId="4B9ED72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2254</w:t>
            </w:r>
          </w:p>
        </w:tc>
        <w:tc>
          <w:tcPr>
            <w:tcW w:w="1573" w:type="dxa"/>
            <w:noWrap/>
            <w:hideMark/>
          </w:tcPr>
          <w:p w14:paraId="27B052A7" w14:textId="5113F661"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Medical </w:t>
            </w:r>
            <w:r w:rsidR="005E5584">
              <w:rPr>
                <w:rFonts w:ascii="Arial" w:hAnsi="Arial" w:cs="Arial"/>
                <w:b/>
                <w:bCs/>
                <w:sz w:val="20"/>
                <w:szCs w:val="20"/>
                <w:lang w:eastAsia="en-GB"/>
              </w:rPr>
              <w:t>r</w:t>
            </w:r>
            <w:r w:rsidRPr="00D3345C">
              <w:rPr>
                <w:rFonts w:ascii="Arial" w:hAnsi="Arial" w:cs="Arial"/>
                <w:b/>
                <w:bCs/>
                <w:sz w:val="20"/>
                <w:szCs w:val="20"/>
                <w:lang w:eastAsia="en-GB"/>
              </w:rPr>
              <w:t>adiographers</w:t>
            </w:r>
          </w:p>
        </w:tc>
        <w:tc>
          <w:tcPr>
            <w:tcW w:w="1101" w:type="dxa"/>
            <w:noWrap/>
            <w:hideMark/>
          </w:tcPr>
          <w:p w14:paraId="325F8A9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270</w:t>
            </w:r>
          </w:p>
        </w:tc>
        <w:tc>
          <w:tcPr>
            <w:tcW w:w="1101" w:type="dxa"/>
            <w:noWrap/>
            <w:hideMark/>
          </w:tcPr>
          <w:p w14:paraId="165485F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w:t>
            </w:r>
          </w:p>
        </w:tc>
        <w:tc>
          <w:tcPr>
            <w:tcW w:w="1100" w:type="dxa"/>
            <w:noWrap/>
            <w:hideMark/>
          </w:tcPr>
          <w:p w14:paraId="43A5318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3369A9C3" w14:textId="1F6F75BB"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77A26DA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2D54F13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3.8</w:t>
            </w:r>
          </w:p>
        </w:tc>
        <w:tc>
          <w:tcPr>
            <w:tcW w:w="1101" w:type="dxa"/>
            <w:noWrap/>
            <w:hideMark/>
          </w:tcPr>
          <w:p w14:paraId="2EB68D2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769A2555" w14:textId="77777777">
        <w:trPr>
          <w:trHeight w:val="320"/>
        </w:trPr>
        <w:tc>
          <w:tcPr>
            <w:tcW w:w="833" w:type="dxa"/>
            <w:noWrap/>
            <w:hideMark/>
          </w:tcPr>
          <w:p w14:paraId="4EAE4A4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2255</w:t>
            </w:r>
          </w:p>
        </w:tc>
        <w:tc>
          <w:tcPr>
            <w:tcW w:w="1573" w:type="dxa"/>
            <w:noWrap/>
            <w:hideMark/>
          </w:tcPr>
          <w:p w14:paraId="0F6583A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Paramedics</w:t>
            </w:r>
          </w:p>
        </w:tc>
        <w:tc>
          <w:tcPr>
            <w:tcW w:w="1101" w:type="dxa"/>
            <w:noWrap/>
            <w:hideMark/>
          </w:tcPr>
          <w:p w14:paraId="4477838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250</w:t>
            </w:r>
          </w:p>
        </w:tc>
        <w:tc>
          <w:tcPr>
            <w:tcW w:w="1101" w:type="dxa"/>
            <w:noWrap/>
            <w:hideMark/>
          </w:tcPr>
          <w:p w14:paraId="37FE2CF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-31%</w:t>
            </w:r>
          </w:p>
        </w:tc>
        <w:tc>
          <w:tcPr>
            <w:tcW w:w="1100" w:type="dxa"/>
            <w:noWrap/>
            <w:hideMark/>
          </w:tcPr>
          <w:p w14:paraId="2D108FF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6F6F0CEE" w14:textId="5CE35BE5"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5E5584">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124FF46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205F191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w:t>
            </w:r>
          </w:p>
        </w:tc>
        <w:tc>
          <w:tcPr>
            <w:tcW w:w="1101" w:type="dxa"/>
            <w:noWrap/>
            <w:hideMark/>
          </w:tcPr>
          <w:p w14:paraId="7B513CE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69082E04" w14:textId="77777777">
        <w:trPr>
          <w:trHeight w:val="320"/>
        </w:trPr>
        <w:tc>
          <w:tcPr>
            <w:tcW w:w="833" w:type="dxa"/>
            <w:noWrap/>
            <w:hideMark/>
          </w:tcPr>
          <w:p w14:paraId="12972FB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6117</w:t>
            </w:r>
          </w:p>
        </w:tc>
        <w:tc>
          <w:tcPr>
            <w:tcW w:w="1573" w:type="dxa"/>
            <w:noWrap/>
            <w:hideMark/>
          </w:tcPr>
          <w:p w14:paraId="4D0EEA8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Playworkers</w:t>
            </w:r>
          </w:p>
        </w:tc>
        <w:tc>
          <w:tcPr>
            <w:tcW w:w="1101" w:type="dxa"/>
            <w:noWrap/>
            <w:hideMark/>
          </w:tcPr>
          <w:p w14:paraId="504835D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240</w:t>
            </w:r>
          </w:p>
        </w:tc>
        <w:tc>
          <w:tcPr>
            <w:tcW w:w="1101" w:type="dxa"/>
            <w:noWrap/>
            <w:hideMark/>
          </w:tcPr>
          <w:p w14:paraId="7D45D85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w:t>
            </w:r>
          </w:p>
        </w:tc>
        <w:tc>
          <w:tcPr>
            <w:tcW w:w="1100" w:type="dxa"/>
            <w:noWrap/>
            <w:hideMark/>
          </w:tcPr>
          <w:p w14:paraId="7B8A332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01" w:type="dxa"/>
            <w:noWrap/>
            <w:hideMark/>
          </w:tcPr>
          <w:p w14:paraId="7FD9A1E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Level 2 NVQ; GCSE at </w:t>
            </w:r>
            <w:r w:rsidRPr="00D3345C">
              <w:rPr>
                <w:rFonts w:ascii="Arial" w:hAnsi="Arial" w:cs="Arial"/>
                <w:sz w:val="20"/>
                <w:szCs w:val="20"/>
                <w:lang w:eastAsia="en-GB"/>
              </w:rPr>
              <w:lastRenderedPageBreak/>
              <w:t>grades A*-C</w:t>
            </w:r>
          </w:p>
        </w:tc>
        <w:tc>
          <w:tcPr>
            <w:tcW w:w="1101" w:type="dxa"/>
            <w:noWrap/>
            <w:hideMark/>
          </w:tcPr>
          <w:p w14:paraId="5B251E6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lastRenderedPageBreak/>
              <w:t>Level 2</w:t>
            </w:r>
          </w:p>
        </w:tc>
        <w:tc>
          <w:tcPr>
            <w:tcW w:w="1101" w:type="dxa"/>
            <w:noWrap/>
            <w:hideMark/>
          </w:tcPr>
          <w:p w14:paraId="3A0CC05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2.8</w:t>
            </w:r>
          </w:p>
        </w:tc>
        <w:tc>
          <w:tcPr>
            <w:tcW w:w="1101" w:type="dxa"/>
            <w:noWrap/>
            <w:hideMark/>
          </w:tcPr>
          <w:p w14:paraId="163ACE4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4BCC07EF" w14:textId="77777777">
        <w:trPr>
          <w:trHeight w:val="320"/>
        </w:trPr>
        <w:tc>
          <w:tcPr>
            <w:tcW w:w="833" w:type="dxa"/>
            <w:noWrap/>
            <w:hideMark/>
          </w:tcPr>
          <w:p w14:paraId="79DA407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9262</w:t>
            </w:r>
          </w:p>
        </w:tc>
        <w:tc>
          <w:tcPr>
            <w:tcW w:w="1573" w:type="dxa"/>
            <w:noWrap/>
            <w:hideMark/>
          </w:tcPr>
          <w:p w14:paraId="44E72BF5" w14:textId="05DFCC9F"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Hospital </w:t>
            </w:r>
            <w:r w:rsidR="005E5584">
              <w:rPr>
                <w:rFonts w:ascii="Arial" w:hAnsi="Arial" w:cs="Arial"/>
                <w:b/>
                <w:bCs/>
                <w:sz w:val="20"/>
                <w:szCs w:val="20"/>
                <w:lang w:eastAsia="en-GB"/>
              </w:rPr>
              <w:t>p</w:t>
            </w:r>
            <w:r w:rsidRPr="00D3345C">
              <w:rPr>
                <w:rFonts w:ascii="Arial" w:hAnsi="Arial" w:cs="Arial"/>
                <w:b/>
                <w:bCs/>
                <w:sz w:val="20"/>
                <w:szCs w:val="20"/>
                <w:lang w:eastAsia="en-GB"/>
              </w:rPr>
              <w:t>orters</w:t>
            </w:r>
          </w:p>
        </w:tc>
        <w:tc>
          <w:tcPr>
            <w:tcW w:w="1101" w:type="dxa"/>
            <w:noWrap/>
            <w:hideMark/>
          </w:tcPr>
          <w:p w14:paraId="738E280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160</w:t>
            </w:r>
          </w:p>
        </w:tc>
        <w:tc>
          <w:tcPr>
            <w:tcW w:w="1101" w:type="dxa"/>
            <w:noWrap/>
            <w:hideMark/>
          </w:tcPr>
          <w:p w14:paraId="2FA3509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-23%</w:t>
            </w:r>
          </w:p>
        </w:tc>
        <w:tc>
          <w:tcPr>
            <w:tcW w:w="1100" w:type="dxa"/>
            <w:noWrap/>
            <w:hideMark/>
          </w:tcPr>
          <w:p w14:paraId="275790F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1" w:type="dxa"/>
            <w:noWrap/>
            <w:hideMark/>
          </w:tcPr>
          <w:p w14:paraId="6562157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1 NVQ; GCSE at grades D-G</w:t>
            </w:r>
          </w:p>
        </w:tc>
        <w:tc>
          <w:tcPr>
            <w:tcW w:w="1101" w:type="dxa"/>
            <w:noWrap/>
            <w:hideMark/>
          </w:tcPr>
          <w:p w14:paraId="7EDE9B7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Below level 2</w:t>
            </w:r>
          </w:p>
        </w:tc>
        <w:tc>
          <w:tcPr>
            <w:tcW w:w="1101" w:type="dxa"/>
            <w:noWrap/>
            <w:hideMark/>
          </w:tcPr>
          <w:p w14:paraId="3CFE521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w:t>
            </w:r>
          </w:p>
        </w:tc>
        <w:tc>
          <w:tcPr>
            <w:tcW w:w="1101" w:type="dxa"/>
            <w:noWrap/>
            <w:hideMark/>
          </w:tcPr>
          <w:p w14:paraId="03A0D30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65B31617" w14:textId="77777777">
        <w:trPr>
          <w:trHeight w:val="320"/>
        </w:trPr>
        <w:tc>
          <w:tcPr>
            <w:tcW w:w="833" w:type="dxa"/>
            <w:noWrap/>
            <w:hideMark/>
          </w:tcPr>
          <w:p w14:paraId="6D59409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6132</w:t>
            </w:r>
          </w:p>
        </w:tc>
        <w:tc>
          <w:tcPr>
            <w:tcW w:w="1573" w:type="dxa"/>
            <w:noWrap/>
            <w:hideMark/>
          </w:tcPr>
          <w:p w14:paraId="1410398D" w14:textId="4FB9E596"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Ambulance </w:t>
            </w:r>
            <w:r w:rsidR="005E5584">
              <w:rPr>
                <w:rFonts w:ascii="Arial" w:hAnsi="Arial" w:cs="Arial"/>
                <w:b/>
                <w:bCs/>
                <w:sz w:val="20"/>
                <w:szCs w:val="20"/>
                <w:lang w:eastAsia="en-GB"/>
              </w:rPr>
              <w:t>s</w:t>
            </w:r>
            <w:r w:rsidRPr="00E1358A">
              <w:rPr>
                <w:rFonts w:ascii="Arial" w:hAnsi="Arial" w:cs="Arial"/>
                <w:b/>
                <w:bCs/>
                <w:sz w:val="20"/>
                <w:szCs w:val="20"/>
                <w:lang w:eastAsia="en-GB"/>
              </w:rPr>
              <w:t>taff (</w:t>
            </w:r>
            <w:r w:rsidR="005E5584">
              <w:rPr>
                <w:rFonts w:ascii="Arial" w:hAnsi="Arial" w:cs="Arial"/>
                <w:b/>
                <w:bCs/>
                <w:sz w:val="20"/>
                <w:szCs w:val="20"/>
                <w:lang w:eastAsia="en-GB"/>
              </w:rPr>
              <w:t>e</w:t>
            </w:r>
            <w:r w:rsidRPr="00E1358A">
              <w:rPr>
                <w:rFonts w:ascii="Arial" w:hAnsi="Arial" w:cs="Arial"/>
                <w:b/>
                <w:bCs/>
                <w:sz w:val="20"/>
                <w:szCs w:val="20"/>
                <w:lang w:eastAsia="en-GB"/>
              </w:rPr>
              <w:t xml:space="preserve">xcluding </w:t>
            </w:r>
            <w:r w:rsidR="005E5584">
              <w:rPr>
                <w:rFonts w:ascii="Arial" w:hAnsi="Arial" w:cs="Arial"/>
                <w:b/>
                <w:bCs/>
                <w:sz w:val="20"/>
                <w:szCs w:val="20"/>
                <w:lang w:eastAsia="en-GB"/>
              </w:rPr>
              <w:t>p</w:t>
            </w:r>
            <w:r w:rsidRPr="00D3345C">
              <w:rPr>
                <w:rFonts w:ascii="Arial" w:hAnsi="Arial" w:cs="Arial"/>
                <w:b/>
                <w:bCs/>
                <w:sz w:val="20"/>
                <w:szCs w:val="20"/>
                <w:lang w:eastAsia="en-GB"/>
              </w:rPr>
              <w:t>aramedics)</w:t>
            </w:r>
          </w:p>
        </w:tc>
        <w:tc>
          <w:tcPr>
            <w:tcW w:w="1101" w:type="dxa"/>
            <w:noWrap/>
            <w:hideMark/>
          </w:tcPr>
          <w:p w14:paraId="4D7C956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150</w:t>
            </w:r>
          </w:p>
        </w:tc>
        <w:tc>
          <w:tcPr>
            <w:tcW w:w="1101" w:type="dxa"/>
            <w:noWrap/>
            <w:hideMark/>
          </w:tcPr>
          <w:p w14:paraId="3F7BD58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-24%</w:t>
            </w:r>
          </w:p>
        </w:tc>
        <w:tc>
          <w:tcPr>
            <w:tcW w:w="1100" w:type="dxa"/>
            <w:noWrap/>
            <w:hideMark/>
          </w:tcPr>
          <w:p w14:paraId="0CBB585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0A39A3BB" w14:textId="7AC1094D"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5E5584">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604AFC6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37C1A92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w:t>
            </w:r>
          </w:p>
        </w:tc>
        <w:tc>
          <w:tcPr>
            <w:tcW w:w="1101" w:type="dxa"/>
            <w:noWrap/>
            <w:hideMark/>
          </w:tcPr>
          <w:p w14:paraId="1B8202D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2FDBD531" w14:textId="77777777">
        <w:trPr>
          <w:trHeight w:val="320"/>
        </w:trPr>
        <w:tc>
          <w:tcPr>
            <w:tcW w:w="833" w:type="dxa"/>
            <w:noWrap/>
            <w:hideMark/>
          </w:tcPr>
          <w:p w14:paraId="22636E7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6114</w:t>
            </w:r>
          </w:p>
        </w:tc>
        <w:tc>
          <w:tcPr>
            <w:tcW w:w="1573" w:type="dxa"/>
            <w:noWrap/>
            <w:hideMark/>
          </w:tcPr>
          <w:p w14:paraId="5B91733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Childminders</w:t>
            </w:r>
          </w:p>
        </w:tc>
        <w:tc>
          <w:tcPr>
            <w:tcW w:w="1101" w:type="dxa"/>
            <w:noWrap/>
            <w:hideMark/>
          </w:tcPr>
          <w:p w14:paraId="75FEEB3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100</w:t>
            </w:r>
          </w:p>
        </w:tc>
        <w:tc>
          <w:tcPr>
            <w:tcW w:w="1101" w:type="dxa"/>
            <w:noWrap/>
            <w:hideMark/>
          </w:tcPr>
          <w:p w14:paraId="4F9260B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-34%</w:t>
            </w:r>
          </w:p>
        </w:tc>
        <w:tc>
          <w:tcPr>
            <w:tcW w:w="1100" w:type="dxa"/>
            <w:noWrap/>
            <w:hideMark/>
          </w:tcPr>
          <w:p w14:paraId="3D952E1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01" w:type="dxa"/>
            <w:noWrap/>
            <w:hideMark/>
          </w:tcPr>
          <w:p w14:paraId="1F16DC0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4B0331E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Below level 2</w:t>
            </w:r>
          </w:p>
        </w:tc>
        <w:tc>
          <w:tcPr>
            <w:tcW w:w="1101" w:type="dxa"/>
            <w:noWrap/>
            <w:hideMark/>
          </w:tcPr>
          <w:p w14:paraId="549DA04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1.2</w:t>
            </w:r>
          </w:p>
        </w:tc>
        <w:tc>
          <w:tcPr>
            <w:tcW w:w="1101" w:type="dxa"/>
            <w:noWrap/>
            <w:hideMark/>
          </w:tcPr>
          <w:p w14:paraId="3E1B140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bl>
    <w:p w14:paraId="1F8E7652" w14:textId="77777777" w:rsidR="000D7CC1" w:rsidRPr="00D3345C" w:rsidRDefault="000D7CC1" w:rsidP="000D7CC1">
      <w:pPr>
        <w:pStyle w:val="Heading3"/>
        <w:rPr>
          <w:rFonts w:ascii="Arial" w:hAnsi="Arial" w:cs="Arial"/>
          <w:color w:val="002471" w:themeColor="accent3" w:themeShade="40"/>
          <w:lang w:eastAsia="en-GB"/>
        </w:rPr>
      </w:pPr>
      <w:bookmarkStart w:id="71" w:name="_Toc223535204"/>
      <w:bookmarkStart w:id="72" w:name="_Toc229656155"/>
      <w:r w:rsidRPr="00D3345C">
        <w:rPr>
          <w:rFonts w:ascii="Arial" w:hAnsi="Arial" w:cs="Arial"/>
          <w:color w:val="002471" w:themeColor="accent3" w:themeShade="40"/>
        </w:rPr>
        <w:t>Hospitality</w:t>
      </w:r>
      <w:bookmarkEnd w:id="71"/>
      <w:bookmarkEnd w:id="72"/>
    </w:p>
    <w:tbl>
      <w:tblPr>
        <w:tblStyle w:val="TableGrid"/>
        <w:tblW w:w="10020" w:type="dxa"/>
        <w:tblLayout w:type="fixed"/>
        <w:tblLook w:val="04A0" w:firstRow="1" w:lastRow="0" w:firstColumn="1" w:lastColumn="0" w:noHBand="0" w:noVBand="1"/>
      </w:tblPr>
      <w:tblGrid>
        <w:gridCol w:w="833"/>
        <w:gridCol w:w="1481"/>
        <w:gridCol w:w="1101"/>
        <w:gridCol w:w="1101"/>
        <w:gridCol w:w="1100"/>
        <w:gridCol w:w="1101"/>
        <w:gridCol w:w="1101"/>
        <w:gridCol w:w="1101"/>
        <w:gridCol w:w="1101"/>
      </w:tblGrid>
      <w:tr w:rsidR="00F118B7" w:rsidRPr="00E15385" w14:paraId="0EDDAFC9" w14:textId="77777777">
        <w:trPr>
          <w:trHeight w:val="1400"/>
        </w:trPr>
        <w:tc>
          <w:tcPr>
            <w:tcW w:w="833" w:type="dxa"/>
            <w:hideMark/>
          </w:tcPr>
          <w:p w14:paraId="375DE023" w14:textId="30CEE434" w:rsidR="00F118B7" w:rsidRPr="00D3345C" w:rsidRDefault="00F118B7" w:rsidP="00F118B7">
            <w:pPr>
              <w:rPr>
                <w:rFonts w:ascii="Arial" w:hAnsi="Arial" w:cs="Arial"/>
                <w:b/>
                <w:bCs/>
                <w:sz w:val="20"/>
                <w:szCs w:val="20"/>
                <w:lang w:eastAsia="en-GB"/>
              </w:rPr>
            </w:pPr>
            <w:r>
              <w:rPr>
                <w:rFonts w:ascii="Arial" w:hAnsi="Arial" w:cs="Arial"/>
                <w:b/>
                <w:sz w:val="20"/>
                <w:szCs w:val="20"/>
                <w:lang w:eastAsia="en-GB"/>
              </w:rPr>
              <w:t>SOC c</w:t>
            </w:r>
            <w:r w:rsidRPr="00D3345C">
              <w:rPr>
                <w:rFonts w:ascii="Arial" w:hAnsi="Arial" w:cs="Arial"/>
                <w:b/>
                <w:sz w:val="20"/>
                <w:szCs w:val="20"/>
                <w:lang w:eastAsia="en-GB"/>
              </w:rPr>
              <w:t>ode</w:t>
            </w:r>
            <w:r>
              <w:rPr>
                <w:rFonts w:ascii="Arial" w:hAnsi="Arial" w:cs="Arial"/>
                <w:b/>
                <w:sz w:val="20"/>
                <w:szCs w:val="20"/>
                <w:lang w:eastAsia="en-GB"/>
              </w:rPr>
              <w:t>c</w:t>
            </w:r>
          </w:p>
        </w:tc>
        <w:tc>
          <w:tcPr>
            <w:tcW w:w="1481" w:type="dxa"/>
            <w:hideMark/>
          </w:tcPr>
          <w:p w14:paraId="276C68F8" w14:textId="77777777" w:rsidR="00F118B7" w:rsidRPr="00D3345C" w:rsidRDefault="00F118B7" w:rsidP="00F118B7">
            <w:pPr>
              <w:rPr>
                <w:rFonts w:ascii="Arial" w:hAnsi="Arial" w:cs="Arial"/>
                <w:b/>
                <w:bCs/>
                <w:sz w:val="20"/>
                <w:szCs w:val="20"/>
                <w:lang w:eastAsia="en-GB"/>
              </w:rPr>
            </w:pPr>
            <w:r w:rsidRPr="00D3345C">
              <w:rPr>
                <w:rFonts w:ascii="Arial" w:hAnsi="Arial" w:cs="Arial"/>
                <w:b/>
                <w:sz w:val="20"/>
                <w:szCs w:val="20"/>
                <w:lang w:eastAsia="en-GB"/>
              </w:rPr>
              <w:t>Name</w:t>
            </w:r>
          </w:p>
        </w:tc>
        <w:tc>
          <w:tcPr>
            <w:tcW w:w="1101" w:type="dxa"/>
            <w:hideMark/>
          </w:tcPr>
          <w:p w14:paraId="0503CC29" w14:textId="77777777" w:rsidR="00F118B7" w:rsidRPr="00D3345C" w:rsidRDefault="00F118B7" w:rsidP="00F118B7">
            <w:pPr>
              <w:rPr>
                <w:rFonts w:ascii="Arial" w:hAnsi="Arial" w:cs="Arial"/>
                <w:b/>
                <w:bCs/>
                <w:sz w:val="20"/>
                <w:szCs w:val="20"/>
                <w:lang w:eastAsia="en-GB"/>
              </w:rPr>
            </w:pPr>
            <w:r w:rsidRPr="00D3345C">
              <w:rPr>
                <w:rFonts w:ascii="Arial" w:hAnsi="Arial" w:cs="Arial"/>
                <w:b/>
                <w:sz w:val="20"/>
                <w:szCs w:val="20"/>
                <w:lang w:eastAsia="en-GB"/>
              </w:rPr>
              <w:t>Number of unique job postings 2025</w:t>
            </w:r>
            <w:r w:rsidRPr="00D3345C">
              <w:rPr>
                <w:rFonts w:ascii="Arial" w:hAnsi="Arial" w:cs="Arial"/>
                <w:b/>
                <w:sz w:val="20"/>
                <w:szCs w:val="20"/>
                <w:lang w:eastAsia="en-GB"/>
              </w:rPr>
              <w:br/>
              <w:t xml:space="preserve"> </w:t>
            </w:r>
            <w:r w:rsidRPr="00D3345C">
              <w:rPr>
                <w:rFonts w:ascii="Arial" w:hAnsi="Arial" w:cs="Arial"/>
                <w:sz w:val="20"/>
                <w:szCs w:val="20"/>
                <w:lang w:eastAsia="en-GB"/>
              </w:rPr>
              <w:t xml:space="preserve">(&gt;100) </w:t>
            </w:r>
          </w:p>
        </w:tc>
        <w:tc>
          <w:tcPr>
            <w:tcW w:w="1101" w:type="dxa"/>
            <w:hideMark/>
          </w:tcPr>
          <w:p w14:paraId="7DBC011B" w14:textId="69314C2F" w:rsidR="00F118B7" w:rsidRPr="00D3345C" w:rsidRDefault="00F118B7" w:rsidP="00F118B7">
            <w:pPr>
              <w:rPr>
                <w:rFonts w:ascii="Arial" w:hAnsi="Arial" w:cs="Arial"/>
                <w:b/>
                <w:bCs/>
                <w:sz w:val="20"/>
                <w:szCs w:val="20"/>
                <w:lang w:eastAsia="en-GB"/>
              </w:rPr>
            </w:pPr>
            <w:r w:rsidRPr="00D3345C">
              <w:rPr>
                <w:rFonts w:ascii="Arial" w:hAnsi="Arial" w:cs="Arial"/>
                <w:b/>
                <w:sz w:val="20"/>
                <w:szCs w:val="20"/>
                <w:lang w:eastAsia="en-GB"/>
              </w:rPr>
              <w:t xml:space="preserve">JP-Job </w:t>
            </w:r>
            <w:r>
              <w:rPr>
                <w:rFonts w:ascii="Arial" w:hAnsi="Arial" w:cs="Arial"/>
                <w:b/>
                <w:sz w:val="20"/>
                <w:szCs w:val="20"/>
                <w:lang w:eastAsia="en-GB"/>
              </w:rPr>
              <w:t>a</w:t>
            </w:r>
            <w:r w:rsidRPr="00D3345C">
              <w:rPr>
                <w:rFonts w:ascii="Arial" w:hAnsi="Arial" w:cs="Arial"/>
                <w:b/>
                <w:sz w:val="20"/>
                <w:szCs w:val="20"/>
                <w:lang w:eastAsia="en-GB"/>
              </w:rPr>
              <w:t>verage annual change</w:t>
            </w:r>
            <w:r w:rsidRPr="00D3345C">
              <w:rPr>
                <w:rFonts w:ascii="Arial" w:hAnsi="Arial" w:cs="Arial"/>
                <w:b/>
                <w:sz w:val="20"/>
                <w:szCs w:val="20"/>
                <w:lang w:eastAsia="en-GB"/>
              </w:rPr>
              <w:br/>
            </w:r>
            <w:r w:rsidR="0077213A">
              <w:rPr>
                <w:rFonts w:ascii="Arial" w:hAnsi="Arial" w:cs="Arial"/>
                <w:sz w:val="20"/>
                <w:szCs w:val="20"/>
                <w:lang w:eastAsia="en-GB"/>
              </w:rPr>
              <w:t>(2023–2025)</w:t>
            </w:r>
          </w:p>
        </w:tc>
        <w:tc>
          <w:tcPr>
            <w:tcW w:w="1100" w:type="dxa"/>
            <w:hideMark/>
          </w:tcPr>
          <w:p w14:paraId="30835C33" w14:textId="1CDC3F55" w:rsidR="00F118B7" w:rsidRPr="00D3345C" w:rsidRDefault="00F118B7" w:rsidP="00F118B7">
            <w:pPr>
              <w:rPr>
                <w:rFonts w:ascii="Arial" w:hAnsi="Arial" w:cs="Arial"/>
                <w:b/>
                <w:bCs/>
                <w:sz w:val="20"/>
                <w:szCs w:val="20"/>
                <w:lang w:eastAsia="en-GB"/>
              </w:rPr>
            </w:pPr>
            <w:r w:rsidRPr="00D3345C">
              <w:rPr>
                <w:rFonts w:ascii="Arial" w:hAnsi="Arial" w:cs="Arial"/>
                <w:b/>
                <w:sz w:val="20"/>
                <w:szCs w:val="20"/>
                <w:lang w:eastAsia="en-GB"/>
              </w:rPr>
              <w:t xml:space="preserve">Job </w:t>
            </w:r>
            <w:r>
              <w:rPr>
                <w:rFonts w:ascii="Arial" w:hAnsi="Arial" w:cs="Arial"/>
                <w:b/>
                <w:sz w:val="20"/>
                <w:szCs w:val="20"/>
                <w:lang w:eastAsia="en-GB"/>
              </w:rPr>
              <w:t>g</w:t>
            </w:r>
            <w:r w:rsidRPr="00D3345C">
              <w:rPr>
                <w:rFonts w:ascii="Arial" w:hAnsi="Arial" w:cs="Arial"/>
                <w:b/>
                <w:sz w:val="20"/>
                <w:szCs w:val="20"/>
                <w:lang w:eastAsia="en-GB"/>
              </w:rPr>
              <w:t>rowth projected to 2030</w:t>
            </w:r>
          </w:p>
        </w:tc>
        <w:tc>
          <w:tcPr>
            <w:tcW w:w="1101" w:type="dxa"/>
            <w:hideMark/>
          </w:tcPr>
          <w:p w14:paraId="3A74DFE1" w14:textId="7F54511F" w:rsidR="00F118B7" w:rsidRPr="00D3345C" w:rsidRDefault="00F118B7" w:rsidP="00F118B7">
            <w:pPr>
              <w:rPr>
                <w:rFonts w:ascii="Arial" w:hAnsi="Arial" w:cs="Arial"/>
                <w:b/>
                <w:bCs/>
                <w:sz w:val="20"/>
                <w:szCs w:val="20"/>
                <w:lang w:eastAsia="en-GB"/>
              </w:rPr>
            </w:pPr>
            <w:r w:rsidRPr="00D3345C">
              <w:rPr>
                <w:rFonts w:ascii="Arial" w:hAnsi="Arial" w:cs="Arial"/>
                <w:b/>
                <w:sz w:val="20"/>
                <w:szCs w:val="20"/>
                <w:lang w:eastAsia="en-GB"/>
              </w:rPr>
              <w:t xml:space="preserve">Typical </w:t>
            </w:r>
            <w:r>
              <w:rPr>
                <w:rFonts w:ascii="Arial" w:hAnsi="Arial" w:cs="Arial"/>
                <w:b/>
                <w:sz w:val="20"/>
                <w:szCs w:val="20"/>
                <w:lang w:eastAsia="en-GB"/>
              </w:rPr>
              <w:t>e</w:t>
            </w:r>
            <w:r w:rsidRPr="00D3345C">
              <w:rPr>
                <w:rFonts w:ascii="Arial" w:hAnsi="Arial" w:cs="Arial"/>
                <w:b/>
                <w:sz w:val="20"/>
                <w:szCs w:val="20"/>
                <w:lang w:eastAsia="en-GB"/>
              </w:rPr>
              <w:t>ducation Level</w:t>
            </w:r>
          </w:p>
        </w:tc>
        <w:tc>
          <w:tcPr>
            <w:tcW w:w="1101" w:type="dxa"/>
            <w:hideMark/>
          </w:tcPr>
          <w:p w14:paraId="30BD7BED" w14:textId="380EA514" w:rsidR="00F118B7" w:rsidRPr="00D3345C" w:rsidRDefault="00F118B7" w:rsidP="00F118B7">
            <w:pPr>
              <w:rPr>
                <w:rFonts w:ascii="Arial" w:hAnsi="Arial" w:cs="Arial"/>
                <w:b/>
                <w:bCs/>
                <w:sz w:val="20"/>
                <w:szCs w:val="20"/>
                <w:lang w:eastAsia="en-GB"/>
              </w:rPr>
            </w:pPr>
            <w:r w:rsidRPr="00D3345C">
              <w:rPr>
                <w:rFonts w:ascii="Arial" w:hAnsi="Arial" w:cs="Arial"/>
                <w:b/>
                <w:sz w:val="20"/>
                <w:szCs w:val="20"/>
                <w:lang w:eastAsia="en-GB"/>
              </w:rPr>
              <w:t xml:space="preserve">Minimum </w:t>
            </w:r>
            <w:r>
              <w:rPr>
                <w:rFonts w:ascii="Arial" w:hAnsi="Arial" w:cs="Arial"/>
                <w:b/>
                <w:sz w:val="20"/>
                <w:szCs w:val="20"/>
                <w:lang w:eastAsia="en-GB"/>
              </w:rPr>
              <w:t>e</w:t>
            </w:r>
            <w:r w:rsidRPr="00E1358A">
              <w:rPr>
                <w:rFonts w:ascii="Arial" w:hAnsi="Arial" w:cs="Arial"/>
                <w:b/>
                <w:sz w:val="20"/>
                <w:szCs w:val="20"/>
                <w:lang w:eastAsia="en-GB"/>
              </w:rPr>
              <w:t xml:space="preserve">xpected </w:t>
            </w:r>
            <w:r>
              <w:rPr>
                <w:rFonts w:ascii="Arial" w:hAnsi="Arial" w:cs="Arial"/>
                <w:b/>
                <w:sz w:val="20"/>
                <w:szCs w:val="20"/>
                <w:lang w:eastAsia="en-GB"/>
              </w:rPr>
              <w:t>e</w:t>
            </w:r>
            <w:r w:rsidRPr="00E1358A">
              <w:rPr>
                <w:rFonts w:ascii="Arial" w:hAnsi="Arial" w:cs="Arial"/>
                <w:b/>
                <w:sz w:val="20"/>
                <w:szCs w:val="20"/>
                <w:lang w:eastAsia="en-GB"/>
              </w:rPr>
              <w:t xml:space="preserve">ducation </w:t>
            </w:r>
            <w:r>
              <w:rPr>
                <w:rFonts w:ascii="Arial" w:hAnsi="Arial" w:cs="Arial"/>
                <w:b/>
                <w:sz w:val="20"/>
                <w:szCs w:val="20"/>
                <w:lang w:eastAsia="en-GB"/>
              </w:rPr>
              <w:t>l</w:t>
            </w:r>
            <w:r w:rsidRPr="00D3345C">
              <w:rPr>
                <w:rFonts w:ascii="Arial" w:hAnsi="Arial" w:cs="Arial"/>
                <w:b/>
                <w:sz w:val="20"/>
                <w:szCs w:val="20"/>
                <w:lang w:eastAsia="en-GB"/>
              </w:rPr>
              <w:t>evel</w:t>
            </w:r>
          </w:p>
        </w:tc>
        <w:tc>
          <w:tcPr>
            <w:tcW w:w="1101" w:type="dxa"/>
            <w:hideMark/>
          </w:tcPr>
          <w:p w14:paraId="70480DFC" w14:textId="23449825" w:rsidR="00F118B7" w:rsidRPr="00D3345C" w:rsidRDefault="00F118B7" w:rsidP="00F118B7">
            <w:pPr>
              <w:rPr>
                <w:rFonts w:ascii="Arial" w:hAnsi="Arial" w:cs="Arial"/>
                <w:b/>
                <w:bCs/>
                <w:sz w:val="20"/>
                <w:szCs w:val="20"/>
                <w:lang w:eastAsia="en-GB"/>
              </w:rPr>
            </w:pPr>
            <w:r w:rsidRPr="00D3345C">
              <w:rPr>
                <w:rFonts w:ascii="Arial" w:hAnsi="Arial" w:cs="Arial"/>
                <w:b/>
                <w:sz w:val="20"/>
                <w:szCs w:val="20"/>
                <w:lang w:eastAsia="en-GB"/>
              </w:rPr>
              <w:t xml:space="preserve">Shortage and </w:t>
            </w:r>
            <w:r>
              <w:rPr>
                <w:rFonts w:ascii="Arial" w:hAnsi="Arial" w:cs="Arial"/>
                <w:b/>
                <w:sz w:val="20"/>
                <w:szCs w:val="20"/>
                <w:lang w:eastAsia="en-GB"/>
              </w:rPr>
              <w:t>d</w:t>
            </w:r>
            <w:r w:rsidRPr="00E1358A">
              <w:rPr>
                <w:rFonts w:ascii="Arial" w:hAnsi="Arial" w:cs="Arial"/>
                <w:b/>
                <w:sz w:val="20"/>
                <w:szCs w:val="20"/>
                <w:lang w:eastAsia="en-GB"/>
              </w:rPr>
              <w:t xml:space="preserve">emand </w:t>
            </w:r>
            <w:r>
              <w:rPr>
                <w:rFonts w:ascii="Arial" w:hAnsi="Arial" w:cs="Arial"/>
                <w:b/>
                <w:sz w:val="20"/>
                <w:szCs w:val="20"/>
                <w:lang w:eastAsia="en-GB"/>
              </w:rPr>
              <w:t>p</w:t>
            </w:r>
            <w:r w:rsidRPr="00E1358A">
              <w:rPr>
                <w:rFonts w:ascii="Arial" w:hAnsi="Arial" w:cs="Arial"/>
                <w:b/>
                <w:sz w:val="20"/>
                <w:szCs w:val="20"/>
                <w:lang w:eastAsia="en-GB"/>
              </w:rPr>
              <w:t xml:space="preserve">ressure </w:t>
            </w:r>
            <w:r>
              <w:rPr>
                <w:rFonts w:ascii="Arial" w:hAnsi="Arial" w:cs="Arial"/>
                <w:b/>
                <w:sz w:val="20"/>
                <w:szCs w:val="20"/>
                <w:lang w:eastAsia="en-GB"/>
              </w:rPr>
              <w:t>i</w:t>
            </w:r>
            <w:r w:rsidRPr="00D3345C">
              <w:rPr>
                <w:rFonts w:ascii="Arial" w:hAnsi="Arial" w:cs="Arial"/>
                <w:b/>
                <w:sz w:val="20"/>
                <w:szCs w:val="20"/>
                <w:lang w:eastAsia="en-GB"/>
              </w:rPr>
              <w:t>ndicators</w:t>
            </w:r>
            <w:r w:rsidRPr="00E1358A">
              <w:rPr>
                <w:rFonts w:ascii="Arial" w:hAnsi="Arial" w:cs="Arial"/>
                <w:b/>
                <w:sz w:val="20"/>
                <w:szCs w:val="20"/>
                <w:lang w:eastAsia="en-GB"/>
              </w:rPr>
              <w:t xml:space="preserve"> </w:t>
            </w:r>
            <w:r w:rsidR="004C501C">
              <w:rPr>
                <w:rFonts w:ascii="Arial" w:hAnsi="Arial" w:cs="Arial"/>
                <w:b/>
                <w:sz w:val="20"/>
                <w:szCs w:val="20"/>
                <w:lang w:eastAsia="en-GB"/>
              </w:rPr>
              <w:t>(1–5)</w:t>
            </w:r>
          </w:p>
        </w:tc>
        <w:tc>
          <w:tcPr>
            <w:tcW w:w="1101" w:type="dxa"/>
            <w:hideMark/>
          </w:tcPr>
          <w:p w14:paraId="174D630D" w14:textId="198D7A97" w:rsidR="00F118B7" w:rsidRPr="00D3345C" w:rsidRDefault="00F118B7" w:rsidP="00F118B7">
            <w:pPr>
              <w:rPr>
                <w:rFonts w:ascii="Arial" w:hAnsi="Arial" w:cs="Arial"/>
                <w:b/>
                <w:bCs/>
                <w:sz w:val="20"/>
                <w:szCs w:val="20"/>
                <w:lang w:eastAsia="en-GB"/>
              </w:rPr>
            </w:pPr>
            <w:r w:rsidRPr="00D3345C">
              <w:rPr>
                <w:rFonts w:ascii="Arial" w:hAnsi="Arial" w:cs="Arial"/>
                <w:b/>
                <w:sz w:val="20"/>
                <w:szCs w:val="20"/>
                <w:lang w:eastAsia="en-GB"/>
              </w:rPr>
              <w:t xml:space="preserve">Policy </w:t>
            </w:r>
            <w:r>
              <w:rPr>
                <w:rFonts w:ascii="Arial" w:hAnsi="Arial" w:cs="Arial"/>
                <w:b/>
                <w:sz w:val="20"/>
                <w:szCs w:val="20"/>
                <w:lang w:eastAsia="en-GB"/>
              </w:rPr>
              <w:t>a</w:t>
            </w:r>
            <w:r w:rsidRPr="00D3345C">
              <w:rPr>
                <w:rFonts w:ascii="Arial" w:hAnsi="Arial" w:cs="Arial"/>
                <w:b/>
                <w:sz w:val="20"/>
                <w:szCs w:val="20"/>
                <w:lang w:eastAsia="en-GB"/>
              </w:rPr>
              <w:t xml:space="preserve">lignment </w:t>
            </w:r>
            <w:r w:rsidR="004C501C">
              <w:rPr>
                <w:rFonts w:ascii="Arial" w:hAnsi="Arial" w:cs="Arial"/>
                <w:b/>
                <w:sz w:val="20"/>
                <w:szCs w:val="20"/>
                <w:lang w:eastAsia="en-GB"/>
              </w:rPr>
              <w:t>(0–3)</w:t>
            </w:r>
          </w:p>
        </w:tc>
      </w:tr>
      <w:tr w:rsidR="000D7CC1" w:rsidRPr="00E15385" w14:paraId="16C94727" w14:textId="77777777">
        <w:trPr>
          <w:trHeight w:val="320"/>
        </w:trPr>
        <w:tc>
          <w:tcPr>
            <w:tcW w:w="833" w:type="dxa"/>
            <w:noWrap/>
            <w:hideMark/>
          </w:tcPr>
          <w:p w14:paraId="69AD5F2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5434</w:t>
            </w:r>
          </w:p>
        </w:tc>
        <w:tc>
          <w:tcPr>
            <w:tcW w:w="1481" w:type="dxa"/>
            <w:noWrap/>
            <w:hideMark/>
          </w:tcPr>
          <w:p w14:paraId="3B2735C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Chefs</w:t>
            </w:r>
          </w:p>
        </w:tc>
        <w:tc>
          <w:tcPr>
            <w:tcW w:w="1101" w:type="dxa"/>
            <w:noWrap/>
            <w:hideMark/>
          </w:tcPr>
          <w:p w14:paraId="6A47D7E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14,540</w:t>
            </w:r>
          </w:p>
        </w:tc>
        <w:tc>
          <w:tcPr>
            <w:tcW w:w="1101" w:type="dxa"/>
            <w:noWrap/>
            <w:hideMark/>
          </w:tcPr>
          <w:p w14:paraId="6131CDD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-21%</w:t>
            </w:r>
          </w:p>
        </w:tc>
        <w:tc>
          <w:tcPr>
            <w:tcW w:w="1100" w:type="dxa"/>
            <w:noWrap/>
            <w:hideMark/>
          </w:tcPr>
          <w:p w14:paraId="4EB2C20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w:t>
            </w:r>
          </w:p>
        </w:tc>
        <w:tc>
          <w:tcPr>
            <w:tcW w:w="1101" w:type="dxa"/>
            <w:noWrap/>
            <w:hideMark/>
          </w:tcPr>
          <w:p w14:paraId="3AC9F88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7150548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31C7475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w:t>
            </w:r>
          </w:p>
        </w:tc>
        <w:tc>
          <w:tcPr>
            <w:tcW w:w="1101" w:type="dxa"/>
            <w:noWrap/>
            <w:hideMark/>
          </w:tcPr>
          <w:p w14:paraId="4509748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6B6C3AAF" w14:textId="77777777">
        <w:trPr>
          <w:trHeight w:val="320"/>
        </w:trPr>
        <w:tc>
          <w:tcPr>
            <w:tcW w:w="833" w:type="dxa"/>
            <w:noWrap/>
            <w:hideMark/>
          </w:tcPr>
          <w:p w14:paraId="42BB554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9263</w:t>
            </w:r>
          </w:p>
        </w:tc>
        <w:tc>
          <w:tcPr>
            <w:tcW w:w="1481" w:type="dxa"/>
            <w:noWrap/>
            <w:hideMark/>
          </w:tcPr>
          <w:p w14:paraId="27C40BF1" w14:textId="40FBB668"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Kitchen and </w:t>
            </w:r>
            <w:r w:rsidR="005E5584">
              <w:rPr>
                <w:rFonts w:ascii="Arial" w:hAnsi="Arial" w:cs="Arial"/>
                <w:b/>
                <w:bCs/>
                <w:sz w:val="20"/>
                <w:szCs w:val="20"/>
                <w:lang w:eastAsia="en-GB"/>
              </w:rPr>
              <w:t>c</w:t>
            </w:r>
            <w:r w:rsidRPr="00E1358A">
              <w:rPr>
                <w:rFonts w:ascii="Arial" w:hAnsi="Arial" w:cs="Arial"/>
                <w:b/>
                <w:bCs/>
                <w:sz w:val="20"/>
                <w:szCs w:val="20"/>
                <w:lang w:eastAsia="en-GB"/>
              </w:rPr>
              <w:t xml:space="preserve">atering </w:t>
            </w:r>
            <w:r w:rsidR="005E5584">
              <w:rPr>
                <w:rFonts w:ascii="Arial" w:hAnsi="Arial" w:cs="Arial"/>
                <w:b/>
                <w:bCs/>
                <w:sz w:val="20"/>
                <w:szCs w:val="20"/>
                <w:lang w:eastAsia="en-GB"/>
              </w:rPr>
              <w:t>a</w:t>
            </w:r>
            <w:r w:rsidRPr="00D3345C">
              <w:rPr>
                <w:rFonts w:ascii="Arial" w:hAnsi="Arial" w:cs="Arial"/>
                <w:b/>
                <w:bCs/>
                <w:sz w:val="20"/>
                <w:szCs w:val="20"/>
                <w:lang w:eastAsia="en-GB"/>
              </w:rPr>
              <w:t>ssistants</w:t>
            </w:r>
          </w:p>
        </w:tc>
        <w:tc>
          <w:tcPr>
            <w:tcW w:w="1101" w:type="dxa"/>
            <w:noWrap/>
            <w:hideMark/>
          </w:tcPr>
          <w:p w14:paraId="270AF36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12,680</w:t>
            </w:r>
          </w:p>
        </w:tc>
        <w:tc>
          <w:tcPr>
            <w:tcW w:w="1101" w:type="dxa"/>
            <w:noWrap/>
            <w:hideMark/>
          </w:tcPr>
          <w:p w14:paraId="6A28312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9%</w:t>
            </w:r>
          </w:p>
        </w:tc>
        <w:tc>
          <w:tcPr>
            <w:tcW w:w="1100" w:type="dxa"/>
            <w:noWrap/>
            <w:hideMark/>
          </w:tcPr>
          <w:p w14:paraId="22F349C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w:t>
            </w:r>
          </w:p>
        </w:tc>
        <w:tc>
          <w:tcPr>
            <w:tcW w:w="1101" w:type="dxa"/>
            <w:noWrap/>
            <w:hideMark/>
          </w:tcPr>
          <w:p w14:paraId="6A61A37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3EC80B9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Below level 2</w:t>
            </w:r>
          </w:p>
        </w:tc>
        <w:tc>
          <w:tcPr>
            <w:tcW w:w="1101" w:type="dxa"/>
            <w:noWrap/>
            <w:hideMark/>
          </w:tcPr>
          <w:p w14:paraId="1B710B5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3.0</w:t>
            </w:r>
          </w:p>
        </w:tc>
        <w:tc>
          <w:tcPr>
            <w:tcW w:w="1101" w:type="dxa"/>
            <w:noWrap/>
            <w:hideMark/>
          </w:tcPr>
          <w:p w14:paraId="5ACC51D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27623DF2" w14:textId="77777777">
        <w:trPr>
          <w:trHeight w:val="320"/>
        </w:trPr>
        <w:tc>
          <w:tcPr>
            <w:tcW w:w="833" w:type="dxa"/>
            <w:noWrap/>
            <w:hideMark/>
          </w:tcPr>
          <w:p w14:paraId="3214316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9264</w:t>
            </w:r>
          </w:p>
        </w:tc>
        <w:tc>
          <w:tcPr>
            <w:tcW w:w="1481" w:type="dxa"/>
            <w:noWrap/>
            <w:hideMark/>
          </w:tcPr>
          <w:p w14:paraId="4BB81090" w14:textId="13918861"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Waiters and </w:t>
            </w:r>
            <w:r w:rsidR="005E5584">
              <w:rPr>
                <w:rFonts w:ascii="Arial" w:hAnsi="Arial" w:cs="Arial"/>
                <w:b/>
                <w:bCs/>
                <w:sz w:val="20"/>
                <w:szCs w:val="20"/>
                <w:lang w:eastAsia="en-GB"/>
              </w:rPr>
              <w:t>w</w:t>
            </w:r>
            <w:r w:rsidRPr="00D3345C">
              <w:rPr>
                <w:rFonts w:ascii="Arial" w:hAnsi="Arial" w:cs="Arial"/>
                <w:b/>
                <w:bCs/>
                <w:sz w:val="20"/>
                <w:szCs w:val="20"/>
                <w:lang w:eastAsia="en-GB"/>
              </w:rPr>
              <w:t>aitresses</w:t>
            </w:r>
          </w:p>
        </w:tc>
        <w:tc>
          <w:tcPr>
            <w:tcW w:w="1101" w:type="dxa"/>
            <w:noWrap/>
            <w:hideMark/>
          </w:tcPr>
          <w:p w14:paraId="6F603D7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10,590</w:t>
            </w:r>
          </w:p>
        </w:tc>
        <w:tc>
          <w:tcPr>
            <w:tcW w:w="1101" w:type="dxa"/>
            <w:noWrap/>
            <w:hideMark/>
          </w:tcPr>
          <w:p w14:paraId="5A23510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0" w:type="dxa"/>
            <w:noWrap/>
            <w:hideMark/>
          </w:tcPr>
          <w:p w14:paraId="17E76B8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w:t>
            </w:r>
          </w:p>
        </w:tc>
        <w:tc>
          <w:tcPr>
            <w:tcW w:w="1101" w:type="dxa"/>
            <w:noWrap/>
            <w:hideMark/>
          </w:tcPr>
          <w:p w14:paraId="2415F86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79E7951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Below level 2</w:t>
            </w:r>
          </w:p>
        </w:tc>
        <w:tc>
          <w:tcPr>
            <w:tcW w:w="1101" w:type="dxa"/>
            <w:noWrap/>
            <w:hideMark/>
          </w:tcPr>
          <w:p w14:paraId="4450192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4FE1E02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47A74E63" w14:textId="77777777">
        <w:trPr>
          <w:trHeight w:val="320"/>
        </w:trPr>
        <w:tc>
          <w:tcPr>
            <w:tcW w:w="833" w:type="dxa"/>
            <w:noWrap/>
            <w:hideMark/>
          </w:tcPr>
          <w:p w14:paraId="7EEF42B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9265</w:t>
            </w:r>
          </w:p>
        </w:tc>
        <w:tc>
          <w:tcPr>
            <w:tcW w:w="1481" w:type="dxa"/>
            <w:noWrap/>
            <w:hideMark/>
          </w:tcPr>
          <w:p w14:paraId="3BDEF2C5" w14:textId="63A4C0B4"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Bar </w:t>
            </w:r>
            <w:r w:rsidR="005E5584">
              <w:rPr>
                <w:rFonts w:ascii="Arial" w:hAnsi="Arial" w:cs="Arial"/>
                <w:b/>
                <w:bCs/>
                <w:sz w:val="20"/>
                <w:szCs w:val="20"/>
                <w:lang w:eastAsia="en-GB"/>
              </w:rPr>
              <w:t>s</w:t>
            </w:r>
            <w:r w:rsidRPr="00D3345C">
              <w:rPr>
                <w:rFonts w:ascii="Arial" w:hAnsi="Arial" w:cs="Arial"/>
                <w:b/>
                <w:bCs/>
                <w:sz w:val="20"/>
                <w:szCs w:val="20"/>
                <w:lang w:eastAsia="en-GB"/>
              </w:rPr>
              <w:t>taff</w:t>
            </w:r>
          </w:p>
        </w:tc>
        <w:tc>
          <w:tcPr>
            <w:tcW w:w="1101" w:type="dxa"/>
            <w:noWrap/>
            <w:hideMark/>
          </w:tcPr>
          <w:p w14:paraId="7314414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9,580</w:t>
            </w:r>
          </w:p>
        </w:tc>
        <w:tc>
          <w:tcPr>
            <w:tcW w:w="1101" w:type="dxa"/>
            <w:noWrap/>
            <w:hideMark/>
          </w:tcPr>
          <w:p w14:paraId="6B1A7A6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10%</w:t>
            </w:r>
          </w:p>
        </w:tc>
        <w:tc>
          <w:tcPr>
            <w:tcW w:w="1100" w:type="dxa"/>
            <w:noWrap/>
            <w:hideMark/>
          </w:tcPr>
          <w:p w14:paraId="71D74B7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w:t>
            </w:r>
          </w:p>
        </w:tc>
        <w:tc>
          <w:tcPr>
            <w:tcW w:w="1101" w:type="dxa"/>
            <w:noWrap/>
            <w:hideMark/>
          </w:tcPr>
          <w:p w14:paraId="6B77D48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Level 2 NVQ; GCSE at </w:t>
            </w:r>
            <w:r w:rsidRPr="00D3345C">
              <w:rPr>
                <w:rFonts w:ascii="Arial" w:hAnsi="Arial" w:cs="Arial"/>
                <w:sz w:val="20"/>
                <w:szCs w:val="20"/>
                <w:lang w:eastAsia="en-GB"/>
              </w:rPr>
              <w:lastRenderedPageBreak/>
              <w:t>grades A*-C</w:t>
            </w:r>
          </w:p>
        </w:tc>
        <w:tc>
          <w:tcPr>
            <w:tcW w:w="1101" w:type="dxa"/>
            <w:noWrap/>
            <w:hideMark/>
          </w:tcPr>
          <w:p w14:paraId="6F21EC7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lastRenderedPageBreak/>
              <w:t>Below level 2</w:t>
            </w:r>
          </w:p>
        </w:tc>
        <w:tc>
          <w:tcPr>
            <w:tcW w:w="1101" w:type="dxa"/>
            <w:noWrap/>
            <w:hideMark/>
          </w:tcPr>
          <w:p w14:paraId="0379FAA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3.6</w:t>
            </w:r>
          </w:p>
        </w:tc>
        <w:tc>
          <w:tcPr>
            <w:tcW w:w="1101" w:type="dxa"/>
            <w:noWrap/>
            <w:hideMark/>
          </w:tcPr>
          <w:p w14:paraId="7990EB7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14186E46" w14:textId="77777777">
        <w:trPr>
          <w:trHeight w:val="320"/>
        </w:trPr>
        <w:tc>
          <w:tcPr>
            <w:tcW w:w="833" w:type="dxa"/>
            <w:noWrap/>
            <w:hideMark/>
          </w:tcPr>
          <w:p w14:paraId="7877117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4216</w:t>
            </w:r>
          </w:p>
        </w:tc>
        <w:tc>
          <w:tcPr>
            <w:tcW w:w="1481" w:type="dxa"/>
            <w:noWrap/>
            <w:hideMark/>
          </w:tcPr>
          <w:p w14:paraId="0AE6ED5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Receptionists</w:t>
            </w:r>
          </w:p>
        </w:tc>
        <w:tc>
          <w:tcPr>
            <w:tcW w:w="1101" w:type="dxa"/>
            <w:noWrap/>
            <w:hideMark/>
          </w:tcPr>
          <w:p w14:paraId="582BB8B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8,380</w:t>
            </w:r>
          </w:p>
        </w:tc>
        <w:tc>
          <w:tcPr>
            <w:tcW w:w="1101" w:type="dxa"/>
            <w:noWrap/>
            <w:hideMark/>
          </w:tcPr>
          <w:p w14:paraId="2059E80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-14%</w:t>
            </w:r>
          </w:p>
        </w:tc>
        <w:tc>
          <w:tcPr>
            <w:tcW w:w="1100" w:type="dxa"/>
            <w:noWrap/>
            <w:hideMark/>
          </w:tcPr>
          <w:p w14:paraId="3425FF3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1" w:type="dxa"/>
            <w:noWrap/>
            <w:hideMark/>
          </w:tcPr>
          <w:p w14:paraId="30BD028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5E16C03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29D81F1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w:t>
            </w:r>
          </w:p>
        </w:tc>
        <w:tc>
          <w:tcPr>
            <w:tcW w:w="1101" w:type="dxa"/>
            <w:noWrap/>
            <w:hideMark/>
          </w:tcPr>
          <w:p w14:paraId="632EC3B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35400C3C" w14:textId="77777777">
        <w:trPr>
          <w:trHeight w:val="320"/>
        </w:trPr>
        <w:tc>
          <w:tcPr>
            <w:tcW w:w="833" w:type="dxa"/>
            <w:noWrap/>
            <w:hideMark/>
          </w:tcPr>
          <w:p w14:paraId="084B3EE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9266</w:t>
            </w:r>
          </w:p>
        </w:tc>
        <w:tc>
          <w:tcPr>
            <w:tcW w:w="1481" w:type="dxa"/>
            <w:noWrap/>
            <w:hideMark/>
          </w:tcPr>
          <w:p w14:paraId="49B83A92" w14:textId="5129A77C"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Coffee </w:t>
            </w:r>
            <w:r w:rsidR="005E5584">
              <w:rPr>
                <w:rFonts w:ascii="Arial" w:hAnsi="Arial" w:cs="Arial"/>
                <w:b/>
                <w:bCs/>
                <w:sz w:val="20"/>
                <w:szCs w:val="20"/>
                <w:lang w:eastAsia="en-GB"/>
              </w:rPr>
              <w:t>s</w:t>
            </w:r>
            <w:r w:rsidRPr="00E1358A">
              <w:rPr>
                <w:rFonts w:ascii="Arial" w:hAnsi="Arial" w:cs="Arial"/>
                <w:b/>
                <w:bCs/>
                <w:sz w:val="20"/>
                <w:szCs w:val="20"/>
                <w:lang w:eastAsia="en-GB"/>
              </w:rPr>
              <w:t xml:space="preserve">hop </w:t>
            </w:r>
            <w:r w:rsidR="005E5584">
              <w:rPr>
                <w:rFonts w:ascii="Arial" w:hAnsi="Arial" w:cs="Arial"/>
                <w:b/>
                <w:bCs/>
                <w:sz w:val="20"/>
                <w:szCs w:val="20"/>
                <w:lang w:eastAsia="en-GB"/>
              </w:rPr>
              <w:t>w</w:t>
            </w:r>
            <w:r w:rsidRPr="00D3345C">
              <w:rPr>
                <w:rFonts w:ascii="Arial" w:hAnsi="Arial" w:cs="Arial"/>
                <w:b/>
                <w:bCs/>
                <w:sz w:val="20"/>
                <w:szCs w:val="20"/>
                <w:lang w:eastAsia="en-GB"/>
              </w:rPr>
              <w:t>orkers</w:t>
            </w:r>
          </w:p>
        </w:tc>
        <w:tc>
          <w:tcPr>
            <w:tcW w:w="1101" w:type="dxa"/>
            <w:noWrap/>
            <w:hideMark/>
          </w:tcPr>
          <w:p w14:paraId="3BABBE0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8,160</w:t>
            </w:r>
          </w:p>
        </w:tc>
        <w:tc>
          <w:tcPr>
            <w:tcW w:w="1101" w:type="dxa"/>
            <w:noWrap/>
            <w:hideMark/>
          </w:tcPr>
          <w:p w14:paraId="46A67F0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16%</w:t>
            </w:r>
          </w:p>
        </w:tc>
        <w:tc>
          <w:tcPr>
            <w:tcW w:w="1100" w:type="dxa"/>
            <w:noWrap/>
            <w:hideMark/>
          </w:tcPr>
          <w:p w14:paraId="7C63A02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w:t>
            </w:r>
          </w:p>
        </w:tc>
        <w:tc>
          <w:tcPr>
            <w:tcW w:w="1101" w:type="dxa"/>
            <w:noWrap/>
            <w:hideMark/>
          </w:tcPr>
          <w:p w14:paraId="1504FBD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7B3E867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Below level 2</w:t>
            </w:r>
          </w:p>
        </w:tc>
        <w:tc>
          <w:tcPr>
            <w:tcW w:w="1101" w:type="dxa"/>
            <w:noWrap/>
            <w:hideMark/>
          </w:tcPr>
          <w:p w14:paraId="28B9DD9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w:t>
            </w:r>
          </w:p>
        </w:tc>
        <w:tc>
          <w:tcPr>
            <w:tcW w:w="1101" w:type="dxa"/>
            <w:noWrap/>
            <w:hideMark/>
          </w:tcPr>
          <w:p w14:paraId="7D760F9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61AF0BF9" w14:textId="77777777">
        <w:trPr>
          <w:trHeight w:val="320"/>
        </w:trPr>
        <w:tc>
          <w:tcPr>
            <w:tcW w:w="833" w:type="dxa"/>
            <w:noWrap/>
            <w:hideMark/>
          </w:tcPr>
          <w:p w14:paraId="75223CA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6231</w:t>
            </w:r>
          </w:p>
        </w:tc>
        <w:tc>
          <w:tcPr>
            <w:tcW w:w="1481" w:type="dxa"/>
            <w:noWrap/>
            <w:hideMark/>
          </w:tcPr>
          <w:p w14:paraId="3D7CB65E" w14:textId="460B2D5E"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Housekeepers and </w:t>
            </w:r>
            <w:r w:rsidR="005E5584">
              <w:rPr>
                <w:rFonts w:ascii="Arial" w:hAnsi="Arial" w:cs="Arial"/>
                <w:b/>
                <w:bCs/>
                <w:sz w:val="20"/>
                <w:szCs w:val="20"/>
                <w:lang w:eastAsia="en-GB"/>
              </w:rPr>
              <w:t>r</w:t>
            </w:r>
            <w:r w:rsidRPr="00E1358A">
              <w:rPr>
                <w:rFonts w:ascii="Arial" w:hAnsi="Arial" w:cs="Arial"/>
                <w:b/>
                <w:bCs/>
                <w:sz w:val="20"/>
                <w:szCs w:val="20"/>
                <w:lang w:eastAsia="en-GB"/>
              </w:rPr>
              <w:t xml:space="preserve">elated </w:t>
            </w:r>
            <w:r w:rsidR="005E5584">
              <w:rPr>
                <w:rFonts w:ascii="Arial" w:hAnsi="Arial" w:cs="Arial"/>
                <w:b/>
                <w:bCs/>
                <w:sz w:val="20"/>
                <w:szCs w:val="20"/>
                <w:lang w:eastAsia="en-GB"/>
              </w:rPr>
              <w:t>o</w:t>
            </w:r>
            <w:r w:rsidRPr="00D3345C">
              <w:rPr>
                <w:rFonts w:ascii="Arial" w:hAnsi="Arial" w:cs="Arial"/>
                <w:b/>
                <w:bCs/>
                <w:sz w:val="20"/>
                <w:szCs w:val="20"/>
                <w:lang w:eastAsia="en-GB"/>
              </w:rPr>
              <w:t>ccupations</w:t>
            </w:r>
          </w:p>
        </w:tc>
        <w:tc>
          <w:tcPr>
            <w:tcW w:w="1101" w:type="dxa"/>
            <w:noWrap/>
            <w:hideMark/>
          </w:tcPr>
          <w:p w14:paraId="746D11E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5,930</w:t>
            </w:r>
          </w:p>
        </w:tc>
        <w:tc>
          <w:tcPr>
            <w:tcW w:w="1101" w:type="dxa"/>
            <w:noWrap/>
            <w:hideMark/>
          </w:tcPr>
          <w:p w14:paraId="1753EDD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w:t>
            </w:r>
          </w:p>
        </w:tc>
        <w:tc>
          <w:tcPr>
            <w:tcW w:w="1100" w:type="dxa"/>
            <w:noWrap/>
            <w:hideMark/>
          </w:tcPr>
          <w:p w14:paraId="09D8D3F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01" w:type="dxa"/>
            <w:noWrap/>
            <w:hideMark/>
          </w:tcPr>
          <w:p w14:paraId="5E4933D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3956183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Below level 2</w:t>
            </w:r>
          </w:p>
        </w:tc>
        <w:tc>
          <w:tcPr>
            <w:tcW w:w="1101" w:type="dxa"/>
            <w:noWrap/>
            <w:hideMark/>
          </w:tcPr>
          <w:p w14:paraId="36EBEBC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3.8</w:t>
            </w:r>
          </w:p>
        </w:tc>
        <w:tc>
          <w:tcPr>
            <w:tcW w:w="1101" w:type="dxa"/>
            <w:noWrap/>
            <w:hideMark/>
          </w:tcPr>
          <w:p w14:paraId="13C0ACB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656C1F51" w14:textId="77777777">
        <w:trPr>
          <w:trHeight w:val="320"/>
        </w:trPr>
        <w:tc>
          <w:tcPr>
            <w:tcW w:w="833" w:type="dxa"/>
            <w:noWrap/>
            <w:hideMark/>
          </w:tcPr>
          <w:p w14:paraId="136B365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9269</w:t>
            </w:r>
          </w:p>
        </w:tc>
        <w:tc>
          <w:tcPr>
            <w:tcW w:w="1481" w:type="dxa"/>
            <w:noWrap/>
            <w:hideMark/>
          </w:tcPr>
          <w:p w14:paraId="131043C8" w14:textId="35D84983"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Other </w:t>
            </w:r>
            <w:r w:rsidR="005E5584">
              <w:rPr>
                <w:rFonts w:ascii="Arial" w:hAnsi="Arial" w:cs="Arial"/>
                <w:b/>
                <w:bCs/>
                <w:sz w:val="20"/>
                <w:szCs w:val="20"/>
                <w:lang w:eastAsia="en-GB"/>
              </w:rPr>
              <w:t>e</w:t>
            </w:r>
            <w:r w:rsidRPr="00E1358A">
              <w:rPr>
                <w:rFonts w:ascii="Arial" w:hAnsi="Arial" w:cs="Arial"/>
                <w:b/>
                <w:bCs/>
                <w:sz w:val="20"/>
                <w:szCs w:val="20"/>
                <w:lang w:eastAsia="en-GB"/>
              </w:rPr>
              <w:t xml:space="preserve">lementary </w:t>
            </w:r>
            <w:r w:rsidR="005E5584">
              <w:rPr>
                <w:rFonts w:ascii="Arial" w:hAnsi="Arial" w:cs="Arial"/>
                <w:b/>
                <w:bCs/>
                <w:sz w:val="20"/>
                <w:szCs w:val="20"/>
                <w:lang w:eastAsia="en-GB"/>
              </w:rPr>
              <w:t>s</w:t>
            </w:r>
            <w:r w:rsidRPr="00E1358A">
              <w:rPr>
                <w:rFonts w:ascii="Arial" w:hAnsi="Arial" w:cs="Arial"/>
                <w:b/>
                <w:bCs/>
                <w:sz w:val="20"/>
                <w:szCs w:val="20"/>
                <w:lang w:eastAsia="en-GB"/>
              </w:rPr>
              <w:t xml:space="preserve">ervices </w:t>
            </w:r>
            <w:r w:rsidR="005E5584">
              <w:rPr>
                <w:rFonts w:ascii="Arial" w:hAnsi="Arial" w:cs="Arial"/>
                <w:b/>
                <w:bCs/>
                <w:sz w:val="20"/>
                <w:szCs w:val="20"/>
                <w:lang w:eastAsia="en-GB"/>
              </w:rPr>
              <w:t>o</w:t>
            </w:r>
            <w:r w:rsidRPr="00D3345C">
              <w:rPr>
                <w:rFonts w:ascii="Arial" w:hAnsi="Arial" w:cs="Arial"/>
                <w:b/>
                <w:bCs/>
                <w:sz w:val="20"/>
                <w:szCs w:val="20"/>
                <w:lang w:eastAsia="en-GB"/>
              </w:rPr>
              <w:t xml:space="preserve">ccupations </w:t>
            </w:r>
            <w:proofErr w:type="spellStart"/>
            <w:r w:rsidRPr="00D3345C">
              <w:rPr>
                <w:rFonts w:ascii="Arial" w:hAnsi="Arial" w:cs="Arial"/>
                <w:b/>
                <w:bCs/>
                <w:sz w:val="20"/>
                <w:szCs w:val="20"/>
                <w:lang w:eastAsia="en-GB"/>
              </w:rPr>
              <w:t>n.e.c.</w:t>
            </w:r>
            <w:proofErr w:type="spellEnd"/>
          </w:p>
        </w:tc>
        <w:tc>
          <w:tcPr>
            <w:tcW w:w="1101" w:type="dxa"/>
            <w:noWrap/>
            <w:hideMark/>
          </w:tcPr>
          <w:p w14:paraId="72050E8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5,900</w:t>
            </w:r>
          </w:p>
        </w:tc>
        <w:tc>
          <w:tcPr>
            <w:tcW w:w="1101" w:type="dxa"/>
            <w:noWrap/>
            <w:hideMark/>
          </w:tcPr>
          <w:p w14:paraId="470AED5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0" w:type="dxa"/>
            <w:noWrap/>
            <w:hideMark/>
          </w:tcPr>
          <w:p w14:paraId="0940FC1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1" w:type="dxa"/>
            <w:noWrap/>
            <w:hideMark/>
          </w:tcPr>
          <w:p w14:paraId="1D1439D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2BFB3F5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Below level 2</w:t>
            </w:r>
          </w:p>
        </w:tc>
        <w:tc>
          <w:tcPr>
            <w:tcW w:w="1101" w:type="dxa"/>
            <w:noWrap/>
            <w:hideMark/>
          </w:tcPr>
          <w:p w14:paraId="60B92DA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3B19BCC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2A8B2D12" w14:textId="77777777">
        <w:trPr>
          <w:trHeight w:val="320"/>
        </w:trPr>
        <w:tc>
          <w:tcPr>
            <w:tcW w:w="833" w:type="dxa"/>
            <w:noWrap/>
            <w:hideMark/>
          </w:tcPr>
          <w:p w14:paraId="7FFA5E6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9261</w:t>
            </w:r>
          </w:p>
        </w:tc>
        <w:tc>
          <w:tcPr>
            <w:tcW w:w="1481" w:type="dxa"/>
            <w:noWrap/>
            <w:hideMark/>
          </w:tcPr>
          <w:p w14:paraId="4303CE63" w14:textId="472A4E04"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Bar and </w:t>
            </w:r>
            <w:r w:rsidR="005E5584">
              <w:rPr>
                <w:rFonts w:ascii="Arial" w:hAnsi="Arial" w:cs="Arial"/>
                <w:b/>
                <w:bCs/>
                <w:sz w:val="20"/>
                <w:szCs w:val="20"/>
                <w:lang w:eastAsia="en-GB"/>
              </w:rPr>
              <w:t>c</w:t>
            </w:r>
            <w:r w:rsidRPr="00E1358A">
              <w:rPr>
                <w:rFonts w:ascii="Arial" w:hAnsi="Arial" w:cs="Arial"/>
                <w:b/>
                <w:bCs/>
                <w:sz w:val="20"/>
                <w:szCs w:val="20"/>
                <w:lang w:eastAsia="en-GB"/>
              </w:rPr>
              <w:t xml:space="preserve">atering </w:t>
            </w:r>
            <w:r w:rsidR="005E5584">
              <w:rPr>
                <w:rFonts w:ascii="Arial" w:hAnsi="Arial" w:cs="Arial"/>
                <w:b/>
                <w:bCs/>
                <w:sz w:val="20"/>
                <w:szCs w:val="20"/>
                <w:lang w:eastAsia="en-GB"/>
              </w:rPr>
              <w:t>s</w:t>
            </w:r>
            <w:r w:rsidRPr="00D3345C">
              <w:rPr>
                <w:rFonts w:ascii="Arial" w:hAnsi="Arial" w:cs="Arial"/>
                <w:b/>
                <w:bCs/>
                <w:sz w:val="20"/>
                <w:szCs w:val="20"/>
                <w:lang w:eastAsia="en-GB"/>
              </w:rPr>
              <w:t>upervisors</w:t>
            </w:r>
          </w:p>
        </w:tc>
        <w:tc>
          <w:tcPr>
            <w:tcW w:w="1101" w:type="dxa"/>
            <w:noWrap/>
            <w:hideMark/>
          </w:tcPr>
          <w:p w14:paraId="04117E5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4,510</w:t>
            </w:r>
          </w:p>
        </w:tc>
        <w:tc>
          <w:tcPr>
            <w:tcW w:w="1101" w:type="dxa"/>
            <w:noWrap/>
            <w:hideMark/>
          </w:tcPr>
          <w:p w14:paraId="2E278E7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w:t>
            </w:r>
          </w:p>
        </w:tc>
        <w:tc>
          <w:tcPr>
            <w:tcW w:w="1100" w:type="dxa"/>
            <w:noWrap/>
            <w:hideMark/>
          </w:tcPr>
          <w:p w14:paraId="3E90548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w:t>
            </w:r>
          </w:p>
        </w:tc>
        <w:tc>
          <w:tcPr>
            <w:tcW w:w="1101" w:type="dxa"/>
            <w:noWrap/>
            <w:hideMark/>
          </w:tcPr>
          <w:p w14:paraId="4208745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59644CF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Below level 2</w:t>
            </w:r>
          </w:p>
        </w:tc>
        <w:tc>
          <w:tcPr>
            <w:tcW w:w="1101" w:type="dxa"/>
            <w:noWrap/>
            <w:hideMark/>
          </w:tcPr>
          <w:p w14:paraId="77E9FA1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662B69E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05F2DEB3" w14:textId="77777777">
        <w:trPr>
          <w:trHeight w:val="320"/>
        </w:trPr>
        <w:tc>
          <w:tcPr>
            <w:tcW w:w="833" w:type="dxa"/>
            <w:noWrap/>
            <w:hideMark/>
          </w:tcPr>
          <w:p w14:paraId="384CD71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1222</w:t>
            </w:r>
          </w:p>
        </w:tc>
        <w:tc>
          <w:tcPr>
            <w:tcW w:w="1481" w:type="dxa"/>
            <w:noWrap/>
            <w:hideMark/>
          </w:tcPr>
          <w:p w14:paraId="76E3849C" w14:textId="7FF153AA"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Restaurant and </w:t>
            </w:r>
            <w:r w:rsidR="005E5584">
              <w:rPr>
                <w:rFonts w:ascii="Arial" w:hAnsi="Arial" w:cs="Arial"/>
                <w:b/>
                <w:bCs/>
                <w:sz w:val="20"/>
                <w:szCs w:val="20"/>
                <w:lang w:eastAsia="en-GB"/>
              </w:rPr>
              <w:t>c</w:t>
            </w:r>
            <w:r w:rsidRPr="00E1358A">
              <w:rPr>
                <w:rFonts w:ascii="Arial" w:hAnsi="Arial" w:cs="Arial"/>
                <w:b/>
                <w:bCs/>
                <w:sz w:val="20"/>
                <w:szCs w:val="20"/>
                <w:lang w:eastAsia="en-GB"/>
              </w:rPr>
              <w:t xml:space="preserve">atering </w:t>
            </w:r>
            <w:r w:rsidR="005E5584">
              <w:rPr>
                <w:rFonts w:ascii="Arial" w:hAnsi="Arial" w:cs="Arial"/>
                <w:b/>
                <w:bCs/>
                <w:sz w:val="20"/>
                <w:szCs w:val="20"/>
                <w:lang w:eastAsia="en-GB"/>
              </w:rPr>
              <w:t>e</w:t>
            </w:r>
            <w:r w:rsidRPr="00E1358A">
              <w:rPr>
                <w:rFonts w:ascii="Arial" w:hAnsi="Arial" w:cs="Arial"/>
                <w:b/>
                <w:bCs/>
                <w:sz w:val="20"/>
                <w:szCs w:val="20"/>
                <w:lang w:eastAsia="en-GB"/>
              </w:rPr>
              <w:t xml:space="preserve">stablishment </w:t>
            </w:r>
            <w:r w:rsidR="005E5584">
              <w:rPr>
                <w:rFonts w:ascii="Arial" w:hAnsi="Arial" w:cs="Arial"/>
                <w:b/>
                <w:bCs/>
                <w:sz w:val="20"/>
                <w:szCs w:val="20"/>
                <w:lang w:eastAsia="en-GB"/>
              </w:rPr>
              <w:t>m</w:t>
            </w:r>
            <w:r w:rsidRPr="00D3345C">
              <w:rPr>
                <w:rFonts w:ascii="Arial" w:hAnsi="Arial" w:cs="Arial"/>
                <w:b/>
                <w:bCs/>
                <w:sz w:val="20"/>
                <w:szCs w:val="20"/>
                <w:lang w:eastAsia="en-GB"/>
              </w:rPr>
              <w:t xml:space="preserve">anagers and </w:t>
            </w:r>
            <w:r w:rsidR="005E5584">
              <w:rPr>
                <w:rFonts w:ascii="Arial" w:hAnsi="Arial" w:cs="Arial"/>
                <w:b/>
                <w:bCs/>
                <w:sz w:val="20"/>
                <w:szCs w:val="20"/>
                <w:lang w:eastAsia="en-GB"/>
              </w:rPr>
              <w:t>p</w:t>
            </w:r>
            <w:r w:rsidRPr="00D3345C">
              <w:rPr>
                <w:rFonts w:ascii="Arial" w:hAnsi="Arial" w:cs="Arial"/>
                <w:b/>
                <w:bCs/>
                <w:sz w:val="20"/>
                <w:szCs w:val="20"/>
                <w:lang w:eastAsia="en-GB"/>
              </w:rPr>
              <w:t>roprietors</w:t>
            </w:r>
          </w:p>
        </w:tc>
        <w:tc>
          <w:tcPr>
            <w:tcW w:w="1101" w:type="dxa"/>
            <w:noWrap/>
            <w:hideMark/>
          </w:tcPr>
          <w:p w14:paraId="116341E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3,800</w:t>
            </w:r>
          </w:p>
        </w:tc>
        <w:tc>
          <w:tcPr>
            <w:tcW w:w="1101" w:type="dxa"/>
            <w:noWrap/>
            <w:hideMark/>
          </w:tcPr>
          <w:p w14:paraId="27E4A7E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w:t>
            </w:r>
          </w:p>
        </w:tc>
        <w:tc>
          <w:tcPr>
            <w:tcW w:w="1100" w:type="dxa"/>
            <w:noWrap/>
            <w:hideMark/>
          </w:tcPr>
          <w:p w14:paraId="0A0AAA2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w:t>
            </w:r>
          </w:p>
        </w:tc>
        <w:tc>
          <w:tcPr>
            <w:tcW w:w="1101" w:type="dxa"/>
            <w:noWrap/>
            <w:hideMark/>
          </w:tcPr>
          <w:p w14:paraId="562E7475" w14:textId="22B3DC60"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5E5584">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4F36819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791797C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3.0</w:t>
            </w:r>
          </w:p>
        </w:tc>
        <w:tc>
          <w:tcPr>
            <w:tcW w:w="1101" w:type="dxa"/>
            <w:noWrap/>
            <w:hideMark/>
          </w:tcPr>
          <w:p w14:paraId="1926F0D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3EE465F1" w14:textId="77777777">
        <w:trPr>
          <w:trHeight w:val="320"/>
        </w:trPr>
        <w:tc>
          <w:tcPr>
            <w:tcW w:w="833" w:type="dxa"/>
            <w:noWrap/>
            <w:hideMark/>
          </w:tcPr>
          <w:p w14:paraId="5156240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3557</w:t>
            </w:r>
          </w:p>
        </w:tc>
        <w:tc>
          <w:tcPr>
            <w:tcW w:w="1481" w:type="dxa"/>
            <w:noWrap/>
            <w:hideMark/>
          </w:tcPr>
          <w:p w14:paraId="70B15125" w14:textId="3C107606"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Events </w:t>
            </w:r>
            <w:r w:rsidR="005E5584">
              <w:rPr>
                <w:rFonts w:ascii="Arial" w:hAnsi="Arial" w:cs="Arial"/>
                <w:b/>
                <w:bCs/>
                <w:sz w:val="20"/>
                <w:szCs w:val="20"/>
                <w:lang w:eastAsia="en-GB"/>
              </w:rPr>
              <w:t>m</w:t>
            </w:r>
            <w:r w:rsidRPr="00D3345C">
              <w:rPr>
                <w:rFonts w:ascii="Arial" w:hAnsi="Arial" w:cs="Arial"/>
                <w:b/>
                <w:bCs/>
                <w:sz w:val="20"/>
                <w:szCs w:val="20"/>
                <w:lang w:eastAsia="en-GB"/>
              </w:rPr>
              <w:t xml:space="preserve">anagers and </w:t>
            </w:r>
            <w:r w:rsidR="005E5584">
              <w:rPr>
                <w:rFonts w:ascii="Arial" w:hAnsi="Arial" w:cs="Arial"/>
                <w:b/>
                <w:bCs/>
                <w:sz w:val="20"/>
                <w:szCs w:val="20"/>
                <w:lang w:eastAsia="en-GB"/>
              </w:rPr>
              <w:t>o</w:t>
            </w:r>
            <w:r w:rsidRPr="00D3345C">
              <w:rPr>
                <w:rFonts w:ascii="Arial" w:hAnsi="Arial" w:cs="Arial"/>
                <w:b/>
                <w:bCs/>
                <w:sz w:val="20"/>
                <w:szCs w:val="20"/>
                <w:lang w:eastAsia="en-GB"/>
              </w:rPr>
              <w:t>rganisers</w:t>
            </w:r>
          </w:p>
        </w:tc>
        <w:tc>
          <w:tcPr>
            <w:tcW w:w="1101" w:type="dxa"/>
            <w:noWrap/>
            <w:hideMark/>
          </w:tcPr>
          <w:p w14:paraId="5D82FD8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3,700</w:t>
            </w:r>
          </w:p>
        </w:tc>
        <w:tc>
          <w:tcPr>
            <w:tcW w:w="1101" w:type="dxa"/>
            <w:noWrap/>
            <w:hideMark/>
          </w:tcPr>
          <w:p w14:paraId="05447B3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-16%</w:t>
            </w:r>
          </w:p>
        </w:tc>
        <w:tc>
          <w:tcPr>
            <w:tcW w:w="1100" w:type="dxa"/>
            <w:noWrap/>
            <w:hideMark/>
          </w:tcPr>
          <w:p w14:paraId="2F377A5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7E5C5C00" w14:textId="4281AF0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38425F6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65524EA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2.6</w:t>
            </w:r>
          </w:p>
        </w:tc>
        <w:tc>
          <w:tcPr>
            <w:tcW w:w="1101" w:type="dxa"/>
            <w:noWrap/>
            <w:hideMark/>
          </w:tcPr>
          <w:p w14:paraId="21A12A6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37293A0D" w14:textId="77777777">
        <w:trPr>
          <w:trHeight w:val="320"/>
        </w:trPr>
        <w:tc>
          <w:tcPr>
            <w:tcW w:w="833" w:type="dxa"/>
            <w:noWrap/>
            <w:hideMark/>
          </w:tcPr>
          <w:p w14:paraId="5B27B50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5436</w:t>
            </w:r>
          </w:p>
        </w:tc>
        <w:tc>
          <w:tcPr>
            <w:tcW w:w="1481" w:type="dxa"/>
            <w:noWrap/>
            <w:hideMark/>
          </w:tcPr>
          <w:p w14:paraId="1D59A025" w14:textId="5E8CAAAE"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Catering and </w:t>
            </w:r>
            <w:r w:rsidR="005E5584">
              <w:rPr>
                <w:rFonts w:ascii="Arial" w:hAnsi="Arial" w:cs="Arial"/>
                <w:b/>
                <w:bCs/>
                <w:sz w:val="20"/>
                <w:szCs w:val="20"/>
                <w:lang w:eastAsia="en-GB"/>
              </w:rPr>
              <w:t>b</w:t>
            </w:r>
            <w:r w:rsidRPr="00E1358A">
              <w:rPr>
                <w:rFonts w:ascii="Arial" w:hAnsi="Arial" w:cs="Arial"/>
                <w:b/>
                <w:bCs/>
                <w:sz w:val="20"/>
                <w:szCs w:val="20"/>
                <w:lang w:eastAsia="en-GB"/>
              </w:rPr>
              <w:t xml:space="preserve">ar </w:t>
            </w:r>
            <w:r w:rsidR="005E5584">
              <w:rPr>
                <w:rFonts w:ascii="Arial" w:hAnsi="Arial" w:cs="Arial"/>
                <w:b/>
                <w:bCs/>
                <w:sz w:val="20"/>
                <w:szCs w:val="20"/>
                <w:lang w:eastAsia="en-GB"/>
              </w:rPr>
              <w:t>m</w:t>
            </w:r>
            <w:r w:rsidRPr="00D3345C">
              <w:rPr>
                <w:rFonts w:ascii="Arial" w:hAnsi="Arial" w:cs="Arial"/>
                <w:b/>
                <w:bCs/>
                <w:sz w:val="20"/>
                <w:szCs w:val="20"/>
                <w:lang w:eastAsia="en-GB"/>
              </w:rPr>
              <w:t>anagers</w:t>
            </w:r>
          </w:p>
        </w:tc>
        <w:tc>
          <w:tcPr>
            <w:tcW w:w="1101" w:type="dxa"/>
            <w:noWrap/>
            <w:hideMark/>
          </w:tcPr>
          <w:p w14:paraId="12617EE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3,410</w:t>
            </w:r>
          </w:p>
        </w:tc>
        <w:tc>
          <w:tcPr>
            <w:tcW w:w="1101" w:type="dxa"/>
            <w:noWrap/>
            <w:hideMark/>
          </w:tcPr>
          <w:p w14:paraId="414E97D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-16%</w:t>
            </w:r>
          </w:p>
        </w:tc>
        <w:tc>
          <w:tcPr>
            <w:tcW w:w="1100" w:type="dxa"/>
            <w:noWrap/>
            <w:hideMark/>
          </w:tcPr>
          <w:p w14:paraId="7F2331B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w:t>
            </w:r>
          </w:p>
        </w:tc>
        <w:tc>
          <w:tcPr>
            <w:tcW w:w="1101" w:type="dxa"/>
            <w:noWrap/>
            <w:hideMark/>
          </w:tcPr>
          <w:p w14:paraId="043674C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382A943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5483E17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2.6</w:t>
            </w:r>
          </w:p>
        </w:tc>
        <w:tc>
          <w:tcPr>
            <w:tcW w:w="1101" w:type="dxa"/>
            <w:noWrap/>
            <w:hideMark/>
          </w:tcPr>
          <w:p w14:paraId="626E290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30DD421B" w14:textId="77777777">
        <w:trPr>
          <w:trHeight w:val="320"/>
        </w:trPr>
        <w:tc>
          <w:tcPr>
            <w:tcW w:w="833" w:type="dxa"/>
            <w:noWrap/>
            <w:hideMark/>
          </w:tcPr>
          <w:p w14:paraId="43A4E14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lastRenderedPageBreak/>
              <w:t>7220</w:t>
            </w:r>
          </w:p>
        </w:tc>
        <w:tc>
          <w:tcPr>
            <w:tcW w:w="1481" w:type="dxa"/>
            <w:noWrap/>
            <w:hideMark/>
          </w:tcPr>
          <w:p w14:paraId="27628755" w14:textId="7DE58CC9"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Customer </w:t>
            </w:r>
            <w:r w:rsidR="005E5584">
              <w:rPr>
                <w:rFonts w:ascii="Arial" w:hAnsi="Arial" w:cs="Arial"/>
                <w:b/>
                <w:bCs/>
                <w:sz w:val="20"/>
                <w:szCs w:val="20"/>
                <w:lang w:eastAsia="en-GB"/>
              </w:rPr>
              <w:t>s</w:t>
            </w:r>
            <w:r w:rsidRPr="00E1358A">
              <w:rPr>
                <w:rFonts w:ascii="Arial" w:hAnsi="Arial" w:cs="Arial"/>
                <w:b/>
                <w:bCs/>
                <w:sz w:val="20"/>
                <w:szCs w:val="20"/>
                <w:lang w:eastAsia="en-GB"/>
              </w:rPr>
              <w:t xml:space="preserve">ervice </w:t>
            </w:r>
            <w:r w:rsidR="005E5584">
              <w:rPr>
                <w:rFonts w:ascii="Arial" w:hAnsi="Arial" w:cs="Arial"/>
                <w:b/>
                <w:bCs/>
                <w:sz w:val="20"/>
                <w:szCs w:val="20"/>
                <w:lang w:eastAsia="en-GB"/>
              </w:rPr>
              <w:t>s</w:t>
            </w:r>
            <w:r w:rsidRPr="00D3345C">
              <w:rPr>
                <w:rFonts w:ascii="Arial" w:hAnsi="Arial" w:cs="Arial"/>
                <w:b/>
                <w:bCs/>
                <w:sz w:val="20"/>
                <w:szCs w:val="20"/>
                <w:lang w:eastAsia="en-GB"/>
              </w:rPr>
              <w:t>upervisors</w:t>
            </w:r>
          </w:p>
        </w:tc>
        <w:tc>
          <w:tcPr>
            <w:tcW w:w="1101" w:type="dxa"/>
            <w:noWrap/>
            <w:hideMark/>
          </w:tcPr>
          <w:p w14:paraId="09EE800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1,760</w:t>
            </w:r>
          </w:p>
        </w:tc>
        <w:tc>
          <w:tcPr>
            <w:tcW w:w="1101" w:type="dxa"/>
            <w:noWrap/>
            <w:hideMark/>
          </w:tcPr>
          <w:p w14:paraId="1DB15BB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-13%</w:t>
            </w:r>
          </w:p>
        </w:tc>
        <w:tc>
          <w:tcPr>
            <w:tcW w:w="1100" w:type="dxa"/>
            <w:noWrap/>
            <w:hideMark/>
          </w:tcPr>
          <w:p w14:paraId="38183B8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14B128F4" w14:textId="473E8AAE"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5E5584">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6B7CC9D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2D59307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51A48DB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432E0B45" w14:textId="77777777">
        <w:trPr>
          <w:trHeight w:val="320"/>
        </w:trPr>
        <w:tc>
          <w:tcPr>
            <w:tcW w:w="833" w:type="dxa"/>
            <w:noWrap/>
            <w:hideMark/>
          </w:tcPr>
          <w:p w14:paraId="333DC81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6240</w:t>
            </w:r>
          </w:p>
        </w:tc>
        <w:tc>
          <w:tcPr>
            <w:tcW w:w="1481" w:type="dxa"/>
            <w:noWrap/>
            <w:hideMark/>
          </w:tcPr>
          <w:p w14:paraId="64331D95" w14:textId="24BFD92A"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Cleaning and </w:t>
            </w:r>
            <w:r w:rsidR="005E5584">
              <w:rPr>
                <w:rFonts w:ascii="Arial" w:hAnsi="Arial" w:cs="Arial"/>
                <w:b/>
                <w:bCs/>
                <w:sz w:val="20"/>
                <w:szCs w:val="20"/>
                <w:lang w:eastAsia="en-GB"/>
              </w:rPr>
              <w:t>h</w:t>
            </w:r>
            <w:r w:rsidRPr="00E1358A">
              <w:rPr>
                <w:rFonts w:ascii="Arial" w:hAnsi="Arial" w:cs="Arial"/>
                <w:b/>
                <w:bCs/>
                <w:sz w:val="20"/>
                <w:szCs w:val="20"/>
                <w:lang w:eastAsia="en-GB"/>
              </w:rPr>
              <w:t xml:space="preserve">ousekeeping </w:t>
            </w:r>
            <w:r w:rsidR="005E5584">
              <w:rPr>
                <w:rFonts w:ascii="Arial" w:hAnsi="Arial" w:cs="Arial"/>
                <w:b/>
                <w:bCs/>
                <w:sz w:val="20"/>
                <w:szCs w:val="20"/>
                <w:lang w:eastAsia="en-GB"/>
              </w:rPr>
              <w:t>m</w:t>
            </w:r>
            <w:r w:rsidRPr="00D3345C">
              <w:rPr>
                <w:rFonts w:ascii="Arial" w:hAnsi="Arial" w:cs="Arial"/>
                <w:b/>
                <w:bCs/>
                <w:sz w:val="20"/>
                <w:szCs w:val="20"/>
                <w:lang w:eastAsia="en-GB"/>
              </w:rPr>
              <w:t xml:space="preserve">anagers and </w:t>
            </w:r>
            <w:r w:rsidR="005E5584">
              <w:rPr>
                <w:rFonts w:ascii="Arial" w:hAnsi="Arial" w:cs="Arial"/>
                <w:b/>
                <w:bCs/>
                <w:sz w:val="20"/>
                <w:szCs w:val="20"/>
                <w:lang w:eastAsia="en-GB"/>
              </w:rPr>
              <w:t>s</w:t>
            </w:r>
            <w:r w:rsidRPr="00D3345C">
              <w:rPr>
                <w:rFonts w:ascii="Arial" w:hAnsi="Arial" w:cs="Arial"/>
                <w:b/>
                <w:bCs/>
                <w:sz w:val="20"/>
                <w:szCs w:val="20"/>
                <w:lang w:eastAsia="en-GB"/>
              </w:rPr>
              <w:t>upervisor</w:t>
            </w:r>
            <w:r w:rsidR="005E5584">
              <w:rPr>
                <w:rFonts w:ascii="Arial" w:hAnsi="Arial" w:cs="Arial"/>
                <w:b/>
                <w:bCs/>
                <w:sz w:val="20"/>
                <w:szCs w:val="20"/>
                <w:lang w:eastAsia="en-GB"/>
              </w:rPr>
              <w:t>s</w:t>
            </w:r>
          </w:p>
        </w:tc>
        <w:tc>
          <w:tcPr>
            <w:tcW w:w="1101" w:type="dxa"/>
            <w:noWrap/>
            <w:hideMark/>
          </w:tcPr>
          <w:p w14:paraId="1802D28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1,490</w:t>
            </w:r>
          </w:p>
        </w:tc>
        <w:tc>
          <w:tcPr>
            <w:tcW w:w="1101" w:type="dxa"/>
            <w:noWrap/>
            <w:hideMark/>
          </w:tcPr>
          <w:p w14:paraId="3F53EA2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w:t>
            </w:r>
          </w:p>
        </w:tc>
        <w:tc>
          <w:tcPr>
            <w:tcW w:w="1100" w:type="dxa"/>
            <w:noWrap/>
            <w:hideMark/>
          </w:tcPr>
          <w:p w14:paraId="114B855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w:t>
            </w:r>
          </w:p>
        </w:tc>
        <w:tc>
          <w:tcPr>
            <w:tcW w:w="1101" w:type="dxa"/>
            <w:noWrap/>
            <w:hideMark/>
          </w:tcPr>
          <w:p w14:paraId="1947D91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745F0EF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Below level 2</w:t>
            </w:r>
          </w:p>
        </w:tc>
        <w:tc>
          <w:tcPr>
            <w:tcW w:w="1101" w:type="dxa"/>
            <w:noWrap/>
            <w:hideMark/>
          </w:tcPr>
          <w:p w14:paraId="7DCDA62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3.8</w:t>
            </w:r>
          </w:p>
        </w:tc>
        <w:tc>
          <w:tcPr>
            <w:tcW w:w="1101" w:type="dxa"/>
            <w:noWrap/>
            <w:hideMark/>
          </w:tcPr>
          <w:p w14:paraId="556C9F7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027625CC" w14:textId="77777777">
        <w:trPr>
          <w:trHeight w:val="320"/>
        </w:trPr>
        <w:tc>
          <w:tcPr>
            <w:tcW w:w="833" w:type="dxa"/>
            <w:noWrap/>
            <w:hideMark/>
          </w:tcPr>
          <w:p w14:paraId="58731FA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5435</w:t>
            </w:r>
          </w:p>
        </w:tc>
        <w:tc>
          <w:tcPr>
            <w:tcW w:w="1481" w:type="dxa"/>
            <w:noWrap/>
            <w:hideMark/>
          </w:tcPr>
          <w:p w14:paraId="5391E50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Cooks</w:t>
            </w:r>
          </w:p>
        </w:tc>
        <w:tc>
          <w:tcPr>
            <w:tcW w:w="1101" w:type="dxa"/>
            <w:noWrap/>
            <w:hideMark/>
          </w:tcPr>
          <w:p w14:paraId="1F0BAFC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1,310</w:t>
            </w:r>
          </w:p>
        </w:tc>
        <w:tc>
          <w:tcPr>
            <w:tcW w:w="1101" w:type="dxa"/>
            <w:noWrap/>
            <w:hideMark/>
          </w:tcPr>
          <w:p w14:paraId="1E626F2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00" w:type="dxa"/>
            <w:noWrap/>
            <w:hideMark/>
          </w:tcPr>
          <w:p w14:paraId="414E340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w:t>
            </w:r>
          </w:p>
        </w:tc>
        <w:tc>
          <w:tcPr>
            <w:tcW w:w="1101" w:type="dxa"/>
            <w:noWrap/>
            <w:hideMark/>
          </w:tcPr>
          <w:p w14:paraId="702EF81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54F0546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22E21F2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3.0</w:t>
            </w:r>
          </w:p>
        </w:tc>
        <w:tc>
          <w:tcPr>
            <w:tcW w:w="1101" w:type="dxa"/>
            <w:noWrap/>
            <w:hideMark/>
          </w:tcPr>
          <w:p w14:paraId="57D0DB3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78F27BCA" w14:textId="77777777">
        <w:trPr>
          <w:trHeight w:val="320"/>
        </w:trPr>
        <w:tc>
          <w:tcPr>
            <w:tcW w:w="833" w:type="dxa"/>
            <w:noWrap/>
            <w:hideMark/>
          </w:tcPr>
          <w:p w14:paraId="0994B6A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1221</w:t>
            </w:r>
          </w:p>
        </w:tc>
        <w:tc>
          <w:tcPr>
            <w:tcW w:w="1481" w:type="dxa"/>
            <w:noWrap/>
            <w:hideMark/>
          </w:tcPr>
          <w:p w14:paraId="29304A0A" w14:textId="2ACCE01D"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Hotel and </w:t>
            </w:r>
            <w:r w:rsidR="005E5584">
              <w:rPr>
                <w:rFonts w:ascii="Arial" w:hAnsi="Arial" w:cs="Arial"/>
                <w:b/>
                <w:bCs/>
                <w:sz w:val="20"/>
                <w:szCs w:val="20"/>
                <w:lang w:eastAsia="en-GB"/>
              </w:rPr>
              <w:t>a</w:t>
            </w:r>
            <w:r w:rsidRPr="00E1358A">
              <w:rPr>
                <w:rFonts w:ascii="Arial" w:hAnsi="Arial" w:cs="Arial"/>
                <w:b/>
                <w:bCs/>
                <w:sz w:val="20"/>
                <w:szCs w:val="20"/>
                <w:lang w:eastAsia="en-GB"/>
              </w:rPr>
              <w:t xml:space="preserve">ccommodation </w:t>
            </w:r>
            <w:r w:rsidR="005E5584">
              <w:rPr>
                <w:rFonts w:ascii="Arial" w:hAnsi="Arial" w:cs="Arial"/>
                <w:b/>
                <w:bCs/>
                <w:sz w:val="20"/>
                <w:szCs w:val="20"/>
                <w:lang w:eastAsia="en-GB"/>
              </w:rPr>
              <w:t>m</w:t>
            </w:r>
            <w:r w:rsidRPr="00D3345C">
              <w:rPr>
                <w:rFonts w:ascii="Arial" w:hAnsi="Arial" w:cs="Arial"/>
                <w:b/>
                <w:bCs/>
                <w:sz w:val="20"/>
                <w:szCs w:val="20"/>
                <w:lang w:eastAsia="en-GB"/>
              </w:rPr>
              <w:t xml:space="preserve">anagers and </w:t>
            </w:r>
            <w:r w:rsidR="005E5584">
              <w:rPr>
                <w:rFonts w:ascii="Arial" w:hAnsi="Arial" w:cs="Arial"/>
                <w:b/>
                <w:bCs/>
                <w:sz w:val="20"/>
                <w:szCs w:val="20"/>
                <w:lang w:eastAsia="en-GB"/>
              </w:rPr>
              <w:t>p</w:t>
            </w:r>
            <w:r w:rsidRPr="00D3345C">
              <w:rPr>
                <w:rFonts w:ascii="Arial" w:hAnsi="Arial" w:cs="Arial"/>
                <w:b/>
                <w:bCs/>
                <w:sz w:val="20"/>
                <w:szCs w:val="20"/>
                <w:lang w:eastAsia="en-GB"/>
              </w:rPr>
              <w:t>roprietors</w:t>
            </w:r>
          </w:p>
        </w:tc>
        <w:tc>
          <w:tcPr>
            <w:tcW w:w="1101" w:type="dxa"/>
            <w:noWrap/>
            <w:hideMark/>
          </w:tcPr>
          <w:p w14:paraId="3C95278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1,150</w:t>
            </w:r>
          </w:p>
        </w:tc>
        <w:tc>
          <w:tcPr>
            <w:tcW w:w="1101" w:type="dxa"/>
            <w:noWrap/>
            <w:hideMark/>
          </w:tcPr>
          <w:p w14:paraId="411A690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-14%</w:t>
            </w:r>
          </w:p>
        </w:tc>
        <w:tc>
          <w:tcPr>
            <w:tcW w:w="1100" w:type="dxa"/>
            <w:noWrap/>
            <w:hideMark/>
          </w:tcPr>
          <w:p w14:paraId="2D3D1BB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w:t>
            </w:r>
          </w:p>
        </w:tc>
        <w:tc>
          <w:tcPr>
            <w:tcW w:w="1101" w:type="dxa"/>
            <w:noWrap/>
            <w:hideMark/>
          </w:tcPr>
          <w:p w14:paraId="1C5E4A2D" w14:textId="65FCB1E1"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5E5584">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6850676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6F9AD59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w:t>
            </w:r>
          </w:p>
        </w:tc>
        <w:tc>
          <w:tcPr>
            <w:tcW w:w="1101" w:type="dxa"/>
            <w:noWrap/>
            <w:hideMark/>
          </w:tcPr>
          <w:p w14:paraId="22001A0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630E1ABF" w14:textId="77777777">
        <w:trPr>
          <w:trHeight w:val="320"/>
        </w:trPr>
        <w:tc>
          <w:tcPr>
            <w:tcW w:w="833" w:type="dxa"/>
            <w:noWrap/>
            <w:hideMark/>
          </w:tcPr>
          <w:p w14:paraId="0983F60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9267</w:t>
            </w:r>
          </w:p>
        </w:tc>
        <w:tc>
          <w:tcPr>
            <w:tcW w:w="1481" w:type="dxa"/>
            <w:noWrap/>
            <w:hideMark/>
          </w:tcPr>
          <w:p w14:paraId="26818DDC" w14:textId="10BE7A66"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Leisure and </w:t>
            </w:r>
            <w:r w:rsidR="005E5584">
              <w:rPr>
                <w:rFonts w:ascii="Arial" w:hAnsi="Arial" w:cs="Arial"/>
                <w:b/>
                <w:bCs/>
                <w:sz w:val="20"/>
                <w:szCs w:val="20"/>
                <w:lang w:eastAsia="en-GB"/>
              </w:rPr>
              <w:t>t</w:t>
            </w:r>
            <w:r w:rsidRPr="00E1358A">
              <w:rPr>
                <w:rFonts w:ascii="Arial" w:hAnsi="Arial" w:cs="Arial"/>
                <w:b/>
                <w:bCs/>
                <w:sz w:val="20"/>
                <w:szCs w:val="20"/>
                <w:lang w:eastAsia="en-GB"/>
              </w:rPr>
              <w:t xml:space="preserve">heme </w:t>
            </w:r>
            <w:r w:rsidR="005E5584">
              <w:rPr>
                <w:rFonts w:ascii="Arial" w:hAnsi="Arial" w:cs="Arial"/>
                <w:b/>
                <w:bCs/>
                <w:sz w:val="20"/>
                <w:szCs w:val="20"/>
                <w:lang w:eastAsia="en-GB"/>
              </w:rPr>
              <w:t>p</w:t>
            </w:r>
            <w:r w:rsidRPr="00E1358A">
              <w:rPr>
                <w:rFonts w:ascii="Arial" w:hAnsi="Arial" w:cs="Arial"/>
                <w:b/>
                <w:bCs/>
                <w:sz w:val="20"/>
                <w:szCs w:val="20"/>
                <w:lang w:eastAsia="en-GB"/>
              </w:rPr>
              <w:t xml:space="preserve">ark </w:t>
            </w:r>
            <w:r w:rsidR="005E5584">
              <w:rPr>
                <w:rFonts w:ascii="Arial" w:hAnsi="Arial" w:cs="Arial"/>
                <w:b/>
                <w:bCs/>
                <w:sz w:val="20"/>
                <w:szCs w:val="20"/>
                <w:lang w:eastAsia="en-GB"/>
              </w:rPr>
              <w:t>a</w:t>
            </w:r>
            <w:r w:rsidRPr="00D3345C">
              <w:rPr>
                <w:rFonts w:ascii="Arial" w:hAnsi="Arial" w:cs="Arial"/>
                <w:b/>
                <w:bCs/>
                <w:sz w:val="20"/>
                <w:szCs w:val="20"/>
                <w:lang w:eastAsia="en-GB"/>
              </w:rPr>
              <w:t>ttendants</w:t>
            </w:r>
          </w:p>
        </w:tc>
        <w:tc>
          <w:tcPr>
            <w:tcW w:w="1101" w:type="dxa"/>
            <w:noWrap/>
            <w:hideMark/>
          </w:tcPr>
          <w:p w14:paraId="532BF04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590</w:t>
            </w:r>
          </w:p>
        </w:tc>
        <w:tc>
          <w:tcPr>
            <w:tcW w:w="1101" w:type="dxa"/>
            <w:noWrap/>
            <w:hideMark/>
          </w:tcPr>
          <w:p w14:paraId="57AEFA2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w:t>
            </w:r>
          </w:p>
        </w:tc>
        <w:tc>
          <w:tcPr>
            <w:tcW w:w="1100" w:type="dxa"/>
            <w:noWrap/>
            <w:hideMark/>
          </w:tcPr>
          <w:p w14:paraId="6EBFF39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54F031D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1 NVQ; GCSE at grades D-G</w:t>
            </w:r>
          </w:p>
        </w:tc>
        <w:tc>
          <w:tcPr>
            <w:tcW w:w="1101" w:type="dxa"/>
            <w:noWrap/>
            <w:hideMark/>
          </w:tcPr>
          <w:p w14:paraId="1DB493B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Below level 2</w:t>
            </w:r>
          </w:p>
        </w:tc>
        <w:tc>
          <w:tcPr>
            <w:tcW w:w="1101" w:type="dxa"/>
            <w:noWrap/>
            <w:hideMark/>
          </w:tcPr>
          <w:p w14:paraId="3393BD6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3.6</w:t>
            </w:r>
          </w:p>
        </w:tc>
        <w:tc>
          <w:tcPr>
            <w:tcW w:w="1101" w:type="dxa"/>
            <w:noWrap/>
            <w:hideMark/>
          </w:tcPr>
          <w:p w14:paraId="45D6F8A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bl>
    <w:p w14:paraId="2F2509CC" w14:textId="766A67EE" w:rsidR="000D7CC1" w:rsidRPr="00343FB0" w:rsidRDefault="000D7CC1" w:rsidP="000D7CC1">
      <w:pPr>
        <w:pStyle w:val="Heading3"/>
        <w:rPr>
          <w:rFonts w:ascii="Arial" w:hAnsi="Arial" w:cs="Arial"/>
          <w:color w:val="0050E6"/>
          <w:lang w:eastAsia="en-GB"/>
        </w:rPr>
      </w:pPr>
      <w:bookmarkStart w:id="73" w:name="_Toc223535205"/>
      <w:bookmarkStart w:id="74" w:name="_Toc229656156"/>
      <w:r w:rsidRPr="00343FB0">
        <w:rPr>
          <w:rFonts w:ascii="Arial" w:hAnsi="Arial" w:cs="Arial"/>
          <w:color w:val="0050E6"/>
        </w:rPr>
        <w:t xml:space="preserve">Life </w:t>
      </w:r>
      <w:r w:rsidR="005E5584" w:rsidRPr="00343FB0">
        <w:rPr>
          <w:rFonts w:ascii="Arial" w:hAnsi="Arial" w:cs="Arial"/>
          <w:color w:val="0050E6"/>
        </w:rPr>
        <w:t>s</w:t>
      </w:r>
      <w:r w:rsidRPr="00343FB0">
        <w:rPr>
          <w:rFonts w:ascii="Arial" w:hAnsi="Arial" w:cs="Arial"/>
          <w:color w:val="0050E6"/>
        </w:rPr>
        <w:t>ciences</w:t>
      </w:r>
      <w:bookmarkEnd w:id="73"/>
      <w:bookmarkEnd w:id="74"/>
    </w:p>
    <w:tbl>
      <w:tblPr>
        <w:tblStyle w:val="TableGrid"/>
        <w:tblW w:w="10112" w:type="dxa"/>
        <w:tblLayout w:type="fixed"/>
        <w:tblLook w:val="04A0" w:firstRow="1" w:lastRow="0" w:firstColumn="1" w:lastColumn="0" w:noHBand="0" w:noVBand="1"/>
      </w:tblPr>
      <w:tblGrid>
        <w:gridCol w:w="833"/>
        <w:gridCol w:w="1573"/>
        <w:gridCol w:w="1101"/>
        <w:gridCol w:w="1101"/>
        <w:gridCol w:w="1100"/>
        <w:gridCol w:w="1101"/>
        <w:gridCol w:w="1101"/>
        <w:gridCol w:w="1101"/>
        <w:gridCol w:w="1101"/>
      </w:tblGrid>
      <w:tr w:rsidR="00BD2832" w:rsidRPr="00E15385" w14:paraId="275CC869" w14:textId="77777777">
        <w:trPr>
          <w:trHeight w:val="1400"/>
        </w:trPr>
        <w:tc>
          <w:tcPr>
            <w:tcW w:w="833" w:type="dxa"/>
            <w:hideMark/>
          </w:tcPr>
          <w:p w14:paraId="3AF5ACFA" w14:textId="6F994A6C" w:rsidR="00BD2832" w:rsidRPr="00D3345C" w:rsidRDefault="00BD2832" w:rsidP="00BD2832">
            <w:pPr>
              <w:rPr>
                <w:rFonts w:ascii="Arial" w:hAnsi="Arial" w:cs="Arial"/>
                <w:b/>
                <w:bCs/>
                <w:sz w:val="20"/>
                <w:szCs w:val="20"/>
                <w:lang w:eastAsia="en-GB"/>
              </w:rPr>
            </w:pPr>
            <w:r>
              <w:rPr>
                <w:rFonts w:ascii="Arial" w:hAnsi="Arial" w:cs="Arial"/>
                <w:b/>
                <w:sz w:val="20"/>
                <w:szCs w:val="20"/>
                <w:lang w:eastAsia="en-GB"/>
              </w:rPr>
              <w:t>SOC c</w:t>
            </w:r>
            <w:r w:rsidRPr="00D3345C">
              <w:rPr>
                <w:rFonts w:ascii="Arial" w:hAnsi="Arial" w:cs="Arial"/>
                <w:b/>
                <w:sz w:val="20"/>
                <w:szCs w:val="20"/>
                <w:lang w:eastAsia="en-GB"/>
              </w:rPr>
              <w:t>ode</w:t>
            </w:r>
            <w:r>
              <w:rPr>
                <w:rFonts w:ascii="Arial" w:hAnsi="Arial" w:cs="Arial"/>
                <w:b/>
                <w:sz w:val="20"/>
                <w:szCs w:val="20"/>
                <w:lang w:eastAsia="en-GB"/>
              </w:rPr>
              <w:t>c</w:t>
            </w:r>
          </w:p>
        </w:tc>
        <w:tc>
          <w:tcPr>
            <w:tcW w:w="1573" w:type="dxa"/>
            <w:hideMark/>
          </w:tcPr>
          <w:p w14:paraId="7DF9D2CD" w14:textId="77777777" w:rsidR="00BD2832" w:rsidRPr="00D3345C" w:rsidRDefault="00BD2832" w:rsidP="00BD2832">
            <w:pPr>
              <w:rPr>
                <w:rFonts w:ascii="Arial" w:hAnsi="Arial" w:cs="Arial"/>
                <w:b/>
                <w:bCs/>
                <w:sz w:val="20"/>
                <w:szCs w:val="20"/>
                <w:lang w:eastAsia="en-GB"/>
              </w:rPr>
            </w:pPr>
            <w:r w:rsidRPr="00D3345C">
              <w:rPr>
                <w:rFonts w:ascii="Arial" w:hAnsi="Arial" w:cs="Arial"/>
                <w:b/>
                <w:sz w:val="20"/>
                <w:szCs w:val="20"/>
                <w:lang w:eastAsia="en-GB"/>
              </w:rPr>
              <w:t>Name</w:t>
            </w:r>
          </w:p>
        </w:tc>
        <w:tc>
          <w:tcPr>
            <w:tcW w:w="1101" w:type="dxa"/>
            <w:hideMark/>
          </w:tcPr>
          <w:p w14:paraId="7418F675" w14:textId="77777777" w:rsidR="00BD2832" w:rsidRPr="00D3345C" w:rsidRDefault="00BD2832" w:rsidP="00BD2832">
            <w:pPr>
              <w:rPr>
                <w:rFonts w:ascii="Arial" w:hAnsi="Arial" w:cs="Arial"/>
                <w:b/>
                <w:bCs/>
                <w:sz w:val="20"/>
                <w:szCs w:val="20"/>
                <w:lang w:eastAsia="en-GB"/>
              </w:rPr>
            </w:pPr>
            <w:r w:rsidRPr="00D3345C">
              <w:rPr>
                <w:rFonts w:ascii="Arial" w:hAnsi="Arial" w:cs="Arial"/>
                <w:b/>
                <w:sz w:val="20"/>
                <w:szCs w:val="20"/>
                <w:lang w:eastAsia="en-GB"/>
              </w:rPr>
              <w:t>Number of unique job postings 2025</w:t>
            </w:r>
            <w:r w:rsidRPr="00D3345C">
              <w:rPr>
                <w:rFonts w:ascii="Arial" w:hAnsi="Arial" w:cs="Arial"/>
                <w:b/>
                <w:sz w:val="20"/>
                <w:szCs w:val="20"/>
                <w:lang w:eastAsia="en-GB"/>
              </w:rPr>
              <w:br/>
              <w:t xml:space="preserve"> </w:t>
            </w:r>
            <w:r w:rsidRPr="00D3345C">
              <w:rPr>
                <w:rFonts w:ascii="Arial" w:hAnsi="Arial" w:cs="Arial"/>
                <w:sz w:val="20"/>
                <w:szCs w:val="20"/>
                <w:lang w:eastAsia="en-GB"/>
              </w:rPr>
              <w:t xml:space="preserve">(&gt;100) </w:t>
            </w:r>
          </w:p>
        </w:tc>
        <w:tc>
          <w:tcPr>
            <w:tcW w:w="1101" w:type="dxa"/>
            <w:hideMark/>
          </w:tcPr>
          <w:p w14:paraId="7CB3ED99" w14:textId="36525CC4" w:rsidR="00BD2832" w:rsidRPr="00D3345C" w:rsidRDefault="00BD2832" w:rsidP="00BD2832">
            <w:pPr>
              <w:rPr>
                <w:rFonts w:ascii="Arial" w:hAnsi="Arial" w:cs="Arial"/>
                <w:b/>
                <w:bCs/>
                <w:sz w:val="20"/>
                <w:szCs w:val="20"/>
                <w:lang w:eastAsia="en-GB"/>
              </w:rPr>
            </w:pPr>
            <w:r w:rsidRPr="00D3345C">
              <w:rPr>
                <w:rFonts w:ascii="Arial" w:hAnsi="Arial" w:cs="Arial"/>
                <w:b/>
                <w:sz w:val="20"/>
                <w:szCs w:val="20"/>
                <w:lang w:eastAsia="en-GB"/>
              </w:rPr>
              <w:t xml:space="preserve">JP-Job </w:t>
            </w:r>
            <w:r>
              <w:rPr>
                <w:rFonts w:ascii="Arial" w:hAnsi="Arial" w:cs="Arial"/>
                <w:b/>
                <w:sz w:val="20"/>
                <w:szCs w:val="20"/>
                <w:lang w:eastAsia="en-GB"/>
              </w:rPr>
              <w:t>a</w:t>
            </w:r>
            <w:r w:rsidRPr="00D3345C">
              <w:rPr>
                <w:rFonts w:ascii="Arial" w:hAnsi="Arial" w:cs="Arial"/>
                <w:b/>
                <w:sz w:val="20"/>
                <w:szCs w:val="20"/>
                <w:lang w:eastAsia="en-GB"/>
              </w:rPr>
              <w:t>verage annual change</w:t>
            </w:r>
            <w:r w:rsidRPr="00D3345C">
              <w:rPr>
                <w:rFonts w:ascii="Arial" w:hAnsi="Arial" w:cs="Arial"/>
                <w:b/>
                <w:sz w:val="20"/>
                <w:szCs w:val="20"/>
                <w:lang w:eastAsia="en-GB"/>
              </w:rPr>
              <w:br/>
            </w:r>
            <w:r w:rsidR="0077213A">
              <w:rPr>
                <w:rFonts w:ascii="Arial" w:hAnsi="Arial" w:cs="Arial"/>
                <w:sz w:val="20"/>
                <w:szCs w:val="20"/>
                <w:lang w:eastAsia="en-GB"/>
              </w:rPr>
              <w:t>(2023–2025)</w:t>
            </w:r>
          </w:p>
        </w:tc>
        <w:tc>
          <w:tcPr>
            <w:tcW w:w="1100" w:type="dxa"/>
            <w:hideMark/>
          </w:tcPr>
          <w:p w14:paraId="1DAEF39B" w14:textId="56DF7872" w:rsidR="00BD2832" w:rsidRPr="00D3345C" w:rsidRDefault="00BD2832" w:rsidP="00BD2832">
            <w:pPr>
              <w:rPr>
                <w:rFonts w:ascii="Arial" w:hAnsi="Arial" w:cs="Arial"/>
                <w:b/>
                <w:bCs/>
                <w:sz w:val="20"/>
                <w:szCs w:val="20"/>
                <w:lang w:eastAsia="en-GB"/>
              </w:rPr>
            </w:pPr>
            <w:r w:rsidRPr="00D3345C">
              <w:rPr>
                <w:rFonts w:ascii="Arial" w:hAnsi="Arial" w:cs="Arial"/>
                <w:b/>
                <w:sz w:val="20"/>
                <w:szCs w:val="20"/>
                <w:lang w:eastAsia="en-GB"/>
              </w:rPr>
              <w:t xml:space="preserve">Job </w:t>
            </w:r>
            <w:r>
              <w:rPr>
                <w:rFonts w:ascii="Arial" w:hAnsi="Arial" w:cs="Arial"/>
                <w:b/>
                <w:sz w:val="20"/>
                <w:szCs w:val="20"/>
                <w:lang w:eastAsia="en-GB"/>
              </w:rPr>
              <w:t>g</w:t>
            </w:r>
            <w:r w:rsidRPr="00D3345C">
              <w:rPr>
                <w:rFonts w:ascii="Arial" w:hAnsi="Arial" w:cs="Arial"/>
                <w:b/>
                <w:sz w:val="20"/>
                <w:szCs w:val="20"/>
                <w:lang w:eastAsia="en-GB"/>
              </w:rPr>
              <w:t>rowth projected to 2030</w:t>
            </w:r>
          </w:p>
        </w:tc>
        <w:tc>
          <w:tcPr>
            <w:tcW w:w="1101" w:type="dxa"/>
            <w:hideMark/>
          </w:tcPr>
          <w:p w14:paraId="5BC43FDF" w14:textId="1F4CBC7C" w:rsidR="00BD2832" w:rsidRPr="00D3345C" w:rsidRDefault="00BD2832" w:rsidP="00BD2832">
            <w:pPr>
              <w:rPr>
                <w:rFonts w:ascii="Arial" w:hAnsi="Arial" w:cs="Arial"/>
                <w:b/>
                <w:bCs/>
                <w:sz w:val="20"/>
                <w:szCs w:val="20"/>
                <w:lang w:eastAsia="en-GB"/>
              </w:rPr>
            </w:pPr>
            <w:r w:rsidRPr="00D3345C">
              <w:rPr>
                <w:rFonts w:ascii="Arial" w:hAnsi="Arial" w:cs="Arial"/>
                <w:b/>
                <w:sz w:val="20"/>
                <w:szCs w:val="20"/>
                <w:lang w:eastAsia="en-GB"/>
              </w:rPr>
              <w:t xml:space="preserve">Typical </w:t>
            </w:r>
            <w:r>
              <w:rPr>
                <w:rFonts w:ascii="Arial" w:hAnsi="Arial" w:cs="Arial"/>
                <w:b/>
                <w:sz w:val="20"/>
                <w:szCs w:val="20"/>
                <w:lang w:eastAsia="en-GB"/>
              </w:rPr>
              <w:t>e</w:t>
            </w:r>
            <w:r w:rsidRPr="00D3345C">
              <w:rPr>
                <w:rFonts w:ascii="Arial" w:hAnsi="Arial" w:cs="Arial"/>
                <w:b/>
                <w:sz w:val="20"/>
                <w:szCs w:val="20"/>
                <w:lang w:eastAsia="en-GB"/>
              </w:rPr>
              <w:t>ducation Level</w:t>
            </w:r>
          </w:p>
        </w:tc>
        <w:tc>
          <w:tcPr>
            <w:tcW w:w="1101" w:type="dxa"/>
            <w:hideMark/>
          </w:tcPr>
          <w:p w14:paraId="12D3418E" w14:textId="1CE8546D" w:rsidR="00BD2832" w:rsidRPr="00D3345C" w:rsidRDefault="00BD2832" w:rsidP="00BD2832">
            <w:pPr>
              <w:rPr>
                <w:rFonts w:ascii="Arial" w:hAnsi="Arial" w:cs="Arial"/>
                <w:b/>
                <w:bCs/>
                <w:sz w:val="20"/>
                <w:szCs w:val="20"/>
                <w:lang w:eastAsia="en-GB"/>
              </w:rPr>
            </w:pPr>
            <w:r w:rsidRPr="00D3345C">
              <w:rPr>
                <w:rFonts w:ascii="Arial" w:hAnsi="Arial" w:cs="Arial"/>
                <w:b/>
                <w:sz w:val="20"/>
                <w:szCs w:val="20"/>
                <w:lang w:eastAsia="en-GB"/>
              </w:rPr>
              <w:t xml:space="preserve">Minimum </w:t>
            </w:r>
            <w:r>
              <w:rPr>
                <w:rFonts w:ascii="Arial" w:hAnsi="Arial" w:cs="Arial"/>
                <w:b/>
                <w:sz w:val="20"/>
                <w:szCs w:val="20"/>
                <w:lang w:eastAsia="en-GB"/>
              </w:rPr>
              <w:t>e</w:t>
            </w:r>
            <w:r w:rsidRPr="00E1358A">
              <w:rPr>
                <w:rFonts w:ascii="Arial" w:hAnsi="Arial" w:cs="Arial"/>
                <w:b/>
                <w:sz w:val="20"/>
                <w:szCs w:val="20"/>
                <w:lang w:eastAsia="en-GB"/>
              </w:rPr>
              <w:t xml:space="preserve">xpected </w:t>
            </w:r>
            <w:r>
              <w:rPr>
                <w:rFonts w:ascii="Arial" w:hAnsi="Arial" w:cs="Arial"/>
                <w:b/>
                <w:sz w:val="20"/>
                <w:szCs w:val="20"/>
                <w:lang w:eastAsia="en-GB"/>
              </w:rPr>
              <w:t>e</w:t>
            </w:r>
            <w:r w:rsidRPr="00E1358A">
              <w:rPr>
                <w:rFonts w:ascii="Arial" w:hAnsi="Arial" w:cs="Arial"/>
                <w:b/>
                <w:sz w:val="20"/>
                <w:szCs w:val="20"/>
                <w:lang w:eastAsia="en-GB"/>
              </w:rPr>
              <w:t xml:space="preserve">ducation </w:t>
            </w:r>
            <w:r>
              <w:rPr>
                <w:rFonts w:ascii="Arial" w:hAnsi="Arial" w:cs="Arial"/>
                <w:b/>
                <w:sz w:val="20"/>
                <w:szCs w:val="20"/>
                <w:lang w:eastAsia="en-GB"/>
              </w:rPr>
              <w:t>l</w:t>
            </w:r>
            <w:r w:rsidRPr="00D3345C">
              <w:rPr>
                <w:rFonts w:ascii="Arial" w:hAnsi="Arial" w:cs="Arial"/>
                <w:b/>
                <w:sz w:val="20"/>
                <w:szCs w:val="20"/>
                <w:lang w:eastAsia="en-GB"/>
              </w:rPr>
              <w:t>evel</w:t>
            </w:r>
          </w:p>
        </w:tc>
        <w:tc>
          <w:tcPr>
            <w:tcW w:w="1101" w:type="dxa"/>
            <w:hideMark/>
          </w:tcPr>
          <w:p w14:paraId="4D869B82" w14:textId="10BD8CEB" w:rsidR="00BD2832" w:rsidRPr="00D3345C" w:rsidRDefault="00BD2832" w:rsidP="00BD2832">
            <w:pPr>
              <w:rPr>
                <w:rFonts w:ascii="Arial" w:hAnsi="Arial" w:cs="Arial"/>
                <w:b/>
                <w:bCs/>
                <w:sz w:val="20"/>
                <w:szCs w:val="20"/>
                <w:lang w:eastAsia="en-GB"/>
              </w:rPr>
            </w:pPr>
            <w:r w:rsidRPr="00D3345C">
              <w:rPr>
                <w:rFonts w:ascii="Arial" w:hAnsi="Arial" w:cs="Arial"/>
                <w:b/>
                <w:sz w:val="20"/>
                <w:szCs w:val="20"/>
                <w:lang w:eastAsia="en-GB"/>
              </w:rPr>
              <w:t xml:space="preserve">Shortage and </w:t>
            </w:r>
            <w:r>
              <w:rPr>
                <w:rFonts w:ascii="Arial" w:hAnsi="Arial" w:cs="Arial"/>
                <w:b/>
                <w:sz w:val="20"/>
                <w:szCs w:val="20"/>
                <w:lang w:eastAsia="en-GB"/>
              </w:rPr>
              <w:t>d</w:t>
            </w:r>
            <w:r w:rsidRPr="00E1358A">
              <w:rPr>
                <w:rFonts w:ascii="Arial" w:hAnsi="Arial" w:cs="Arial"/>
                <w:b/>
                <w:sz w:val="20"/>
                <w:szCs w:val="20"/>
                <w:lang w:eastAsia="en-GB"/>
              </w:rPr>
              <w:t xml:space="preserve">emand </w:t>
            </w:r>
            <w:r>
              <w:rPr>
                <w:rFonts w:ascii="Arial" w:hAnsi="Arial" w:cs="Arial"/>
                <w:b/>
                <w:sz w:val="20"/>
                <w:szCs w:val="20"/>
                <w:lang w:eastAsia="en-GB"/>
              </w:rPr>
              <w:t>p</w:t>
            </w:r>
            <w:r w:rsidRPr="00E1358A">
              <w:rPr>
                <w:rFonts w:ascii="Arial" w:hAnsi="Arial" w:cs="Arial"/>
                <w:b/>
                <w:sz w:val="20"/>
                <w:szCs w:val="20"/>
                <w:lang w:eastAsia="en-GB"/>
              </w:rPr>
              <w:t xml:space="preserve">ressure </w:t>
            </w:r>
            <w:r>
              <w:rPr>
                <w:rFonts w:ascii="Arial" w:hAnsi="Arial" w:cs="Arial"/>
                <w:b/>
                <w:sz w:val="20"/>
                <w:szCs w:val="20"/>
                <w:lang w:eastAsia="en-GB"/>
              </w:rPr>
              <w:t>i</w:t>
            </w:r>
            <w:r w:rsidRPr="00D3345C">
              <w:rPr>
                <w:rFonts w:ascii="Arial" w:hAnsi="Arial" w:cs="Arial"/>
                <w:b/>
                <w:sz w:val="20"/>
                <w:szCs w:val="20"/>
                <w:lang w:eastAsia="en-GB"/>
              </w:rPr>
              <w:t>ndicators</w:t>
            </w:r>
            <w:r w:rsidRPr="00E1358A">
              <w:rPr>
                <w:rFonts w:ascii="Arial" w:hAnsi="Arial" w:cs="Arial"/>
                <w:b/>
                <w:sz w:val="20"/>
                <w:szCs w:val="20"/>
                <w:lang w:eastAsia="en-GB"/>
              </w:rPr>
              <w:t xml:space="preserve"> </w:t>
            </w:r>
            <w:r w:rsidR="004C501C">
              <w:rPr>
                <w:rFonts w:ascii="Arial" w:hAnsi="Arial" w:cs="Arial"/>
                <w:b/>
                <w:sz w:val="20"/>
                <w:szCs w:val="20"/>
                <w:lang w:eastAsia="en-GB"/>
              </w:rPr>
              <w:t>(1–5)</w:t>
            </w:r>
          </w:p>
        </w:tc>
        <w:tc>
          <w:tcPr>
            <w:tcW w:w="1101" w:type="dxa"/>
            <w:hideMark/>
          </w:tcPr>
          <w:p w14:paraId="4008A989" w14:textId="52D3D24F" w:rsidR="00BD2832" w:rsidRPr="00D3345C" w:rsidRDefault="00BD2832" w:rsidP="00BD2832">
            <w:pPr>
              <w:rPr>
                <w:rFonts w:ascii="Arial" w:hAnsi="Arial" w:cs="Arial"/>
                <w:b/>
                <w:bCs/>
                <w:sz w:val="20"/>
                <w:szCs w:val="20"/>
                <w:lang w:eastAsia="en-GB"/>
              </w:rPr>
            </w:pPr>
            <w:r w:rsidRPr="00D3345C">
              <w:rPr>
                <w:rFonts w:ascii="Arial" w:hAnsi="Arial" w:cs="Arial"/>
                <w:b/>
                <w:sz w:val="20"/>
                <w:szCs w:val="20"/>
                <w:lang w:eastAsia="en-GB"/>
              </w:rPr>
              <w:t xml:space="preserve">Policy </w:t>
            </w:r>
            <w:r>
              <w:rPr>
                <w:rFonts w:ascii="Arial" w:hAnsi="Arial" w:cs="Arial"/>
                <w:b/>
                <w:sz w:val="20"/>
                <w:szCs w:val="20"/>
                <w:lang w:eastAsia="en-GB"/>
              </w:rPr>
              <w:t>a</w:t>
            </w:r>
            <w:r w:rsidRPr="00D3345C">
              <w:rPr>
                <w:rFonts w:ascii="Arial" w:hAnsi="Arial" w:cs="Arial"/>
                <w:b/>
                <w:sz w:val="20"/>
                <w:szCs w:val="20"/>
                <w:lang w:eastAsia="en-GB"/>
              </w:rPr>
              <w:t xml:space="preserve">lignment </w:t>
            </w:r>
            <w:r w:rsidR="004C501C">
              <w:rPr>
                <w:rFonts w:ascii="Arial" w:hAnsi="Arial" w:cs="Arial"/>
                <w:b/>
                <w:sz w:val="20"/>
                <w:szCs w:val="20"/>
                <w:lang w:eastAsia="en-GB"/>
              </w:rPr>
              <w:t>(0–3)</w:t>
            </w:r>
          </w:p>
        </w:tc>
      </w:tr>
      <w:tr w:rsidR="000D7CC1" w:rsidRPr="00E15385" w14:paraId="1975AF7E" w14:textId="77777777">
        <w:trPr>
          <w:trHeight w:val="320"/>
        </w:trPr>
        <w:tc>
          <w:tcPr>
            <w:tcW w:w="833" w:type="dxa"/>
            <w:noWrap/>
            <w:hideMark/>
          </w:tcPr>
          <w:p w14:paraId="2D811D3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3556</w:t>
            </w:r>
          </w:p>
        </w:tc>
        <w:tc>
          <w:tcPr>
            <w:tcW w:w="1573" w:type="dxa"/>
            <w:noWrap/>
            <w:hideMark/>
          </w:tcPr>
          <w:p w14:paraId="4D4B96BC" w14:textId="387677CC"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Sales </w:t>
            </w:r>
            <w:r w:rsidR="005E5584">
              <w:rPr>
                <w:rFonts w:ascii="Arial" w:hAnsi="Arial" w:cs="Arial"/>
                <w:b/>
                <w:bCs/>
                <w:sz w:val="20"/>
                <w:szCs w:val="20"/>
                <w:lang w:eastAsia="en-GB"/>
              </w:rPr>
              <w:t>a</w:t>
            </w:r>
            <w:r w:rsidRPr="00D3345C">
              <w:rPr>
                <w:rFonts w:ascii="Arial" w:hAnsi="Arial" w:cs="Arial"/>
                <w:b/>
                <w:bCs/>
                <w:sz w:val="20"/>
                <w:szCs w:val="20"/>
                <w:lang w:eastAsia="en-GB"/>
              </w:rPr>
              <w:t xml:space="preserve">ccounts and </w:t>
            </w:r>
            <w:r w:rsidR="005E5584">
              <w:rPr>
                <w:rFonts w:ascii="Arial" w:hAnsi="Arial" w:cs="Arial"/>
                <w:b/>
                <w:bCs/>
                <w:sz w:val="20"/>
                <w:szCs w:val="20"/>
                <w:lang w:eastAsia="en-GB"/>
              </w:rPr>
              <w:t>b</w:t>
            </w:r>
            <w:r w:rsidRPr="00E1358A">
              <w:rPr>
                <w:rFonts w:ascii="Arial" w:hAnsi="Arial" w:cs="Arial"/>
                <w:b/>
                <w:bCs/>
                <w:sz w:val="20"/>
                <w:szCs w:val="20"/>
                <w:lang w:eastAsia="en-GB"/>
              </w:rPr>
              <w:t xml:space="preserve">usiness </w:t>
            </w:r>
            <w:r w:rsidR="005E5584">
              <w:rPr>
                <w:rFonts w:ascii="Arial" w:hAnsi="Arial" w:cs="Arial"/>
                <w:b/>
                <w:bCs/>
                <w:sz w:val="20"/>
                <w:szCs w:val="20"/>
                <w:lang w:eastAsia="en-GB"/>
              </w:rPr>
              <w:t>d</w:t>
            </w:r>
            <w:r w:rsidRPr="00E1358A">
              <w:rPr>
                <w:rFonts w:ascii="Arial" w:hAnsi="Arial" w:cs="Arial"/>
                <w:b/>
                <w:bCs/>
                <w:sz w:val="20"/>
                <w:szCs w:val="20"/>
                <w:lang w:eastAsia="en-GB"/>
              </w:rPr>
              <w:t xml:space="preserve">evelopment </w:t>
            </w:r>
            <w:r w:rsidR="005E5584">
              <w:rPr>
                <w:rFonts w:ascii="Arial" w:hAnsi="Arial" w:cs="Arial"/>
                <w:b/>
                <w:bCs/>
                <w:sz w:val="20"/>
                <w:szCs w:val="20"/>
                <w:lang w:eastAsia="en-GB"/>
              </w:rPr>
              <w:t>m</w:t>
            </w:r>
            <w:r w:rsidRPr="00D3345C">
              <w:rPr>
                <w:rFonts w:ascii="Arial" w:hAnsi="Arial" w:cs="Arial"/>
                <w:b/>
                <w:bCs/>
                <w:sz w:val="20"/>
                <w:szCs w:val="20"/>
                <w:lang w:eastAsia="en-GB"/>
              </w:rPr>
              <w:t>anagers</w:t>
            </w:r>
          </w:p>
        </w:tc>
        <w:tc>
          <w:tcPr>
            <w:tcW w:w="1101" w:type="dxa"/>
            <w:noWrap/>
            <w:hideMark/>
          </w:tcPr>
          <w:p w14:paraId="67E2818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15,770</w:t>
            </w:r>
          </w:p>
        </w:tc>
        <w:tc>
          <w:tcPr>
            <w:tcW w:w="1101" w:type="dxa"/>
            <w:noWrap/>
            <w:hideMark/>
          </w:tcPr>
          <w:p w14:paraId="778F68E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-14%</w:t>
            </w:r>
          </w:p>
        </w:tc>
        <w:tc>
          <w:tcPr>
            <w:tcW w:w="1100" w:type="dxa"/>
            <w:noWrap/>
            <w:hideMark/>
          </w:tcPr>
          <w:p w14:paraId="53B8A92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6E3F3156" w14:textId="233810B8"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0954921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0C75AB9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19457A6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28E3CEC5" w14:textId="77777777">
        <w:trPr>
          <w:trHeight w:val="320"/>
        </w:trPr>
        <w:tc>
          <w:tcPr>
            <w:tcW w:w="833" w:type="dxa"/>
            <w:noWrap/>
            <w:hideMark/>
          </w:tcPr>
          <w:p w14:paraId="52DA21B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2433</w:t>
            </w:r>
          </w:p>
        </w:tc>
        <w:tc>
          <w:tcPr>
            <w:tcW w:w="1573" w:type="dxa"/>
            <w:noWrap/>
            <w:hideMark/>
          </w:tcPr>
          <w:p w14:paraId="154CDC2D" w14:textId="46DA1EBA"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Actuaries, </w:t>
            </w:r>
            <w:r w:rsidR="005E5584">
              <w:rPr>
                <w:rFonts w:ascii="Arial" w:hAnsi="Arial" w:cs="Arial"/>
                <w:b/>
                <w:bCs/>
                <w:sz w:val="20"/>
                <w:szCs w:val="20"/>
                <w:lang w:eastAsia="en-GB"/>
              </w:rPr>
              <w:t>e</w:t>
            </w:r>
            <w:r w:rsidRPr="00D3345C">
              <w:rPr>
                <w:rFonts w:ascii="Arial" w:hAnsi="Arial" w:cs="Arial"/>
                <w:b/>
                <w:bCs/>
                <w:sz w:val="20"/>
                <w:szCs w:val="20"/>
                <w:lang w:eastAsia="en-GB"/>
              </w:rPr>
              <w:t xml:space="preserve">conomists and </w:t>
            </w:r>
            <w:r w:rsidR="005E5584">
              <w:rPr>
                <w:rFonts w:ascii="Arial" w:hAnsi="Arial" w:cs="Arial"/>
                <w:b/>
                <w:bCs/>
                <w:sz w:val="20"/>
                <w:szCs w:val="20"/>
                <w:lang w:eastAsia="en-GB"/>
              </w:rPr>
              <w:t>s</w:t>
            </w:r>
            <w:r w:rsidRPr="00D3345C">
              <w:rPr>
                <w:rFonts w:ascii="Arial" w:hAnsi="Arial" w:cs="Arial"/>
                <w:b/>
                <w:bCs/>
                <w:sz w:val="20"/>
                <w:szCs w:val="20"/>
                <w:lang w:eastAsia="en-GB"/>
              </w:rPr>
              <w:t>tatistician</w:t>
            </w:r>
            <w:r w:rsidR="005E5584">
              <w:rPr>
                <w:rFonts w:ascii="Arial" w:hAnsi="Arial" w:cs="Arial"/>
                <w:b/>
                <w:bCs/>
                <w:sz w:val="20"/>
                <w:szCs w:val="20"/>
                <w:lang w:eastAsia="en-GB"/>
              </w:rPr>
              <w:t>s</w:t>
            </w:r>
          </w:p>
        </w:tc>
        <w:tc>
          <w:tcPr>
            <w:tcW w:w="1101" w:type="dxa"/>
            <w:noWrap/>
            <w:hideMark/>
          </w:tcPr>
          <w:p w14:paraId="40A76AA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4,700</w:t>
            </w:r>
          </w:p>
        </w:tc>
        <w:tc>
          <w:tcPr>
            <w:tcW w:w="1101" w:type="dxa"/>
            <w:noWrap/>
            <w:hideMark/>
          </w:tcPr>
          <w:p w14:paraId="71B2C33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-13%</w:t>
            </w:r>
          </w:p>
        </w:tc>
        <w:tc>
          <w:tcPr>
            <w:tcW w:w="1100" w:type="dxa"/>
            <w:noWrap/>
            <w:hideMark/>
          </w:tcPr>
          <w:p w14:paraId="71F7B9D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47A17B65" w14:textId="38E62B86"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1907A92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55F0563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w:t>
            </w:r>
          </w:p>
        </w:tc>
        <w:tc>
          <w:tcPr>
            <w:tcW w:w="1101" w:type="dxa"/>
            <w:noWrap/>
            <w:hideMark/>
          </w:tcPr>
          <w:p w14:paraId="0028662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30AEC90D" w14:textId="77777777">
        <w:trPr>
          <w:trHeight w:val="320"/>
        </w:trPr>
        <w:tc>
          <w:tcPr>
            <w:tcW w:w="833" w:type="dxa"/>
            <w:noWrap/>
          </w:tcPr>
          <w:p w14:paraId="468024E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lastRenderedPageBreak/>
              <w:t>1121</w:t>
            </w:r>
          </w:p>
        </w:tc>
        <w:tc>
          <w:tcPr>
            <w:tcW w:w="1573" w:type="dxa"/>
            <w:noWrap/>
          </w:tcPr>
          <w:p w14:paraId="3D15534B" w14:textId="1D75FFEF"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Production </w:t>
            </w:r>
            <w:r w:rsidR="005E5584">
              <w:rPr>
                <w:rFonts w:ascii="Arial" w:hAnsi="Arial" w:cs="Arial"/>
                <w:b/>
                <w:bCs/>
                <w:sz w:val="20"/>
                <w:szCs w:val="20"/>
                <w:lang w:eastAsia="en-GB"/>
              </w:rPr>
              <w:t>m</w:t>
            </w:r>
            <w:r w:rsidRPr="00D3345C">
              <w:rPr>
                <w:rFonts w:ascii="Arial" w:hAnsi="Arial" w:cs="Arial"/>
                <w:b/>
                <w:bCs/>
                <w:sz w:val="20"/>
                <w:szCs w:val="20"/>
                <w:lang w:eastAsia="en-GB"/>
              </w:rPr>
              <w:t xml:space="preserve">anagers and </w:t>
            </w:r>
            <w:r w:rsidR="005E5584">
              <w:rPr>
                <w:rFonts w:ascii="Arial" w:hAnsi="Arial" w:cs="Arial"/>
                <w:b/>
                <w:bCs/>
                <w:sz w:val="20"/>
                <w:szCs w:val="20"/>
                <w:lang w:eastAsia="en-GB"/>
              </w:rPr>
              <w:t>d</w:t>
            </w:r>
            <w:r w:rsidRPr="00D3345C">
              <w:rPr>
                <w:rFonts w:ascii="Arial" w:hAnsi="Arial" w:cs="Arial"/>
                <w:b/>
                <w:bCs/>
                <w:sz w:val="20"/>
                <w:szCs w:val="20"/>
                <w:lang w:eastAsia="en-GB"/>
              </w:rPr>
              <w:t xml:space="preserve">irectors in </w:t>
            </w:r>
            <w:r w:rsidR="005E5584">
              <w:rPr>
                <w:rFonts w:ascii="Arial" w:hAnsi="Arial" w:cs="Arial"/>
                <w:b/>
                <w:bCs/>
                <w:sz w:val="20"/>
                <w:szCs w:val="20"/>
                <w:lang w:eastAsia="en-GB"/>
              </w:rPr>
              <w:t>m</w:t>
            </w:r>
            <w:r w:rsidRPr="00D3345C">
              <w:rPr>
                <w:rFonts w:ascii="Arial" w:hAnsi="Arial" w:cs="Arial"/>
                <w:b/>
                <w:bCs/>
                <w:sz w:val="20"/>
                <w:szCs w:val="20"/>
                <w:lang w:eastAsia="en-GB"/>
              </w:rPr>
              <w:t>anufacturing</w:t>
            </w:r>
          </w:p>
        </w:tc>
        <w:tc>
          <w:tcPr>
            <w:tcW w:w="1101" w:type="dxa"/>
            <w:noWrap/>
          </w:tcPr>
          <w:p w14:paraId="76292AC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4,260</w:t>
            </w:r>
          </w:p>
        </w:tc>
        <w:tc>
          <w:tcPr>
            <w:tcW w:w="1101" w:type="dxa"/>
            <w:noWrap/>
          </w:tcPr>
          <w:p w14:paraId="245A050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-10%</w:t>
            </w:r>
          </w:p>
        </w:tc>
        <w:tc>
          <w:tcPr>
            <w:tcW w:w="1100" w:type="dxa"/>
            <w:noWrap/>
          </w:tcPr>
          <w:p w14:paraId="2C7FD25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01" w:type="dxa"/>
            <w:noWrap/>
          </w:tcPr>
          <w:p w14:paraId="3EB5CDB7" w14:textId="712094DC"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tcPr>
          <w:p w14:paraId="5FA1CB7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tcPr>
          <w:p w14:paraId="5D07298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2.8</w:t>
            </w:r>
          </w:p>
        </w:tc>
        <w:tc>
          <w:tcPr>
            <w:tcW w:w="1101" w:type="dxa"/>
            <w:noWrap/>
          </w:tcPr>
          <w:p w14:paraId="76D0508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675E7682" w14:textId="77777777">
        <w:trPr>
          <w:trHeight w:val="320"/>
        </w:trPr>
        <w:tc>
          <w:tcPr>
            <w:tcW w:w="833" w:type="dxa"/>
            <w:noWrap/>
            <w:hideMark/>
          </w:tcPr>
          <w:p w14:paraId="3C63C89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2161</w:t>
            </w:r>
          </w:p>
        </w:tc>
        <w:tc>
          <w:tcPr>
            <w:tcW w:w="1573" w:type="dxa"/>
            <w:noWrap/>
            <w:hideMark/>
          </w:tcPr>
          <w:p w14:paraId="5B126281" w14:textId="30A87618"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Research and </w:t>
            </w:r>
            <w:r w:rsidR="005E5584">
              <w:rPr>
                <w:rFonts w:ascii="Arial" w:hAnsi="Arial" w:cs="Arial"/>
                <w:b/>
                <w:bCs/>
                <w:sz w:val="20"/>
                <w:szCs w:val="20"/>
                <w:lang w:eastAsia="en-GB"/>
              </w:rPr>
              <w:t>d</w:t>
            </w:r>
            <w:r w:rsidRPr="00D3345C">
              <w:rPr>
                <w:rFonts w:ascii="Arial" w:hAnsi="Arial" w:cs="Arial"/>
                <w:b/>
                <w:bCs/>
                <w:sz w:val="20"/>
                <w:szCs w:val="20"/>
                <w:lang w:eastAsia="en-GB"/>
              </w:rPr>
              <w:t xml:space="preserve">evelopment (R&amp;D) </w:t>
            </w:r>
            <w:r w:rsidR="005E5584">
              <w:rPr>
                <w:rFonts w:ascii="Arial" w:hAnsi="Arial" w:cs="Arial"/>
                <w:b/>
                <w:bCs/>
                <w:sz w:val="20"/>
                <w:szCs w:val="20"/>
                <w:lang w:eastAsia="en-GB"/>
              </w:rPr>
              <w:t>m</w:t>
            </w:r>
            <w:r w:rsidRPr="00D3345C">
              <w:rPr>
                <w:rFonts w:ascii="Arial" w:hAnsi="Arial" w:cs="Arial"/>
                <w:b/>
                <w:bCs/>
                <w:sz w:val="20"/>
                <w:szCs w:val="20"/>
                <w:lang w:eastAsia="en-GB"/>
              </w:rPr>
              <w:t>anagers</w:t>
            </w:r>
          </w:p>
        </w:tc>
        <w:tc>
          <w:tcPr>
            <w:tcW w:w="1101" w:type="dxa"/>
            <w:noWrap/>
            <w:hideMark/>
          </w:tcPr>
          <w:p w14:paraId="6B59C40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2,300</w:t>
            </w:r>
          </w:p>
        </w:tc>
        <w:tc>
          <w:tcPr>
            <w:tcW w:w="1101" w:type="dxa"/>
            <w:noWrap/>
            <w:hideMark/>
          </w:tcPr>
          <w:p w14:paraId="6DC33B1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-14%</w:t>
            </w:r>
          </w:p>
        </w:tc>
        <w:tc>
          <w:tcPr>
            <w:tcW w:w="1100" w:type="dxa"/>
            <w:noWrap/>
            <w:hideMark/>
          </w:tcPr>
          <w:p w14:paraId="75BE60F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239B5A9F" w14:textId="09FBAC51"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19F04CB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32BC093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w:t>
            </w:r>
          </w:p>
        </w:tc>
        <w:tc>
          <w:tcPr>
            <w:tcW w:w="1101" w:type="dxa"/>
            <w:noWrap/>
            <w:hideMark/>
          </w:tcPr>
          <w:p w14:paraId="72BA125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6BD4D68F" w14:textId="77777777">
        <w:trPr>
          <w:trHeight w:val="320"/>
        </w:trPr>
        <w:tc>
          <w:tcPr>
            <w:tcW w:w="833" w:type="dxa"/>
            <w:noWrap/>
            <w:hideMark/>
          </w:tcPr>
          <w:p w14:paraId="2DF5507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3115</w:t>
            </w:r>
          </w:p>
        </w:tc>
        <w:tc>
          <w:tcPr>
            <w:tcW w:w="1573" w:type="dxa"/>
            <w:noWrap/>
            <w:hideMark/>
          </w:tcPr>
          <w:p w14:paraId="371BB227" w14:textId="49C73356"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Quality </w:t>
            </w:r>
            <w:r w:rsidR="008C4085">
              <w:rPr>
                <w:rFonts w:ascii="Arial" w:hAnsi="Arial" w:cs="Arial"/>
                <w:b/>
                <w:bCs/>
                <w:sz w:val="20"/>
                <w:szCs w:val="20"/>
                <w:lang w:eastAsia="en-GB"/>
              </w:rPr>
              <w:t>a</w:t>
            </w:r>
            <w:r w:rsidRPr="00E1358A">
              <w:rPr>
                <w:rFonts w:ascii="Arial" w:hAnsi="Arial" w:cs="Arial"/>
                <w:b/>
                <w:bCs/>
                <w:sz w:val="20"/>
                <w:szCs w:val="20"/>
                <w:lang w:eastAsia="en-GB"/>
              </w:rPr>
              <w:t xml:space="preserve">ssurance </w:t>
            </w:r>
            <w:r w:rsidR="008C4085">
              <w:rPr>
                <w:rFonts w:ascii="Arial" w:hAnsi="Arial" w:cs="Arial"/>
                <w:b/>
                <w:bCs/>
                <w:sz w:val="20"/>
                <w:szCs w:val="20"/>
                <w:lang w:eastAsia="en-GB"/>
              </w:rPr>
              <w:t>t</w:t>
            </w:r>
            <w:r w:rsidRPr="00D3345C">
              <w:rPr>
                <w:rFonts w:ascii="Arial" w:hAnsi="Arial" w:cs="Arial"/>
                <w:b/>
                <w:bCs/>
                <w:sz w:val="20"/>
                <w:szCs w:val="20"/>
                <w:lang w:eastAsia="en-GB"/>
              </w:rPr>
              <w:t>echnicians</w:t>
            </w:r>
          </w:p>
        </w:tc>
        <w:tc>
          <w:tcPr>
            <w:tcW w:w="1101" w:type="dxa"/>
            <w:noWrap/>
            <w:hideMark/>
          </w:tcPr>
          <w:p w14:paraId="3C8E575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1,870</w:t>
            </w:r>
          </w:p>
        </w:tc>
        <w:tc>
          <w:tcPr>
            <w:tcW w:w="1101" w:type="dxa"/>
            <w:noWrap/>
            <w:hideMark/>
          </w:tcPr>
          <w:p w14:paraId="3BBA526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-14%</w:t>
            </w:r>
          </w:p>
        </w:tc>
        <w:tc>
          <w:tcPr>
            <w:tcW w:w="1100" w:type="dxa"/>
            <w:noWrap/>
            <w:hideMark/>
          </w:tcPr>
          <w:p w14:paraId="75F89F3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5E012B11" w14:textId="19ECD6A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8C4085">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6DDE119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7B56266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w:t>
            </w:r>
          </w:p>
        </w:tc>
        <w:tc>
          <w:tcPr>
            <w:tcW w:w="1101" w:type="dxa"/>
            <w:noWrap/>
            <w:hideMark/>
          </w:tcPr>
          <w:p w14:paraId="330BEEC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3958D613" w14:textId="77777777">
        <w:trPr>
          <w:trHeight w:val="320"/>
        </w:trPr>
        <w:tc>
          <w:tcPr>
            <w:tcW w:w="833" w:type="dxa"/>
            <w:noWrap/>
            <w:hideMark/>
          </w:tcPr>
          <w:p w14:paraId="5F380C9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2482</w:t>
            </w:r>
          </w:p>
        </w:tc>
        <w:tc>
          <w:tcPr>
            <w:tcW w:w="1573" w:type="dxa"/>
            <w:noWrap/>
            <w:hideMark/>
          </w:tcPr>
          <w:p w14:paraId="04487C71" w14:textId="50380ECB"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Quality </w:t>
            </w:r>
            <w:r w:rsidR="008C4085">
              <w:rPr>
                <w:rFonts w:ascii="Arial" w:hAnsi="Arial" w:cs="Arial"/>
                <w:b/>
                <w:bCs/>
                <w:sz w:val="20"/>
                <w:szCs w:val="20"/>
                <w:lang w:eastAsia="en-GB"/>
              </w:rPr>
              <w:t>a</w:t>
            </w:r>
            <w:r w:rsidRPr="00D3345C">
              <w:rPr>
                <w:rFonts w:ascii="Arial" w:hAnsi="Arial" w:cs="Arial"/>
                <w:b/>
                <w:bCs/>
                <w:sz w:val="20"/>
                <w:szCs w:val="20"/>
                <w:lang w:eastAsia="en-GB"/>
              </w:rPr>
              <w:t xml:space="preserve">ssurance and </w:t>
            </w:r>
            <w:r w:rsidR="008C4085">
              <w:rPr>
                <w:rFonts w:ascii="Arial" w:hAnsi="Arial" w:cs="Arial"/>
                <w:b/>
                <w:bCs/>
                <w:sz w:val="20"/>
                <w:szCs w:val="20"/>
                <w:lang w:eastAsia="en-GB"/>
              </w:rPr>
              <w:t>r</w:t>
            </w:r>
            <w:r w:rsidRPr="00E1358A">
              <w:rPr>
                <w:rFonts w:ascii="Arial" w:hAnsi="Arial" w:cs="Arial"/>
                <w:b/>
                <w:bCs/>
                <w:sz w:val="20"/>
                <w:szCs w:val="20"/>
                <w:lang w:eastAsia="en-GB"/>
              </w:rPr>
              <w:t xml:space="preserve">egulatory </w:t>
            </w:r>
            <w:r w:rsidR="008C4085">
              <w:rPr>
                <w:rFonts w:ascii="Arial" w:hAnsi="Arial" w:cs="Arial"/>
                <w:b/>
                <w:bCs/>
                <w:sz w:val="20"/>
                <w:szCs w:val="20"/>
                <w:lang w:eastAsia="en-GB"/>
              </w:rPr>
              <w:t>p</w:t>
            </w:r>
            <w:r w:rsidRPr="00D3345C">
              <w:rPr>
                <w:rFonts w:ascii="Arial" w:hAnsi="Arial" w:cs="Arial"/>
                <w:b/>
                <w:bCs/>
                <w:sz w:val="20"/>
                <w:szCs w:val="20"/>
                <w:lang w:eastAsia="en-GB"/>
              </w:rPr>
              <w:t>rofessionals</w:t>
            </w:r>
          </w:p>
        </w:tc>
        <w:tc>
          <w:tcPr>
            <w:tcW w:w="1101" w:type="dxa"/>
            <w:noWrap/>
            <w:hideMark/>
          </w:tcPr>
          <w:p w14:paraId="6BDA9E4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1,870</w:t>
            </w:r>
          </w:p>
        </w:tc>
        <w:tc>
          <w:tcPr>
            <w:tcW w:w="1101" w:type="dxa"/>
            <w:noWrap/>
            <w:hideMark/>
          </w:tcPr>
          <w:p w14:paraId="3CF67EC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-14%</w:t>
            </w:r>
          </w:p>
        </w:tc>
        <w:tc>
          <w:tcPr>
            <w:tcW w:w="1100" w:type="dxa"/>
            <w:noWrap/>
            <w:hideMark/>
          </w:tcPr>
          <w:p w14:paraId="576A7DA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2B64001C" w14:textId="170E6496"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sidRPr="00D3345C">
              <w:rPr>
                <w:rFonts w:ascii="Arial" w:hAnsi="Arial" w:cs="Arial"/>
                <w:sz w:val="20"/>
                <w:szCs w:val="20"/>
                <w:lang w:eastAsia="en-GB"/>
              </w:rPr>
              <w:t>bachelor’s</w:t>
            </w:r>
            <w:r w:rsidRPr="00D3345C">
              <w:rPr>
                <w:rFonts w:ascii="Arial" w:hAnsi="Arial" w:cs="Arial"/>
                <w:sz w:val="20"/>
                <w:szCs w:val="20"/>
                <w:lang w:eastAsia="en-GB"/>
              </w:rPr>
              <w:t xml:space="preserve"> degree</w:t>
            </w:r>
          </w:p>
        </w:tc>
        <w:tc>
          <w:tcPr>
            <w:tcW w:w="1101" w:type="dxa"/>
            <w:noWrap/>
            <w:hideMark/>
          </w:tcPr>
          <w:p w14:paraId="3664F6B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5A5A457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w:t>
            </w:r>
          </w:p>
        </w:tc>
        <w:tc>
          <w:tcPr>
            <w:tcW w:w="1101" w:type="dxa"/>
            <w:noWrap/>
            <w:hideMark/>
          </w:tcPr>
          <w:p w14:paraId="5428B94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5FA3C92F" w14:textId="77777777">
        <w:trPr>
          <w:trHeight w:val="320"/>
        </w:trPr>
        <w:tc>
          <w:tcPr>
            <w:tcW w:w="833" w:type="dxa"/>
            <w:noWrap/>
            <w:hideMark/>
          </w:tcPr>
          <w:p w14:paraId="2019655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3212</w:t>
            </w:r>
          </w:p>
        </w:tc>
        <w:tc>
          <w:tcPr>
            <w:tcW w:w="1573" w:type="dxa"/>
            <w:noWrap/>
            <w:hideMark/>
          </w:tcPr>
          <w:p w14:paraId="09520E5B" w14:textId="119C5764"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Pharmaceutical </w:t>
            </w:r>
            <w:r w:rsidR="008C4085">
              <w:rPr>
                <w:rFonts w:ascii="Arial" w:hAnsi="Arial" w:cs="Arial"/>
                <w:b/>
                <w:bCs/>
                <w:sz w:val="20"/>
                <w:szCs w:val="20"/>
                <w:lang w:eastAsia="en-GB"/>
              </w:rPr>
              <w:t>t</w:t>
            </w:r>
            <w:r w:rsidRPr="00D3345C">
              <w:rPr>
                <w:rFonts w:ascii="Arial" w:hAnsi="Arial" w:cs="Arial"/>
                <w:b/>
                <w:bCs/>
                <w:sz w:val="20"/>
                <w:szCs w:val="20"/>
                <w:lang w:eastAsia="en-GB"/>
              </w:rPr>
              <w:t>echnicians</w:t>
            </w:r>
          </w:p>
        </w:tc>
        <w:tc>
          <w:tcPr>
            <w:tcW w:w="1101" w:type="dxa"/>
            <w:noWrap/>
            <w:hideMark/>
          </w:tcPr>
          <w:p w14:paraId="2BFD78A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1,380</w:t>
            </w:r>
          </w:p>
        </w:tc>
        <w:tc>
          <w:tcPr>
            <w:tcW w:w="1101" w:type="dxa"/>
            <w:noWrap/>
            <w:hideMark/>
          </w:tcPr>
          <w:p w14:paraId="360B407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w:t>
            </w:r>
          </w:p>
        </w:tc>
        <w:tc>
          <w:tcPr>
            <w:tcW w:w="1100" w:type="dxa"/>
            <w:noWrap/>
            <w:hideMark/>
          </w:tcPr>
          <w:p w14:paraId="68B5EBB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01" w:type="dxa"/>
            <w:noWrap/>
            <w:hideMark/>
          </w:tcPr>
          <w:p w14:paraId="26212320" w14:textId="2A4AF024"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8C4085">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604D535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118262A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w:t>
            </w:r>
          </w:p>
        </w:tc>
        <w:tc>
          <w:tcPr>
            <w:tcW w:w="1101" w:type="dxa"/>
            <w:noWrap/>
            <w:hideMark/>
          </w:tcPr>
          <w:p w14:paraId="52108AA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0C08BE76" w14:textId="77777777">
        <w:trPr>
          <w:trHeight w:val="320"/>
        </w:trPr>
        <w:tc>
          <w:tcPr>
            <w:tcW w:w="833" w:type="dxa"/>
            <w:noWrap/>
            <w:hideMark/>
          </w:tcPr>
          <w:p w14:paraId="296A09D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2112</w:t>
            </w:r>
          </w:p>
        </w:tc>
        <w:tc>
          <w:tcPr>
            <w:tcW w:w="1573" w:type="dxa"/>
            <w:noWrap/>
            <w:hideMark/>
          </w:tcPr>
          <w:p w14:paraId="64081096" w14:textId="35D16268"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Biological </w:t>
            </w:r>
            <w:r w:rsidR="008C4085">
              <w:rPr>
                <w:rFonts w:ascii="Arial" w:hAnsi="Arial" w:cs="Arial"/>
                <w:b/>
                <w:bCs/>
                <w:sz w:val="20"/>
                <w:szCs w:val="20"/>
                <w:lang w:eastAsia="en-GB"/>
              </w:rPr>
              <w:t>s</w:t>
            </w:r>
            <w:r w:rsidRPr="00D3345C">
              <w:rPr>
                <w:rFonts w:ascii="Arial" w:hAnsi="Arial" w:cs="Arial"/>
                <w:b/>
                <w:bCs/>
                <w:sz w:val="20"/>
                <w:szCs w:val="20"/>
                <w:lang w:eastAsia="en-GB"/>
              </w:rPr>
              <w:t>cientists</w:t>
            </w:r>
          </w:p>
        </w:tc>
        <w:tc>
          <w:tcPr>
            <w:tcW w:w="1101" w:type="dxa"/>
            <w:noWrap/>
            <w:hideMark/>
          </w:tcPr>
          <w:p w14:paraId="24712D0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1,120</w:t>
            </w:r>
          </w:p>
        </w:tc>
        <w:tc>
          <w:tcPr>
            <w:tcW w:w="1101" w:type="dxa"/>
            <w:noWrap/>
            <w:hideMark/>
          </w:tcPr>
          <w:p w14:paraId="24D9138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w:t>
            </w:r>
          </w:p>
        </w:tc>
        <w:tc>
          <w:tcPr>
            <w:tcW w:w="1100" w:type="dxa"/>
            <w:noWrap/>
            <w:hideMark/>
          </w:tcPr>
          <w:p w14:paraId="36CFCFE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5D68B0C8" w14:textId="1E359B12"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1452C1E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45E554D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w:t>
            </w:r>
          </w:p>
        </w:tc>
        <w:tc>
          <w:tcPr>
            <w:tcW w:w="1101" w:type="dxa"/>
            <w:noWrap/>
            <w:hideMark/>
          </w:tcPr>
          <w:p w14:paraId="09F4B67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6B7AB105" w14:textId="77777777">
        <w:trPr>
          <w:trHeight w:val="320"/>
        </w:trPr>
        <w:tc>
          <w:tcPr>
            <w:tcW w:w="833" w:type="dxa"/>
            <w:noWrap/>
            <w:hideMark/>
          </w:tcPr>
          <w:p w14:paraId="467F766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2113</w:t>
            </w:r>
          </w:p>
        </w:tc>
        <w:tc>
          <w:tcPr>
            <w:tcW w:w="1573" w:type="dxa"/>
            <w:noWrap/>
            <w:hideMark/>
          </w:tcPr>
          <w:p w14:paraId="22EF3154" w14:textId="3CB909C5"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Biochemists and </w:t>
            </w:r>
            <w:r w:rsidR="008C4085">
              <w:rPr>
                <w:rFonts w:ascii="Arial" w:hAnsi="Arial" w:cs="Arial"/>
                <w:b/>
                <w:bCs/>
                <w:sz w:val="20"/>
                <w:szCs w:val="20"/>
                <w:lang w:eastAsia="en-GB"/>
              </w:rPr>
              <w:t>b</w:t>
            </w:r>
            <w:r w:rsidRPr="00E1358A">
              <w:rPr>
                <w:rFonts w:ascii="Arial" w:hAnsi="Arial" w:cs="Arial"/>
                <w:b/>
                <w:bCs/>
                <w:sz w:val="20"/>
                <w:szCs w:val="20"/>
                <w:lang w:eastAsia="en-GB"/>
              </w:rPr>
              <w:t xml:space="preserve">iomedical </w:t>
            </w:r>
            <w:r w:rsidR="008C4085">
              <w:rPr>
                <w:rFonts w:ascii="Arial" w:hAnsi="Arial" w:cs="Arial"/>
                <w:b/>
                <w:bCs/>
                <w:sz w:val="20"/>
                <w:szCs w:val="20"/>
                <w:lang w:eastAsia="en-GB"/>
              </w:rPr>
              <w:t>s</w:t>
            </w:r>
            <w:r w:rsidRPr="00D3345C">
              <w:rPr>
                <w:rFonts w:ascii="Arial" w:hAnsi="Arial" w:cs="Arial"/>
                <w:b/>
                <w:bCs/>
                <w:sz w:val="20"/>
                <w:szCs w:val="20"/>
                <w:lang w:eastAsia="en-GB"/>
              </w:rPr>
              <w:t>cientists</w:t>
            </w:r>
          </w:p>
        </w:tc>
        <w:tc>
          <w:tcPr>
            <w:tcW w:w="1101" w:type="dxa"/>
            <w:noWrap/>
            <w:hideMark/>
          </w:tcPr>
          <w:p w14:paraId="4D44356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1,020</w:t>
            </w:r>
          </w:p>
        </w:tc>
        <w:tc>
          <w:tcPr>
            <w:tcW w:w="1101" w:type="dxa"/>
            <w:noWrap/>
            <w:hideMark/>
          </w:tcPr>
          <w:p w14:paraId="4CC1EB7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-26%</w:t>
            </w:r>
          </w:p>
        </w:tc>
        <w:tc>
          <w:tcPr>
            <w:tcW w:w="1100" w:type="dxa"/>
            <w:noWrap/>
            <w:hideMark/>
          </w:tcPr>
          <w:p w14:paraId="46720FE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20D950E3" w14:textId="098ACD72"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4C00D5E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5719E22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w:t>
            </w:r>
          </w:p>
        </w:tc>
        <w:tc>
          <w:tcPr>
            <w:tcW w:w="1101" w:type="dxa"/>
            <w:noWrap/>
            <w:hideMark/>
          </w:tcPr>
          <w:p w14:paraId="170665C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02770AA0" w14:textId="77777777">
        <w:trPr>
          <w:trHeight w:val="320"/>
        </w:trPr>
        <w:tc>
          <w:tcPr>
            <w:tcW w:w="833" w:type="dxa"/>
            <w:noWrap/>
            <w:hideMark/>
          </w:tcPr>
          <w:p w14:paraId="5CE5FC1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3111</w:t>
            </w:r>
          </w:p>
        </w:tc>
        <w:tc>
          <w:tcPr>
            <w:tcW w:w="1573" w:type="dxa"/>
            <w:noWrap/>
            <w:hideMark/>
          </w:tcPr>
          <w:p w14:paraId="7E04A7CA" w14:textId="21B8AA2D"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Laboratory </w:t>
            </w:r>
            <w:r w:rsidR="008C4085">
              <w:rPr>
                <w:rFonts w:ascii="Arial" w:hAnsi="Arial" w:cs="Arial"/>
                <w:b/>
                <w:bCs/>
                <w:sz w:val="20"/>
                <w:szCs w:val="20"/>
                <w:lang w:eastAsia="en-GB"/>
              </w:rPr>
              <w:t>t</w:t>
            </w:r>
            <w:r w:rsidRPr="00D3345C">
              <w:rPr>
                <w:rFonts w:ascii="Arial" w:hAnsi="Arial" w:cs="Arial"/>
                <w:b/>
                <w:bCs/>
                <w:sz w:val="20"/>
                <w:szCs w:val="20"/>
                <w:lang w:eastAsia="en-GB"/>
              </w:rPr>
              <w:t>echnicians</w:t>
            </w:r>
          </w:p>
        </w:tc>
        <w:tc>
          <w:tcPr>
            <w:tcW w:w="1101" w:type="dxa"/>
            <w:noWrap/>
            <w:hideMark/>
          </w:tcPr>
          <w:p w14:paraId="13A5DB6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790</w:t>
            </w:r>
          </w:p>
        </w:tc>
        <w:tc>
          <w:tcPr>
            <w:tcW w:w="1101" w:type="dxa"/>
            <w:noWrap/>
            <w:hideMark/>
          </w:tcPr>
          <w:p w14:paraId="5CDE00C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w:t>
            </w:r>
          </w:p>
        </w:tc>
        <w:tc>
          <w:tcPr>
            <w:tcW w:w="1100" w:type="dxa"/>
            <w:noWrap/>
            <w:hideMark/>
          </w:tcPr>
          <w:p w14:paraId="4BD0219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0AA5752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Level 4 NVQ; Intermediate, DipHE, </w:t>
            </w:r>
            <w:proofErr w:type="spellStart"/>
            <w:r w:rsidRPr="00D3345C">
              <w:rPr>
                <w:rFonts w:ascii="Arial" w:hAnsi="Arial" w:cs="Arial"/>
                <w:sz w:val="20"/>
                <w:szCs w:val="20"/>
                <w:lang w:eastAsia="en-GB"/>
              </w:rPr>
              <w:t>DipFE</w:t>
            </w:r>
            <w:proofErr w:type="spellEnd"/>
          </w:p>
        </w:tc>
        <w:tc>
          <w:tcPr>
            <w:tcW w:w="1101" w:type="dxa"/>
            <w:noWrap/>
            <w:hideMark/>
          </w:tcPr>
          <w:p w14:paraId="088BFDB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7D91E15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3.0</w:t>
            </w:r>
          </w:p>
        </w:tc>
        <w:tc>
          <w:tcPr>
            <w:tcW w:w="1101" w:type="dxa"/>
            <w:noWrap/>
            <w:hideMark/>
          </w:tcPr>
          <w:p w14:paraId="607EFB2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073ED673" w14:textId="77777777">
        <w:trPr>
          <w:trHeight w:val="320"/>
        </w:trPr>
        <w:tc>
          <w:tcPr>
            <w:tcW w:w="833" w:type="dxa"/>
            <w:noWrap/>
            <w:hideMark/>
          </w:tcPr>
          <w:p w14:paraId="2BDF59B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2119</w:t>
            </w:r>
          </w:p>
        </w:tc>
        <w:tc>
          <w:tcPr>
            <w:tcW w:w="1573" w:type="dxa"/>
            <w:noWrap/>
            <w:hideMark/>
          </w:tcPr>
          <w:p w14:paraId="3281A729" w14:textId="4465517F"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Natural and </w:t>
            </w:r>
            <w:r w:rsidR="008C4085">
              <w:rPr>
                <w:rFonts w:ascii="Arial" w:hAnsi="Arial" w:cs="Arial"/>
                <w:b/>
                <w:bCs/>
                <w:sz w:val="20"/>
                <w:szCs w:val="20"/>
                <w:lang w:eastAsia="en-GB"/>
              </w:rPr>
              <w:t>s</w:t>
            </w:r>
            <w:r w:rsidRPr="00E1358A">
              <w:rPr>
                <w:rFonts w:ascii="Arial" w:hAnsi="Arial" w:cs="Arial"/>
                <w:b/>
                <w:bCs/>
                <w:sz w:val="20"/>
                <w:szCs w:val="20"/>
                <w:lang w:eastAsia="en-GB"/>
              </w:rPr>
              <w:t xml:space="preserve">ocial </w:t>
            </w:r>
            <w:r w:rsidR="008C4085">
              <w:rPr>
                <w:rFonts w:ascii="Arial" w:hAnsi="Arial" w:cs="Arial"/>
                <w:b/>
                <w:bCs/>
                <w:sz w:val="20"/>
                <w:szCs w:val="20"/>
                <w:lang w:eastAsia="en-GB"/>
              </w:rPr>
              <w:t>s</w:t>
            </w:r>
            <w:r w:rsidRPr="00E1358A">
              <w:rPr>
                <w:rFonts w:ascii="Arial" w:hAnsi="Arial" w:cs="Arial"/>
                <w:b/>
                <w:bCs/>
                <w:sz w:val="20"/>
                <w:szCs w:val="20"/>
                <w:lang w:eastAsia="en-GB"/>
              </w:rPr>
              <w:t>cience</w:t>
            </w:r>
            <w:r w:rsidR="008C4085">
              <w:rPr>
                <w:rFonts w:ascii="Arial" w:hAnsi="Arial" w:cs="Arial"/>
                <w:b/>
                <w:bCs/>
                <w:sz w:val="20"/>
                <w:szCs w:val="20"/>
                <w:lang w:eastAsia="en-GB"/>
              </w:rPr>
              <w:t>s</w:t>
            </w:r>
            <w:r w:rsidRPr="00E1358A">
              <w:rPr>
                <w:rFonts w:ascii="Arial" w:hAnsi="Arial" w:cs="Arial"/>
                <w:b/>
                <w:bCs/>
                <w:sz w:val="20"/>
                <w:szCs w:val="20"/>
                <w:lang w:eastAsia="en-GB"/>
              </w:rPr>
              <w:t xml:space="preserve"> </w:t>
            </w:r>
            <w:r w:rsidR="008C4085">
              <w:rPr>
                <w:rFonts w:ascii="Arial" w:hAnsi="Arial" w:cs="Arial"/>
                <w:b/>
                <w:bCs/>
                <w:sz w:val="20"/>
                <w:szCs w:val="20"/>
                <w:lang w:eastAsia="en-GB"/>
              </w:rPr>
              <w:t>p</w:t>
            </w:r>
            <w:r w:rsidRPr="00D3345C">
              <w:rPr>
                <w:rFonts w:ascii="Arial" w:hAnsi="Arial" w:cs="Arial"/>
                <w:b/>
                <w:bCs/>
                <w:sz w:val="20"/>
                <w:szCs w:val="20"/>
                <w:lang w:eastAsia="en-GB"/>
              </w:rPr>
              <w:t xml:space="preserve">rofessionals </w:t>
            </w:r>
            <w:proofErr w:type="spellStart"/>
            <w:r w:rsidRPr="00D3345C">
              <w:rPr>
                <w:rFonts w:ascii="Arial" w:hAnsi="Arial" w:cs="Arial"/>
                <w:b/>
                <w:bCs/>
                <w:sz w:val="20"/>
                <w:szCs w:val="20"/>
                <w:lang w:eastAsia="en-GB"/>
              </w:rPr>
              <w:t>n.e.c.</w:t>
            </w:r>
            <w:proofErr w:type="spellEnd"/>
          </w:p>
        </w:tc>
        <w:tc>
          <w:tcPr>
            <w:tcW w:w="1101" w:type="dxa"/>
            <w:noWrap/>
            <w:hideMark/>
          </w:tcPr>
          <w:p w14:paraId="32F6AD0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600</w:t>
            </w:r>
          </w:p>
        </w:tc>
        <w:tc>
          <w:tcPr>
            <w:tcW w:w="1101" w:type="dxa"/>
            <w:noWrap/>
            <w:hideMark/>
          </w:tcPr>
          <w:p w14:paraId="3C58DD4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w:t>
            </w:r>
          </w:p>
        </w:tc>
        <w:tc>
          <w:tcPr>
            <w:tcW w:w="1100" w:type="dxa"/>
            <w:noWrap/>
            <w:hideMark/>
          </w:tcPr>
          <w:p w14:paraId="382DD0A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50AB3531" w14:textId="2CF841F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5324896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3BB8A7E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w:t>
            </w:r>
          </w:p>
        </w:tc>
        <w:tc>
          <w:tcPr>
            <w:tcW w:w="1101" w:type="dxa"/>
            <w:noWrap/>
            <w:hideMark/>
          </w:tcPr>
          <w:p w14:paraId="360F626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63501CBF" w14:textId="77777777">
        <w:trPr>
          <w:trHeight w:val="320"/>
        </w:trPr>
        <w:tc>
          <w:tcPr>
            <w:tcW w:w="833" w:type="dxa"/>
            <w:noWrap/>
            <w:hideMark/>
          </w:tcPr>
          <w:p w14:paraId="10B5A2C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2114</w:t>
            </w:r>
          </w:p>
        </w:tc>
        <w:tc>
          <w:tcPr>
            <w:tcW w:w="1573" w:type="dxa"/>
            <w:noWrap/>
            <w:hideMark/>
          </w:tcPr>
          <w:p w14:paraId="2331FA65" w14:textId="7DF4441C"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Physical </w:t>
            </w:r>
            <w:r w:rsidR="00BD40F1">
              <w:rPr>
                <w:rFonts w:ascii="Arial" w:hAnsi="Arial" w:cs="Arial"/>
                <w:b/>
                <w:bCs/>
                <w:sz w:val="20"/>
                <w:szCs w:val="20"/>
                <w:lang w:eastAsia="en-GB"/>
              </w:rPr>
              <w:t>s</w:t>
            </w:r>
            <w:r w:rsidRPr="00D3345C">
              <w:rPr>
                <w:rFonts w:ascii="Arial" w:hAnsi="Arial" w:cs="Arial"/>
                <w:b/>
                <w:bCs/>
                <w:sz w:val="20"/>
                <w:szCs w:val="20"/>
                <w:lang w:eastAsia="en-GB"/>
              </w:rPr>
              <w:t>cientists</w:t>
            </w:r>
          </w:p>
        </w:tc>
        <w:tc>
          <w:tcPr>
            <w:tcW w:w="1101" w:type="dxa"/>
            <w:noWrap/>
            <w:hideMark/>
          </w:tcPr>
          <w:p w14:paraId="4F5FA93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580</w:t>
            </w:r>
          </w:p>
        </w:tc>
        <w:tc>
          <w:tcPr>
            <w:tcW w:w="1101" w:type="dxa"/>
            <w:noWrap/>
            <w:hideMark/>
          </w:tcPr>
          <w:p w14:paraId="23EB897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w:t>
            </w:r>
          </w:p>
        </w:tc>
        <w:tc>
          <w:tcPr>
            <w:tcW w:w="1100" w:type="dxa"/>
            <w:noWrap/>
            <w:hideMark/>
          </w:tcPr>
          <w:p w14:paraId="1E06201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1" w:type="dxa"/>
            <w:noWrap/>
            <w:hideMark/>
          </w:tcPr>
          <w:p w14:paraId="6C0A7F47" w14:textId="4B07795F"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69C1ADF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463BE19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3.6</w:t>
            </w:r>
          </w:p>
        </w:tc>
        <w:tc>
          <w:tcPr>
            <w:tcW w:w="1101" w:type="dxa"/>
            <w:noWrap/>
            <w:hideMark/>
          </w:tcPr>
          <w:p w14:paraId="0249C67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7A2FFB30" w14:textId="77777777">
        <w:trPr>
          <w:trHeight w:val="320"/>
        </w:trPr>
        <w:tc>
          <w:tcPr>
            <w:tcW w:w="833" w:type="dxa"/>
            <w:noWrap/>
            <w:hideMark/>
          </w:tcPr>
          <w:p w14:paraId="136BB0D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lastRenderedPageBreak/>
              <w:t>2152</w:t>
            </w:r>
          </w:p>
        </w:tc>
        <w:tc>
          <w:tcPr>
            <w:tcW w:w="1573" w:type="dxa"/>
            <w:noWrap/>
            <w:hideMark/>
          </w:tcPr>
          <w:p w14:paraId="256C16B4" w14:textId="1EE5D13F"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Environment </w:t>
            </w:r>
            <w:r w:rsidR="00BD40F1">
              <w:rPr>
                <w:rFonts w:ascii="Arial" w:hAnsi="Arial" w:cs="Arial"/>
                <w:b/>
                <w:bCs/>
                <w:sz w:val="20"/>
                <w:szCs w:val="20"/>
                <w:lang w:eastAsia="en-GB"/>
              </w:rPr>
              <w:t>p</w:t>
            </w:r>
            <w:r w:rsidRPr="00D3345C">
              <w:rPr>
                <w:rFonts w:ascii="Arial" w:hAnsi="Arial" w:cs="Arial"/>
                <w:b/>
                <w:bCs/>
                <w:sz w:val="20"/>
                <w:szCs w:val="20"/>
                <w:lang w:eastAsia="en-GB"/>
              </w:rPr>
              <w:t>rofessionals</w:t>
            </w:r>
          </w:p>
        </w:tc>
        <w:tc>
          <w:tcPr>
            <w:tcW w:w="1101" w:type="dxa"/>
            <w:noWrap/>
            <w:hideMark/>
          </w:tcPr>
          <w:p w14:paraId="3EAFAEC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400</w:t>
            </w:r>
          </w:p>
        </w:tc>
        <w:tc>
          <w:tcPr>
            <w:tcW w:w="1101" w:type="dxa"/>
            <w:noWrap/>
            <w:hideMark/>
          </w:tcPr>
          <w:p w14:paraId="74D0519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0" w:type="dxa"/>
            <w:noWrap/>
            <w:hideMark/>
          </w:tcPr>
          <w:p w14:paraId="76D71D7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1" w:type="dxa"/>
            <w:noWrap/>
            <w:hideMark/>
          </w:tcPr>
          <w:p w14:paraId="35934C8E" w14:textId="78C806C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6EECBF1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0B6B0D6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24EEDA0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52CBA46B" w14:textId="77777777">
        <w:trPr>
          <w:trHeight w:val="320"/>
        </w:trPr>
        <w:tc>
          <w:tcPr>
            <w:tcW w:w="833" w:type="dxa"/>
            <w:noWrap/>
            <w:hideMark/>
          </w:tcPr>
          <w:p w14:paraId="1DC451C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2151</w:t>
            </w:r>
          </w:p>
        </w:tc>
        <w:tc>
          <w:tcPr>
            <w:tcW w:w="1573" w:type="dxa"/>
            <w:noWrap/>
            <w:hideMark/>
          </w:tcPr>
          <w:p w14:paraId="0F831EEF" w14:textId="7199271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Conservation </w:t>
            </w:r>
            <w:r w:rsidR="00BD40F1">
              <w:rPr>
                <w:rFonts w:ascii="Arial" w:hAnsi="Arial" w:cs="Arial"/>
                <w:b/>
                <w:bCs/>
                <w:sz w:val="20"/>
                <w:szCs w:val="20"/>
                <w:lang w:eastAsia="en-GB"/>
              </w:rPr>
              <w:t>p</w:t>
            </w:r>
            <w:r w:rsidRPr="00D3345C">
              <w:rPr>
                <w:rFonts w:ascii="Arial" w:hAnsi="Arial" w:cs="Arial"/>
                <w:b/>
                <w:bCs/>
                <w:sz w:val="20"/>
                <w:szCs w:val="20"/>
                <w:lang w:eastAsia="en-GB"/>
              </w:rPr>
              <w:t>rofessionals</w:t>
            </w:r>
          </w:p>
        </w:tc>
        <w:tc>
          <w:tcPr>
            <w:tcW w:w="1101" w:type="dxa"/>
            <w:noWrap/>
            <w:hideMark/>
          </w:tcPr>
          <w:p w14:paraId="34467B2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250</w:t>
            </w:r>
          </w:p>
        </w:tc>
        <w:tc>
          <w:tcPr>
            <w:tcW w:w="1101" w:type="dxa"/>
            <w:noWrap/>
            <w:hideMark/>
          </w:tcPr>
          <w:p w14:paraId="0EEFA08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-12%</w:t>
            </w:r>
          </w:p>
        </w:tc>
        <w:tc>
          <w:tcPr>
            <w:tcW w:w="1100" w:type="dxa"/>
            <w:noWrap/>
            <w:hideMark/>
          </w:tcPr>
          <w:p w14:paraId="19EEEDB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7E22F4B9" w14:textId="2CB8F542"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1E135C9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67D3B83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404FDC8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0BFF8436" w14:textId="77777777">
        <w:trPr>
          <w:trHeight w:val="320"/>
        </w:trPr>
        <w:tc>
          <w:tcPr>
            <w:tcW w:w="833" w:type="dxa"/>
            <w:noWrap/>
            <w:hideMark/>
          </w:tcPr>
          <w:p w14:paraId="696F8F5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8113</w:t>
            </w:r>
          </w:p>
        </w:tc>
        <w:tc>
          <w:tcPr>
            <w:tcW w:w="1573" w:type="dxa"/>
            <w:noWrap/>
            <w:hideMark/>
          </w:tcPr>
          <w:p w14:paraId="77DBAB3D" w14:textId="1B7D88F4"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Chemical and </w:t>
            </w:r>
            <w:r w:rsidR="00BD40F1">
              <w:rPr>
                <w:rFonts w:ascii="Arial" w:hAnsi="Arial" w:cs="Arial"/>
                <w:b/>
                <w:bCs/>
                <w:sz w:val="20"/>
                <w:szCs w:val="20"/>
                <w:lang w:eastAsia="en-GB"/>
              </w:rPr>
              <w:t>r</w:t>
            </w:r>
            <w:r w:rsidRPr="00E1358A">
              <w:rPr>
                <w:rFonts w:ascii="Arial" w:hAnsi="Arial" w:cs="Arial"/>
                <w:b/>
                <w:bCs/>
                <w:sz w:val="20"/>
                <w:szCs w:val="20"/>
                <w:lang w:eastAsia="en-GB"/>
              </w:rPr>
              <w:t xml:space="preserve">elated </w:t>
            </w:r>
            <w:r w:rsidR="00BD40F1">
              <w:rPr>
                <w:rFonts w:ascii="Arial" w:hAnsi="Arial" w:cs="Arial"/>
                <w:b/>
                <w:bCs/>
                <w:sz w:val="20"/>
                <w:szCs w:val="20"/>
                <w:lang w:eastAsia="en-GB"/>
              </w:rPr>
              <w:t>p</w:t>
            </w:r>
            <w:r w:rsidRPr="00E1358A">
              <w:rPr>
                <w:rFonts w:ascii="Arial" w:hAnsi="Arial" w:cs="Arial"/>
                <w:b/>
                <w:bCs/>
                <w:sz w:val="20"/>
                <w:szCs w:val="20"/>
                <w:lang w:eastAsia="en-GB"/>
              </w:rPr>
              <w:t xml:space="preserve">rocess </w:t>
            </w:r>
            <w:r w:rsidR="00BD40F1">
              <w:rPr>
                <w:rFonts w:ascii="Arial" w:hAnsi="Arial" w:cs="Arial"/>
                <w:b/>
                <w:bCs/>
                <w:sz w:val="20"/>
                <w:szCs w:val="20"/>
                <w:lang w:eastAsia="en-GB"/>
              </w:rPr>
              <w:t>o</w:t>
            </w:r>
            <w:r w:rsidRPr="00D3345C">
              <w:rPr>
                <w:rFonts w:ascii="Arial" w:hAnsi="Arial" w:cs="Arial"/>
                <w:b/>
                <w:bCs/>
                <w:sz w:val="20"/>
                <w:szCs w:val="20"/>
                <w:lang w:eastAsia="en-GB"/>
              </w:rPr>
              <w:t>peratives</w:t>
            </w:r>
          </w:p>
        </w:tc>
        <w:tc>
          <w:tcPr>
            <w:tcW w:w="1101" w:type="dxa"/>
            <w:noWrap/>
            <w:hideMark/>
          </w:tcPr>
          <w:p w14:paraId="414535C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200</w:t>
            </w:r>
          </w:p>
        </w:tc>
        <w:tc>
          <w:tcPr>
            <w:tcW w:w="1101" w:type="dxa"/>
            <w:noWrap/>
            <w:hideMark/>
          </w:tcPr>
          <w:p w14:paraId="172DD00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w:t>
            </w:r>
          </w:p>
        </w:tc>
        <w:tc>
          <w:tcPr>
            <w:tcW w:w="1100" w:type="dxa"/>
            <w:noWrap/>
            <w:hideMark/>
          </w:tcPr>
          <w:p w14:paraId="5391FB6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9%</w:t>
            </w:r>
          </w:p>
        </w:tc>
        <w:tc>
          <w:tcPr>
            <w:tcW w:w="1101" w:type="dxa"/>
            <w:noWrap/>
            <w:hideMark/>
          </w:tcPr>
          <w:p w14:paraId="2267538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70FB133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6B1DFEC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4.0</w:t>
            </w:r>
          </w:p>
        </w:tc>
        <w:tc>
          <w:tcPr>
            <w:tcW w:w="1101" w:type="dxa"/>
            <w:noWrap/>
            <w:hideMark/>
          </w:tcPr>
          <w:p w14:paraId="78C3D64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6EA59D9C" w14:textId="77777777">
        <w:trPr>
          <w:trHeight w:val="320"/>
        </w:trPr>
        <w:tc>
          <w:tcPr>
            <w:tcW w:w="833" w:type="dxa"/>
            <w:noWrap/>
            <w:hideMark/>
          </w:tcPr>
          <w:p w14:paraId="647FC43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2111</w:t>
            </w:r>
          </w:p>
        </w:tc>
        <w:tc>
          <w:tcPr>
            <w:tcW w:w="1573" w:type="dxa"/>
            <w:noWrap/>
            <w:hideMark/>
          </w:tcPr>
          <w:p w14:paraId="14964499" w14:textId="39FBCC30"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Chemical </w:t>
            </w:r>
            <w:r w:rsidR="00BD40F1">
              <w:rPr>
                <w:rFonts w:ascii="Arial" w:hAnsi="Arial" w:cs="Arial"/>
                <w:b/>
                <w:bCs/>
                <w:sz w:val="20"/>
                <w:szCs w:val="20"/>
                <w:lang w:eastAsia="en-GB"/>
              </w:rPr>
              <w:t>s</w:t>
            </w:r>
            <w:r w:rsidRPr="00D3345C">
              <w:rPr>
                <w:rFonts w:ascii="Arial" w:hAnsi="Arial" w:cs="Arial"/>
                <w:b/>
                <w:bCs/>
                <w:sz w:val="20"/>
                <w:szCs w:val="20"/>
                <w:lang w:eastAsia="en-GB"/>
              </w:rPr>
              <w:t>cientists</w:t>
            </w:r>
          </w:p>
        </w:tc>
        <w:tc>
          <w:tcPr>
            <w:tcW w:w="1101" w:type="dxa"/>
            <w:noWrap/>
            <w:hideMark/>
          </w:tcPr>
          <w:p w14:paraId="63D26F4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180</w:t>
            </w:r>
          </w:p>
        </w:tc>
        <w:tc>
          <w:tcPr>
            <w:tcW w:w="1101" w:type="dxa"/>
            <w:noWrap/>
            <w:hideMark/>
          </w:tcPr>
          <w:p w14:paraId="1B0404D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-27%</w:t>
            </w:r>
          </w:p>
        </w:tc>
        <w:tc>
          <w:tcPr>
            <w:tcW w:w="1100" w:type="dxa"/>
            <w:noWrap/>
            <w:hideMark/>
          </w:tcPr>
          <w:p w14:paraId="043B2E6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6D6F43DC" w14:textId="4EA5AD48"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608B3C1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588D313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w:t>
            </w:r>
          </w:p>
        </w:tc>
        <w:tc>
          <w:tcPr>
            <w:tcW w:w="1101" w:type="dxa"/>
            <w:noWrap/>
            <w:hideMark/>
          </w:tcPr>
          <w:p w14:paraId="3BA61CA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bl>
    <w:p w14:paraId="0F3EBD0E" w14:textId="77777777" w:rsidR="004156B7" w:rsidRDefault="004156B7" w:rsidP="00CF5202">
      <w:bookmarkStart w:id="75" w:name="_Toc223535206"/>
    </w:p>
    <w:p w14:paraId="5B644403" w14:textId="1AB43AC1" w:rsidR="000D7CC1" w:rsidRPr="00343FB0" w:rsidRDefault="000D7CC1" w:rsidP="000D7CC1">
      <w:pPr>
        <w:pStyle w:val="Heading3"/>
        <w:rPr>
          <w:rFonts w:ascii="Arial" w:hAnsi="Arial" w:cs="Arial"/>
          <w:color w:val="0050E6"/>
          <w:lang w:eastAsia="en-GB"/>
        </w:rPr>
      </w:pPr>
      <w:bookmarkStart w:id="76" w:name="_Toc229656157"/>
      <w:r w:rsidRPr="00343FB0">
        <w:rPr>
          <w:rFonts w:ascii="Arial" w:hAnsi="Arial" w:cs="Arial"/>
          <w:color w:val="0050E6"/>
        </w:rPr>
        <w:t xml:space="preserve">Financial, </w:t>
      </w:r>
      <w:r w:rsidR="00BD40F1" w:rsidRPr="00343FB0">
        <w:rPr>
          <w:rFonts w:ascii="Arial" w:hAnsi="Arial" w:cs="Arial"/>
          <w:color w:val="0050E6"/>
        </w:rPr>
        <w:t>b</w:t>
      </w:r>
      <w:r w:rsidRPr="00343FB0">
        <w:rPr>
          <w:rFonts w:ascii="Arial" w:hAnsi="Arial" w:cs="Arial"/>
          <w:color w:val="0050E6"/>
        </w:rPr>
        <w:t xml:space="preserve">usiness and </w:t>
      </w:r>
      <w:r w:rsidR="00BD40F1" w:rsidRPr="00343FB0">
        <w:rPr>
          <w:rFonts w:ascii="Arial" w:hAnsi="Arial" w:cs="Arial"/>
          <w:color w:val="0050E6"/>
        </w:rPr>
        <w:t>p</w:t>
      </w:r>
      <w:r w:rsidRPr="00343FB0">
        <w:rPr>
          <w:rFonts w:ascii="Arial" w:hAnsi="Arial" w:cs="Arial"/>
          <w:color w:val="0050E6"/>
        </w:rPr>
        <w:t xml:space="preserve">rofessional </w:t>
      </w:r>
      <w:r w:rsidR="00BD40F1" w:rsidRPr="00343FB0">
        <w:rPr>
          <w:rFonts w:ascii="Arial" w:hAnsi="Arial" w:cs="Arial"/>
          <w:color w:val="0050E6"/>
        </w:rPr>
        <w:t>s</w:t>
      </w:r>
      <w:r w:rsidRPr="00343FB0">
        <w:rPr>
          <w:rFonts w:ascii="Arial" w:hAnsi="Arial" w:cs="Arial"/>
          <w:color w:val="0050E6"/>
        </w:rPr>
        <w:t>ervices</w:t>
      </w:r>
      <w:bookmarkEnd w:id="75"/>
      <w:bookmarkEnd w:id="76"/>
    </w:p>
    <w:tbl>
      <w:tblPr>
        <w:tblStyle w:val="TableGrid"/>
        <w:tblW w:w="10112" w:type="dxa"/>
        <w:tblLayout w:type="fixed"/>
        <w:tblLook w:val="04A0" w:firstRow="1" w:lastRow="0" w:firstColumn="1" w:lastColumn="0" w:noHBand="0" w:noVBand="1"/>
      </w:tblPr>
      <w:tblGrid>
        <w:gridCol w:w="833"/>
        <w:gridCol w:w="1573"/>
        <w:gridCol w:w="1101"/>
        <w:gridCol w:w="1101"/>
        <w:gridCol w:w="1100"/>
        <w:gridCol w:w="1101"/>
        <w:gridCol w:w="1101"/>
        <w:gridCol w:w="1101"/>
        <w:gridCol w:w="1101"/>
      </w:tblGrid>
      <w:tr w:rsidR="00BD52D0" w:rsidRPr="00E15385" w14:paraId="5C141BCA" w14:textId="77777777">
        <w:trPr>
          <w:trHeight w:val="1680"/>
        </w:trPr>
        <w:tc>
          <w:tcPr>
            <w:tcW w:w="833" w:type="dxa"/>
            <w:hideMark/>
          </w:tcPr>
          <w:p w14:paraId="309215AF" w14:textId="453FF446" w:rsidR="00BD52D0" w:rsidRPr="00D3345C" w:rsidRDefault="00BD52D0" w:rsidP="00BD52D0">
            <w:pPr>
              <w:rPr>
                <w:rFonts w:ascii="Arial" w:hAnsi="Arial" w:cs="Arial"/>
                <w:b/>
                <w:bCs/>
                <w:sz w:val="20"/>
                <w:szCs w:val="20"/>
                <w:lang w:eastAsia="en-GB"/>
              </w:rPr>
            </w:pPr>
            <w:r>
              <w:rPr>
                <w:rFonts w:ascii="Arial" w:hAnsi="Arial" w:cs="Arial"/>
                <w:b/>
                <w:sz w:val="20"/>
                <w:szCs w:val="20"/>
                <w:lang w:eastAsia="en-GB"/>
              </w:rPr>
              <w:t>SOC c</w:t>
            </w:r>
            <w:r w:rsidRPr="00D3345C">
              <w:rPr>
                <w:rFonts w:ascii="Arial" w:hAnsi="Arial" w:cs="Arial"/>
                <w:b/>
                <w:sz w:val="20"/>
                <w:szCs w:val="20"/>
                <w:lang w:eastAsia="en-GB"/>
              </w:rPr>
              <w:t>ode</w:t>
            </w:r>
            <w:r>
              <w:rPr>
                <w:rFonts w:ascii="Arial" w:hAnsi="Arial" w:cs="Arial"/>
                <w:b/>
                <w:sz w:val="20"/>
                <w:szCs w:val="20"/>
                <w:lang w:eastAsia="en-GB"/>
              </w:rPr>
              <w:t>c</w:t>
            </w:r>
          </w:p>
        </w:tc>
        <w:tc>
          <w:tcPr>
            <w:tcW w:w="1573" w:type="dxa"/>
            <w:hideMark/>
          </w:tcPr>
          <w:p w14:paraId="6F56B84F" w14:textId="77777777" w:rsidR="00BD52D0" w:rsidRPr="00D3345C" w:rsidRDefault="00BD52D0" w:rsidP="00BD52D0">
            <w:pPr>
              <w:rPr>
                <w:rFonts w:ascii="Arial" w:hAnsi="Arial" w:cs="Arial"/>
                <w:b/>
                <w:bCs/>
                <w:sz w:val="20"/>
                <w:szCs w:val="20"/>
                <w:lang w:eastAsia="en-GB"/>
              </w:rPr>
            </w:pPr>
            <w:r w:rsidRPr="00D3345C">
              <w:rPr>
                <w:rFonts w:ascii="Arial" w:hAnsi="Arial" w:cs="Arial"/>
                <w:b/>
                <w:sz w:val="20"/>
                <w:szCs w:val="20"/>
                <w:lang w:eastAsia="en-GB"/>
              </w:rPr>
              <w:t>Name</w:t>
            </w:r>
          </w:p>
        </w:tc>
        <w:tc>
          <w:tcPr>
            <w:tcW w:w="1101" w:type="dxa"/>
            <w:hideMark/>
          </w:tcPr>
          <w:p w14:paraId="6CE99174" w14:textId="77777777" w:rsidR="00BD52D0" w:rsidRPr="00D3345C" w:rsidRDefault="00BD52D0" w:rsidP="00BD52D0">
            <w:pPr>
              <w:rPr>
                <w:rFonts w:ascii="Arial" w:hAnsi="Arial" w:cs="Arial"/>
                <w:b/>
                <w:bCs/>
                <w:sz w:val="20"/>
                <w:szCs w:val="20"/>
                <w:lang w:eastAsia="en-GB"/>
              </w:rPr>
            </w:pPr>
            <w:r w:rsidRPr="00D3345C">
              <w:rPr>
                <w:rFonts w:ascii="Arial" w:hAnsi="Arial" w:cs="Arial"/>
                <w:b/>
                <w:sz w:val="20"/>
                <w:szCs w:val="20"/>
                <w:lang w:eastAsia="en-GB"/>
              </w:rPr>
              <w:t>Number of unique job postings 2025</w:t>
            </w:r>
            <w:r w:rsidRPr="00D3345C">
              <w:rPr>
                <w:rFonts w:ascii="Arial" w:hAnsi="Arial" w:cs="Arial"/>
                <w:b/>
                <w:sz w:val="20"/>
                <w:szCs w:val="20"/>
                <w:lang w:eastAsia="en-GB"/>
              </w:rPr>
              <w:br/>
              <w:t xml:space="preserve"> </w:t>
            </w:r>
            <w:r w:rsidRPr="00D3345C">
              <w:rPr>
                <w:rFonts w:ascii="Arial" w:hAnsi="Arial" w:cs="Arial"/>
                <w:sz w:val="20"/>
                <w:szCs w:val="20"/>
                <w:lang w:eastAsia="en-GB"/>
              </w:rPr>
              <w:t xml:space="preserve">(&gt;100) </w:t>
            </w:r>
          </w:p>
        </w:tc>
        <w:tc>
          <w:tcPr>
            <w:tcW w:w="1101" w:type="dxa"/>
            <w:hideMark/>
          </w:tcPr>
          <w:p w14:paraId="577DF890" w14:textId="510651FB" w:rsidR="00BD52D0" w:rsidRPr="00D3345C" w:rsidRDefault="00BD52D0" w:rsidP="00BD52D0">
            <w:pPr>
              <w:rPr>
                <w:rFonts w:ascii="Arial" w:hAnsi="Arial" w:cs="Arial"/>
                <w:b/>
                <w:bCs/>
                <w:sz w:val="20"/>
                <w:szCs w:val="20"/>
                <w:lang w:eastAsia="en-GB"/>
              </w:rPr>
            </w:pPr>
            <w:r w:rsidRPr="00D3345C">
              <w:rPr>
                <w:rFonts w:ascii="Arial" w:hAnsi="Arial" w:cs="Arial"/>
                <w:b/>
                <w:sz w:val="20"/>
                <w:szCs w:val="20"/>
                <w:lang w:eastAsia="en-GB"/>
              </w:rPr>
              <w:t xml:space="preserve">JP-Job </w:t>
            </w:r>
            <w:r>
              <w:rPr>
                <w:rFonts w:ascii="Arial" w:hAnsi="Arial" w:cs="Arial"/>
                <w:b/>
                <w:sz w:val="20"/>
                <w:szCs w:val="20"/>
                <w:lang w:eastAsia="en-GB"/>
              </w:rPr>
              <w:t>a</w:t>
            </w:r>
            <w:r w:rsidRPr="00D3345C">
              <w:rPr>
                <w:rFonts w:ascii="Arial" w:hAnsi="Arial" w:cs="Arial"/>
                <w:b/>
                <w:sz w:val="20"/>
                <w:szCs w:val="20"/>
                <w:lang w:eastAsia="en-GB"/>
              </w:rPr>
              <w:t>verage annual change</w:t>
            </w:r>
            <w:r w:rsidRPr="00D3345C">
              <w:rPr>
                <w:rFonts w:ascii="Arial" w:hAnsi="Arial" w:cs="Arial"/>
                <w:b/>
                <w:sz w:val="20"/>
                <w:szCs w:val="20"/>
                <w:lang w:eastAsia="en-GB"/>
              </w:rPr>
              <w:br/>
            </w:r>
            <w:r w:rsidR="0077213A">
              <w:rPr>
                <w:rFonts w:ascii="Arial" w:hAnsi="Arial" w:cs="Arial"/>
                <w:sz w:val="20"/>
                <w:szCs w:val="20"/>
                <w:lang w:eastAsia="en-GB"/>
              </w:rPr>
              <w:t>(2023–2025)</w:t>
            </w:r>
          </w:p>
        </w:tc>
        <w:tc>
          <w:tcPr>
            <w:tcW w:w="1100" w:type="dxa"/>
            <w:hideMark/>
          </w:tcPr>
          <w:p w14:paraId="16B59C09" w14:textId="477715DC" w:rsidR="00BD52D0" w:rsidRPr="00D3345C" w:rsidRDefault="00BD52D0" w:rsidP="00BD52D0">
            <w:pPr>
              <w:rPr>
                <w:rFonts w:ascii="Arial" w:hAnsi="Arial" w:cs="Arial"/>
                <w:b/>
                <w:bCs/>
                <w:sz w:val="20"/>
                <w:szCs w:val="20"/>
                <w:lang w:eastAsia="en-GB"/>
              </w:rPr>
            </w:pPr>
            <w:r w:rsidRPr="00D3345C">
              <w:rPr>
                <w:rFonts w:ascii="Arial" w:hAnsi="Arial" w:cs="Arial"/>
                <w:b/>
                <w:sz w:val="20"/>
                <w:szCs w:val="20"/>
                <w:lang w:eastAsia="en-GB"/>
              </w:rPr>
              <w:t xml:space="preserve">Job </w:t>
            </w:r>
            <w:r>
              <w:rPr>
                <w:rFonts w:ascii="Arial" w:hAnsi="Arial" w:cs="Arial"/>
                <w:b/>
                <w:sz w:val="20"/>
                <w:szCs w:val="20"/>
                <w:lang w:eastAsia="en-GB"/>
              </w:rPr>
              <w:t>g</w:t>
            </w:r>
            <w:r w:rsidRPr="00D3345C">
              <w:rPr>
                <w:rFonts w:ascii="Arial" w:hAnsi="Arial" w:cs="Arial"/>
                <w:b/>
                <w:sz w:val="20"/>
                <w:szCs w:val="20"/>
                <w:lang w:eastAsia="en-GB"/>
              </w:rPr>
              <w:t>rowth projected to 2030</w:t>
            </w:r>
          </w:p>
        </w:tc>
        <w:tc>
          <w:tcPr>
            <w:tcW w:w="1101" w:type="dxa"/>
            <w:hideMark/>
          </w:tcPr>
          <w:p w14:paraId="502FB213" w14:textId="79C43549" w:rsidR="00BD52D0" w:rsidRPr="00D3345C" w:rsidRDefault="00BD52D0" w:rsidP="00BD52D0">
            <w:pPr>
              <w:rPr>
                <w:rFonts w:ascii="Arial" w:hAnsi="Arial" w:cs="Arial"/>
                <w:b/>
                <w:bCs/>
                <w:sz w:val="20"/>
                <w:szCs w:val="20"/>
                <w:lang w:eastAsia="en-GB"/>
              </w:rPr>
            </w:pPr>
            <w:r w:rsidRPr="00D3345C">
              <w:rPr>
                <w:rFonts w:ascii="Arial" w:hAnsi="Arial" w:cs="Arial"/>
                <w:b/>
                <w:sz w:val="20"/>
                <w:szCs w:val="20"/>
                <w:lang w:eastAsia="en-GB"/>
              </w:rPr>
              <w:t xml:space="preserve">Typical </w:t>
            </w:r>
            <w:r>
              <w:rPr>
                <w:rFonts w:ascii="Arial" w:hAnsi="Arial" w:cs="Arial"/>
                <w:b/>
                <w:sz w:val="20"/>
                <w:szCs w:val="20"/>
                <w:lang w:eastAsia="en-GB"/>
              </w:rPr>
              <w:t>e</w:t>
            </w:r>
            <w:r w:rsidRPr="00D3345C">
              <w:rPr>
                <w:rFonts w:ascii="Arial" w:hAnsi="Arial" w:cs="Arial"/>
                <w:b/>
                <w:sz w:val="20"/>
                <w:szCs w:val="20"/>
                <w:lang w:eastAsia="en-GB"/>
              </w:rPr>
              <w:t>ducation Level</w:t>
            </w:r>
          </w:p>
        </w:tc>
        <w:tc>
          <w:tcPr>
            <w:tcW w:w="1101" w:type="dxa"/>
            <w:hideMark/>
          </w:tcPr>
          <w:p w14:paraId="50CF7491" w14:textId="7F8CF043" w:rsidR="00BD52D0" w:rsidRPr="00D3345C" w:rsidRDefault="00BD52D0" w:rsidP="00BD52D0">
            <w:pPr>
              <w:rPr>
                <w:rFonts w:ascii="Arial" w:hAnsi="Arial" w:cs="Arial"/>
                <w:b/>
                <w:bCs/>
                <w:sz w:val="20"/>
                <w:szCs w:val="20"/>
                <w:lang w:eastAsia="en-GB"/>
              </w:rPr>
            </w:pPr>
            <w:r w:rsidRPr="00D3345C">
              <w:rPr>
                <w:rFonts w:ascii="Arial" w:hAnsi="Arial" w:cs="Arial"/>
                <w:b/>
                <w:sz w:val="20"/>
                <w:szCs w:val="20"/>
                <w:lang w:eastAsia="en-GB"/>
              </w:rPr>
              <w:t xml:space="preserve">Minimum </w:t>
            </w:r>
            <w:r>
              <w:rPr>
                <w:rFonts w:ascii="Arial" w:hAnsi="Arial" w:cs="Arial"/>
                <w:b/>
                <w:sz w:val="20"/>
                <w:szCs w:val="20"/>
                <w:lang w:eastAsia="en-GB"/>
              </w:rPr>
              <w:t>e</w:t>
            </w:r>
            <w:r w:rsidRPr="00E1358A">
              <w:rPr>
                <w:rFonts w:ascii="Arial" w:hAnsi="Arial" w:cs="Arial"/>
                <w:b/>
                <w:sz w:val="20"/>
                <w:szCs w:val="20"/>
                <w:lang w:eastAsia="en-GB"/>
              </w:rPr>
              <w:t xml:space="preserve">xpected </w:t>
            </w:r>
            <w:r>
              <w:rPr>
                <w:rFonts w:ascii="Arial" w:hAnsi="Arial" w:cs="Arial"/>
                <w:b/>
                <w:sz w:val="20"/>
                <w:szCs w:val="20"/>
                <w:lang w:eastAsia="en-GB"/>
              </w:rPr>
              <w:t>e</w:t>
            </w:r>
            <w:r w:rsidRPr="00E1358A">
              <w:rPr>
                <w:rFonts w:ascii="Arial" w:hAnsi="Arial" w:cs="Arial"/>
                <w:b/>
                <w:sz w:val="20"/>
                <w:szCs w:val="20"/>
                <w:lang w:eastAsia="en-GB"/>
              </w:rPr>
              <w:t xml:space="preserve">ducation </w:t>
            </w:r>
            <w:r>
              <w:rPr>
                <w:rFonts w:ascii="Arial" w:hAnsi="Arial" w:cs="Arial"/>
                <w:b/>
                <w:sz w:val="20"/>
                <w:szCs w:val="20"/>
                <w:lang w:eastAsia="en-GB"/>
              </w:rPr>
              <w:t>l</w:t>
            </w:r>
            <w:r w:rsidRPr="00D3345C">
              <w:rPr>
                <w:rFonts w:ascii="Arial" w:hAnsi="Arial" w:cs="Arial"/>
                <w:b/>
                <w:sz w:val="20"/>
                <w:szCs w:val="20"/>
                <w:lang w:eastAsia="en-GB"/>
              </w:rPr>
              <w:t>evel</w:t>
            </w:r>
          </w:p>
        </w:tc>
        <w:tc>
          <w:tcPr>
            <w:tcW w:w="1101" w:type="dxa"/>
            <w:hideMark/>
          </w:tcPr>
          <w:p w14:paraId="41B7CD92" w14:textId="7A83F075" w:rsidR="00BD52D0" w:rsidRPr="00D3345C" w:rsidRDefault="00BD52D0" w:rsidP="00BD52D0">
            <w:pPr>
              <w:rPr>
                <w:rFonts w:ascii="Arial" w:hAnsi="Arial" w:cs="Arial"/>
                <w:b/>
                <w:bCs/>
                <w:sz w:val="20"/>
                <w:szCs w:val="20"/>
                <w:lang w:eastAsia="en-GB"/>
              </w:rPr>
            </w:pPr>
            <w:r w:rsidRPr="00D3345C">
              <w:rPr>
                <w:rFonts w:ascii="Arial" w:hAnsi="Arial" w:cs="Arial"/>
                <w:b/>
                <w:sz w:val="20"/>
                <w:szCs w:val="20"/>
                <w:lang w:eastAsia="en-GB"/>
              </w:rPr>
              <w:t xml:space="preserve">Shortage and </w:t>
            </w:r>
            <w:r>
              <w:rPr>
                <w:rFonts w:ascii="Arial" w:hAnsi="Arial" w:cs="Arial"/>
                <w:b/>
                <w:sz w:val="20"/>
                <w:szCs w:val="20"/>
                <w:lang w:eastAsia="en-GB"/>
              </w:rPr>
              <w:t>d</w:t>
            </w:r>
            <w:r w:rsidRPr="00E1358A">
              <w:rPr>
                <w:rFonts w:ascii="Arial" w:hAnsi="Arial" w:cs="Arial"/>
                <w:b/>
                <w:sz w:val="20"/>
                <w:szCs w:val="20"/>
                <w:lang w:eastAsia="en-GB"/>
              </w:rPr>
              <w:t xml:space="preserve">emand </w:t>
            </w:r>
            <w:r>
              <w:rPr>
                <w:rFonts w:ascii="Arial" w:hAnsi="Arial" w:cs="Arial"/>
                <w:b/>
                <w:sz w:val="20"/>
                <w:szCs w:val="20"/>
                <w:lang w:eastAsia="en-GB"/>
              </w:rPr>
              <w:t>p</w:t>
            </w:r>
            <w:r w:rsidRPr="00E1358A">
              <w:rPr>
                <w:rFonts w:ascii="Arial" w:hAnsi="Arial" w:cs="Arial"/>
                <w:b/>
                <w:sz w:val="20"/>
                <w:szCs w:val="20"/>
                <w:lang w:eastAsia="en-GB"/>
              </w:rPr>
              <w:t xml:space="preserve">ressure </w:t>
            </w:r>
            <w:r>
              <w:rPr>
                <w:rFonts w:ascii="Arial" w:hAnsi="Arial" w:cs="Arial"/>
                <w:b/>
                <w:sz w:val="20"/>
                <w:szCs w:val="20"/>
                <w:lang w:eastAsia="en-GB"/>
              </w:rPr>
              <w:t>i</w:t>
            </w:r>
            <w:r w:rsidRPr="00D3345C">
              <w:rPr>
                <w:rFonts w:ascii="Arial" w:hAnsi="Arial" w:cs="Arial"/>
                <w:b/>
                <w:sz w:val="20"/>
                <w:szCs w:val="20"/>
                <w:lang w:eastAsia="en-GB"/>
              </w:rPr>
              <w:t>ndicators</w:t>
            </w:r>
            <w:r w:rsidRPr="00E1358A">
              <w:rPr>
                <w:rFonts w:ascii="Arial" w:hAnsi="Arial" w:cs="Arial"/>
                <w:b/>
                <w:sz w:val="20"/>
                <w:szCs w:val="20"/>
                <w:lang w:eastAsia="en-GB"/>
              </w:rPr>
              <w:t xml:space="preserve"> </w:t>
            </w:r>
            <w:r w:rsidR="004C501C">
              <w:rPr>
                <w:rFonts w:ascii="Arial" w:hAnsi="Arial" w:cs="Arial"/>
                <w:b/>
                <w:sz w:val="20"/>
                <w:szCs w:val="20"/>
                <w:lang w:eastAsia="en-GB"/>
              </w:rPr>
              <w:t>(1–5)</w:t>
            </w:r>
          </w:p>
        </w:tc>
        <w:tc>
          <w:tcPr>
            <w:tcW w:w="1101" w:type="dxa"/>
            <w:hideMark/>
          </w:tcPr>
          <w:p w14:paraId="43562D49" w14:textId="32ACB662" w:rsidR="00BD52D0" w:rsidRPr="00D3345C" w:rsidRDefault="00BD52D0" w:rsidP="00BD52D0">
            <w:pPr>
              <w:rPr>
                <w:rFonts w:ascii="Arial" w:hAnsi="Arial" w:cs="Arial"/>
                <w:b/>
                <w:bCs/>
                <w:sz w:val="20"/>
                <w:szCs w:val="20"/>
                <w:lang w:eastAsia="en-GB"/>
              </w:rPr>
            </w:pPr>
            <w:r w:rsidRPr="00D3345C">
              <w:rPr>
                <w:rFonts w:ascii="Arial" w:hAnsi="Arial" w:cs="Arial"/>
                <w:b/>
                <w:sz w:val="20"/>
                <w:szCs w:val="20"/>
                <w:lang w:eastAsia="en-GB"/>
              </w:rPr>
              <w:t xml:space="preserve">Policy </w:t>
            </w:r>
            <w:r>
              <w:rPr>
                <w:rFonts w:ascii="Arial" w:hAnsi="Arial" w:cs="Arial"/>
                <w:b/>
                <w:sz w:val="20"/>
                <w:szCs w:val="20"/>
                <w:lang w:eastAsia="en-GB"/>
              </w:rPr>
              <w:t>a</w:t>
            </w:r>
            <w:r w:rsidRPr="00D3345C">
              <w:rPr>
                <w:rFonts w:ascii="Arial" w:hAnsi="Arial" w:cs="Arial"/>
                <w:b/>
                <w:sz w:val="20"/>
                <w:szCs w:val="20"/>
                <w:lang w:eastAsia="en-GB"/>
              </w:rPr>
              <w:t xml:space="preserve">lignment </w:t>
            </w:r>
            <w:r w:rsidR="004C501C">
              <w:rPr>
                <w:rFonts w:ascii="Arial" w:hAnsi="Arial" w:cs="Arial"/>
                <w:b/>
                <w:sz w:val="20"/>
                <w:szCs w:val="20"/>
                <w:lang w:eastAsia="en-GB"/>
              </w:rPr>
              <w:t>(0–3)</w:t>
            </w:r>
          </w:p>
        </w:tc>
      </w:tr>
      <w:tr w:rsidR="000D7CC1" w:rsidRPr="00E15385" w14:paraId="7E5B1011" w14:textId="77777777">
        <w:trPr>
          <w:trHeight w:val="320"/>
        </w:trPr>
        <w:tc>
          <w:tcPr>
            <w:tcW w:w="833" w:type="dxa"/>
            <w:noWrap/>
            <w:hideMark/>
          </w:tcPr>
          <w:p w14:paraId="0A7AFF2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2422</w:t>
            </w:r>
          </w:p>
        </w:tc>
        <w:tc>
          <w:tcPr>
            <w:tcW w:w="1573" w:type="dxa"/>
            <w:noWrap/>
            <w:hideMark/>
          </w:tcPr>
          <w:p w14:paraId="2B9B7527" w14:textId="27F87D19"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Finance and </w:t>
            </w:r>
            <w:r w:rsidR="00BD40F1">
              <w:rPr>
                <w:rFonts w:ascii="Arial" w:hAnsi="Arial" w:cs="Arial"/>
                <w:b/>
                <w:bCs/>
                <w:sz w:val="20"/>
                <w:szCs w:val="20"/>
                <w:lang w:eastAsia="en-GB"/>
              </w:rPr>
              <w:t>i</w:t>
            </w:r>
            <w:r w:rsidRPr="00E1358A">
              <w:rPr>
                <w:rFonts w:ascii="Arial" w:hAnsi="Arial" w:cs="Arial"/>
                <w:b/>
                <w:bCs/>
                <w:sz w:val="20"/>
                <w:szCs w:val="20"/>
                <w:lang w:eastAsia="en-GB"/>
              </w:rPr>
              <w:t xml:space="preserve">nvestment </w:t>
            </w:r>
            <w:r w:rsidR="00BD40F1">
              <w:rPr>
                <w:rFonts w:ascii="Arial" w:hAnsi="Arial" w:cs="Arial"/>
                <w:b/>
                <w:bCs/>
                <w:sz w:val="20"/>
                <w:szCs w:val="20"/>
                <w:lang w:eastAsia="en-GB"/>
              </w:rPr>
              <w:t>a</w:t>
            </w:r>
            <w:r w:rsidRPr="00D3345C">
              <w:rPr>
                <w:rFonts w:ascii="Arial" w:hAnsi="Arial" w:cs="Arial"/>
                <w:b/>
                <w:bCs/>
                <w:sz w:val="20"/>
                <w:szCs w:val="20"/>
                <w:lang w:eastAsia="en-GB"/>
              </w:rPr>
              <w:t xml:space="preserve">nalysts and </w:t>
            </w:r>
            <w:r w:rsidR="00BD40F1">
              <w:rPr>
                <w:rFonts w:ascii="Arial" w:hAnsi="Arial" w:cs="Arial"/>
                <w:b/>
                <w:bCs/>
                <w:sz w:val="20"/>
                <w:szCs w:val="20"/>
                <w:lang w:eastAsia="en-GB"/>
              </w:rPr>
              <w:t>a</w:t>
            </w:r>
            <w:r w:rsidRPr="00D3345C">
              <w:rPr>
                <w:rFonts w:ascii="Arial" w:hAnsi="Arial" w:cs="Arial"/>
                <w:b/>
                <w:bCs/>
                <w:sz w:val="20"/>
                <w:szCs w:val="20"/>
                <w:lang w:eastAsia="en-GB"/>
              </w:rPr>
              <w:t>dvisers</w:t>
            </w:r>
          </w:p>
        </w:tc>
        <w:tc>
          <w:tcPr>
            <w:tcW w:w="1101" w:type="dxa"/>
            <w:noWrap/>
            <w:hideMark/>
          </w:tcPr>
          <w:p w14:paraId="05EA27E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24,800</w:t>
            </w:r>
          </w:p>
        </w:tc>
        <w:tc>
          <w:tcPr>
            <w:tcW w:w="1101" w:type="dxa"/>
            <w:noWrap/>
            <w:hideMark/>
          </w:tcPr>
          <w:p w14:paraId="030A388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w:t>
            </w:r>
          </w:p>
        </w:tc>
        <w:tc>
          <w:tcPr>
            <w:tcW w:w="1100" w:type="dxa"/>
            <w:noWrap/>
            <w:hideMark/>
          </w:tcPr>
          <w:p w14:paraId="3A27DBA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w:t>
            </w:r>
          </w:p>
        </w:tc>
        <w:tc>
          <w:tcPr>
            <w:tcW w:w="1101" w:type="dxa"/>
            <w:noWrap/>
            <w:hideMark/>
          </w:tcPr>
          <w:p w14:paraId="26216CA2" w14:textId="26DDAD70"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6B5155B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2A52700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3.6</w:t>
            </w:r>
          </w:p>
        </w:tc>
        <w:tc>
          <w:tcPr>
            <w:tcW w:w="1101" w:type="dxa"/>
            <w:noWrap/>
            <w:hideMark/>
          </w:tcPr>
          <w:p w14:paraId="379F891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615A7D0C" w14:textId="77777777">
        <w:trPr>
          <w:trHeight w:val="320"/>
        </w:trPr>
        <w:tc>
          <w:tcPr>
            <w:tcW w:w="833" w:type="dxa"/>
            <w:noWrap/>
            <w:hideMark/>
          </w:tcPr>
          <w:p w14:paraId="06845EC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1131</w:t>
            </w:r>
          </w:p>
        </w:tc>
        <w:tc>
          <w:tcPr>
            <w:tcW w:w="1573" w:type="dxa"/>
            <w:noWrap/>
            <w:hideMark/>
          </w:tcPr>
          <w:p w14:paraId="1F34C2D9" w14:textId="7E2DC34B"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Financial </w:t>
            </w:r>
            <w:r w:rsidR="00BD40F1">
              <w:rPr>
                <w:rFonts w:ascii="Arial" w:hAnsi="Arial" w:cs="Arial"/>
                <w:b/>
                <w:bCs/>
                <w:sz w:val="20"/>
                <w:szCs w:val="20"/>
                <w:lang w:eastAsia="en-GB"/>
              </w:rPr>
              <w:t>m</w:t>
            </w:r>
            <w:r w:rsidRPr="00D3345C">
              <w:rPr>
                <w:rFonts w:ascii="Arial" w:hAnsi="Arial" w:cs="Arial"/>
                <w:b/>
                <w:bCs/>
                <w:sz w:val="20"/>
                <w:szCs w:val="20"/>
                <w:lang w:eastAsia="en-GB"/>
              </w:rPr>
              <w:t xml:space="preserve">anagers and </w:t>
            </w:r>
            <w:r w:rsidR="00BD40F1">
              <w:rPr>
                <w:rFonts w:ascii="Arial" w:hAnsi="Arial" w:cs="Arial"/>
                <w:b/>
                <w:bCs/>
                <w:sz w:val="20"/>
                <w:szCs w:val="20"/>
                <w:lang w:eastAsia="en-GB"/>
              </w:rPr>
              <w:t>d</w:t>
            </w:r>
            <w:r w:rsidRPr="00D3345C">
              <w:rPr>
                <w:rFonts w:ascii="Arial" w:hAnsi="Arial" w:cs="Arial"/>
                <w:b/>
                <w:bCs/>
                <w:sz w:val="20"/>
                <w:szCs w:val="20"/>
                <w:lang w:eastAsia="en-GB"/>
              </w:rPr>
              <w:t>irectors</w:t>
            </w:r>
          </w:p>
        </w:tc>
        <w:tc>
          <w:tcPr>
            <w:tcW w:w="1101" w:type="dxa"/>
            <w:noWrap/>
            <w:hideMark/>
          </w:tcPr>
          <w:p w14:paraId="4623CE6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18,480</w:t>
            </w:r>
          </w:p>
        </w:tc>
        <w:tc>
          <w:tcPr>
            <w:tcW w:w="1101" w:type="dxa"/>
            <w:noWrap/>
            <w:hideMark/>
          </w:tcPr>
          <w:p w14:paraId="66B241D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w:t>
            </w:r>
          </w:p>
        </w:tc>
        <w:tc>
          <w:tcPr>
            <w:tcW w:w="1100" w:type="dxa"/>
            <w:noWrap/>
            <w:hideMark/>
          </w:tcPr>
          <w:p w14:paraId="5F95FCE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1813EB2F" w14:textId="21536161"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4F32259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51D80E0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68A01BE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687981DF" w14:textId="77777777">
        <w:trPr>
          <w:trHeight w:val="320"/>
        </w:trPr>
        <w:tc>
          <w:tcPr>
            <w:tcW w:w="833" w:type="dxa"/>
            <w:noWrap/>
            <w:hideMark/>
          </w:tcPr>
          <w:p w14:paraId="677C2E4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3543</w:t>
            </w:r>
          </w:p>
        </w:tc>
        <w:tc>
          <w:tcPr>
            <w:tcW w:w="1573" w:type="dxa"/>
            <w:noWrap/>
            <w:hideMark/>
          </w:tcPr>
          <w:p w14:paraId="2208D388" w14:textId="3CAA148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Project </w:t>
            </w:r>
            <w:r w:rsidR="00BD40F1">
              <w:rPr>
                <w:rFonts w:ascii="Arial" w:hAnsi="Arial" w:cs="Arial"/>
                <w:b/>
                <w:bCs/>
                <w:sz w:val="20"/>
                <w:szCs w:val="20"/>
                <w:lang w:eastAsia="en-GB"/>
              </w:rPr>
              <w:t>s</w:t>
            </w:r>
            <w:r w:rsidRPr="00E1358A">
              <w:rPr>
                <w:rFonts w:ascii="Arial" w:hAnsi="Arial" w:cs="Arial"/>
                <w:b/>
                <w:bCs/>
                <w:sz w:val="20"/>
                <w:szCs w:val="20"/>
                <w:lang w:eastAsia="en-GB"/>
              </w:rPr>
              <w:t xml:space="preserve">upport </w:t>
            </w:r>
            <w:r w:rsidR="00BD40F1">
              <w:rPr>
                <w:rFonts w:ascii="Arial" w:hAnsi="Arial" w:cs="Arial"/>
                <w:b/>
                <w:bCs/>
                <w:sz w:val="20"/>
                <w:szCs w:val="20"/>
                <w:lang w:eastAsia="en-GB"/>
              </w:rPr>
              <w:t>o</w:t>
            </w:r>
            <w:r w:rsidRPr="00D3345C">
              <w:rPr>
                <w:rFonts w:ascii="Arial" w:hAnsi="Arial" w:cs="Arial"/>
                <w:b/>
                <w:bCs/>
                <w:sz w:val="20"/>
                <w:szCs w:val="20"/>
                <w:lang w:eastAsia="en-GB"/>
              </w:rPr>
              <w:t>fficers</w:t>
            </w:r>
          </w:p>
        </w:tc>
        <w:tc>
          <w:tcPr>
            <w:tcW w:w="1101" w:type="dxa"/>
            <w:noWrap/>
            <w:hideMark/>
          </w:tcPr>
          <w:p w14:paraId="47A7CB8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18,140</w:t>
            </w:r>
          </w:p>
        </w:tc>
        <w:tc>
          <w:tcPr>
            <w:tcW w:w="1101" w:type="dxa"/>
            <w:noWrap/>
            <w:hideMark/>
          </w:tcPr>
          <w:p w14:paraId="0B3863B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-18%</w:t>
            </w:r>
          </w:p>
        </w:tc>
        <w:tc>
          <w:tcPr>
            <w:tcW w:w="1100" w:type="dxa"/>
            <w:noWrap/>
            <w:hideMark/>
          </w:tcPr>
          <w:p w14:paraId="0D575E7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6BCFF164" w14:textId="5CF0B5BB"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BD40F1">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236C745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12B77CA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2436E19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2E7E2CCC" w14:textId="77777777">
        <w:trPr>
          <w:trHeight w:val="320"/>
        </w:trPr>
        <w:tc>
          <w:tcPr>
            <w:tcW w:w="833" w:type="dxa"/>
            <w:noWrap/>
            <w:hideMark/>
          </w:tcPr>
          <w:p w14:paraId="1878394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2421</w:t>
            </w:r>
          </w:p>
        </w:tc>
        <w:tc>
          <w:tcPr>
            <w:tcW w:w="1573" w:type="dxa"/>
            <w:noWrap/>
            <w:hideMark/>
          </w:tcPr>
          <w:p w14:paraId="573B3163" w14:textId="7B004439"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Chartered and </w:t>
            </w:r>
            <w:r w:rsidR="00BD40F1">
              <w:rPr>
                <w:rFonts w:ascii="Arial" w:hAnsi="Arial" w:cs="Arial"/>
                <w:b/>
                <w:bCs/>
                <w:sz w:val="20"/>
                <w:szCs w:val="20"/>
                <w:lang w:eastAsia="en-GB"/>
              </w:rPr>
              <w:t>c</w:t>
            </w:r>
            <w:r w:rsidRPr="00E1358A">
              <w:rPr>
                <w:rFonts w:ascii="Arial" w:hAnsi="Arial" w:cs="Arial"/>
                <w:b/>
                <w:bCs/>
                <w:sz w:val="20"/>
                <w:szCs w:val="20"/>
                <w:lang w:eastAsia="en-GB"/>
              </w:rPr>
              <w:t xml:space="preserve">ertified </w:t>
            </w:r>
            <w:r w:rsidR="00BD40F1">
              <w:rPr>
                <w:rFonts w:ascii="Arial" w:hAnsi="Arial" w:cs="Arial"/>
                <w:b/>
                <w:bCs/>
                <w:sz w:val="20"/>
                <w:szCs w:val="20"/>
                <w:lang w:eastAsia="en-GB"/>
              </w:rPr>
              <w:t>a</w:t>
            </w:r>
            <w:r w:rsidRPr="00D3345C">
              <w:rPr>
                <w:rFonts w:ascii="Arial" w:hAnsi="Arial" w:cs="Arial"/>
                <w:b/>
                <w:bCs/>
                <w:sz w:val="20"/>
                <w:szCs w:val="20"/>
                <w:lang w:eastAsia="en-GB"/>
              </w:rPr>
              <w:t>ccountants</w:t>
            </w:r>
          </w:p>
        </w:tc>
        <w:tc>
          <w:tcPr>
            <w:tcW w:w="1101" w:type="dxa"/>
            <w:noWrap/>
            <w:hideMark/>
          </w:tcPr>
          <w:p w14:paraId="14E28AD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17,880</w:t>
            </w:r>
          </w:p>
        </w:tc>
        <w:tc>
          <w:tcPr>
            <w:tcW w:w="1101" w:type="dxa"/>
            <w:noWrap/>
            <w:hideMark/>
          </w:tcPr>
          <w:p w14:paraId="51F4445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-21%</w:t>
            </w:r>
          </w:p>
        </w:tc>
        <w:tc>
          <w:tcPr>
            <w:tcW w:w="1100" w:type="dxa"/>
            <w:noWrap/>
            <w:hideMark/>
          </w:tcPr>
          <w:p w14:paraId="22EDFA2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1EA3318B" w14:textId="16CB88DA"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75B066E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0B67A73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2286F55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20E0736F" w14:textId="77777777">
        <w:trPr>
          <w:trHeight w:val="320"/>
        </w:trPr>
        <w:tc>
          <w:tcPr>
            <w:tcW w:w="833" w:type="dxa"/>
            <w:noWrap/>
            <w:hideMark/>
          </w:tcPr>
          <w:p w14:paraId="3989581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lastRenderedPageBreak/>
              <w:t>3571</w:t>
            </w:r>
          </w:p>
        </w:tc>
        <w:tc>
          <w:tcPr>
            <w:tcW w:w="1573" w:type="dxa"/>
            <w:noWrap/>
            <w:hideMark/>
          </w:tcPr>
          <w:p w14:paraId="6504425D" w14:textId="112F20B5"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Human </w:t>
            </w:r>
            <w:r w:rsidR="00BD40F1">
              <w:rPr>
                <w:rFonts w:ascii="Arial" w:hAnsi="Arial" w:cs="Arial"/>
                <w:b/>
                <w:bCs/>
                <w:sz w:val="20"/>
                <w:szCs w:val="20"/>
                <w:lang w:eastAsia="en-GB"/>
              </w:rPr>
              <w:t>r</w:t>
            </w:r>
            <w:r w:rsidRPr="00D3345C">
              <w:rPr>
                <w:rFonts w:ascii="Arial" w:hAnsi="Arial" w:cs="Arial"/>
                <w:b/>
                <w:bCs/>
                <w:sz w:val="20"/>
                <w:szCs w:val="20"/>
                <w:lang w:eastAsia="en-GB"/>
              </w:rPr>
              <w:t>esources</w:t>
            </w:r>
            <w:r w:rsidR="00BD52D0">
              <w:rPr>
                <w:rFonts w:ascii="Arial" w:hAnsi="Arial" w:cs="Arial"/>
                <w:b/>
                <w:bCs/>
                <w:sz w:val="20"/>
                <w:szCs w:val="20"/>
                <w:lang w:eastAsia="en-GB"/>
              </w:rPr>
              <w:t xml:space="preserve"> </w:t>
            </w:r>
            <w:r w:rsidRPr="00D3345C">
              <w:rPr>
                <w:rFonts w:ascii="Arial" w:hAnsi="Arial" w:cs="Arial"/>
                <w:b/>
                <w:bCs/>
                <w:sz w:val="20"/>
                <w:szCs w:val="20"/>
                <w:lang w:eastAsia="en-GB"/>
              </w:rPr>
              <w:t xml:space="preserve">and Industrial </w:t>
            </w:r>
            <w:r w:rsidR="00BD40F1">
              <w:rPr>
                <w:rFonts w:ascii="Arial" w:hAnsi="Arial" w:cs="Arial"/>
                <w:b/>
                <w:bCs/>
                <w:sz w:val="20"/>
                <w:szCs w:val="20"/>
                <w:lang w:eastAsia="en-GB"/>
              </w:rPr>
              <w:t>r</w:t>
            </w:r>
            <w:r w:rsidRPr="00E1358A">
              <w:rPr>
                <w:rFonts w:ascii="Arial" w:hAnsi="Arial" w:cs="Arial"/>
                <w:b/>
                <w:bCs/>
                <w:sz w:val="20"/>
                <w:szCs w:val="20"/>
                <w:lang w:eastAsia="en-GB"/>
              </w:rPr>
              <w:t xml:space="preserve">elations </w:t>
            </w:r>
            <w:r w:rsidR="00BD40F1">
              <w:rPr>
                <w:rFonts w:ascii="Arial" w:hAnsi="Arial" w:cs="Arial"/>
                <w:b/>
                <w:bCs/>
                <w:sz w:val="20"/>
                <w:szCs w:val="20"/>
                <w:lang w:eastAsia="en-GB"/>
              </w:rPr>
              <w:t>o</w:t>
            </w:r>
            <w:r w:rsidRPr="00D3345C">
              <w:rPr>
                <w:rFonts w:ascii="Arial" w:hAnsi="Arial" w:cs="Arial"/>
                <w:b/>
                <w:bCs/>
                <w:sz w:val="20"/>
                <w:szCs w:val="20"/>
                <w:lang w:eastAsia="en-GB"/>
              </w:rPr>
              <w:t>fficers</w:t>
            </w:r>
          </w:p>
        </w:tc>
        <w:tc>
          <w:tcPr>
            <w:tcW w:w="1101" w:type="dxa"/>
            <w:noWrap/>
            <w:hideMark/>
          </w:tcPr>
          <w:p w14:paraId="6F72E0D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16,720</w:t>
            </w:r>
          </w:p>
        </w:tc>
        <w:tc>
          <w:tcPr>
            <w:tcW w:w="1101" w:type="dxa"/>
            <w:noWrap/>
            <w:hideMark/>
          </w:tcPr>
          <w:p w14:paraId="2528B05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-20%</w:t>
            </w:r>
          </w:p>
        </w:tc>
        <w:tc>
          <w:tcPr>
            <w:tcW w:w="1100" w:type="dxa"/>
            <w:noWrap/>
            <w:hideMark/>
          </w:tcPr>
          <w:p w14:paraId="250296D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6F623CCD" w14:textId="194DD908"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26C37E3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34CE7DB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2.6</w:t>
            </w:r>
          </w:p>
        </w:tc>
        <w:tc>
          <w:tcPr>
            <w:tcW w:w="1101" w:type="dxa"/>
            <w:noWrap/>
            <w:hideMark/>
          </w:tcPr>
          <w:p w14:paraId="70B9BEF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05BB3065" w14:textId="77777777">
        <w:trPr>
          <w:trHeight w:val="320"/>
        </w:trPr>
        <w:tc>
          <w:tcPr>
            <w:tcW w:w="833" w:type="dxa"/>
            <w:noWrap/>
            <w:hideMark/>
          </w:tcPr>
          <w:p w14:paraId="5DB9317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2412</w:t>
            </w:r>
          </w:p>
        </w:tc>
        <w:tc>
          <w:tcPr>
            <w:tcW w:w="1573" w:type="dxa"/>
            <w:noWrap/>
            <w:hideMark/>
          </w:tcPr>
          <w:p w14:paraId="24AC1274" w14:textId="58068489"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Solicitors and </w:t>
            </w:r>
            <w:r w:rsidR="00BD40F1">
              <w:rPr>
                <w:rFonts w:ascii="Arial" w:hAnsi="Arial" w:cs="Arial"/>
                <w:b/>
                <w:bCs/>
                <w:sz w:val="20"/>
                <w:szCs w:val="20"/>
                <w:lang w:eastAsia="en-GB"/>
              </w:rPr>
              <w:t>l</w:t>
            </w:r>
            <w:r w:rsidRPr="00D3345C">
              <w:rPr>
                <w:rFonts w:ascii="Arial" w:hAnsi="Arial" w:cs="Arial"/>
                <w:b/>
                <w:bCs/>
                <w:sz w:val="20"/>
                <w:szCs w:val="20"/>
                <w:lang w:eastAsia="en-GB"/>
              </w:rPr>
              <w:t>awyers</w:t>
            </w:r>
          </w:p>
        </w:tc>
        <w:tc>
          <w:tcPr>
            <w:tcW w:w="1101" w:type="dxa"/>
            <w:noWrap/>
            <w:hideMark/>
          </w:tcPr>
          <w:p w14:paraId="784CACA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16,630</w:t>
            </w:r>
          </w:p>
        </w:tc>
        <w:tc>
          <w:tcPr>
            <w:tcW w:w="1101" w:type="dxa"/>
            <w:noWrap/>
            <w:hideMark/>
          </w:tcPr>
          <w:p w14:paraId="30886B9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-13%</w:t>
            </w:r>
          </w:p>
        </w:tc>
        <w:tc>
          <w:tcPr>
            <w:tcW w:w="1100" w:type="dxa"/>
            <w:noWrap/>
            <w:hideMark/>
          </w:tcPr>
          <w:p w14:paraId="7C937EE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41784CF8" w14:textId="5A8BC678"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3F2D930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526EFBB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3.0</w:t>
            </w:r>
          </w:p>
        </w:tc>
        <w:tc>
          <w:tcPr>
            <w:tcW w:w="1101" w:type="dxa"/>
            <w:noWrap/>
            <w:hideMark/>
          </w:tcPr>
          <w:p w14:paraId="06BC6D5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3F83D793" w14:textId="77777777">
        <w:trPr>
          <w:trHeight w:val="320"/>
        </w:trPr>
        <w:tc>
          <w:tcPr>
            <w:tcW w:w="833" w:type="dxa"/>
            <w:noWrap/>
            <w:hideMark/>
          </w:tcPr>
          <w:p w14:paraId="793C565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3554</w:t>
            </w:r>
          </w:p>
        </w:tc>
        <w:tc>
          <w:tcPr>
            <w:tcW w:w="1573" w:type="dxa"/>
            <w:noWrap/>
            <w:hideMark/>
          </w:tcPr>
          <w:p w14:paraId="1AC9955C" w14:textId="6EF3AA63"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Advertising and </w:t>
            </w:r>
            <w:r w:rsidR="00BD40F1">
              <w:rPr>
                <w:rFonts w:ascii="Arial" w:hAnsi="Arial" w:cs="Arial"/>
                <w:b/>
                <w:bCs/>
                <w:sz w:val="20"/>
                <w:szCs w:val="20"/>
                <w:lang w:eastAsia="en-GB"/>
              </w:rPr>
              <w:t>m</w:t>
            </w:r>
            <w:r w:rsidRPr="00E1358A">
              <w:rPr>
                <w:rFonts w:ascii="Arial" w:hAnsi="Arial" w:cs="Arial"/>
                <w:b/>
                <w:bCs/>
                <w:sz w:val="20"/>
                <w:szCs w:val="20"/>
                <w:lang w:eastAsia="en-GB"/>
              </w:rPr>
              <w:t xml:space="preserve">arketing </w:t>
            </w:r>
            <w:r w:rsidR="00BD40F1">
              <w:rPr>
                <w:rFonts w:ascii="Arial" w:hAnsi="Arial" w:cs="Arial"/>
                <w:b/>
                <w:bCs/>
                <w:sz w:val="20"/>
                <w:szCs w:val="20"/>
                <w:lang w:eastAsia="en-GB"/>
              </w:rPr>
              <w:t>a</w:t>
            </w:r>
            <w:r w:rsidRPr="00E1358A">
              <w:rPr>
                <w:rFonts w:ascii="Arial" w:hAnsi="Arial" w:cs="Arial"/>
                <w:b/>
                <w:bCs/>
                <w:sz w:val="20"/>
                <w:szCs w:val="20"/>
                <w:lang w:eastAsia="en-GB"/>
              </w:rPr>
              <w:t xml:space="preserve">ssociate </w:t>
            </w:r>
            <w:r w:rsidR="00BD40F1">
              <w:rPr>
                <w:rFonts w:ascii="Arial" w:hAnsi="Arial" w:cs="Arial"/>
                <w:b/>
                <w:bCs/>
                <w:sz w:val="20"/>
                <w:szCs w:val="20"/>
                <w:lang w:eastAsia="en-GB"/>
              </w:rPr>
              <w:t>p</w:t>
            </w:r>
            <w:r w:rsidRPr="00D3345C">
              <w:rPr>
                <w:rFonts w:ascii="Arial" w:hAnsi="Arial" w:cs="Arial"/>
                <w:b/>
                <w:bCs/>
                <w:sz w:val="20"/>
                <w:szCs w:val="20"/>
                <w:lang w:eastAsia="en-GB"/>
              </w:rPr>
              <w:t>rofessionals</w:t>
            </w:r>
          </w:p>
        </w:tc>
        <w:tc>
          <w:tcPr>
            <w:tcW w:w="1101" w:type="dxa"/>
            <w:noWrap/>
            <w:hideMark/>
          </w:tcPr>
          <w:p w14:paraId="4273BC2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15,910</w:t>
            </w:r>
          </w:p>
        </w:tc>
        <w:tc>
          <w:tcPr>
            <w:tcW w:w="1101" w:type="dxa"/>
            <w:noWrap/>
            <w:hideMark/>
          </w:tcPr>
          <w:p w14:paraId="6D069DF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-17%</w:t>
            </w:r>
          </w:p>
        </w:tc>
        <w:tc>
          <w:tcPr>
            <w:tcW w:w="1100" w:type="dxa"/>
            <w:noWrap/>
            <w:hideMark/>
          </w:tcPr>
          <w:p w14:paraId="31E7704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16CB9316" w14:textId="3F49DD22"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1AD6826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32560B0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w:t>
            </w:r>
          </w:p>
        </w:tc>
        <w:tc>
          <w:tcPr>
            <w:tcW w:w="1101" w:type="dxa"/>
            <w:noWrap/>
            <w:hideMark/>
          </w:tcPr>
          <w:p w14:paraId="29F1E25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0FC8DA83" w14:textId="77777777">
        <w:trPr>
          <w:trHeight w:val="320"/>
        </w:trPr>
        <w:tc>
          <w:tcPr>
            <w:tcW w:w="833" w:type="dxa"/>
            <w:noWrap/>
            <w:hideMark/>
          </w:tcPr>
          <w:p w14:paraId="3FF20B4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3556</w:t>
            </w:r>
          </w:p>
        </w:tc>
        <w:tc>
          <w:tcPr>
            <w:tcW w:w="1573" w:type="dxa"/>
            <w:noWrap/>
            <w:hideMark/>
          </w:tcPr>
          <w:p w14:paraId="43A86E33" w14:textId="6B2019E3"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Sales </w:t>
            </w:r>
            <w:r w:rsidR="00BD40F1">
              <w:rPr>
                <w:rFonts w:ascii="Arial" w:hAnsi="Arial" w:cs="Arial"/>
                <w:b/>
                <w:bCs/>
                <w:sz w:val="20"/>
                <w:szCs w:val="20"/>
                <w:lang w:eastAsia="en-GB"/>
              </w:rPr>
              <w:t>a</w:t>
            </w:r>
            <w:r w:rsidRPr="00D3345C">
              <w:rPr>
                <w:rFonts w:ascii="Arial" w:hAnsi="Arial" w:cs="Arial"/>
                <w:b/>
                <w:bCs/>
                <w:sz w:val="20"/>
                <w:szCs w:val="20"/>
                <w:lang w:eastAsia="en-GB"/>
              </w:rPr>
              <w:t xml:space="preserve">ccounts and </w:t>
            </w:r>
            <w:r w:rsidR="00BD40F1">
              <w:rPr>
                <w:rFonts w:ascii="Arial" w:hAnsi="Arial" w:cs="Arial"/>
                <w:b/>
                <w:bCs/>
                <w:sz w:val="20"/>
                <w:szCs w:val="20"/>
                <w:lang w:eastAsia="en-GB"/>
              </w:rPr>
              <w:t>b</w:t>
            </w:r>
            <w:r w:rsidRPr="00E1358A">
              <w:rPr>
                <w:rFonts w:ascii="Arial" w:hAnsi="Arial" w:cs="Arial"/>
                <w:b/>
                <w:bCs/>
                <w:sz w:val="20"/>
                <w:szCs w:val="20"/>
                <w:lang w:eastAsia="en-GB"/>
              </w:rPr>
              <w:t xml:space="preserve">usiness </w:t>
            </w:r>
            <w:r w:rsidR="00BD40F1">
              <w:rPr>
                <w:rFonts w:ascii="Arial" w:hAnsi="Arial" w:cs="Arial"/>
                <w:b/>
                <w:bCs/>
                <w:sz w:val="20"/>
                <w:szCs w:val="20"/>
                <w:lang w:eastAsia="en-GB"/>
              </w:rPr>
              <w:t>d</w:t>
            </w:r>
            <w:r w:rsidRPr="00E1358A">
              <w:rPr>
                <w:rFonts w:ascii="Arial" w:hAnsi="Arial" w:cs="Arial"/>
                <w:b/>
                <w:bCs/>
                <w:sz w:val="20"/>
                <w:szCs w:val="20"/>
                <w:lang w:eastAsia="en-GB"/>
              </w:rPr>
              <w:t xml:space="preserve">evelopment </w:t>
            </w:r>
            <w:r w:rsidR="00BD40F1">
              <w:rPr>
                <w:rFonts w:ascii="Arial" w:hAnsi="Arial" w:cs="Arial"/>
                <w:b/>
                <w:bCs/>
                <w:sz w:val="20"/>
                <w:szCs w:val="20"/>
                <w:lang w:eastAsia="en-GB"/>
              </w:rPr>
              <w:t>m</w:t>
            </w:r>
            <w:r w:rsidRPr="00D3345C">
              <w:rPr>
                <w:rFonts w:ascii="Arial" w:hAnsi="Arial" w:cs="Arial"/>
                <w:b/>
                <w:bCs/>
                <w:sz w:val="20"/>
                <w:szCs w:val="20"/>
                <w:lang w:eastAsia="en-GB"/>
              </w:rPr>
              <w:t>anagers</w:t>
            </w:r>
          </w:p>
        </w:tc>
        <w:tc>
          <w:tcPr>
            <w:tcW w:w="1101" w:type="dxa"/>
            <w:noWrap/>
            <w:hideMark/>
          </w:tcPr>
          <w:p w14:paraId="2F98839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15,770</w:t>
            </w:r>
          </w:p>
        </w:tc>
        <w:tc>
          <w:tcPr>
            <w:tcW w:w="1101" w:type="dxa"/>
            <w:noWrap/>
            <w:hideMark/>
          </w:tcPr>
          <w:p w14:paraId="08FC919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-14%</w:t>
            </w:r>
          </w:p>
        </w:tc>
        <w:tc>
          <w:tcPr>
            <w:tcW w:w="1100" w:type="dxa"/>
            <w:noWrap/>
            <w:hideMark/>
          </w:tcPr>
          <w:p w14:paraId="5C69487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4E0E8A99" w14:textId="0FB53EA4"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1EE7E95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41EFC60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268D24C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63D16DBD" w14:textId="77777777">
        <w:trPr>
          <w:trHeight w:val="320"/>
        </w:trPr>
        <w:tc>
          <w:tcPr>
            <w:tcW w:w="833" w:type="dxa"/>
            <w:noWrap/>
            <w:hideMark/>
          </w:tcPr>
          <w:p w14:paraId="27737C8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4122</w:t>
            </w:r>
          </w:p>
        </w:tc>
        <w:tc>
          <w:tcPr>
            <w:tcW w:w="1573" w:type="dxa"/>
            <w:noWrap/>
            <w:hideMark/>
          </w:tcPr>
          <w:p w14:paraId="147C1B16" w14:textId="68BB46A0" w:rsidR="000D7CC1" w:rsidRPr="00D3345C" w:rsidRDefault="000D7CC1">
            <w:pPr>
              <w:rPr>
                <w:rFonts w:ascii="Arial" w:hAnsi="Arial" w:cs="Arial"/>
                <w:b/>
                <w:bCs/>
                <w:sz w:val="20"/>
                <w:szCs w:val="20"/>
                <w:lang w:eastAsia="en-GB"/>
              </w:rPr>
            </w:pPr>
            <w:proofErr w:type="gramStart"/>
            <w:r w:rsidRPr="00D3345C">
              <w:rPr>
                <w:rFonts w:ascii="Arial" w:hAnsi="Arial" w:cs="Arial"/>
                <w:b/>
                <w:bCs/>
                <w:sz w:val="20"/>
                <w:szCs w:val="20"/>
                <w:lang w:eastAsia="en-GB"/>
              </w:rPr>
              <w:t>Book-keepers</w:t>
            </w:r>
            <w:proofErr w:type="gramEnd"/>
            <w:r w:rsidRPr="00D3345C">
              <w:rPr>
                <w:rFonts w:ascii="Arial" w:hAnsi="Arial" w:cs="Arial"/>
                <w:b/>
                <w:bCs/>
                <w:sz w:val="20"/>
                <w:szCs w:val="20"/>
                <w:lang w:eastAsia="en-GB"/>
              </w:rPr>
              <w:t xml:space="preserve">, </w:t>
            </w:r>
            <w:r w:rsidR="00BD40F1">
              <w:rPr>
                <w:rFonts w:ascii="Arial" w:hAnsi="Arial" w:cs="Arial"/>
                <w:b/>
                <w:bCs/>
                <w:sz w:val="20"/>
                <w:szCs w:val="20"/>
                <w:lang w:eastAsia="en-GB"/>
              </w:rPr>
              <w:t>p</w:t>
            </w:r>
            <w:r w:rsidRPr="00E1358A">
              <w:rPr>
                <w:rFonts w:ascii="Arial" w:hAnsi="Arial" w:cs="Arial"/>
                <w:b/>
                <w:bCs/>
                <w:sz w:val="20"/>
                <w:szCs w:val="20"/>
                <w:lang w:eastAsia="en-GB"/>
              </w:rPr>
              <w:t xml:space="preserve">ayroll </w:t>
            </w:r>
            <w:r w:rsidR="00BD40F1">
              <w:rPr>
                <w:rFonts w:ascii="Arial" w:hAnsi="Arial" w:cs="Arial"/>
                <w:b/>
                <w:bCs/>
                <w:sz w:val="20"/>
                <w:szCs w:val="20"/>
                <w:lang w:eastAsia="en-GB"/>
              </w:rPr>
              <w:t>m</w:t>
            </w:r>
            <w:r w:rsidRPr="00D3345C">
              <w:rPr>
                <w:rFonts w:ascii="Arial" w:hAnsi="Arial" w:cs="Arial"/>
                <w:b/>
                <w:bCs/>
                <w:sz w:val="20"/>
                <w:szCs w:val="20"/>
                <w:lang w:eastAsia="en-GB"/>
              </w:rPr>
              <w:t xml:space="preserve">anagers and </w:t>
            </w:r>
            <w:r w:rsidR="00BD40F1">
              <w:rPr>
                <w:rFonts w:ascii="Arial" w:hAnsi="Arial" w:cs="Arial"/>
                <w:b/>
                <w:bCs/>
                <w:sz w:val="20"/>
                <w:szCs w:val="20"/>
                <w:lang w:eastAsia="en-GB"/>
              </w:rPr>
              <w:t>w</w:t>
            </w:r>
            <w:r w:rsidRPr="00E1358A">
              <w:rPr>
                <w:rFonts w:ascii="Arial" w:hAnsi="Arial" w:cs="Arial"/>
                <w:b/>
                <w:bCs/>
                <w:sz w:val="20"/>
                <w:szCs w:val="20"/>
                <w:lang w:eastAsia="en-GB"/>
              </w:rPr>
              <w:t xml:space="preserve">ages </w:t>
            </w:r>
            <w:r w:rsidR="00BD40F1">
              <w:rPr>
                <w:rFonts w:ascii="Arial" w:hAnsi="Arial" w:cs="Arial"/>
                <w:b/>
                <w:bCs/>
                <w:sz w:val="20"/>
                <w:szCs w:val="20"/>
                <w:lang w:eastAsia="en-GB"/>
              </w:rPr>
              <w:t>c</w:t>
            </w:r>
            <w:r w:rsidRPr="00D3345C">
              <w:rPr>
                <w:rFonts w:ascii="Arial" w:hAnsi="Arial" w:cs="Arial"/>
                <w:b/>
                <w:bCs/>
                <w:sz w:val="20"/>
                <w:szCs w:val="20"/>
                <w:lang w:eastAsia="en-GB"/>
              </w:rPr>
              <w:t>lerks</w:t>
            </w:r>
          </w:p>
        </w:tc>
        <w:tc>
          <w:tcPr>
            <w:tcW w:w="1101" w:type="dxa"/>
            <w:noWrap/>
            <w:hideMark/>
          </w:tcPr>
          <w:p w14:paraId="7827D3A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13,880</w:t>
            </w:r>
          </w:p>
        </w:tc>
        <w:tc>
          <w:tcPr>
            <w:tcW w:w="1101" w:type="dxa"/>
            <w:noWrap/>
            <w:hideMark/>
          </w:tcPr>
          <w:p w14:paraId="2AEEFA5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-24%</w:t>
            </w:r>
          </w:p>
        </w:tc>
        <w:tc>
          <w:tcPr>
            <w:tcW w:w="1100" w:type="dxa"/>
            <w:noWrap/>
            <w:hideMark/>
          </w:tcPr>
          <w:p w14:paraId="2D06CBA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78BE81C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3F869D0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2A4292E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2.6</w:t>
            </w:r>
          </w:p>
        </w:tc>
        <w:tc>
          <w:tcPr>
            <w:tcW w:w="1101" w:type="dxa"/>
            <w:noWrap/>
            <w:hideMark/>
          </w:tcPr>
          <w:p w14:paraId="570B33D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4F5B72DD" w14:textId="77777777">
        <w:trPr>
          <w:trHeight w:val="320"/>
        </w:trPr>
        <w:tc>
          <w:tcPr>
            <w:tcW w:w="833" w:type="dxa"/>
            <w:noWrap/>
            <w:hideMark/>
          </w:tcPr>
          <w:p w14:paraId="746BDE4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2431</w:t>
            </w:r>
          </w:p>
        </w:tc>
        <w:tc>
          <w:tcPr>
            <w:tcW w:w="1573" w:type="dxa"/>
            <w:noWrap/>
            <w:hideMark/>
          </w:tcPr>
          <w:p w14:paraId="693C065D" w14:textId="2A76660C"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Management </w:t>
            </w:r>
            <w:r w:rsidR="00BD40F1">
              <w:rPr>
                <w:rFonts w:ascii="Arial" w:hAnsi="Arial" w:cs="Arial"/>
                <w:b/>
                <w:bCs/>
                <w:sz w:val="20"/>
                <w:szCs w:val="20"/>
                <w:lang w:eastAsia="en-GB"/>
              </w:rPr>
              <w:t>c</w:t>
            </w:r>
            <w:r w:rsidRPr="00D3345C">
              <w:rPr>
                <w:rFonts w:ascii="Arial" w:hAnsi="Arial" w:cs="Arial"/>
                <w:b/>
                <w:bCs/>
                <w:sz w:val="20"/>
                <w:szCs w:val="20"/>
                <w:lang w:eastAsia="en-GB"/>
              </w:rPr>
              <w:t xml:space="preserve">onsultants and </w:t>
            </w:r>
            <w:r w:rsidR="00BD40F1">
              <w:rPr>
                <w:rFonts w:ascii="Arial" w:hAnsi="Arial" w:cs="Arial"/>
                <w:b/>
                <w:bCs/>
                <w:sz w:val="20"/>
                <w:szCs w:val="20"/>
                <w:lang w:eastAsia="en-GB"/>
              </w:rPr>
              <w:t>b</w:t>
            </w:r>
            <w:r w:rsidRPr="00E1358A">
              <w:rPr>
                <w:rFonts w:ascii="Arial" w:hAnsi="Arial" w:cs="Arial"/>
                <w:b/>
                <w:bCs/>
                <w:sz w:val="20"/>
                <w:szCs w:val="20"/>
                <w:lang w:eastAsia="en-GB"/>
              </w:rPr>
              <w:t xml:space="preserve">usiness </w:t>
            </w:r>
            <w:r w:rsidR="00BD40F1">
              <w:rPr>
                <w:rFonts w:ascii="Arial" w:hAnsi="Arial" w:cs="Arial"/>
                <w:b/>
                <w:bCs/>
                <w:sz w:val="20"/>
                <w:szCs w:val="20"/>
                <w:lang w:eastAsia="en-GB"/>
              </w:rPr>
              <w:t>a</w:t>
            </w:r>
            <w:r w:rsidRPr="00D3345C">
              <w:rPr>
                <w:rFonts w:ascii="Arial" w:hAnsi="Arial" w:cs="Arial"/>
                <w:b/>
                <w:bCs/>
                <w:sz w:val="20"/>
                <w:szCs w:val="20"/>
                <w:lang w:eastAsia="en-GB"/>
              </w:rPr>
              <w:t>nalysts</w:t>
            </w:r>
          </w:p>
        </w:tc>
        <w:tc>
          <w:tcPr>
            <w:tcW w:w="1101" w:type="dxa"/>
            <w:noWrap/>
            <w:hideMark/>
          </w:tcPr>
          <w:p w14:paraId="3ECD084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12,540</w:t>
            </w:r>
          </w:p>
        </w:tc>
        <w:tc>
          <w:tcPr>
            <w:tcW w:w="1101" w:type="dxa"/>
            <w:noWrap/>
            <w:hideMark/>
          </w:tcPr>
          <w:p w14:paraId="5AC2AA1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-12%</w:t>
            </w:r>
          </w:p>
        </w:tc>
        <w:tc>
          <w:tcPr>
            <w:tcW w:w="1100" w:type="dxa"/>
            <w:noWrap/>
            <w:hideMark/>
          </w:tcPr>
          <w:p w14:paraId="7903ED3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1" w:type="dxa"/>
            <w:noWrap/>
            <w:hideMark/>
          </w:tcPr>
          <w:p w14:paraId="26B09EBE" w14:textId="3730D286"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60C69C6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3E6A791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3.0</w:t>
            </w:r>
          </w:p>
        </w:tc>
        <w:tc>
          <w:tcPr>
            <w:tcW w:w="1101" w:type="dxa"/>
            <w:noWrap/>
            <w:hideMark/>
          </w:tcPr>
          <w:p w14:paraId="15B4ACF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3E888B3B" w14:textId="77777777">
        <w:trPr>
          <w:trHeight w:val="320"/>
        </w:trPr>
        <w:tc>
          <w:tcPr>
            <w:tcW w:w="833" w:type="dxa"/>
            <w:noWrap/>
            <w:hideMark/>
          </w:tcPr>
          <w:p w14:paraId="025275E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1136</w:t>
            </w:r>
          </w:p>
        </w:tc>
        <w:tc>
          <w:tcPr>
            <w:tcW w:w="1573" w:type="dxa"/>
            <w:noWrap/>
            <w:hideMark/>
          </w:tcPr>
          <w:p w14:paraId="30821528" w14:textId="7163D2D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Human </w:t>
            </w:r>
            <w:r w:rsidR="00BD40F1">
              <w:rPr>
                <w:rFonts w:ascii="Arial" w:hAnsi="Arial" w:cs="Arial"/>
                <w:b/>
                <w:bCs/>
                <w:sz w:val="20"/>
                <w:szCs w:val="20"/>
                <w:lang w:eastAsia="en-GB"/>
              </w:rPr>
              <w:t>r</w:t>
            </w:r>
            <w:r w:rsidRPr="00E1358A">
              <w:rPr>
                <w:rFonts w:ascii="Arial" w:hAnsi="Arial" w:cs="Arial"/>
                <w:b/>
                <w:bCs/>
                <w:sz w:val="20"/>
                <w:szCs w:val="20"/>
                <w:lang w:eastAsia="en-GB"/>
              </w:rPr>
              <w:t>esource</w:t>
            </w:r>
            <w:r w:rsidR="00BD40F1">
              <w:rPr>
                <w:rFonts w:ascii="Arial" w:hAnsi="Arial" w:cs="Arial"/>
                <w:b/>
                <w:bCs/>
                <w:sz w:val="20"/>
                <w:szCs w:val="20"/>
                <w:lang w:eastAsia="en-GB"/>
              </w:rPr>
              <w:t>s</w:t>
            </w:r>
            <w:r w:rsidRPr="00E1358A">
              <w:rPr>
                <w:rFonts w:ascii="Arial" w:hAnsi="Arial" w:cs="Arial"/>
                <w:b/>
                <w:bCs/>
                <w:sz w:val="20"/>
                <w:szCs w:val="20"/>
                <w:lang w:eastAsia="en-GB"/>
              </w:rPr>
              <w:t xml:space="preserve"> </w:t>
            </w:r>
            <w:r w:rsidR="00BD40F1">
              <w:rPr>
                <w:rFonts w:ascii="Arial" w:hAnsi="Arial" w:cs="Arial"/>
                <w:b/>
                <w:bCs/>
                <w:sz w:val="20"/>
                <w:szCs w:val="20"/>
                <w:lang w:eastAsia="en-GB"/>
              </w:rPr>
              <w:t>m</w:t>
            </w:r>
            <w:r w:rsidRPr="00D3345C">
              <w:rPr>
                <w:rFonts w:ascii="Arial" w:hAnsi="Arial" w:cs="Arial"/>
                <w:b/>
                <w:bCs/>
                <w:sz w:val="20"/>
                <w:szCs w:val="20"/>
                <w:lang w:eastAsia="en-GB"/>
              </w:rPr>
              <w:t xml:space="preserve">anagers and </w:t>
            </w:r>
            <w:r w:rsidR="00BD40F1">
              <w:rPr>
                <w:rFonts w:ascii="Arial" w:hAnsi="Arial" w:cs="Arial"/>
                <w:b/>
                <w:bCs/>
                <w:sz w:val="20"/>
                <w:szCs w:val="20"/>
                <w:lang w:eastAsia="en-GB"/>
              </w:rPr>
              <w:t>d</w:t>
            </w:r>
            <w:r w:rsidRPr="00D3345C">
              <w:rPr>
                <w:rFonts w:ascii="Arial" w:hAnsi="Arial" w:cs="Arial"/>
                <w:b/>
                <w:bCs/>
                <w:sz w:val="20"/>
                <w:szCs w:val="20"/>
                <w:lang w:eastAsia="en-GB"/>
              </w:rPr>
              <w:t>irectors</w:t>
            </w:r>
          </w:p>
        </w:tc>
        <w:tc>
          <w:tcPr>
            <w:tcW w:w="1101" w:type="dxa"/>
            <w:noWrap/>
            <w:hideMark/>
          </w:tcPr>
          <w:p w14:paraId="09726B2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11,410</w:t>
            </w:r>
          </w:p>
        </w:tc>
        <w:tc>
          <w:tcPr>
            <w:tcW w:w="1101" w:type="dxa"/>
            <w:noWrap/>
            <w:hideMark/>
          </w:tcPr>
          <w:p w14:paraId="0584F2C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-12%</w:t>
            </w:r>
          </w:p>
        </w:tc>
        <w:tc>
          <w:tcPr>
            <w:tcW w:w="1100" w:type="dxa"/>
            <w:noWrap/>
            <w:hideMark/>
          </w:tcPr>
          <w:p w14:paraId="5861DC8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3D56485D" w14:textId="67093A51"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3222F46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0206B40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2.6</w:t>
            </w:r>
          </w:p>
        </w:tc>
        <w:tc>
          <w:tcPr>
            <w:tcW w:w="1101" w:type="dxa"/>
            <w:noWrap/>
            <w:hideMark/>
          </w:tcPr>
          <w:p w14:paraId="5634B17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7DED3649" w14:textId="77777777">
        <w:trPr>
          <w:trHeight w:val="320"/>
        </w:trPr>
        <w:tc>
          <w:tcPr>
            <w:tcW w:w="833" w:type="dxa"/>
            <w:noWrap/>
            <w:hideMark/>
          </w:tcPr>
          <w:p w14:paraId="175229F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3544</w:t>
            </w:r>
          </w:p>
        </w:tc>
        <w:tc>
          <w:tcPr>
            <w:tcW w:w="1573" w:type="dxa"/>
            <w:noWrap/>
            <w:hideMark/>
          </w:tcPr>
          <w:p w14:paraId="462149F7" w14:textId="1D9C83CF"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Data </w:t>
            </w:r>
            <w:r w:rsidR="00BD40F1">
              <w:rPr>
                <w:rFonts w:ascii="Arial" w:hAnsi="Arial" w:cs="Arial"/>
                <w:b/>
                <w:bCs/>
                <w:sz w:val="20"/>
                <w:szCs w:val="20"/>
                <w:lang w:eastAsia="en-GB"/>
              </w:rPr>
              <w:t>a</w:t>
            </w:r>
            <w:r w:rsidRPr="00D3345C">
              <w:rPr>
                <w:rFonts w:ascii="Arial" w:hAnsi="Arial" w:cs="Arial"/>
                <w:b/>
                <w:bCs/>
                <w:sz w:val="20"/>
                <w:szCs w:val="20"/>
                <w:lang w:eastAsia="en-GB"/>
              </w:rPr>
              <w:t>nalysts</w:t>
            </w:r>
          </w:p>
        </w:tc>
        <w:tc>
          <w:tcPr>
            <w:tcW w:w="1101" w:type="dxa"/>
            <w:noWrap/>
            <w:hideMark/>
          </w:tcPr>
          <w:p w14:paraId="061F630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11,020</w:t>
            </w:r>
          </w:p>
        </w:tc>
        <w:tc>
          <w:tcPr>
            <w:tcW w:w="1101" w:type="dxa"/>
            <w:noWrap/>
            <w:hideMark/>
          </w:tcPr>
          <w:p w14:paraId="7D268BE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w:t>
            </w:r>
          </w:p>
        </w:tc>
        <w:tc>
          <w:tcPr>
            <w:tcW w:w="1100" w:type="dxa"/>
            <w:noWrap/>
            <w:hideMark/>
          </w:tcPr>
          <w:p w14:paraId="4AD336D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23EC19BF" w14:textId="1624FC4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BD40F1">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33A471F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46B5697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3.6</w:t>
            </w:r>
          </w:p>
        </w:tc>
        <w:tc>
          <w:tcPr>
            <w:tcW w:w="1101" w:type="dxa"/>
            <w:noWrap/>
            <w:hideMark/>
          </w:tcPr>
          <w:p w14:paraId="389D19A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w:t>
            </w:r>
          </w:p>
        </w:tc>
      </w:tr>
      <w:tr w:rsidR="000D7CC1" w:rsidRPr="00E15385" w14:paraId="7F54C6F2" w14:textId="77777777">
        <w:trPr>
          <w:trHeight w:val="320"/>
        </w:trPr>
        <w:tc>
          <w:tcPr>
            <w:tcW w:w="833" w:type="dxa"/>
            <w:noWrap/>
            <w:hideMark/>
          </w:tcPr>
          <w:p w14:paraId="104897F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3551</w:t>
            </w:r>
          </w:p>
        </w:tc>
        <w:tc>
          <w:tcPr>
            <w:tcW w:w="1573" w:type="dxa"/>
            <w:noWrap/>
            <w:hideMark/>
          </w:tcPr>
          <w:p w14:paraId="4BF9B11F" w14:textId="18795FDD"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Buyers and </w:t>
            </w:r>
            <w:r w:rsidR="00BD40F1">
              <w:rPr>
                <w:rFonts w:ascii="Arial" w:hAnsi="Arial" w:cs="Arial"/>
                <w:b/>
                <w:bCs/>
                <w:sz w:val="20"/>
                <w:szCs w:val="20"/>
                <w:lang w:eastAsia="en-GB"/>
              </w:rPr>
              <w:t>p</w:t>
            </w:r>
            <w:r w:rsidRPr="00E1358A">
              <w:rPr>
                <w:rFonts w:ascii="Arial" w:hAnsi="Arial" w:cs="Arial"/>
                <w:b/>
                <w:bCs/>
                <w:sz w:val="20"/>
                <w:szCs w:val="20"/>
                <w:lang w:eastAsia="en-GB"/>
              </w:rPr>
              <w:t xml:space="preserve">rocurement </w:t>
            </w:r>
            <w:r w:rsidR="00BD40F1">
              <w:rPr>
                <w:rFonts w:ascii="Arial" w:hAnsi="Arial" w:cs="Arial"/>
                <w:b/>
                <w:bCs/>
                <w:sz w:val="20"/>
                <w:szCs w:val="20"/>
                <w:lang w:eastAsia="en-GB"/>
              </w:rPr>
              <w:t>o</w:t>
            </w:r>
            <w:r w:rsidRPr="00D3345C">
              <w:rPr>
                <w:rFonts w:ascii="Arial" w:hAnsi="Arial" w:cs="Arial"/>
                <w:b/>
                <w:bCs/>
                <w:sz w:val="20"/>
                <w:szCs w:val="20"/>
                <w:lang w:eastAsia="en-GB"/>
              </w:rPr>
              <w:t>fficers</w:t>
            </w:r>
          </w:p>
        </w:tc>
        <w:tc>
          <w:tcPr>
            <w:tcW w:w="1101" w:type="dxa"/>
            <w:noWrap/>
            <w:hideMark/>
          </w:tcPr>
          <w:p w14:paraId="450CD16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10,680</w:t>
            </w:r>
          </w:p>
        </w:tc>
        <w:tc>
          <w:tcPr>
            <w:tcW w:w="1101" w:type="dxa"/>
            <w:noWrap/>
            <w:hideMark/>
          </w:tcPr>
          <w:p w14:paraId="17CAE9F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-20%</w:t>
            </w:r>
          </w:p>
        </w:tc>
        <w:tc>
          <w:tcPr>
            <w:tcW w:w="1100" w:type="dxa"/>
            <w:noWrap/>
            <w:hideMark/>
          </w:tcPr>
          <w:p w14:paraId="5E7D5D8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01" w:type="dxa"/>
            <w:noWrap/>
            <w:hideMark/>
          </w:tcPr>
          <w:p w14:paraId="0A79C682" w14:textId="641C8A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BD40F1">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7CC1211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18208F6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342B61D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756D707A" w14:textId="77777777">
        <w:trPr>
          <w:trHeight w:val="320"/>
        </w:trPr>
        <w:tc>
          <w:tcPr>
            <w:tcW w:w="833" w:type="dxa"/>
            <w:noWrap/>
            <w:hideMark/>
          </w:tcPr>
          <w:p w14:paraId="7261364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3534</w:t>
            </w:r>
          </w:p>
        </w:tc>
        <w:tc>
          <w:tcPr>
            <w:tcW w:w="1573" w:type="dxa"/>
            <w:noWrap/>
            <w:hideMark/>
          </w:tcPr>
          <w:p w14:paraId="166D7368" w14:textId="035F559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Financial </w:t>
            </w:r>
            <w:r w:rsidR="00BD40F1">
              <w:rPr>
                <w:rFonts w:ascii="Arial" w:hAnsi="Arial" w:cs="Arial"/>
                <w:b/>
                <w:bCs/>
                <w:sz w:val="20"/>
                <w:szCs w:val="20"/>
                <w:lang w:eastAsia="en-GB"/>
              </w:rPr>
              <w:t>a</w:t>
            </w:r>
            <w:r w:rsidRPr="00E1358A">
              <w:rPr>
                <w:rFonts w:ascii="Arial" w:hAnsi="Arial" w:cs="Arial"/>
                <w:b/>
                <w:bCs/>
                <w:sz w:val="20"/>
                <w:szCs w:val="20"/>
                <w:lang w:eastAsia="en-GB"/>
              </w:rPr>
              <w:t xml:space="preserve">ccounts </w:t>
            </w:r>
            <w:r w:rsidR="00BD40F1">
              <w:rPr>
                <w:rFonts w:ascii="Arial" w:hAnsi="Arial" w:cs="Arial"/>
                <w:b/>
                <w:bCs/>
                <w:sz w:val="20"/>
                <w:szCs w:val="20"/>
                <w:lang w:eastAsia="en-GB"/>
              </w:rPr>
              <w:t>m</w:t>
            </w:r>
            <w:r w:rsidRPr="00D3345C">
              <w:rPr>
                <w:rFonts w:ascii="Arial" w:hAnsi="Arial" w:cs="Arial"/>
                <w:b/>
                <w:bCs/>
                <w:sz w:val="20"/>
                <w:szCs w:val="20"/>
                <w:lang w:eastAsia="en-GB"/>
              </w:rPr>
              <w:t>anagers</w:t>
            </w:r>
          </w:p>
        </w:tc>
        <w:tc>
          <w:tcPr>
            <w:tcW w:w="1101" w:type="dxa"/>
            <w:noWrap/>
            <w:hideMark/>
          </w:tcPr>
          <w:p w14:paraId="7FF1163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10,230</w:t>
            </w:r>
          </w:p>
        </w:tc>
        <w:tc>
          <w:tcPr>
            <w:tcW w:w="1101" w:type="dxa"/>
            <w:noWrap/>
            <w:hideMark/>
          </w:tcPr>
          <w:p w14:paraId="5EEF7B4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-10%</w:t>
            </w:r>
          </w:p>
        </w:tc>
        <w:tc>
          <w:tcPr>
            <w:tcW w:w="1100" w:type="dxa"/>
            <w:noWrap/>
            <w:hideMark/>
          </w:tcPr>
          <w:p w14:paraId="245A221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30DAECDA" w14:textId="680F14E2"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59BD43E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4CE2030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3.6</w:t>
            </w:r>
          </w:p>
        </w:tc>
        <w:tc>
          <w:tcPr>
            <w:tcW w:w="1101" w:type="dxa"/>
            <w:noWrap/>
            <w:hideMark/>
          </w:tcPr>
          <w:p w14:paraId="159AF9C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037E3452" w14:textId="77777777">
        <w:trPr>
          <w:trHeight w:val="320"/>
        </w:trPr>
        <w:tc>
          <w:tcPr>
            <w:tcW w:w="833" w:type="dxa"/>
            <w:noWrap/>
            <w:hideMark/>
          </w:tcPr>
          <w:p w14:paraId="0280FE1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lastRenderedPageBreak/>
              <w:t>1132</w:t>
            </w:r>
          </w:p>
        </w:tc>
        <w:tc>
          <w:tcPr>
            <w:tcW w:w="1573" w:type="dxa"/>
            <w:noWrap/>
            <w:hideMark/>
          </w:tcPr>
          <w:p w14:paraId="299FB4DC" w14:textId="7B632D16"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Marketing and </w:t>
            </w:r>
            <w:r w:rsidR="00BD40F1">
              <w:rPr>
                <w:rFonts w:ascii="Arial" w:hAnsi="Arial" w:cs="Arial"/>
                <w:b/>
                <w:bCs/>
                <w:sz w:val="20"/>
                <w:szCs w:val="20"/>
                <w:lang w:eastAsia="en-GB"/>
              </w:rPr>
              <w:t>s</w:t>
            </w:r>
            <w:r w:rsidRPr="00E1358A">
              <w:rPr>
                <w:rFonts w:ascii="Arial" w:hAnsi="Arial" w:cs="Arial"/>
                <w:b/>
                <w:bCs/>
                <w:sz w:val="20"/>
                <w:szCs w:val="20"/>
                <w:lang w:eastAsia="en-GB"/>
              </w:rPr>
              <w:t xml:space="preserve">ales </w:t>
            </w:r>
            <w:r w:rsidR="00BD40F1">
              <w:rPr>
                <w:rFonts w:ascii="Arial" w:hAnsi="Arial" w:cs="Arial"/>
                <w:b/>
                <w:bCs/>
                <w:sz w:val="20"/>
                <w:szCs w:val="20"/>
                <w:lang w:eastAsia="en-GB"/>
              </w:rPr>
              <w:t>d</w:t>
            </w:r>
            <w:r w:rsidRPr="00D3345C">
              <w:rPr>
                <w:rFonts w:ascii="Arial" w:hAnsi="Arial" w:cs="Arial"/>
                <w:b/>
                <w:bCs/>
                <w:sz w:val="20"/>
                <w:szCs w:val="20"/>
                <w:lang w:eastAsia="en-GB"/>
              </w:rPr>
              <w:t>irectors</w:t>
            </w:r>
          </w:p>
        </w:tc>
        <w:tc>
          <w:tcPr>
            <w:tcW w:w="1101" w:type="dxa"/>
            <w:noWrap/>
            <w:hideMark/>
          </w:tcPr>
          <w:p w14:paraId="6EEA17D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10,050</w:t>
            </w:r>
          </w:p>
        </w:tc>
        <w:tc>
          <w:tcPr>
            <w:tcW w:w="1101" w:type="dxa"/>
            <w:noWrap/>
            <w:hideMark/>
          </w:tcPr>
          <w:p w14:paraId="25A2761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w:t>
            </w:r>
          </w:p>
        </w:tc>
        <w:tc>
          <w:tcPr>
            <w:tcW w:w="1100" w:type="dxa"/>
            <w:noWrap/>
            <w:hideMark/>
          </w:tcPr>
          <w:p w14:paraId="649A280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08FF5BAF" w14:textId="25A10BAD"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476CFDB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3B4D8D8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2.8</w:t>
            </w:r>
          </w:p>
        </w:tc>
        <w:tc>
          <w:tcPr>
            <w:tcW w:w="1101" w:type="dxa"/>
            <w:noWrap/>
            <w:hideMark/>
          </w:tcPr>
          <w:p w14:paraId="293C25A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16C34C7F" w14:textId="77777777">
        <w:trPr>
          <w:trHeight w:val="320"/>
        </w:trPr>
        <w:tc>
          <w:tcPr>
            <w:tcW w:w="833" w:type="dxa"/>
            <w:noWrap/>
            <w:hideMark/>
          </w:tcPr>
          <w:p w14:paraId="1BA9D26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1133</w:t>
            </w:r>
          </w:p>
        </w:tc>
        <w:tc>
          <w:tcPr>
            <w:tcW w:w="1573" w:type="dxa"/>
            <w:noWrap/>
            <w:hideMark/>
          </w:tcPr>
          <w:p w14:paraId="5CFA98FB" w14:textId="0642ADA5"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Public </w:t>
            </w:r>
            <w:r w:rsidR="00BD40F1">
              <w:rPr>
                <w:rFonts w:ascii="Arial" w:hAnsi="Arial" w:cs="Arial"/>
                <w:b/>
                <w:bCs/>
                <w:sz w:val="20"/>
                <w:szCs w:val="20"/>
                <w:lang w:eastAsia="en-GB"/>
              </w:rPr>
              <w:t>r</w:t>
            </w:r>
            <w:r w:rsidRPr="00D3345C">
              <w:rPr>
                <w:rFonts w:ascii="Arial" w:hAnsi="Arial" w:cs="Arial"/>
                <w:b/>
                <w:bCs/>
                <w:sz w:val="20"/>
                <w:szCs w:val="20"/>
                <w:lang w:eastAsia="en-GB"/>
              </w:rPr>
              <w:t xml:space="preserve">elations and </w:t>
            </w:r>
            <w:r w:rsidR="00BD40F1">
              <w:rPr>
                <w:rFonts w:ascii="Arial" w:hAnsi="Arial" w:cs="Arial"/>
                <w:b/>
                <w:bCs/>
                <w:sz w:val="20"/>
                <w:szCs w:val="20"/>
                <w:lang w:eastAsia="en-GB"/>
              </w:rPr>
              <w:t>c</w:t>
            </w:r>
            <w:r w:rsidRPr="00E1358A">
              <w:rPr>
                <w:rFonts w:ascii="Arial" w:hAnsi="Arial" w:cs="Arial"/>
                <w:b/>
                <w:bCs/>
                <w:sz w:val="20"/>
                <w:szCs w:val="20"/>
                <w:lang w:eastAsia="en-GB"/>
              </w:rPr>
              <w:t xml:space="preserve">ommunications </w:t>
            </w:r>
            <w:r w:rsidR="00BD40F1">
              <w:rPr>
                <w:rFonts w:ascii="Arial" w:hAnsi="Arial" w:cs="Arial"/>
                <w:b/>
                <w:bCs/>
                <w:sz w:val="20"/>
                <w:szCs w:val="20"/>
                <w:lang w:eastAsia="en-GB"/>
              </w:rPr>
              <w:t>d</w:t>
            </w:r>
            <w:r w:rsidRPr="00D3345C">
              <w:rPr>
                <w:rFonts w:ascii="Arial" w:hAnsi="Arial" w:cs="Arial"/>
                <w:b/>
                <w:bCs/>
                <w:sz w:val="20"/>
                <w:szCs w:val="20"/>
                <w:lang w:eastAsia="en-GB"/>
              </w:rPr>
              <w:t>irectors</w:t>
            </w:r>
          </w:p>
        </w:tc>
        <w:tc>
          <w:tcPr>
            <w:tcW w:w="1101" w:type="dxa"/>
            <w:noWrap/>
            <w:hideMark/>
          </w:tcPr>
          <w:p w14:paraId="14CBB8E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9,610</w:t>
            </w:r>
          </w:p>
        </w:tc>
        <w:tc>
          <w:tcPr>
            <w:tcW w:w="1101" w:type="dxa"/>
            <w:noWrap/>
            <w:hideMark/>
          </w:tcPr>
          <w:p w14:paraId="6681B9C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-16%</w:t>
            </w:r>
          </w:p>
        </w:tc>
        <w:tc>
          <w:tcPr>
            <w:tcW w:w="1100" w:type="dxa"/>
            <w:noWrap/>
            <w:hideMark/>
          </w:tcPr>
          <w:p w14:paraId="19C1002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1C2FB17C" w14:textId="2E49C311"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6CB8A94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0343E53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2.8</w:t>
            </w:r>
          </w:p>
        </w:tc>
        <w:tc>
          <w:tcPr>
            <w:tcW w:w="1101" w:type="dxa"/>
            <w:noWrap/>
            <w:hideMark/>
          </w:tcPr>
          <w:p w14:paraId="5EBD145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08016EC9" w14:textId="77777777">
        <w:trPr>
          <w:trHeight w:val="320"/>
        </w:trPr>
        <w:tc>
          <w:tcPr>
            <w:tcW w:w="833" w:type="dxa"/>
            <w:noWrap/>
            <w:hideMark/>
          </w:tcPr>
          <w:p w14:paraId="5D5A4F4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2439</w:t>
            </w:r>
          </w:p>
        </w:tc>
        <w:tc>
          <w:tcPr>
            <w:tcW w:w="1573" w:type="dxa"/>
            <w:noWrap/>
            <w:hideMark/>
          </w:tcPr>
          <w:p w14:paraId="6CA0E20F" w14:textId="5C709AA0"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Business, </w:t>
            </w:r>
            <w:r w:rsidR="00BD40F1">
              <w:rPr>
                <w:rFonts w:ascii="Arial" w:hAnsi="Arial" w:cs="Arial"/>
                <w:b/>
                <w:bCs/>
                <w:sz w:val="20"/>
                <w:szCs w:val="20"/>
                <w:lang w:eastAsia="en-GB"/>
              </w:rPr>
              <w:t>r</w:t>
            </w:r>
            <w:r w:rsidRPr="00D3345C">
              <w:rPr>
                <w:rFonts w:ascii="Arial" w:hAnsi="Arial" w:cs="Arial"/>
                <w:b/>
                <w:bCs/>
                <w:sz w:val="20"/>
                <w:szCs w:val="20"/>
                <w:lang w:eastAsia="en-GB"/>
              </w:rPr>
              <w:t xml:space="preserve">esearch and </w:t>
            </w:r>
            <w:r w:rsidR="00BD40F1">
              <w:rPr>
                <w:rFonts w:ascii="Arial" w:hAnsi="Arial" w:cs="Arial"/>
                <w:b/>
                <w:bCs/>
                <w:sz w:val="20"/>
                <w:szCs w:val="20"/>
                <w:lang w:eastAsia="en-GB"/>
              </w:rPr>
              <w:t>a</w:t>
            </w:r>
            <w:r w:rsidRPr="00E1358A">
              <w:rPr>
                <w:rFonts w:ascii="Arial" w:hAnsi="Arial" w:cs="Arial"/>
                <w:b/>
                <w:bCs/>
                <w:sz w:val="20"/>
                <w:szCs w:val="20"/>
                <w:lang w:eastAsia="en-GB"/>
              </w:rPr>
              <w:t xml:space="preserve">dministrative </w:t>
            </w:r>
            <w:proofErr w:type="spellStart"/>
            <w:r w:rsidRPr="00D3345C">
              <w:rPr>
                <w:rFonts w:ascii="Arial" w:hAnsi="Arial" w:cs="Arial"/>
                <w:b/>
                <w:bCs/>
                <w:sz w:val="20"/>
                <w:szCs w:val="20"/>
                <w:lang w:eastAsia="en-GB"/>
              </w:rPr>
              <w:t>n.e.c.</w:t>
            </w:r>
            <w:proofErr w:type="spellEnd"/>
          </w:p>
        </w:tc>
        <w:tc>
          <w:tcPr>
            <w:tcW w:w="1101" w:type="dxa"/>
            <w:noWrap/>
            <w:hideMark/>
          </w:tcPr>
          <w:p w14:paraId="730D564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8,660</w:t>
            </w:r>
          </w:p>
        </w:tc>
        <w:tc>
          <w:tcPr>
            <w:tcW w:w="1101" w:type="dxa"/>
            <w:noWrap/>
            <w:hideMark/>
          </w:tcPr>
          <w:p w14:paraId="61B3D34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-21%</w:t>
            </w:r>
          </w:p>
        </w:tc>
        <w:tc>
          <w:tcPr>
            <w:tcW w:w="1100" w:type="dxa"/>
            <w:noWrap/>
            <w:hideMark/>
          </w:tcPr>
          <w:p w14:paraId="4ABE5EB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04450E65" w14:textId="5ECD2722"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6845DFB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5BA4D4C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2.8</w:t>
            </w:r>
          </w:p>
        </w:tc>
        <w:tc>
          <w:tcPr>
            <w:tcW w:w="1101" w:type="dxa"/>
            <w:noWrap/>
            <w:hideMark/>
          </w:tcPr>
          <w:p w14:paraId="5D830FC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460CEB4F" w14:textId="77777777">
        <w:trPr>
          <w:trHeight w:val="320"/>
        </w:trPr>
        <w:tc>
          <w:tcPr>
            <w:tcW w:w="833" w:type="dxa"/>
            <w:noWrap/>
            <w:hideMark/>
          </w:tcPr>
          <w:p w14:paraId="3A03C38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2423</w:t>
            </w:r>
          </w:p>
        </w:tc>
        <w:tc>
          <w:tcPr>
            <w:tcW w:w="1573" w:type="dxa"/>
            <w:noWrap/>
            <w:hideMark/>
          </w:tcPr>
          <w:p w14:paraId="3D71CA58" w14:textId="66E8D34D"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Taxation </w:t>
            </w:r>
            <w:r w:rsidR="00BD40F1">
              <w:rPr>
                <w:rFonts w:ascii="Arial" w:hAnsi="Arial" w:cs="Arial"/>
                <w:b/>
                <w:bCs/>
                <w:sz w:val="20"/>
                <w:szCs w:val="20"/>
                <w:lang w:eastAsia="en-GB"/>
              </w:rPr>
              <w:t>e</w:t>
            </w:r>
            <w:r w:rsidRPr="00D3345C">
              <w:rPr>
                <w:rFonts w:ascii="Arial" w:hAnsi="Arial" w:cs="Arial"/>
                <w:b/>
                <w:bCs/>
                <w:sz w:val="20"/>
                <w:szCs w:val="20"/>
                <w:lang w:eastAsia="en-GB"/>
              </w:rPr>
              <w:t>xperts</w:t>
            </w:r>
          </w:p>
        </w:tc>
        <w:tc>
          <w:tcPr>
            <w:tcW w:w="1101" w:type="dxa"/>
            <w:noWrap/>
            <w:hideMark/>
          </w:tcPr>
          <w:p w14:paraId="516C6EC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7,870</w:t>
            </w:r>
          </w:p>
        </w:tc>
        <w:tc>
          <w:tcPr>
            <w:tcW w:w="1101" w:type="dxa"/>
            <w:noWrap/>
            <w:hideMark/>
          </w:tcPr>
          <w:p w14:paraId="47E3B0B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w:t>
            </w:r>
          </w:p>
        </w:tc>
        <w:tc>
          <w:tcPr>
            <w:tcW w:w="1100" w:type="dxa"/>
            <w:noWrap/>
            <w:hideMark/>
          </w:tcPr>
          <w:p w14:paraId="04FE910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350E96C1" w14:textId="7F6339E2"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0BBA427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03943BE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4.4</w:t>
            </w:r>
          </w:p>
        </w:tc>
        <w:tc>
          <w:tcPr>
            <w:tcW w:w="1101" w:type="dxa"/>
            <w:noWrap/>
            <w:hideMark/>
          </w:tcPr>
          <w:p w14:paraId="68CAC5A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0C4F55E6" w14:textId="77777777">
        <w:trPr>
          <w:trHeight w:val="320"/>
        </w:trPr>
        <w:tc>
          <w:tcPr>
            <w:tcW w:w="833" w:type="dxa"/>
            <w:noWrap/>
            <w:hideMark/>
          </w:tcPr>
          <w:p w14:paraId="78AC218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2453</w:t>
            </w:r>
          </w:p>
        </w:tc>
        <w:tc>
          <w:tcPr>
            <w:tcW w:w="1573" w:type="dxa"/>
            <w:noWrap/>
            <w:hideMark/>
          </w:tcPr>
          <w:p w14:paraId="7E8ED3C3" w14:textId="0CFF0F63"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Quantity </w:t>
            </w:r>
            <w:r w:rsidR="00BD40F1">
              <w:rPr>
                <w:rFonts w:ascii="Arial" w:hAnsi="Arial" w:cs="Arial"/>
                <w:b/>
                <w:bCs/>
                <w:sz w:val="20"/>
                <w:szCs w:val="20"/>
                <w:lang w:eastAsia="en-GB"/>
              </w:rPr>
              <w:t>s</w:t>
            </w:r>
            <w:r w:rsidRPr="00D3345C">
              <w:rPr>
                <w:rFonts w:ascii="Arial" w:hAnsi="Arial" w:cs="Arial"/>
                <w:b/>
                <w:bCs/>
                <w:sz w:val="20"/>
                <w:szCs w:val="20"/>
                <w:lang w:eastAsia="en-GB"/>
              </w:rPr>
              <w:t>urveyor</w:t>
            </w:r>
            <w:r w:rsidR="00BD40F1">
              <w:rPr>
                <w:rFonts w:ascii="Arial" w:hAnsi="Arial" w:cs="Arial"/>
                <w:b/>
                <w:bCs/>
                <w:sz w:val="20"/>
                <w:szCs w:val="20"/>
                <w:lang w:eastAsia="en-GB"/>
              </w:rPr>
              <w:t>s</w:t>
            </w:r>
          </w:p>
        </w:tc>
        <w:tc>
          <w:tcPr>
            <w:tcW w:w="1101" w:type="dxa"/>
            <w:noWrap/>
            <w:hideMark/>
          </w:tcPr>
          <w:p w14:paraId="485EE82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6,720</w:t>
            </w:r>
          </w:p>
        </w:tc>
        <w:tc>
          <w:tcPr>
            <w:tcW w:w="1101" w:type="dxa"/>
            <w:noWrap/>
            <w:hideMark/>
          </w:tcPr>
          <w:p w14:paraId="7BFC49C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-22%</w:t>
            </w:r>
          </w:p>
        </w:tc>
        <w:tc>
          <w:tcPr>
            <w:tcW w:w="1100" w:type="dxa"/>
            <w:noWrap/>
            <w:hideMark/>
          </w:tcPr>
          <w:p w14:paraId="18A7209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1" w:type="dxa"/>
            <w:noWrap/>
            <w:hideMark/>
          </w:tcPr>
          <w:p w14:paraId="5E9973C1" w14:textId="1CB0A0F1"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3FFA907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0A85583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3896CD5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0437263A" w14:textId="77777777">
        <w:trPr>
          <w:trHeight w:val="320"/>
        </w:trPr>
        <w:tc>
          <w:tcPr>
            <w:tcW w:w="833" w:type="dxa"/>
            <w:noWrap/>
            <w:hideMark/>
          </w:tcPr>
          <w:p w14:paraId="5A9F183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2432</w:t>
            </w:r>
          </w:p>
        </w:tc>
        <w:tc>
          <w:tcPr>
            <w:tcW w:w="1573" w:type="dxa"/>
            <w:noWrap/>
            <w:hideMark/>
          </w:tcPr>
          <w:p w14:paraId="2471EB80" w14:textId="2FFDF759"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Marketing and </w:t>
            </w:r>
            <w:r w:rsidR="00BD40F1">
              <w:rPr>
                <w:rFonts w:ascii="Arial" w:hAnsi="Arial" w:cs="Arial"/>
                <w:b/>
                <w:bCs/>
                <w:sz w:val="20"/>
                <w:szCs w:val="20"/>
                <w:lang w:eastAsia="en-GB"/>
              </w:rPr>
              <w:t>c</w:t>
            </w:r>
            <w:r w:rsidRPr="00E1358A">
              <w:rPr>
                <w:rFonts w:ascii="Arial" w:hAnsi="Arial" w:cs="Arial"/>
                <w:b/>
                <w:bCs/>
                <w:sz w:val="20"/>
                <w:szCs w:val="20"/>
                <w:lang w:eastAsia="en-GB"/>
              </w:rPr>
              <w:t xml:space="preserve">ommercial </w:t>
            </w:r>
            <w:r w:rsidR="00BD40F1">
              <w:rPr>
                <w:rFonts w:ascii="Arial" w:hAnsi="Arial" w:cs="Arial"/>
                <w:b/>
                <w:bCs/>
                <w:sz w:val="20"/>
                <w:szCs w:val="20"/>
                <w:lang w:eastAsia="en-GB"/>
              </w:rPr>
              <w:t>m</w:t>
            </w:r>
            <w:r w:rsidRPr="00D3345C">
              <w:rPr>
                <w:rFonts w:ascii="Arial" w:hAnsi="Arial" w:cs="Arial"/>
                <w:b/>
                <w:bCs/>
                <w:sz w:val="20"/>
                <w:szCs w:val="20"/>
                <w:lang w:eastAsia="en-GB"/>
              </w:rPr>
              <w:t>anagers</w:t>
            </w:r>
          </w:p>
        </w:tc>
        <w:tc>
          <w:tcPr>
            <w:tcW w:w="1101" w:type="dxa"/>
            <w:noWrap/>
            <w:hideMark/>
          </w:tcPr>
          <w:p w14:paraId="4164535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6,610</w:t>
            </w:r>
          </w:p>
        </w:tc>
        <w:tc>
          <w:tcPr>
            <w:tcW w:w="1101" w:type="dxa"/>
            <w:noWrap/>
            <w:hideMark/>
          </w:tcPr>
          <w:p w14:paraId="40DDC8C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-17%</w:t>
            </w:r>
          </w:p>
        </w:tc>
        <w:tc>
          <w:tcPr>
            <w:tcW w:w="1100" w:type="dxa"/>
            <w:noWrap/>
            <w:hideMark/>
          </w:tcPr>
          <w:p w14:paraId="176D7A6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5DFC9229" w14:textId="3F1B118C"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3D800E3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74ADBC8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2.6</w:t>
            </w:r>
          </w:p>
        </w:tc>
        <w:tc>
          <w:tcPr>
            <w:tcW w:w="1101" w:type="dxa"/>
            <w:noWrap/>
            <w:hideMark/>
          </w:tcPr>
          <w:p w14:paraId="4826668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329E7147" w14:textId="77777777">
        <w:trPr>
          <w:trHeight w:val="320"/>
        </w:trPr>
        <w:tc>
          <w:tcPr>
            <w:tcW w:w="833" w:type="dxa"/>
            <w:noWrap/>
            <w:hideMark/>
          </w:tcPr>
          <w:p w14:paraId="52C23DD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4136</w:t>
            </w:r>
          </w:p>
        </w:tc>
        <w:tc>
          <w:tcPr>
            <w:tcW w:w="1573" w:type="dxa"/>
            <w:noWrap/>
            <w:hideMark/>
          </w:tcPr>
          <w:p w14:paraId="00CC0302" w14:textId="71318341"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Human </w:t>
            </w:r>
            <w:r w:rsidR="00BD40F1">
              <w:rPr>
                <w:rFonts w:ascii="Arial" w:hAnsi="Arial" w:cs="Arial"/>
                <w:b/>
                <w:bCs/>
                <w:sz w:val="20"/>
                <w:szCs w:val="20"/>
                <w:lang w:eastAsia="en-GB"/>
              </w:rPr>
              <w:t>r</w:t>
            </w:r>
            <w:r w:rsidRPr="00E1358A">
              <w:rPr>
                <w:rFonts w:ascii="Arial" w:hAnsi="Arial" w:cs="Arial"/>
                <w:b/>
                <w:bCs/>
                <w:sz w:val="20"/>
                <w:szCs w:val="20"/>
                <w:lang w:eastAsia="en-GB"/>
              </w:rPr>
              <w:t xml:space="preserve">esources </w:t>
            </w:r>
            <w:r w:rsidR="00BD40F1">
              <w:rPr>
                <w:rFonts w:ascii="Arial" w:hAnsi="Arial" w:cs="Arial"/>
                <w:b/>
                <w:bCs/>
                <w:sz w:val="20"/>
                <w:szCs w:val="20"/>
                <w:lang w:eastAsia="en-GB"/>
              </w:rPr>
              <w:t>a</w:t>
            </w:r>
            <w:r w:rsidRPr="00E1358A">
              <w:rPr>
                <w:rFonts w:ascii="Arial" w:hAnsi="Arial" w:cs="Arial"/>
                <w:b/>
                <w:bCs/>
                <w:sz w:val="20"/>
                <w:szCs w:val="20"/>
                <w:lang w:eastAsia="en-GB"/>
              </w:rPr>
              <w:t xml:space="preserve">dministrative </w:t>
            </w:r>
            <w:r w:rsidR="00BD40F1">
              <w:rPr>
                <w:rFonts w:ascii="Arial" w:hAnsi="Arial" w:cs="Arial"/>
                <w:b/>
                <w:bCs/>
                <w:sz w:val="20"/>
                <w:szCs w:val="20"/>
                <w:lang w:eastAsia="en-GB"/>
              </w:rPr>
              <w:t>o</w:t>
            </w:r>
            <w:r w:rsidRPr="00D3345C">
              <w:rPr>
                <w:rFonts w:ascii="Arial" w:hAnsi="Arial" w:cs="Arial"/>
                <w:b/>
                <w:bCs/>
                <w:sz w:val="20"/>
                <w:szCs w:val="20"/>
                <w:lang w:eastAsia="en-GB"/>
              </w:rPr>
              <w:t>ccupations</w:t>
            </w:r>
          </w:p>
        </w:tc>
        <w:tc>
          <w:tcPr>
            <w:tcW w:w="1101" w:type="dxa"/>
            <w:noWrap/>
            <w:hideMark/>
          </w:tcPr>
          <w:p w14:paraId="2D9C0E4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6,210</w:t>
            </w:r>
          </w:p>
        </w:tc>
        <w:tc>
          <w:tcPr>
            <w:tcW w:w="1101" w:type="dxa"/>
            <w:noWrap/>
            <w:hideMark/>
          </w:tcPr>
          <w:p w14:paraId="56DCE6F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-23%</w:t>
            </w:r>
          </w:p>
        </w:tc>
        <w:tc>
          <w:tcPr>
            <w:tcW w:w="1100" w:type="dxa"/>
            <w:noWrap/>
            <w:hideMark/>
          </w:tcPr>
          <w:p w14:paraId="7394FB3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3576439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150C1D8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0CD5687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w:t>
            </w:r>
          </w:p>
        </w:tc>
        <w:tc>
          <w:tcPr>
            <w:tcW w:w="1101" w:type="dxa"/>
            <w:noWrap/>
            <w:hideMark/>
          </w:tcPr>
          <w:p w14:paraId="721534F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3B373526" w14:textId="77777777">
        <w:trPr>
          <w:trHeight w:val="320"/>
        </w:trPr>
        <w:tc>
          <w:tcPr>
            <w:tcW w:w="833" w:type="dxa"/>
            <w:noWrap/>
            <w:hideMark/>
          </w:tcPr>
          <w:p w14:paraId="036C807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3555</w:t>
            </w:r>
          </w:p>
        </w:tc>
        <w:tc>
          <w:tcPr>
            <w:tcW w:w="1573" w:type="dxa"/>
            <w:noWrap/>
            <w:hideMark/>
          </w:tcPr>
          <w:p w14:paraId="74884C1C" w14:textId="79B54E78"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Estate </w:t>
            </w:r>
            <w:r w:rsidR="00BD40F1">
              <w:rPr>
                <w:rFonts w:ascii="Arial" w:hAnsi="Arial" w:cs="Arial"/>
                <w:b/>
                <w:bCs/>
                <w:sz w:val="20"/>
                <w:szCs w:val="20"/>
                <w:lang w:eastAsia="en-GB"/>
              </w:rPr>
              <w:t>a</w:t>
            </w:r>
            <w:r w:rsidRPr="00D3345C">
              <w:rPr>
                <w:rFonts w:ascii="Arial" w:hAnsi="Arial" w:cs="Arial"/>
                <w:b/>
                <w:bCs/>
                <w:sz w:val="20"/>
                <w:szCs w:val="20"/>
                <w:lang w:eastAsia="en-GB"/>
              </w:rPr>
              <w:t xml:space="preserve">gents and </w:t>
            </w:r>
            <w:r w:rsidR="00BD40F1">
              <w:rPr>
                <w:rFonts w:ascii="Arial" w:hAnsi="Arial" w:cs="Arial"/>
                <w:b/>
                <w:bCs/>
                <w:sz w:val="20"/>
                <w:szCs w:val="20"/>
                <w:lang w:eastAsia="en-GB"/>
              </w:rPr>
              <w:t>a</w:t>
            </w:r>
            <w:r w:rsidRPr="00D3345C">
              <w:rPr>
                <w:rFonts w:ascii="Arial" w:hAnsi="Arial" w:cs="Arial"/>
                <w:b/>
                <w:bCs/>
                <w:sz w:val="20"/>
                <w:szCs w:val="20"/>
                <w:lang w:eastAsia="en-GB"/>
              </w:rPr>
              <w:t>uctioneers</w:t>
            </w:r>
          </w:p>
        </w:tc>
        <w:tc>
          <w:tcPr>
            <w:tcW w:w="1101" w:type="dxa"/>
            <w:noWrap/>
            <w:hideMark/>
          </w:tcPr>
          <w:p w14:paraId="2BDCBEF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6,140</w:t>
            </w:r>
          </w:p>
        </w:tc>
        <w:tc>
          <w:tcPr>
            <w:tcW w:w="1101" w:type="dxa"/>
            <w:noWrap/>
            <w:hideMark/>
          </w:tcPr>
          <w:p w14:paraId="4E95E54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w:t>
            </w:r>
          </w:p>
        </w:tc>
        <w:tc>
          <w:tcPr>
            <w:tcW w:w="1100" w:type="dxa"/>
            <w:noWrap/>
            <w:hideMark/>
          </w:tcPr>
          <w:p w14:paraId="678920A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1" w:type="dxa"/>
            <w:noWrap/>
            <w:hideMark/>
          </w:tcPr>
          <w:p w14:paraId="12B62399" w14:textId="1F52EC2D"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BD40F1">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70806D4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09EC848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3.6</w:t>
            </w:r>
          </w:p>
        </w:tc>
        <w:tc>
          <w:tcPr>
            <w:tcW w:w="1101" w:type="dxa"/>
            <w:noWrap/>
            <w:hideMark/>
          </w:tcPr>
          <w:p w14:paraId="51A4D2C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06C4AB1B" w14:textId="77777777">
        <w:trPr>
          <w:trHeight w:val="320"/>
        </w:trPr>
        <w:tc>
          <w:tcPr>
            <w:tcW w:w="833" w:type="dxa"/>
            <w:noWrap/>
            <w:hideMark/>
          </w:tcPr>
          <w:p w14:paraId="4FFEBB4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2440</w:t>
            </w:r>
          </w:p>
        </w:tc>
        <w:tc>
          <w:tcPr>
            <w:tcW w:w="1573" w:type="dxa"/>
            <w:noWrap/>
            <w:hideMark/>
          </w:tcPr>
          <w:p w14:paraId="7A62C59D" w14:textId="3B903AA5"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Business and </w:t>
            </w:r>
            <w:r w:rsidR="00BD40F1">
              <w:rPr>
                <w:rFonts w:ascii="Arial" w:hAnsi="Arial" w:cs="Arial"/>
                <w:b/>
                <w:bCs/>
                <w:sz w:val="20"/>
                <w:szCs w:val="20"/>
                <w:lang w:eastAsia="en-GB"/>
              </w:rPr>
              <w:t>f</w:t>
            </w:r>
            <w:r w:rsidRPr="00E1358A">
              <w:rPr>
                <w:rFonts w:ascii="Arial" w:hAnsi="Arial" w:cs="Arial"/>
                <w:b/>
                <w:bCs/>
                <w:sz w:val="20"/>
                <w:szCs w:val="20"/>
                <w:lang w:eastAsia="en-GB"/>
              </w:rPr>
              <w:t xml:space="preserve">inancial </w:t>
            </w:r>
            <w:r w:rsidR="00BD40F1">
              <w:rPr>
                <w:rFonts w:ascii="Arial" w:hAnsi="Arial" w:cs="Arial"/>
                <w:b/>
                <w:bCs/>
                <w:sz w:val="20"/>
                <w:szCs w:val="20"/>
                <w:lang w:eastAsia="en-GB"/>
              </w:rPr>
              <w:t>p</w:t>
            </w:r>
            <w:r w:rsidRPr="00E1358A">
              <w:rPr>
                <w:rFonts w:ascii="Arial" w:hAnsi="Arial" w:cs="Arial"/>
                <w:b/>
                <w:bCs/>
                <w:sz w:val="20"/>
                <w:szCs w:val="20"/>
                <w:lang w:eastAsia="en-GB"/>
              </w:rPr>
              <w:t xml:space="preserve">roject </w:t>
            </w:r>
            <w:r w:rsidR="00BD40F1">
              <w:rPr>
                <w:rFonts w:ascii="Arial" w:hAnsi="Arial" w:cs="Arial"/>
                <w:b/>
                <w:bCs/>
                <w:sz w:val="20"/>
                <w:szCs w:val="20"/>
                <w:lang w:eastAsia="en-GB"/>
              </w:rPr>
              <w:t>m</w:t>
            </w:r>
            <w:r w:rsidRPr="00E1358A">
              <w:rPr>
                <w:rFonts w:ascii="Arial" w:hAnsi="Arial" w:cs="Arial"/>
                <w:b/>
                <w:bCs/>
                <w:sz w:val="20"/>
                <w:szCs w:val="20"/>
                <w:lang w:eastAsia="en-GB"/>
              </w:rPr>
              <w:t xml:space="preserve">anagement </w:t>
            </w:r>
            <w:r w:rsidR="00BD40F1">
              <w:rPr>
                <w:rFonts w:ascii="Arial" w:hAnsi="Arial" w:cs="Arial"/>
                <w:b/>
                <w:bCs/>
                <w:sz w:val="20"/>
                <w:szCs w:val="20"/>
                <w:lang w:eastAsia="en-GB"/>
              </w:rPr>
              <w:t>p</w:t>
            </w:r>
            <w:r w:rsidRPr="00D3345C">
              <w:rPr>
                <w:rFonts w:ascii="Arial" w:hAnsi="Arial" w:cs="Arial"/>
                <w:b/>
                <w:bCs/>
                <w:sz w:val="20"/>
                <w:szCs w:val="20"/>
                <w:lang w:eastAsia="en-GB"/>
              </w:rPr>
              <w:t>rofessionals</w:t>
            </w:r>
          </w:p>
        </w:tc>
        <w:tc>
          <w:tcPr>
            <w:tcW w:w="1101" w:type="dxa"/>
            <w:noWrap/>
            <w:hideMark/>
          </w:tcPr>
          <w:p w14:paraId="3A4414C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5,760</w:t>
            </w:r>
          </w:p>
        </w:tc>
        <w:tc>
          <w:tcPr>
            <w:tcW w:w="1101" w:type="dxa"/>
            <w:noWrap/>
            <w:hideMark/>
          </w:tcPr>
          <w:p w14:paraId="60DE73D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-17%</w:t>
            </w:r>
          </w:p>
        </w:tc>
        <w:tc>
          <w:tcPr>
            <w:tcW w:w="1100" w:type="dxa"/>
            <w:noWrap/>
            <w:hideMark/>
          </w:tcPr>
          <w:p w14:paraId="510F76A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59485D5B" w14:textId="0C7CF31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483240B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4AEA032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w:t>
            </w:r>
          </w:p>
        </w:tc>
        <w:tc>
          <w:tcPr>
            <w:tcW w:w="1101" w:type="dxa"/>
            <w:noWrap/>
            <w:hideMark/>
          </w:tcPr>
          <w:p w14:paraId="0E87B20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2A8AE525" w14:textId="77777777">
        <w:trPr>
          <w:trHeight w:val="320"/>
        </w:trPr>
        <w:tc>
          <w:tcPr>
            <w:tcW w:w="833" w:type="dxa"/>
            <w:noWrap/>
            <w:hideMark/>
          </w:tcPr>
          <w:p w14:paraId="41E4DD0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2454</w:t>
            </w:r>
          </w:p>
        </w:tc>
        <w:tc>
          <w:tcPr>
            <w:tcW w:w="1573" w:type="dxa"/>
            <w:noWrap/>
            <w:hideMark/>
          </w:tcPr>
          <w:p w14:paraId="03FF8A65" w14:textId="272698E5"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Chartered </w:t>
            </w:r>
            <w:r w:rsidR="00BD40F1">
              <w:rPr>
                <w:rFonts w:ascii="Arial" w:hAnsi="Arial" w:cs="Arial"/>
                <w:b/>
                <w:bCs/>
                <w:sz w:val="20"/>
                <w:szCs w:val="20"/>
                <w:lang w:eastAsia="en-GB"/>
              </w:rPr>
              <w:t>s</w:t>
            </w:r>
            <w:r w:rsidRPr="00D3345C">
              <w:rPr>
                <w:rFonts w:ascii="Arial" w:hAnsi="Arial" w:cs="Arial"/>
                <w:b/>
                <w:bCs/>
                <w:sz w:val="20"/>
                <w:szCs w:val="20"/>
                <w:lang w:eastAsia="en-GB"/>
              </w:rPr>
              <w:t>urveyors</w:t>
            </w:r>
          </w:p>
        </w:tc>
        <w:tc>
          <w:tcPr>
            <w:tcW w:w="1101" w:type="dxa"/>
            <w:noWrap/>
            <w:hideMark/>
          </w:tcPr>
          <w:p w14:paraId="7D6CF10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5,450</w:t>
            </w:r>
          </w:p>
        </w:tc>
        <w:tc>
          <w:tcPr>
            <w:tcW w:w="1101" w:type="dxa"/>
            <w:noWrap/>
            <w:hideMark/>
          </w:tcPr>
          <w:p w14:paraId="5768479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w:t>
            </w:r>
          </w:p>
        </w:tc>
        <w:tc>
          <w:tcPr>
            <w:tcW w:w="1100" w:type="dxa"/>
            <w:noWrap/>
            <w:hideMark/>
          </w:tcPr>
          <w:p w14:paraId="568EDA1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01" w:type="dxa"/>
            <w:noWrap/>
            <w:hideMark/>
          </w:tcPr>
          <w:p w14:paraId="4151C90C" w14:textId="30867AEB"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799AB4A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3F10C4E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3.8</w:t>
            </w:r>
          </w:p>
        </w:tc>
        <w:tc>
          <w:tcPr>
            <w:tcW w:w="1101" w:type="dxa"/>
            <w:noWrap/>
            <w:hideMark/>
          </w:tcPr>
          <w:p w14:paraId="015EBD2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042F8833" w14:textId="77777777">
        <w:trPr>
          <w:trHeight w:val="320"/>
        </w:trPr>
        <w:tc>
          <w:tcPr>
            <w:tcW w:w="833" w:type="dxa"/>
            <w:noWrap/>
            <w:hideMark/>
          </w:tcPr>
          <w:p w14:paraId="2D8598D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3533</w:t>
            </w:r>
          </w:p>
        </w:tc>
        <w:tc>
          <w:tcPr>
            <w:tcW w:w="1573" w:type="dxa"/>
            <w:noWrap/>
            <w:hideMark/>
          </w:tcPr>
          <w:p w14:paraId="7944E0EE" w14:textId="0EC45193"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Financial and </w:t>
            </w:r>
            <w:r w:rsidR="00BD40F1">
              <w:rPr>
                <w:rFonts w:ascii="Arial" w:hAnsi="Arial" w:cs="Arial"/>
                <w:b/>
                <w:bCs/>
                <w:sz w:val="20"/>
                <w:szCs w:val="20"/>
                <w:lang w:eastAsia="en-GB"/>
              </w:rPr>
              <w:t>a</w:t>
            </w:r>
            <w:r w:rsidRPr="00E1358A">
              <w:rPr>
                <w:rFonts w:ascii="Arial" w:hAnsi="Arial" w:cs="Arial"/>
                <w:b/>
                <w:bCs/>
                <w:sz w:val="20"/>
                <w:szCs w:val="20"/>
                <w:lang w:eastAsia="en-GB"/>
              </w:rPr>
              <w:t xml:space="preserve">ccounting </w:t>
            </w:r>
            <w:r w:rsidR="00BD40F1">
              <w:rPr>
                <w:rFonts w:ascii="Arial" w:hAnsi="Arial" w:cs="Arial"/>
                <w:b/>
                <w:bCs/>
                <w:sz w:val="20"/>
                <w:szCs w:val="20"/>
                <w:lang w:eastAsia="en-GB"/>
              </w:rPr>
              <w:t>t</w:t>
            </w:r>
            <w:r w:rsidRPr="00D3345C">
              <w:rPr>
                <w:rFonts w:ascii="Arial" w:hAnsi="Arial" w:cs="Arial"/>
                <w:b/>
                <w:bCs/>
                <w:sz w:val="20"/>
                <w:szCs w:val="20"/>
                <w:lang w:eastAsia="en-GB"/>
              </w:rPr>
              <w:t>echnicians</w:t>
            </w:r>
          </w:p>
        </w:tc>
        <w:tc>
          <w:tcPr>
            <w:tcW w:w="1101" w:type="dxa"/>
            <w:noWrap/>
            <w:hideMark/>
          </w:tcPr>
          <w:p w14:paraId="6275FFD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4,780</w:t>
            </w:r>
          </w:p>
        </w:tc>
        <w:tc>
          <w:tcPr>
            <w:tcW w:w="1101" w:type="dxa"/>
            <w:noWrap/>
            <w:hideMark/>
          </w:tcPr>
          <w:p w14:paraId="63E4903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-16%</w:t>
            </w:r>
          </w:p>
        </w:tc>
        <w:tc>
          <w:tcPr>
            <w:tcW w:w="1100" w:type="dxa"/>
            <w:noWrap/>
            <w:hideMark/>
          </w:tcPr>
          <w:p w14:paraId="527DF8F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45C49A75" w14:textId="11D5D1AC"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BD40F1">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226650F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4A3D2B7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3.0</w:t>
            </w:r>
          </w:p>
        </w:tc>
        <w:tc>
          <w:tcPr>
            <w:tcW w:w="1101" w:type="dxa"/>
            <w:noWrap/>
            <w:hideMark/>
          </w:tcPr>
          <w:p w14:paraId="27B920E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68324A8B" w14:textId="77777777">
        <w:trPr>
          <w:trHeight w:val="320"/>
        </w:trPr>
        <w:tc>
          <w:tcPr>
            <w:tcW w:w="833" w:type="dxa"/>
            <w:noWrap/>
            <w:hideMark/>
          </w:tcPr>
          <w:p w14:paraId="2E88B6F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lastRenderedPageBreak/>
              <w:t>3552</w:t>
            </w:r>
          </w:p>
        </w:tc>
        <w:tc>
          <w:tcPr>
            <w:tcW w:w="1573" w:type="dxa"/>
            <w:noWrap/>
            <w:hideMark/>
          </w:tcPr>
          <w:p w14:paraId="4DDEE7AF" w14:textId="1C7A39B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Business </w:t>
            </w:r>
            <w:r w:rsidR="00BD40F1">
              <w:rPr>
                <w:rFonts w:ascii="Arial" w:hAnsi="Arial" w:cs="Arial"/>
                <w:b/>
                <w:bCs/>
                <w:sz w:val="20"/>
                <w:szCs w:val="20"/>
                <w:lang w:eastAsia="en-GB"/>
              </w:rPr>
              <w:t>s</w:t>
            </w:r>
            <w:r w:rsidRPr="00E1358A">
              <w:rPr>
                <w:rFonts w:ascii="Arial" w:hAnsi="Arial" w:cs="Arial"/>
                <w:b/>
                <w:bCs/>
                <w:sz w:val="20"/>
                <w:szCs w:val="20"/>
                <w:lang w:eastAsia="en-GB"/>
              </w:rPr>
              <w:t xml:space="preserve">ales </w:t>
            </w:r>
            <w:r w:rsidR="00BD40F1">
              <w:rPr>
                <w:rFonts w:ascii="Arial" w:hAnsi="Arial" w:cs="Arial"/>
                <w:b/>
                <w:bCs/>
                <w:sz w:val="20"/>
                <w:szCs w:val="20"/>
                <w:lang w:eastAsia="en-GB"/>
              </w:rPr>
              <w:t>e</w:t>
            </w:r>
            <w:r w:rsidRPr="00D3345C">
              <w:rPr>
                <w:rFonts w:ascii="Arial" w:hAnsi="Arial" w:cs="Arial"/>
                <w:b/>
                <w:bCs/>
                <w:sz w:val="20"/>
                <w:szCs w:val="20"/>
                <w:lang w:eastAsia="en-GB"/>
              </w:rPr>
              <w:t>xecutives</w:t>
            </w:r>
          </w:p>
        </w:tc>
        <w:tc>
          <w:tcPr>
            <w:tcW w:w="1101" w:type="dxa"/>
            <w:noWrap/>
            <w:hideMark/>
          </w:tcPr>
          <w:p w14:paraId="7B6AFDE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4,710</w:t>
            </w:r>
          </w:p>
        </w:tc>
        <w:tc>
          <w:tcPr>
            <w:tcW w:w="1101" w:type="dxa"/>
            <w:noWrap/>
            <w:hideMark/>
          </w:tcPr>
          <w:p w14:paraId="529ADB1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0" w:type="dxa"/>
            <w:noWrap/>
            <w:hideMark/>
          </w:tcPr>
          <w:p w14:paraId="19D3AAF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01" w:type="dxa"/>
            <w:noWrap/>
            <w:hideMark/>
          </w:tcPr>
          <w:p w14:paraId="6851B21F" w14:textId="7296D52B"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BD40F1">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212B2F8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10CBD10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761D96E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0A86BD2C" w14:textId="77777777">
        <w:trPr>
          <w:trHeight w:val="320"/>
        </w:trPr>
        <w:tc>
          <w:tcPr>
            <w:tcW w:w="833" w:type="dxa"/>
            <w:noWrap/>
            <w:hideMark/>
          </w:tcPr>
          <w:p w14:paraId="6C62ACC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2433</w:t>
            </w:r>
          </w:p>
        </w:tc>
        <w:tc>
          <w:tcPr>
            <w:tcW w:w="1573" w:type="dxa"/>
            <w:noWrap/>
            <w:hideMark/>
          </w:tcPr>
          <w:p w14:paraId="208C53C6" w14:textId="4F1D5B41"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Actuaries, </w:t>
            </w:r>
            <w:r w:rsidR="00BD40F1">
              <w:rPr>
                <w:rFonts w:ascii="Arial" w:hAnsi="Arial" w:cs="Arial"/>
                <w:b/>
                <w:bCs/>
                <w:sz w:val="20"/>
                <w:szCs w:val="20"/>
                <w:lang w:eastAsia="en-GB"/>
              </w:rPr>
              <w:t>e</w:t>
            </w:r>
            <w:r w:rsidRPr="00D3345C">
              <w:rPr>
                <w:rFonts w:ascii="Arial" w:hAnsi="Arial" w:cs="Arial"/>
                <w:b/>
                <w:bCs/>
                <w:sz w:val="20"/>
                <w:szCs w:val="20"/>
                <w:lang w:eastAsia="en-GB"/>
              </w:rPr>
              <w:t>conomists</w:t>
            </w:r>
            <w:r w:rsidR="00BA29F2">
              <w:rPr>
                <w:rFonts w:ascii="Arial" w:hAnsi="Arial" w:cs="Arial"/>
                <w:b/>
                <w:bCs/>
                <w:sz w:val="20"/>
                <w:szCs w:val="20"/>
                <w:lang w:eastAsia="en-GB"/>
              </w:rPr>
              <w:t xml:space="preserve"> </w:t>
            </w:r>
            <w:r w:rsidRPr="00D3345C">
              <w:rPr>
                <w:rFonts w:ascii="Arial" w:hAnsi="Arial" w:cs="Arial"/>
                <w:b/>
                <w:bCs/>
                <w:sz w:val="20"/>
                <w:szCs w:val="20"/>
                <w:lang w:eastAsia="en-GB"/>
              </w:rPr>
              <w:t xml:space="preserve">and </w:t>
            </w:r>
            <w:r w:rsidR="00BD40F1">
              <w:rPr>
                <w:rFonts w:ascii="Arial" w:hAnsi="Arial" w:cs="Arial"/>
                <w:b/>
                <w:bCs/>
                <w:sz w:val="20"/>
                <w:szCs w:val="20"/>
                <w:lang w:eastAsia="en-GB"/>
              </w:rPr>
              <w:t>s</w:t>
            </w:r>
            <w:r w:rsidRPr="00D3345C">
              <w:rPr>
                <w:rFonts w:ascii="Arial" w:hAnsi="Arial" w:cs="Arial"/>
                <w:b/>
                <w:bCs/>
                <w:sz w:val="20"/>
                <w:szCs w:val="20"/>
                <w:lang w:eastAsia="en-GB"/>
              </w:rPr>
              <w:t>tatisticians</w:t>
            </w:r>
          </w:p>
        </w:tc>
        <w:tc>
          <w:tcPr>
            <w:tcW w:w="1101" w:type="dxa"/>
            <w:noWrap/>
            <w:hideMark/>
          </w:tcPr>
          <w:p w14:paraId="42768D0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4,700</w:t>
            </w:r>
          </w:p>
        </w:tc>
        <w:tc>
          <w:tcPr>
            <w:tcW w:w="1101" w:type="dxa"/>
            <w:noWrap/>
            <w:hideMark/>
          </w:tcPr>
          <w:p w14:paraId="590C0A1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-13%</w:t>
            </w:r>
          </w:p>
        </w:tc>
        <w:tc>
          <w:tcPr>
            <w:tcW w:w="1100" w:type="dxa"/>
            <w:noWrap/>
            <w:hideMark/>
          </w:tcPr>
          <w:p w14:paraId="3DEB42E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0572AD7B" w14:textId="322660BD"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1B75EA1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15A1C30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w:t>
            </w:r>
          </w:p>
        </w:tc>
        <w:tc>
          <w:tcPr>
            <w:tcW w:w="1101" w:type="dxa"/>
            <w:noWrap/>
            <w:hideMark/>
          </w:tcPr>
          <w:p w14:paraId="79C4B5F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53FA250E" w14:textId="77777777">
        <w:trPr>
          <w:trHeight w:val="320"/>
        </w:trPr>
        <w:tc>
          <w:tcPr>
            <w:tcW w:w="833" w:type="dxa"/>
            <w:noWrap/>
            <w:hideMark/>
          </w:tcPr>
          <w:p w14:paraId="6E140A0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1134</w:t>
            </w:r>
          </w:p>
        </w:tc>
        <w:tc>
          <w:tcPr>
            <w:tcW w:w="1573" w:type="dxa"/>
            <w:noWrap/>
            <w:hideMark/>
          </w:tcPr>
          <w:p w14:paraId="11D1FF4C" w14:textId="7ABC5009"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Purchasing </w:t>
            </w:r>
            <w:r w:rsidR="00BD40F1">
              <w:rPr>
                <w:rFonts w:ascii="Arial" w:hAnsi="Arial" w:cs="Arial"/>
                <w:b/>
                <w:bCs/>
                <w:sz w:val="20"/>
                <w:szCs w:val="20"/>
                <w:lang w:eastAsia="en-GB"/>
              </w:rPr>
              <w:t>m</w:t>
            </w:r>
            <w:r w:rsidRPr="00D3345C">
              <w:rPr>
                <w:rFonts w:ascii="Arial" w:hAnsi="Arial" w:cs="Arial"/>
                <w:b/>
                <w:bCs/>
                <w:sz w:val="20"/>
                <w:szCs w:val="20"/>
                <w:lang w:eastAsia="en-GB"/>
              </w:rPr>
              <w:t xml:space="preserve">anagers and </w:t>
            </w:r>
            <w:r w:rsidR="00BD40F1">
              <w:rPr>
                <w:rFonts w:ascii="Arial" w:hAnsi="Arial" w:cs="Arial"/>
                <w:b/>
                <w:bCs/>
                <w:sz w:val="20"/>
                <w:szCs w:val="20"/>
                <w:lang w:eastAsia="en-GB"/>
              </w:rPr>
              <w:t>d</w:t>
            </w:r>
            <w:r w:rsidRPr="00D3345C">
              <w:rPr>
                <w:rFonts w:ascii="Arial" w:hAnsi="Arial" w:cs="Arial"/>
                <w:b/>
                <w:bCs/>
                <w:sz w:val="20"/>
                <w:szCs w:val="20"/>
                <w:lang w:eastAsia="en-GB"/>
              </w:rPr>
              <w:t>irectors</w:t>
            </w:r>
          </w:p>
        </w:tc>
        <w:tc>
          <w:tcPr>
            <w:tcW w:w="1101" w:type="dxa"/>
            <w:noWrap/>
            <w:hideMark/>
          </w:tcPr>
          <w:p w14:paraId="403BBC2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4,560</w:t>
            </w:r>
          </w:p>
        </w:tc>
        <w:tc>
          <w:tcPr>
            <w:tcW w:w="1101" w:type="dxa"/>
            <w:noWrap/>
            <w:hideMark/>
          </w:tcPr>
          <w:p w14:paraId="4EAF2C0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-13%</w:t>
            </w:r>
          </w:p>
        </w:tc>
        <w:tc>
          <w:tcPr>
            <w:tcW w:w="1100" w:type="dxa"/>
            <w:noWrap/>
            <w:hideMark/>
          </w:tcPr>
          <w:p w14:paraId="31397B1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0533D3B6" w14:textId="055A0490"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304DA2F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2D72B4C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3.4</w:t>
            </w:r>
          </w:p>
        </w:tc>
        <w:tc>
          <w:tcPr>
            <w:tcW w:w="1101" w:type="dxa"/>
            <w:noWrap/>
            <w:hideMark/>
          </w:tcPr>
          <w:p w14:paraId="248D18B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63F730A5" w14:textId="77777777">
        <w:trPr>
          <w:trHeight w:val="320"/>
        </w:trPr>
        <w:tc>
          <w:tcPr>
            <w:tcW w:w="833" w:type="dxa"/>
            <w:noWrap/>
            <w:hideMark/>
          </w:tcPr>
          <w:p w14:paraId="3E6C7E9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4141</w:t>
            </w:r>
          </w:p>
        </w:tc>
        <w:tc>
          <w:tcPr>
            <w:tcW w:w="1573" w:type="dxa"/>
            <w:noWrap/>
            <w:hideMark/>
          </w:tcPr>
          <w:p w14:paraId="63419EBA" w14:textId="255761FB"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Office </w:t>
            </w:r>
            <w:r w:rsidR="00BD40F1">
              <w:rPr>
                <w:rFonts w:ascii="Arial" w:hAnsi="Arial" w:cs="Arial"/>
                <w:b/>
                <w:bCs/>
                <w:sz w:val="20"/>
                <w:szCs w:val="20"/>
                <w:lang w:eastAsia="en-GB"/>
              </w:rPr>
              <w:t>m</w:t>
            </w:r>
            <w:r w:rsidRPr="00D3345C">
              <w:rPr>
                <w:rFonts w:ascii="Arial" w:hAnsi="Arial" w:cs="Arial"/>
                <w:b/>
                <w:bCs/>
                <w:sz w:val="20"/>
                <w:szCs w:val="20"/>
                <w:lang w:eastAsia="en-GB"/>
              </w:rPr>
              <w:t>anagers</w:t>
            </w:r>
          </w:p>
        </w:tc>
        <w:tc>
          <w:tcPr>
            <w:tcW w:w="1101" w:type="dxa"/>
            <w:noWrap/>
            <w:hideMark/>
          </w:tcPr>
          <w:p w14:paraId="67733C0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4,510</w:t>
            </w:r>
          </w:p>
        </w:tc>
        <w:tc>
          <w:tcPr>
            <w:tcW w:w="1101" w:type="dxa"/>
            <w:noWrap/>
            <w:hideMark/>
          </w:tcPr>
          <w:p w14:paraId="4AD2DF6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-19%</w:t>
            </w:r>
          </w:p>
        </w:tc>
        <w:tc>
          <w:tcPr>
            <w:tcW w:w="1100" w:type="dxa"/>
            <w:noWrap/>
            <w:hideMark/>
          </w:tcPr>
          <w:p w14:paraId="16D1BD8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07618E1D" w14:textId="7A81BC5F"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BD40F1">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4495916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38F6FB7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3.0</w:t>
            </w:r>
          </w:p>
        </w:tc>
        <w:tc>
          <w:tcPr>
            <w:tcW w:w="1101" w:type="dxa"/>
            <w:noWrap/>
            <w:hideMark/>
          </w:tcPr>
          <w:p w14:paraId="761A248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3F37F18B" w14:textId="77777777">
        <w:trPr>
          <w:trHeight w:val="320"/>
        </w:trPr>
        <w:tc>
          <w:tcPr>
            <w:tcW w:w="833" w:type="dxa"/>
            <w:noWrap/>
            <w:hideMark/>
          </w:tcPr>
          <w:p w14:paraId="1D12046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3520</w:t>
            </w:r>
          </w:p>
        </w:tc>
        <w:tc>
          <w:tcPr>
            <w:tcW w:w="1573" w:type="dxa"/>
            <w:noWrap/>
            <w:hideMark/>
          </w:tcPr>
          <w:p w14:paraId="573EE04B" w14:textId="2456A5A3"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Legal </w:t>
            </w:r>
            <w:r w:rsidR="00BD40F1">
              <w:rPr>
                <w:rFonts w:ascii="Arial" w:hAnsi="Arial" w:cs="Arial"/>
                <w:b/>
                <w:bCs/>
                <w:sz w:val="20"/>
                <w:szCs w:val="20"/>
                <w:lang w:eastAsia="en-GB"/>
              </w:rPr>
              <w:t>a</w:t>
            </w:r>
            <w:r w:rsidRPr="00E1358A">
              <w:rPr>
                <w:rFonts w:ascii="Arial" w:hAnsi="Arial" w:cs="Arial"/>
                <w:b/>
                <w:bCs/>
                <w:sz w:val="20"/>
                <w:szCs w:val="20"/>
                <w:lang w:eastAsia="en-GB"/>
              </w:rPr>
              <w:t xml:space="preserve">ssociate </w:t>
            </w:r>
            <w:r w:rsidR="00BD40F1">
              <w:rPr>
                <w:rFonts w:ascii="Arial" w:hAnsi="Arial" w:cs="Arial"/>
                <w:b/>
                <w:bCs/>
                <w:sz w:val="20"/>
                <w:szCs w:val="20"/>
                <w:lang w:eastAsia="en-GB"/>
              </w:rPr>
              <w:t>p</w:t>
            </w:r>
            <w:r w:rsidRPr="00D3345C">
              <w:rPr>
                <w:rFonts w:ascii="Arial" w:hAnsi="Arial" w:cs="Arial"/>
                <w:b/>
                <w:bCs/>
                <w:sz w:val="20"/>
                <w:szCs w:val="20"/>
                <w:lang w:eastAsia="en-GB"/>
              </w:rPr>
              <w:t>rofessionals</w:t>
            </w:r>
          </w:p>
        </w:tc>
        <w:tc>
          <w:tcPr>
            <w:tcW w:w="1101" w:type="dxa"/>
            <w:noWrap/>
            <w:hideMark/>
          </w:tcPr>
          <w:p w14:paraId="222F7C0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4,360</w:t>
            </w:r>
          </w:p>
        </w:tc>
        <w:tc>
          <w:tcPr>
            <w:tcW w:w="1101" w:type="dxa"/>
            <w:noWrap/>
            <w:hideMark/>
          </w:tcPr>
          <w:p w14:paraId="12B6102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-9%</w:t>
            </w:r>
          </w:p>
        </w:tc>
        <w:tc>
          <w:tcPr>
            <w:tcW w:w="1100" w:type="dxa"/>
            <w:noWrap/>
            <w:hideMark/>
          </w:tcPr>
          <w:p w14:paraId="6D9597E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1" w:type="dxa"/>
            <w:noWrap/>
            <w:hideMark/>
          </w:tcPr>
          <w:p w14:paraId="1EF26C6A" w14:textId="696DA9E1"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5535E82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10185BF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2.8</w:t>
            </w:r>
          </w:p>
        </w:tc>
        <w:tc>
          <w:tcPr>
            <w:tcW w:w="1101" w:type="dxa"/>
            <w:noWrap/>
            <w:hideMark/>
          </w:tcPr>
          <w:p w14:paraId="118BE75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4801EA74" w14:textId="77777777">
        <w:trPr>
          <w:trHeight w:val="320"/>
        </w:trPr>
        <w:tc>
          <w:tcPr>
            <w:tcW w:w="833" w:type="dxa"/>
            <w:noWrap/>
            <w:hideMark/>
          </w:tcPr>
          <w:p w14:paraId="603A26A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4143</w:t>
            </w:r>
          </w:p>
        </w:tc>
        <w:tc>
          <w:tcPr>
            <w:tcW w:w="1573" w:type="dxa"/>
            <w:noWrap/>
            <w:hideMark/>
          </w:tcPr>
          <w:p w14:paraId="31E9C79C" w14:textId="2B1D34AF"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Customer </w:t>
            </w:r>
            <w:r w:rsidR="00BD40F1">
              <w:rPr>
                <w:rFonts w:ascii="Arial" w:hAnsi="Arial" w:cs="Arial"/>
                <w:b/>
                <w:bCs/>
                <w:sz w:val="20"/>
                <w:szCs w:val="20"/>
                <w:lang w:eastAsia="en-GB"/>
              </w:rPr>
              <w:t>s</w:t>
            </w:r>
            <w:r w:rsidRPr="00E1358A">
              <w:rPr>
                <w:rFonts w:ascii="Arial" w:hAnsi="Arial" w:cs="Arial"/>
                <w:b/>
                <w:bCs/>
                <w:sz w:val="20"/>
                <w:szCs w:val="20"/>
                <w:lang w:eastAsia="en-GB"/>
              </w:rPr>
              <w:t xml:space="preserve">ervice </w:t>
            </w:r>
            <w:r w:rsidR="00BD40F1">
              <w:rPr>
                <w:rFonts w:ascii="Arial" w:hAnsi="Arial" w:cs="Arial"/>
                <w:b/>
                <w:bCs/>
                <w:sz w:val="20"/>
                <w:szCs w:val="20"/>
                <w:lang w:eastAsia="en-GB"/>
              </w:rPr>
              <w:t>m</w:t>
            </w:r>
            <w:r w:rsidRPr="00D3345C">
              <w:rPr>
                <w:rFonts w:ascii="Arial" w:hAnsi="Arial" w:cs="Arial"/>
                <w:b/>
                <w:bCs/>
                <w:sz w:val="20"/>
                <w:szCs w:val="20"/>
                <w:lang w:eastAsia="en-GB"/>
              </w:rPr>
              <w:t>anagers</w:t>
            </w:r>
          </w:p>
        </w:tc>
        <w:tc>
          <w:tcPr>
            <w:tcW w:w="1101" w:type="dxa"/>
            <w:noWrap/>
            <w:hideMark/>
          </w:tcPr>
          <w:p w14:paraId="709B779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4,070</w:t>
            </w:r>
          </w:p>
        </w:tc>
        <w:tc>
          <w:tcPr>
            <w:tcW w:w="1101" w:type="dxa"/>
            <w:noWrap/>
            <w:hideMark/>
          </w:tcPr>
          <w:p w14:paraId="17471C5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-9%</w:t>
            </w:r>
          </w:p>
        </w:tc>
        <w:tc>
          <w:tcPr>
            <w:tcW w:w="1100" w:type="dxa"/>
            <w:noWrap/>
            <w:hideMark/>
          </w:tcPr>
          <w:p w14:paraId="1E16281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530BE971" w14:textId="281FAE9F"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BD40F1">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0B07890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3B2026A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5B78E54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7261EA52" w14:textId="77777777">
        <w:trPr>
          <w:trHeight w:val="320"/>
        </w:trPr>
        <w:tc>
          <w:tcPr>
            <w:tcW w:w="833" w:type="dxa"/>
            <w:noWrap/>
            <w:hideMark/>
          </w:tcPr>
          <w:p w14:paraId="0C8C4D6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4124</w:t>
            </w:r>
          </w:p>
        </w:tc>
        <w:tc>
          <w:tcPr>
            <w:tcW w:w="1573" w:type="dxa"/>
            <w:noWrap/>
            <w:hideMark/>
          </w:tcPr>
          <w:p w14:paraId="7D82BD36" w14:textId="1A7AE894"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Finance </w:t>
            </w:r>
            <w:r w:rsidR="00BD40F1">
              <w:rPr>
                <w:rFonts w:ascii="Arial" w:hAnsi="Arial" w:cs="Arial"/>
                <w:b/>
                <w:bCs/>
                <w:sz w:val="20"/>
                <w:szCs w:val="20"/>
                <w:lang w:eastAsia="en-GB"/>
              </w:rPr>
              <w:t>o</w:t>
            </w:r>
            <w:r w:rsidRPr="00D3345C">
              <w:rPr>
                <w:rFonts w:ascii="Arial" w:hAnsi="Arial" w:cs="Arial"/>
                <w:b/>
                <w:bCs/>
                <w:sz w:val="20"/>
                <w:szCs w:val="20"/>
                <w:lang w:eastAsia="en-GB"/>
              </w:rPr>
              <w:t>fficers</w:t>
            </w:r>
          </w:p>
        </w:tc>
        <w:tc>
          <w:tcPr>
            <w:tcW w:w="1101" w:type="dxa"/>
            <w:noWrap/>
            <w:hideMark/>
          </w:tcPr>
          <w:p w14:paraId="1BA1BB6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3,820</w:t>
            </w:r>
          </w:p>
        </w:tc>
        <w:tc>
          <w:tcPr>
            <w:tcW w:w="1101" w:type="dxa"/>
            <w:noWrap/>
            <w:hideMark/>
          </w:tcPr>
          <w:p w14:paraId="26A0135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-16%</w:t>
            </w:r>
          </w:p>
        </w:tc>
        <w:tc>
          <w:tcPr>
            <w:tcW w:w="1100" w:type="dxa"/>
            <w:noWrap/>
            <w:hideMark/>
          </w:tcPr>
          <w:p w14:paraId="6613137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01" w:type="dxa"/>
            <w:noWrap/>
            <w:hideMark/>
          </w:tcPr>
          <w:p w14:paraId="04DFEAF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Certificate</w:t>
            </w:r>
          </w:p>
        </w:tc>
        <w:tc>
          <w:tcPr>
            <w:tcW w:w="1101" w:type="dxa"/>
            <w:noWrap/>
            <w:hideMark/>
          </w:tcPr>
          <w:p w14:paraId="1D46F5C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464FB58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7AF3B48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32717B1B" w14:textId="77777777">
        <w:trPr>
          <w:trHeight w:val="320"/>
        </w:trPr>
        <w:tc>
          <w:tcPr>
            <w:tcW w:w="833" w:type="dxa"/>
            <w:noWrap/>
            <w:hideMark/>
          </w:tcPr>
          <w:p w14:paraId="3167440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3557</w:t>
            </w:r>
          </w:p>
        </w:tc>
        <w:tc>
          <w:tcPr>
            <w:tcW w:w="1573" w:type="dxa"/>
            <w:noWrap/>
            <w:hideMark/>
          </w:tcPr>
          <w:p w14:paraId="61AA6EBA" w14:textId="48AA2AC0"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Events </w:t>
            </w:r>
            <w:r w:rsidR="00BD40F1">
              <w:rPr>
                <w:rFonts w:ascii="Arial" w:hAnsi="Arial" w:cs="Arial"/>
                <w:b/>
                <w:bCs/>
                <w:sz w:val="20"/>
                <w:szCs w:val="20"/>
                <w:lang w:eastAsia="en-GB"/>
              </w:rPr>
              <w:t>m</w:t>
            </w:r>
            <w:r w:rsidRPr="00D3345C">
              <w:rPr>
                <w:rFonts w:ascii="Arial" w:hAnsi="Arial" w:cs="Arial"/>
                <w:b/>
                <w:bCs/>
                <w:sz w:val="20"/>
                <w:szCs w:val="20"/>
                <w:lang w:eastAsia="en-GB"/>
              </w:rPr>
              <w:t xml:space="preserve">anagers and </w:t>
            </w:r>
            <w:r w:rsidR="00BD40F1">
              <w:rPr>
                <w:rFonts w:ascii="Arial" w:hAnsi="Arial" w:cs="Arial"/>
                <w:b/>
                <w:bCs/>
                <w:sz w:val="20"/>
                <w:szCs w:val="20"/>
                <w:lang w:eastAsia="en-GB"/>
              </w:rPr>
              <w:t>o</w:t>
            </w:r>
            <w:r w:rsidRPr="00D3345C">
              <w:rPr>
                <w:rFonts w:ascii="Arial" w:hAnsi="Arial" w:cs="Arial"/>
                <w:b/>
                <w:bCs/>
                <w:sz w:val="20"/>
                <w:szCs w:val="20"/>
                <w:lang w:eastAsia="en-GB"/>
              </w:rPr>
              <w:t>rganisers</w:t>
            </w:r>
          </w:p>
        </w:tc>
        <w:tc>
          <w:tcPr>
            <w:tcW w:w="1101" w:type="dxa"/>
            <w:noWrap/>
            <w:hideMark/>
          </w:tcPr>
          <w:p w14:paraId="6266C4C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3,700</w:t>
            </w:r>
          </w:p>
        </w:tc>
        <w:tc>
          <w:tcPr>
            <w:tcW w:w="1101" w:type="dxa"/>
            <w:noWrap/>
            <w:hideMark/>
          </w:tcPr>
          <w:p w14:paraId="1B975BF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-16%</w:t>
            </w:r>
          </w:p>
        </w:tc>
        <w:tc>
          <w:tcPr>
            <w:tcW w:w="1100" w:type="dxa"/>
            <w:noWrap/>
            <w:hideMark/>
          </w:tcPr>
          <w:p w14:paraId="18AFAE2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26B8FA71" w14:textId="2F1B04F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216C869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5B73F18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2.6</w:t>
            </w:r>
          </w:p>
        </w:tc>
        <w:tc>
          <w:tcPr>
            <w:tcW w:w="1101" w:type="dxa"/>
            <w:noWrap/>
            <w:hideMark/>
          </w:tcPr>
          <w:p w14:paraId="0A06658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4625FE67" w14:textId="77777777">
        <w:trPr>
          <w:trHeight w:val="320"/>
        </w:trPr>
        <w:tc>
          <w:tcPr>
            <w:tcW w:w="833" w:type="dxa"/>
            <w:noWrap/>
            <w:hideMark/>
          </w:tcPr>
          <w:p w14:paraId="468C81D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1111</w:t>
            </w:r>
          </w:p>
        </w:tc>
        <w:tc>
          <w:tcPr>
            <w:tcW w:w="1573" w:type="dxa"/>
            <w:noWrap/>
            <w:hideMark/>
          </w:tcPr>
          <w:p w14:paraId="175DF671" w14:textId="7E2D033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Chief </w:t>
            </w:r>
            <w:r w:rsidR="00BD40F1">
              <w:rPr>
                <w:rFonts w:ascii="Arial" w:hAnsi="Arial" w:cs="Arial"/>
                <w:b/>
                <w:bCs/>
                <w:sz w:val="20"/>
                <w:szCs w:val="20"/>
                <w:lang w:eastAsia="en-GB"/>
              </w:rPr>
              <w:t>e</w:t>
            </w:r>
            <w:r w:rsidRPr="00D3345C">
              <w:rPr>
                <w:rFonts w:ascii="Arial" w:hAnsi="Arial" w:cs="Arial"/>
                <w:b/>
                <w:bCs/>
                <w:sz w:val="20"/>
                <w:szCs w:val="20"/>
                <w:lang w:eastAsia="en-GB"/>
              </w:rPr>
              <w:t xml:space="preserve">xecutives and </w:t>
            </w:r>
            <w:r w:rsidR="00BD40F1">
              <w:rPr>
                <w:rFonts w:ascii="Arial" w:hAnsi="Arial" w:cs="Arial"/>
                <w:b/>
                <w:bCs/>
                <w:sz w:val="20"/>
                <w:szCs w:val="20"/>
                <w:lang w:eastAsia="en-GB"/>
              </w:rPr>
              <w:t>s</w:t>
            </w:r>
            <w:r w:rsidRPr="00E1358A">
              <w:rPr>
                <w:rFonts w:ascii="Arial" w:hAnsi="Arial" w:cs="Arial"/>
                <w:b/>
                <w:bCs/>
                <w:sz w:val="20"/>
                <w:szCs w:val="20"/>
                <w:lang w:eastAsia="en-GB"/>
              </w:rPr>
              <w:t xml:space="preserve">enior </w:t>
            </w:r>
            <w:r w:rsidR="00BD40F1">
              <w:rPr>
                <w:rFonts w:ascii="Arial" w:hAnsi="Arial" w:cs="Arial"/>
                <w:b/>
                <w:bCs/>
                <w:sz w:val="20"/>
                <w:szCs w:val="20"/>
                <w:lang w:eastAsia="en-GB"/>
              </w:rPr>
              <w:t>o</w:t>
            </w:r>
            <w:r w:rsidRPr="00D3345C">
              <w:rPr>
                <w:rFonts w:ascii="Arial" w:hAnsi="Arial" w:cs="Arial"/>
                <w:b/>
                <w:bCs/>
                <w:sz w:val="20"/>
                <w:szCs w:val="20"/>
                <w:lang w:eastAsia="en-GB"/>
              </w:rPr>
              <w:t>fficials</w:t>
            </w:r>
          </w:p>
        </w:tc>
        <w:tc>
          <w:tcPr>
            <w:tcW w:w="1101" w:type="dxa"/>
            <w:noWrap/>
            <w:hideMark/>
          </w:tcPr>
          <w:p w14:paraId="0AC3FEA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3,540</w:t>
            </w:r>
          </w:p>
        </w:tc>
        <w:tc>
          <w:tcPr>
            <w:tcW w:w="1101" w:type="dxa"/>
            <w:noWrap/>
            <w:hideMark/>
          </w:tcPr>
          <w:p w14:paraId="1C0D2FF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w:t>
            </w:r>
          </w:p>
        </w:tc>
        <w:tc>
          <w:tcPr>
            <w:tcW w:w="1100" w:type="dxa"/>
            <w:noWrap/>
            <w:hideMark/>
          </w:tcPr>
          <w:p w14:paraId="40F54A9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1D3BE12C" w14:textId="3A9A449C"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1D3A05B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55F90D5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4E81019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4FE171F9" w14:textId="77777777">
        <w:trPr>
          <w:trHeight w:val="320"/>
        </w:trPr>
        <w:tc>
          <w:tcPr>
            <w:tcW w:w="833" w:type="dxa"/>
            <w:noWrap/>
            <w:hideMark/>
          </w:tcPr>
          <w:p w14:paraId="3A9D906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3532</w:t>
            </w:r>
          </w:p>
        </w:tc>
        <w:tc>
          <w:tcPr>
            <w:tcW w:w="1573" w:type="dxa"/>
            <w:noWrap/>
            <w:hideMark/>
          </w:tcPr>
          <w:p w14:paraId="49B8C6B5" w14:textId="1FE147B3"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Insurance </w:t>
            </w:r>
            <w:r w:rsidR="00BD40F1">
              <w:rPr>
                <w:rFonts w:ascii="Arial" w:hAnsi="Arial" w:cs="Arial"/>
                <w:b/>
                <w:bCs/>
                <w:sz w:val="20"/>
                <w:szCs w:val="20"/>
                <w:lang w:eastAsia="en-GB"/>
              </w:rPr>
              <w:t>u</w:t>
            </w:r>
            <w:r w:rsidRPr="00D3345C">
              <w:rPr>
                <w:rFonts w:ascii="Arial" w:hAnsi="Arial" w:cs="Arial"/>
                <w:b/>
                <w:bCs/>
                <w:sz w:val="20"/>
                <w:szCs w:val="20"/>
                <w:lang w:eastAsia="en-GB"/>
              </w:rPr>
              <w:t>nderwriters</w:t>
            </w:r>
          </w:p>
        </w:tc>
        <w:tc>
          <w:tcPr>
            <w:tcW w:w="1101" w:type="dxa"/>
            <w:noWrap/>
            <w:hideMark/>
          </w:tcPr>
          <w:p w14:paraId="50ABF60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3,300</w:t>
            </w:r>
          </w:p>
        </w:tc>
        <w:tc>
          <w:tcPr>
            <w:tcW w:w="1101" w:type="dxa"/>
            <w:noWrap/>
            <w:hideMark/>
          </w:tcPr>
          <w:p w14:paraId="700B4AE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w:t>
            </w:r>
          </w:p>
        </w:tc>
        <w:tc>
          <w:tcPr>
            <w:tcW w:w="1100" w:type="dxa"/>
            <w:noWrap/>
            <w:hideMark/>
          </w:tcPr>
          <w:p w14:paraId="7C46701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9%</w:t>
            </w:r>
          </w:p>
        </w:tc>
        <w:tc>
          <w:tcPr>
            <w:tcW w:w="1101" w:type="dxa"/>
            <w:noWrap/>
            <w:hideMark/>
          </w:tcPr>
          <w:p w14:paraId="3547F8DB" w14:textId="341373C5"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BD40F1">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2522A7D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3D8D215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4.4</w:t>
            </w:r>
          </w:p>
        </w:tc>
        <w:tc>
          <w:tcPr>
            <w:tcW w:w="1101" w:type="dxa"/>
            <w:noWrap/>
            <w:hideMark/>
          </w:tcPr>
          <w:p w14:paraId="6A440E3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40BDC993" w14:textId="77777777">
        <w:trPr>
          <w:trHeight w:val="320"/>
        </w:trPr>
        <w:tc>
          <w:tcPr>
            <w:tcW w:w="833" w:type="dxa"/>
            <w:noWrap/>
            <w:hideMark/>
          </w:tcPr>
          <w:p w14:paraId="16DE472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4121</w:t>
            </w:r>
          </w:p>
        </w:tc>
        <w:tc>
          <w:tcPr>
            <w:tcW w:w="1573" w:type="dxa"/>
            <w:noWrap/>
            <w:hideMark/>
          </w:tcPr>
          <w:p w14:paraId="685D94DD" w14:textId="2088551A"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Credit </w:t>
            </w:r>
            <w:r w:rsidR="00BD40F1">
              <w:rPr>
                <w:rFonts w:ascii="Arial" w:hAnsi="Arial" w:cs="Arial"/>
                <w:b/>
                <w:bCs/>
                <w:sz w:val="20"/>
                <w:szCs w:val="20"/>
                <w:lang w:eastAsia="en-GB"/>
              </w:rPr>
              <w:t>c</w:t>
            </w:r>
            <w:r w:rsidRPr="00D3345C">
              <w:rPr>
                <w:rFonts w:ascii="Arial" w:hAnsi="Arial" w:cs="Arial"/>
                <w:b/>
                <w:bCs/>
                <w:sz w:val="20"/>
                <w:szCs w:val="20"/>
                <w:lang w:eastAsia="en-GB"/>
              </w:rPr>
              <w:t>ontrollers</w:t>
            </w:r>
          </w:p>
        </w:tc>
        <w:tc>
          <w:tcPr>
            <w:tcW w:w="1101" w:type="dxa"/>
            <w:noWrap/>
            <w:hideMark/>
          </w:tcPr>
          <w:p w14:paraId="6924C45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3,150</w:t>
            </w:r>
          </w:p>
        </w:tc>
        <w:tc>
          <w:tcPr>
            <w:tcW w:w="1101" w:type="dxa"/>
            <w:noWrap/>
            <w:hideMark/>
          </w:tcPr>
          <w:p w14:paraId="428E1B1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-20%</w:t>
            </w:r>
          </w:p>
        </w:tc>
        <w:tc>
          <w:tcPr>
            <w:tcW w:w="1100" w:type="dxa"/>
            <w:noWrap/>
            <w:hideMark/>
          </w:tcPr>
          <w:p w14:paraId="60B161F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1" w:type="dxa"/>
            <w:noWrap/>
            <w:hideMark/>
          </w:tcPr>
          <w:p w14:paraId="10085E8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2C1F4F6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48365E5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3.0</w:t>
            </w:r>
          </w:p>
        </w:tc>
        <w:tc>
          <w:tcPr>
            <w:tcW w:w="1101" w:type="dxa"/>
            <w:noWrap/>
            <w:hideMark/>
          </w:tcPr>
          <w:p w14:paraId="68CDF85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574D1A7D" w14:textId="77777777">
        <w:trPr>
          <w:trHeight w:val="320"/>
        </w:trPr>
        <w:tc>
          <w:tcPr>
            <w:tcW w:w="833" w:type="dxa"/>
            <w:noWrap/>
            <w:hideMark/>
          </w:tcPr>
          <w:p w14:paraId="4BEAD24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lastRenderedPageBreak/>
              <w:t>2434</w:t>
            </w:r>
          </w:p>
        </w:tc>
        <w:tc>
          <w:tcPr>
            <w:tcW w:w="1573" w:type="dxa"/>
            <w:noWrap/>
            <w:hideMark/>
          </w:tcPr>
          <w:p w14:paraId="0A930C99" w14:textId="29358D54"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Business and </w:t>
            </w:r>
            <w:r w:rsidR="00BD40F1">
              <w:rPr>
                <w:rFonts w:ascii="Arial" w:hAnsi="Arial" w:cs="Arial"/>
                <w:b/>
                <w:bCs/>
                <w:sz w:val="20"/>
                <w:szCs w:val="20"/>
                <w:lang w:eastAsia="en-GB"/>
              </w:rPr>
              <w:t>r</w:t>
            </w:r>
            <w:r w:rsidRPr="00E1358A">
              <w:rPr>
                <w:rFonts w:ascii="Arial" w:hAnsi="Arial" w:cs="Arial"/>
                <w:b/>
                <w:bCs/>
                <w:sz w:val="20"/>
                <w:szCs w:val="20"/>
                <w:lang w:eastAsia="en-GB"/>
              </w:rPr>
              <w:t xml:space="preserve">elated </w:t>
            </w:r>
            <w:r w:rsidR="00BD40F1">
              <w:rPr>
                <w:rFonts w:ascii="Arial" w:hAnsi="Arial" w:cs="Arial"/>
                <w:b/>
                <w:bCs/>
                <w:sz w:val="20"/>
                <w:szCs w:val="20"/>
                <w:lang w:eastAsia="en-GB"/>
              </w:rPr>
              <w:t>r</w:t>
            </w:r>
            <w:r w:rsidRPr="00E1358A">
              <w:rPr>
                <w:rFonts w:ascii="Arial" w:hAnsi="Arial" w:cs="Arial"/>
                <w:b/>
                <w:bCs/>
                <w:sz w:val="20"/>
                <w:szCs w:val="20"/>
                <w:lang w:eastAsia="en-GB"/>
              </w:rPr>
              <w:t xml:space="preserve">esearch </w:t>
            </w:r>
            <w:r w:rsidR="00BD40F1">
              <w:rPr>
                <w:rFonts w:ascii="Arial" w:hAnsi="Arial" w:cs="Arial"/>
                <w:b/>
                <w:bCs/>
                <w:sz w:val="20"/>
                <w:szCs w:val="20"/>
                <w:lang w:eastAsia="en-GB"/>
              </w:rPr>
              <w:t>p</w:t>
            </w:r>
            <w:r w:rsidRPr="00D3345C">
              <w:rPr>
                <w:rFonts w:ascii="Arial" w:hAnsi="Arial" w:cs="Arial"/>
                <w:b/>
                <w:bCs/>
                <w:sz w:val="20"/>
                <w:szCs w:val="20"/>
                <w:lang w:eastAsia="en-GB"/>
              </w:rPr>
              <w:t>rofessionals</w:t>
            </w:r>
          </w:p>
        </w:tc>
        <w:tc>
          <w:tcPr>
            <w:tcW w:w="1101" w:type="dxa"/>
            <w:noWrap/>
            <w:hideMark/>
          </w:tcPr>
          <w:p w14:paraId="465712A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3,120</w:t>
            </w:r>
          </w:p>
        </w:tc>
        <w:tc>
          <w:tcPr>
            <w:tcW w:w="1101" w:type="dxa"/>
            <w:noWrap/>
            <w:hideMark/>
          </w:tcPr>
          <w:p w14:paraId="1572D4E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-17%</w:t>
            </w:r>
          </w:p>
        </w:tc>
        <w:tc>
          <w:tcPr>
            <w:tcW w:w="1100" w:type="dxa"/>
            <w:noWrap/>
            <w:hideMark/>
          </w:tcPr>
          <w:p w14:paraId="715D712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28CB1F4B" w14:textId="4B46D615"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137C3B3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1FF884F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3.0</w:t>
            </w:r>
          </w:p>
        </w:tc>
        <w:tc>
          <w:tcPr>
            <w:tcW w:w="1101" w:type="dxa"/>
            <w:noWrap/>
            <w:hideMark/>
          </w:tcPr>
          <w:p w14:paraId="1C111B3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34672D39" w14:textId="77777777">
        <w:trPr>
          <w:trHeight w:val="320"/>
        </w:trPr>
        <w:tc>
          <w:tcPr>
            <w:tcW w:w="833" w:type="dxa"/>
            <w:noWrap/>
            <w:hideMark/>
          </w:tcPr>
          <w:p w14:paraId="43FE18A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3541</w:t>
            </w:r>
          </w:p>
        </w:tc>
        <w:tc>
          <w:tcPr>
            <w:tcW w:w="1573" w:type="dxa"/>
            <w:noWrap/>
            <w:hideMark/>
          </w:tcPr>
          <w:p w14:paraId="0603D5EC" w14:textId="5025A4DA"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Estimators, </w:t>
            </w:r>
            <w:r w:rsidR="00BD40F1">
              <w:rPr>
                <w:rFonts w:ascii="Arial" w:hAnsi="Arial" w:cs="Arial"/>
                <w:b/>
                <w:bCs/>
                <w:sz w:val="20"/>
                <w:szCs w:val="20"/>
                <w:lang w:eastAsia="en-GB"/>
              </w:rPr>
              <w:t>v</w:t>
            </w:r>
            <w:r w:rsidRPr="00D3345C">
              <w:rPr>
                <w:rFonts w:ascii="Arial" w:hAnsi="Arial" w:cs="Arial"/>
                <w:b/>
                <w:bCs/>
                <w:sz w:val="20"/>
                <w:szCs w:val="20"/>
                <w:lang w:eastAsia="en-GB"/>
              </w:rPr>
              <w:t xml:space="preserve">aluers and </w:t>
            </w:r>
            <w:r w:rsidR="00BD40F1">
              <w:rPr>
                <w:rFonts w:ascii="Arial" w:hAnsi="Arial" w:cs="Arial"/>
                <w:b/>
                <w:bCs/>
                <w:sz w:val="20"/>
                <w:szCs w:val="20"/>
                <w:lang w:eastAsia="en-GB"/>
              </w:rPr>
              <w:t>a</w:t>
            </w:r>
            <w:r w:rsidRPr="00D3345C">
              <w:rPr>
                <w:rFonts w:ascii="Arial" w:hAnsi="Arial" w:cs="Arial"/>
                <w:b/>
                <w:bCs/>
                <w:sz w:val="20"/>
                <w:szCs w:val="20"/>
                <w:lang w:eastAsia="en-GB"/>
              </w:rPr>
              <w:t>ssessors</w:t>
            </w:r>
          </w:p>
        </w:tc>
        <w:tc>
          <w:tcPr>
            <w:tcW w:w="1101" w:type="dxa"/>
            <w:noWrap/>
            <w:hideMark/>
          </w:tcPr>
          <w:p w14:paraId="5C3274C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2,270</w:t>
            </w:r>
          </w:p>
        </w:tc>
        <w:tc>
          <w:tcPr>
            <w:tcW w:w="1101" w:type="dxa"/>
            <w:noWrap/>
            <w:hideMark/>
          </w:tcPr>
          <w:p w14:paraId="16B60EE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-9%</w:t>
            </w:r>
          </w:p>
        </w:tc>
        <w:tc>
          <w:tcPr>
            <w:tcW w:w="1100" w:type="dxa"/>
            <w:noWrap/>
            <w:hideMark/>
          </w:tcPr>
          <w:p w14:paraId="6166278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27084D8D" w14:textId="1889FEE3"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BD40F1">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0493E15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38383BD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3.8</w:t>
            </w:r>
          </w:p>
        </w:tc>
        <w:tc>
          <w:tcPr>
            <w:tcW w:w="1101" w:type="dxa"/>
            <w:noWrap/>
            <w:hideMark/>
          </w:tcPr>
          <w:p w14:paraId="605B94C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4F076762" w14:textId="77777777">
        <w:trPr>
          <w:trHeight w:val="320"/>
        </w:trPr>
        <w:tc>
          <w:tcPr>
            <w:tcW w:w="833" w:type="dxa"/>
            <w:noWrap/>
            <w:hideMark/>
          </w:tcPr>
          <w:p w14:paraId="753EAD8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2452</w:t>
            </w:r>
          </w:p>
        </w:tc>
        <w:tc>
          <w:tcPr>
            <w:tcW w:w="1573" w:type="dxa"/>
            <w:noWrap/>
            <w:hideMark/>
          </w:tcPr>
          <w:p w14:paraId="00935136" w14:textId="2F71F59A"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Chartered </w:t>
            </w:r>
            <w:r w:rsidR="00BD40F1">
              <w:rPr>
                <w:rFonts w:ascii="Arial" w:hAnsi="Arial" w:cs="Arial"/>
                <w:b/>
                <w:bCs/>
                <w:sz w:val="20"/>
                <w:szCs w:val="20"/>
                <w:lang w:eastAsia="en-GB"/>
              </w:rPr>
              <w:t>a</w:t>
            </w:r>
            <w:r w:rsidRPr="00E1358A">
              <w:rPr>
                <w:rFonts w:ascii="Arial" w:hAnsi="Arial" w:cs="Arial"/>
                <w:b/>
                <w:bCs/>
                <w:sz w:val="20"/>
                <w:szCs w:val="20"/>
                <w:lang w:eastAsia="en-GB"/>
              </w:rPr>
              <w:t xml:space="preserve">rchitectural </w:t>
            </w:r>
            <w:r w:rsidR="00BD40F1">
              <w:rPr>
                <w:rFonts w:ascii="Arial" w:hAnsi="Arial" w:cs="Arial"/>
                <w:b/>
                <w:bCs/>
                <w:sz w:val="20"/>
                <w:szCs w:val="20"/>
                <w:lang w:eastAsia="en-GB"/>
              </w:rPr>
              <w:t>t</w:t>
            </w:r>
            <w:r w:rsidRPr="00E1358A">
              <w:rPr>
                <w:rFonts w:ascii="Arial" w:hAnsi="Arial" w:cs="Arial"/>
                <w:b/>
                <w:bCs/>
                <w:sz w:val="20"/>
                <w:szCs w:val="20"/>
                <w:lang w:eastAsia="en-GB"/>
              </w:rPr>
              <w:t xml:space="preserve">echnologists, </w:t>
            </w:r>
            <w:r w:rsidR="00BD40F1">
              <w:rPr>
                <w:rFonts w:ascii="Arial" w:hAnsi="Arial" w:cs="Arial"/>
                <w:b/>
                <w:bCs/>
                <w:sz w:val="20"/>
                <w:szCs w:val="20"/>
                <w:lang w:eastAsia="en-GB"/>
              </w:rPr>
              <w:t>p</w:t>
            </w:r>
            <w:r w:rsidRPr="00E1358A">
              <w:rPr>
                <w:rFonts w:ascii="Arial" w:hAnsi="Arial" w:cs="Arial"/>
                <w:b/>
                <w:bCs/>
                <w:sz w:val="20"/>
                <w:szCs w:val="20"/>
                <w:lang w:eastAsia="en-GB"/>
              </w:rPr>
              <w:t xml:space="preserve">lanning </w:t>
            </w:r>
            <w:r w:rsidR="00BD40F1">
              <w:rPr>
                <w:rFonts w:ascii="Arial" w:hAnsi="Arial" w:cs="Arial"/>
                <w:b/>
                <w:bCs/>
                <w:sz w:val="20"/>
                <w:szCs w:val="20"/>
                <w:lang w:eastAsia="en-GB"/>
              </w:rPr>
              <w:t>o</w:t>
            </w:r>
            <w:r w:rsidRPr="00D3345C">
              <w:rPr>
                <w:rFonts w:ascii="Arial" w:hAnsi="Arial" w:cs="Arial"/>
                <w:b/>
                <w:bCs/>
                <w:sz w:val="20"/>
                <w:szCs w:val="20"/>
                <w:lang w:eastAsia="en-GB"/>
              </w:rPr>
              <w:t xml:space="preserve">fficers and </w:t>
            </w:r>
            <w:r w:rsidR="00BD40F1">
              <w:rPr>
                <w:rFonts w:ascii="Arial" w:hAnsi="Arial" w:cs="Arial"/>
                <w:b/>
                <w:bCs/>
                <w:sz w:val="20"/>
                <w:szCs w:val="20"/>
                <w:lang w:eastAsia="en-GB"/>
              </w:rPr>
              <w:t>c</w:t>
            </w:r>
            <w:r w:rsidRPr="00D3345C">
              <w:rPr>
                <w:rFonts w:ascii="Arial" w:hAnsi="Arial" w:cs="Arial"/>
                <w:b/>
                <w:bCs/>
                <w:sz w:val="20"/>
                <w:szCs w:val="20"/>
                <w:lang w:eastAsia="en-GB"/>
              </w:rPr>
              <w:t>onsultants</w:t>
            </w:r>
          </w:p>
        </w:tc>
        <w:tc>
          <w:tcPr>
            <w:tcW w:w="1101" w:type="dxa"/>
            <w:noWrap/>
            <w:hideMark/>
          </w:tcPr>
          <w:p w14:paraId="2E9F373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2,050</w:t>
            </w:r>
          </w:p>
        </w:tc>
        <w:tc>
          <w:tcPr>
            <w:tcW w:w="1101" w:type="dxa"/>
            <w:noWrap/>
            <w:hideMark/>
          </w:tcPr>
          <w:p w14:paraId="2D1543F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-19%</w:t>
            </w:r>
          </w:p>
        </w:tc>
        <w:tc>
          <w:tcPr>
            <w:tcW w:w="1100" w:type="dxa"/>
            <w:noWrap/>
            <w:hideMark/>
          </w:tcPr>
          <w:p w14:paraId="23DC648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w:t>
            </w:r>
          </w:p>
        </w:tc>
        <w:tc>
          <w:tcPr>
            <w:tcW w:w="1101" w:type="dxa"/>
            <w:noWrap/>
            <w:hideMark/>
          </w:tcPr>
          <w:p w14:paraId="59098DC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Level 4 NVQ; Intermediate, DipHE, </w:t>
            </w:r>
            <w:proofErr w:type="spellStart"/>
            <w:r w:rsidRPr="00D3345C">
              <w:rPr>
                <w:rFonts w:ascii="Arial" w:hAnsi="Arial" w:cs="Arial"/>
                <w:sz w:val="20"/>
                <w:szCs w:val="20"/>
                <w:lang w:eastAsia="en-GB"/>
              </w:rPr>
              <w:t>DipFE</w:t>
            </w:r>
            <w:proofErr w:type="spellEnd"/>
          </w:p>
        </w:tc>
        <w:tc>
          <w:tcPr>
            <w:tcW w:w="1101" w:type="dxa"/>
            <w:noWrap/>
            <w:hideMark/>
          </w:tcPr>
          <w:p w14:paraId="5E91281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01BB778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3.0</w:t>
            </w:r>
          </w:p>
        </w:tc>
        <w:tc>
          <w:tcPr>
            <w:tcW w:w="1101" w:type="dxa"/>
            <w:noWrap/>
            <w:hideMark/>
          </w:tcPr>
          <w:p w14:paraId="0FE493D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0EE270A0" w14:textId="77777777">
        <w:trPr>
          <w:trHeight w:val="320"/>
        </w:trPr>
        <w:tc>
          <w:tcPr>
            <w:tcW w:w="833" w:type="dxa"/>
            <w:noWrap/>
            <w:hideMark/>
          </w:tcPr>
          <w:p w14:paraId="6A15FCC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2482</w:t>
            </w:r>
          </w:p>
        </w:tc>
        <w:tc>
          <w:tcPr>
            <w:tcW w:w="1573" w:type="dxa"/>
            <w:noWrap/>
            <w:hideMark/>
          </w:tcPr>
          <w:p w14:paraId="688E765E" w14:textId="7598D68A"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Quality </w:t>
            </w:r>
            <w:r w:rsidR="00BD40F1">
              <w:rPr>
                <w:rFonts w:ascii="Arial" w:hAnsi="Arial" w:cs="Arial"/>
                <w:b/>
                <w:bCs/>
                <w:sz w:val="20"/>
                <w:szCs w:val="20"/>
                <w:lang w:eastAsia="en-GB"/>
              </w:rPr>
              <w:t>a</w:t>
            </w:r>
            <w:r w:rsidRPr="00D3345C">
              <w:rPr>
                <w:rFonts w:ascii="Arial" w:hAnsi="Arial" w:cs="Arial"/>
                <w:b/>
                <w:bCs/>
                <w:sz w:val="20"/>
                <w:szCs w:val="20"/>
                <w:lang w:eastAsia="en-GB"/>
              </w:rPr>
              <w:t xml:space="preserve">ssurance and </w:t>
            </w:r>
            <w:r w:rsidR="00BD40F1">
              <w:rPr>
                <w:rFonts w:ascii="Arial" w:hAnsi="Arial" w:cs="Arial"/>
                <w:b/>
                <w:bCs/>
                <w:sz w:val="20"/>
                <w:szCs w:val="20"/>
                <w:lang w:eastAsia="en-GB"/>
              </w:rPr>
              <w:t>r</w:t>
            </w:r>
            <w:r w:rsidRPr="00E1358A">
              <w:rPr>
                <w:rFonts w:ascii="Arial" w:hAnsi="Arial" w:cs="Arial"/>
                <w:b/>
                <w:bCs/>
                <w:sz w:val="20"/>
                <w:szCs w:val="20"/>
                <w:lang w:eastAsia="en-GB"/>
              </w:rPr>
              <w:t xml:space="preserve">egulatory </w:t>
            </w:r>
            <w:r w:rsidR="00BD40F1">
              <w:rPr>
                <w:rFonts w:ascii="Arial" w:hAnsi="Arial" w:cs="Arial"/>
                <w:b/>
                <w:bCs/>
                <w:sz w:val="20"/>
                <w:szCs w:val="20"/>
                <w:lang w:eastAsia="en-GB"/>
              </w:rPr>
              <w:t>p</w:t>
            </w:r>
            <w:r w:rsidRPr="00D3345C">
              <w:rPr>
                <w:rFonts w:ascii="Arial" w:hAnsi="Arial" w:cs="Arial"/>
                <w:b/>
                <w:bCs/>
                <w:sz w:val="20"/>
                <w:szCs w:val="20"/>
                <w:lang w:eastAsia="en-GB"/>
              </w:rPr>
              <w:t>rofessionals</w:t>
            </w:r>
          </w:p>
        </w:tc>
        <w:tc>
          <w:tcPr>
            <w:tcW w:w="1101" w:type="dxa"/>
            <w:noWrap/>
            <w:hideMark/>
          </w:tcPr>
          <w:p w14:paraId="3C5FD07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1,870</w:t>
            </w:r>
          </w:p>
        </w:tc>
        <w:tc>
          <w:tcPr>
            <w:tcW w:w="1101" w:type="dxa"/>
            <w:noWrap/>
            <w:hideMark/>
          </w:tcPr>
          <w:p w14:paraId="42CD105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-14%</w:t>
            </w:r>
          </w:p>
        </w:tc>
        <w:tc>
          <w:tcPr>
            <w:tcW w:w="1100" w:type="dxa"/>
            <w:noWrap/>
            <w:hideMark/>
          </w:tcPr>
          <w:p w14:paraId="4FF7B7E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6D57403B" w14:textId="778FD36B"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4748086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3178142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w:t>
            </w:r>
          </w:p>
        </w:tc>
        <w:tc>
          <w:tcPr>
            <w:tcW w:w="1101" w:type="dxa"/>
            <w:noWrap/>
            <w:hideMark/>
          </w:tcPr>
          <w:p w14:paraId="66A97B0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650BC5DF" w14:textId="77777777">
        <w:trPr>
          <w:trHeight w:val="320"/>
        </w:trPr>
        <w:tc>
          <w:tcPr>
            <w:tcW w:w="833" w:type="dxa"/>
            <w:noWrap/>
            <w:hideMark/>
          </w:tcPr>
          <w:p w14:paraId="200767D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2419</w:t>
            </w:r>
          </w:p>
        </w:tc>
        <w:tc>
          <w:tcPr>
            <w:tcW w:w="1573" w:type="dxa"/>
            <w:noWrap/>
            <w:hideMark/>
          </w:tcPr>
          <w:p w14:paraId="57287CE6" w14:textId="036B6226"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Legal </w:t>
            </w:r>
            <w:r w:rsidR="00BD40F1">
              <w:rPr>
                <w:rFonts w:ascii="Arial" w:hAnsi="Arial" w:cs="Arial"/>
                <w:b/>
                <w:bCs/>
                <w:sz w:val="20"/>
                <w:szCs w:val="20"/>
                <w:lang w:eastAsia="en-GB"/>
              </w:rPr>
              <w:t>p</w:t>
            </w:r>
            <w:r w:rsidRPr="00D3345C">
              <w:rPr>
                <w:rFonts w:ascii="Arial" w:hAnsi="Arial" w:cs="Arial"/>
                <w:b/>
                <w:bCs/>
                <w:sz w:val="20"/>
                <w:szCs w:val="20"/>
                <w:lang w:eastAsia="en-GB"/>
              </w:rPr>
              <w:t xml:space="preserve">rofessionals </w:t>
            </w:r>
            <w:proofErr w:type="spellStart"/>
            <w:r w:rsidRPr="00D3345C">
              <w:rPr>
                <w:rFonts w:ascii="Arial" w:hAnsi="Arial" w:cs="Arial"/>
                <w:b/>
                <w:bCs/>
                <w:sz w:val="20"/>
                <w:szCs w:val="20"/>
                <w:lang w:eastAsia="en-GB"/>
              </w:rPr>
              <w:t>n.e.c.</w:t>
            </w:r>
            <w:proofErr w:type="spellEnd"/>
          </w:p>
        </w:tc>
        <w:tc>
          <w:tcPr>
            <w:tcW w:w="1101" w:type="dxa"/>
            <w:noWrap/>
            <w:hideMark/>
          </w:tcPr>
          <w:p w14:paraId="474C67C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1,450</w:t>
            </w:r>
          </w:p>
        </w:tc>
        <w:tc>
          <w:tcPr>
            <w:tcW w:w="1101" w:type="dxa"/>
            <w:noWrap/>
            <w:hideMark/>
          </w:tcPr>
          <w:p w14:paraId="59374B6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0" w:type="dxa"/>
            <w:noWrap/>
            <w:hideMark/>
          </w:tcPr>
          <w:p w14:paraId="3953F0F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645082C1" w14:textId="63AEB05F"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7FB5217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101" w:type="dxa"/>
            <w:noWrap/>
            <w:hideMark/>
          </w:tcPr>
          <w:p w14:paraId="62D0EB8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3.8</w:t>
            </w:r>
          </w:p>
        </w:tc>
        <w:tc>
          <w:tcPr>
            <w:tcW w:w="1101" w:type="dxa"/>
            <w:noWrap/>
            <w:hideMark/>
          </w:tcPr>
          <w:p w14:paraId="03E78CA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71A577EC" w14:textId="77777777">
        <w:trPr>
          <w:trHeight w:val="320"/>
        </w:trPr>
        <w:tc>
          <w:tcPr>
            <w:tcW w:w="833" w:type="dxa"/>
            <w:noWrap/>
            <w:hideMark/>
          </w:tcPr>
          <w:p w14:paraId="0FB2E8B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2493</w:t>
            </w:r>
          </w:p>
        </w:tc>
        <w:tc>
          <w:tcPr>
            <w:tcW w:w="1573" w:type="dxa"/>
            <w:noWrap/>
            <w:hideMark/>
          </w:tcPr>
          <w:p w14:paraId="5D973D47" w14:textId="49A10294"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Public </w:t>
            </w:r>
            <w:r w:rsidR="00BD40F1">
              <w:rPr>
                <w:rFonts w:ascii="Arial" w:hAnsi="Arial" w:cs="Arial"/>
                <w:b/>
                <w:bCs/>
                <w:sz w:val="20"/>
                <w:szCs w:val="20"/>
                <w:lang w:eastAsia="en-GB"/>
              </w:rPr>
              <w:t>r</w:t>
            </w:r>
            <w:r w:rsidRPr="00E1358A">
              <w:rPr>
                <w:rFonts w:ascii="Arial" w:hAnsi="Arial" w:cs="Arial"/>
                <w:b/>
                <w:bCs/>
                <w:sz w:val="20"/>
                <w:szCs w:val="20"/>
                <w:lang w:eastAsia="en-GB"/>
              </w:rPr>
              <w:t xml:space="preserve">elations </w:t>
            </w:r>
            <w:r w:rsidR="00BD40F1">
              <w:rPr>
                <w:rFonts w:ascii="Arial" w:hAnsi="Arial" w:cs="Arial"/>
                <w:b/>
                <w:bCs/>
                <w:sz w:val="20"/>
                <w:szCs w:val="20"/>
                <w:lang w:eastAsia="en-GB"/>
              </w:rPr>
              <w:t>p</w:t>
            </w:r>
            <w:r w:rsidRPr="00D3345C">
              <w:rPr>
                <w:rFonts w:ascii="Arial" w:hAnsi="Arial" w:cs="Arial"/>
                <w:b/>
                <w:bCs/>
                <w:sz w:val="20"/>
                <w:szCs w:val="20"/>
                <w:lang w:eastAsia="en-GB"/>
              </w:rPr>
              <w:t>rofessionals</w:t>
            </w:r>
          </w:p>
        </w:tc>
        <w:tc>
          <w:tcPr>
            <w:tcW w:w="1101" w:type="dxa"/>
            <w:noWrap/>
            <w:hideMark/>
          </w:tcPr>
          <w:p w14:paraId="0E16A37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1,400</w:t>
            </w:r>
          </w:p>
        </w:tc>
        <w:tc>
          <w:tcPr>
            <w:tcW w:w="1101" w:type="dxa"/>
            <w:noWrap/>
            <w:hideMark/>
          </w:tcPr>
          <w:p w14:paraId="158AABF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-16%</w:t>
            </w:r>
          </w:p>
        </w:tc>
        <w:tc>
          <w:tcPr>
            <w:tcW w:w="1100" w:type="dxa"/>
            <w:noWrap/>
            <w:hideMark/>
          </w:tcPr>
          <w:p w14:paraId="03F39CA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33CDE440" w14:textId="3FB11A22"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7CBA317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0E0836E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1.8</w:t>
            </w:r>
          </w:p>
        </w:tc>
        <w:tc>
          <w:tcPr>
            <w:tcW w:w="1101" w:type="dxa"/>
            <w:noWrap/>
            <w:hideMark/>
          </w:tcPr>
          <w:p w14:paraId="6C2F679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6F55FFC1" w14:textId="77777777">
        <w:trPr>
          <w:trHeight w:val="320"/>
        </w:trPr>
        <w:tc>
          <w:tcPr>
            <w:tcW w:w="833" w:type="dxa"/>
            <w:noWrap/>
            <w:hideMark/>
          </w:tcPr>
          <w:p w14:paraId="73F68CF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3560</w:t>
            </w:r>
          </w:p>
        </w:tc>
        <w:tc>
          <w:tcPr>
            <w:tcW w:w="1573" w:type="dxa"/>
            <w:noWrap/>
            <w:hideMark/>
          </w:tcPr>
          <w:p w14:paraId="548A15A0" w14:textId="40ECB923"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Public </w:t>
            </w:r>
            <w:r w:rsidR="00BD40F1">
              <w:rPr>
                <w:rFonts w:ascii="Arial" w:hAnsi="Arial" w:cs="Arial"/>
                <w:b/>
                <w:bCs/>
                <w:sz w:val="20"/>
                <w:szCs w:val="20"/>
                <w:lang w:eastAsia="en-GB"/>
              </w:rPr>
              <w:t>s</w:t>
            </w:r>
            <w:r w:rsidRPr="00E1358A">
              <w:rPr>
                <w:rFonts w:ascii="Arial" w:hAnsi="Arial" w:cs="Arial"/>
                <w:b/>
                <w:bCs/>
                <w:sz w:val="20"/>
                <w:szCs w:val="20"/>
                <w:lang w:eastAsia="en-GB"/>
              </w:rPr>
              <w:t xml:space="preserve">ervices </w:t>
            </w:r>
            <w:r w:rsidR="00BD40F1">
              <w:rPr>
                <w:rFonts w:ascii="Arial" w:hAnsi="Arial" w:cs="Arial"/>
                <w:b/>
                <w:bCs/>
                <w:sz w:val="20"/>
                <w:szCs w:val="20"/>
                <w:lang w:eastAsia="en-GB"/>
              </w:rPr>
              <w:t>a</w:t>
            </w:r>
            <w:r w:rsidRPr="00E1358A">
              <w:rPr>
                <w:rFonts w:ascii="Arial" w:hAnsi="Arial" w:cs="Arial"/>
                <w:b/>
                <w:bCs/>
                <w:sz w:val="20"/>
                <w:szCs w:val="20"/>
                <w:lang w:eastAsia="en-GB"/>
              </w:rPr>
              <w:t xml:space="preserve">ssociate </w:t>
            </w:r>
            <w:r w:rsidR="00BD40F1">
              <w:rPr>
                <w:rFonts w:ascii="Arial" w:hAnsi="Arial" w:cs="Arial"/>
                <w:b/>
                <w:bCs/>
                <w:sz w:val="20"/>
                <w:szCs w:val="20"/>
                <w:lang w:eastAsia="en-GB"/>
              </w:rPr>
              <w:t>p</w:t>
            </w:r>
            <w:r w:rsidRPr="00D3345C">
              <w:rPr>
                <w:rFonts w:ascii="Arial" w:hAnsi="Arial" w:cs="Arial"/>
                <w:b/>
                <w:bCs/>
                <w:sz w:val="20"/>
                <w:szCs w:val="20"/>
                <w:lang w:eastAsia="en-GB"/>
              </w:rPr>
              <w:t>rofessionals</w:t>
            </w:r>
          </w:p>
        </w:tc>
        <w:tc>
          <w:tcPr>
            <w:tcW w:w="1101" w:type="dxa"/>
            <w:noWrap/>
            <w:hideMark/>
          </w:tcPr>
          <w:p w14:paraId="506C82C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1,180</w:t>
            </w:r>
          </w:p>
        </w:tc>
        <w:tc>
          <w:tcPr>
            <w:tcW w:w="1101" w:type="dxa"/>
            <w:noWrap/>
            <w:hideMark/>
          </w:tcPr>
          <w:p w14:paraId="6DE0E19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-25%</w:t>
            </w:r>
          </w:p>
        </w:tc>
        <w:tc>
          <w:tcPr>
            <w:tcW w:w="1100" w:type="dxa"/>
            <w:noWrap/>
            <w:hideMark/>
          </w:tcPr>
          <w:p w14:paraId="673BD9B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7E1B21CE" w14:textId="18FA65C2"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BD40F1">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71ECD91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2652225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w:t>
            </w:r>
          </w:p>
        </w:tc>
        <w:tc>
          <w:tcPr>
            <w:tcW w:w="1101" w:type="dxa"/>
            <w:noWrap/>
            <w:hideMark/>
          </w:tcPr>
          <w:p w14:paraId="37FC911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25ED3733" w14:textId="77777777">
        <w:trPr>
          <w:trHeight w:val="320"/>
        </w:trPr>
        <w:tc>
          <w:tcPr>
            <w:tcW w:w="833" w:type="dxa"/>
            <w:noWrap/>
            <w:hideMark/>
          </w:tcPr>
          <w:p w14:paraId="5141935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3542</w:t>
            </w:r>
          </w:p>
        </w:tc>
        <w:tc>
          <w:tcPr>
            <w:tcW w:w="1573" w:type="dxa"/>
            <w:noWrap/>
            <w:hideMark/>
          </w:tcPr>
          <w:p w14:paraId="5BBF2130" w14:textId="54875798"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Importers and </w:t>
            </w:r>
            <w:r w:rsidR="00BD40F1">
              <w:rPr>
                <w:rFonts w:ascii="Arial" w:hAnsi="Arial" w:cs="Arial"/>
                <w:b/>
                <w:bCs/>
                <w:sz w:val="20"/>
                <w:szCs w:val="20"/>
                <w:lang w:eastAsia="en-GB"/>
              </w:rPr>
              <w:t>e</w:t>
            </w:r>
            <w:r w:rsidRPr="00D3345C">
              <w:rPr>
                <w:rFonts w:ascii="Arial" w:hAnsi="Arial" w:cs="Arial"/>
                <w:b/>
                <w:bCs/>
                <w:sz w:val="20"/>
                <w:szCs w:val="20"/>
                <w:lang w:eastAsia="en-GB"/>
              </w:rPr>
              <w:t>xporters</w:t>
            </w:r>
          </w:p>
        </w:tc>
        <w:tc>
          <w:tcPr>
            <w:tcW w:w="1101" w:type="dxa"/>
            <w:noWrap/>
            <w:hideMark/>
          </w:tcPr>
          <w:p w14:paraId="4E69167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850</w:t>
            </w:r>
          </w:p>
        </w:tc>
        <w:tc>
          <w:tcPr>
            <w:tcW w:w="1101" w:type="dxa"/>
            <w:noWrap/>
            <w:hideMark/>
          </w:tcPr>
          <w:p w14:paraId="308EA50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-15%</w:t>
            </w:r>
          </w:p>
        </w:tc>
        <w:tc>
          <w:tcPr>
            <w:tcW w:w="1100" w:type="dxa"/>
            <w:noWrap/>
            <w:hideMark/>
          </w:tcPr>
          <w:p w14:paraId="6B5DA4F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1" w:type="dxa"/>
            <w:noWrap/>
            <w:hideMark/>
          </w:tcPr>
          <w:p w14:paraId="028E1350" w14:textId="019FB956"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BD40F1">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1F87A27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317107E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2.6</w:t>
            </w:r>
          </w:p>
        </w:tc>
        <w:tc>
          <w:tcPr>
            <w:tcW w:w="1101" w:type="dxa"/>
            <w:noWrap/>
            <w:hideMark/>
          </w:tcPr>
          <w:p w14:paraId="5849E54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4CE8516C" w14:textId="77777777">
        <w:trPr>
          <w:trHeight w:val="320"/>
        </w:trPr>
        <w:tc>
          <w:tcPr>
            <w:tcW w:w="833" w:type="dxa"/>
            <w:noWrap/>
            <w:hideMark/>
          </w:tcPr>
          <w:p w14:paraId="186B5CA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4132</w:t>
            </w:r>
          </w:p>
        </w:tc>
        <w:tc>
          <w:tcPr>
            <w:tcW w:w="1573" w:type="dxa"/>
            <w:noWrap/>
            <w:hideMark/>
          </w:tcPr>
          <w:p w14:paraId="69CEEE5A" w14:textId="741FB4B6"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Pensions and </w:t>
            </w:r>
            <w:r w:rsidR="00C02015">
              <w:rPr>
                <w:rFonts w:ascii="Arial" w:hAnsi="Arial" w:cs="Arial"/>
                <w:b/>
                <w:bCs/>
                <w:sz w:val="20"/>
                <w:szCs w:val="20"/>
                <w:lang w:eastAsia="en-GB"/>
              </w:rPr>
              <w:t>i</w:t>
            </w:r>
            <w:r w:rsidRPr="00E1358A">
              <w:rPr>
                <w:rFonts w:ascii="Arial" w:hAnsi="Arial" w:cs="Arial"/>
                <w:b/>
                <w:bCs/>
                <w:sz w:val="20"/>
                <w:szCs w:val="20"/>
                <w:lang w:eastAsia="en-GB"/>
              </w:rPr>
              <w:t xml:space="preserve">nsurance </w:t>
            </w:r>
            <w:r w:rsidR="00C02015">
              <w:rPr>
                <w:rFonts w:ascii="Arial" w:hAnsi="Arial" w:cs="Arial"/>
                <w:b/>
                <w:bCs/>
                <w:sz w:val="20"/>
                <w:szCs w:val="20"/>
                <w:lang w:eastAsia="en-GB"/>
              </w:rPr>
              <w:t>c</w:t>
            </w:r>
            <w:r w:rsidRPr="00D3345C">
              <w:rPr>
                <w:rFonts w:ascii="Arial" w:hAnsi="Arial" w:cs="Arial"/>
                <w:b/>
                <w:bCs/>
                <w:sz w:val="20"/>
                <w:szCs w:val="20"/>
                <w:lang w:eastAsia="en-GB"/>
              </w:rPr>
              <w:t xml:space="preserve">lerks and </w:t>
            </w:r>
            <w:r w:rsidR="00C02015">
              <w:rPr>
                <w:rFonts w:ascii="Arial" w:hAnsi="Arial" w:cs="Arial"/>
                <w:b/>
                <w:bCs/>
                <w:sz w:val="20"/>
                <w:szCs w:val="20"/>
                <w:lang w:eastAsia="en-GB"/>
              </w:rPr>
              <w:t>a</w:t>
            </w:r>
            <w:r w:rsidRPr="00D3345C">
              <w:rPr>
                <w:rFonts w:ascii="Arial" w:hAnsi="Arial" w:cs="Arial"/>
                <w:b/>
                <w:bCs/>
                <w:sz w:val="20"/>
                <w:szCs w:val="20"/>
                <w:lang w:eastAsia="en-GB"/>
              </w:rPr>
              <w:t>ssistants</w:t>
            </w:r>
          </w:p>
        </w:tc>
        <w:tc>
          <w:tcPr>
            <w:tcW w:w="1101" w:type="dxa"/>
            <w:noWrap/>
            <w:hideMark/>
          </w:tcPr>
          <w:p w14:paraId="429AD18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810</w:t>
            </w:r>
          </w:p>
        </w:tc>
        <w:tc>
          <w:tcPr>
            <w:tcW w:w="1101" w:type="dxa"/>
            <w:noWrap/>
            <w:hideMark/>
          </w:tcPr>
          <w:p w14:paraId="48660CC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-22%</w:t>
            </w:r>
          </w:p>
        </w:tc>
        <w:tc>
          <w:tcPr>
            <w:tcW w:w="1100" w:type="dxa"/>
            <w:noWrap/>
            <w:hideMark/>
          </w:tcPr>
          <w:p w14:paraId="0E05001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w:t>
            </w:r>
          </w:p>
        </w:tc>
        <w:tc>
          <w:tcPr>
            <w:tcW w:w="1101" w:type="dxa"/>
            <w:noWrap/>
            <w:hideMark/>
          </w:tcPr>
          <w:p w14:paraId="70E23FD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32B8C74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75C16EB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w:t>
            </w:r>
          </w:p>
        </w:tc>
        <w:tc>
          <w:tcPr>
            <w:tcW w:w="1101" w:type="dxa"/>
            <w:noWrap/>
            <w:hideMark/>
          </w:tcPr>
          <w:p w14:paraId="18C15BB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412D0B4D" w14:textId="77777777">
        <w:trPr>
          <w:trHeight w:val="320"/>
        </w:trPr>
        <w:tc>
          <w:tcPr>
            <w:tcW w:w="833" w:type="dxa"/>
            <w:noWrap/>
            <w:hideMark/>
          </w:tcPr>
          <w:p w14:paraId="0788833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3531</w:t>
            </w:r>
          </w:p>
        </w:tc>
        <w:tc>
          <w:tcPr>
            <w:tcW w:w="1573" w:type="dxa"/>
            <w:noWrap/>
            <w:hideMark/>
          </w:tcPr>
          <w:p w14:paraId="1B1D91F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Brokers</w:t>
            </w:r>
          </w:p>
        </w:tc>
        <w:tc>
          <w:tcPr>
            <w:tcW w:w="1101" w:type="dxa"/>
            <w:noWrap/>
            <w:hideMark/>
          </w:tcPr>
          <w:p w14:paraId="5874ABA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800</w:t>
            </w:r>
          </w:p>
        </w:tc>
        <w:tc>
          <w:tcPr>
            <w:tcW w:w="1101" w:type="dxa"/>
            <w:noWrap/>
            <w:hideMark/>
          </w:tcPr>
          <w:p w14:paraId="0EEA357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-19%</w:t>
            </w:r>
          </w:p>
        </w:tc>
        <w:tc>
          <w:tcPr>
            <w:tcW w:w="1100" w:type="dxa"/>
            <w:noWrap/>
            <w:hideMark/>
          </w:tcPr>
          <w:p w14:paraId="4A1192C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w:t>
            </w:r>
          </w:p>
        </w:tc>
        <w:tc>
          <w:tcPr>
            <w:tcW w:w="1101" w:type="dxa"/>
            <w:noWrap/>
            <w:hideMark/>
          </w:tcPr>
          <w:p w14:paraId="1F38F539" w14:textId="08445A3B"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67245B2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78C8EF8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2.6</w:t>
            </w:r>
          </w:p>
        </w:tc>
        <w:tc>
          <w:tcPr>
            <w:tcW w:w="1101" w:type="dxa"/>
            <w:noWrap/>
            <w:hideMark/>
          </w:tcPr>
          <w:p w14:paraId="4F9924F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27E1E9BD" w14:textId="77777777">
        <w:trPr>
          <w:trHeight w:val="320"/>
        </w:trPr>
        <w:tc>
          <w:tcPr>
            <w:tcW w:w="833" w:type="dxa"/>
            <w:noWrap/>
            <w:hideMark/>
          </w:tcPr>
          <w:p w14:paraId="7817597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lastRenderedPageBreak/>
              <w:t>4123</w:t>
            </w:r>
          </w:p>
        </w:tc>
        <w:tc>
          <w:tcPr>
            <w:tcW w:w="1573" w:type="dxa"/>
            <w:noWrap/>
            <w:hideMark/>
          </w:tcPr>
          <w:p w14:paraId="32CF4767" w14:textId="7F64AA8A"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Bank and </w:t>
            </w:r>
            <w:proofErr w:type="gramStart"/>
            <w:r w:rsidRPr="00D3345C">
              <w:rPr>
                <w:rFonts w:ascii="Arial" w:hAnsi="Arial" w:cs="Arial"/>
                <w:b/>
                <w:bCs/>
                <w:sz w:val="20"/>
                <w:szCs w:val="20"/>
                <w:lang w:eastAsia="en-GB"/>
              </w:rPr>
              <w:t>Post</w:t>
            </w:r>
            <w:r w:rsidR="00C02015">
              <w:rPr>
                <w:rFonts w:ascii="Arial" w:hAnsi="Arial" w:cs="Arial"/>
                <w:b/>
                <w:bCs/>
                <w:sz w:val="20"/>
                <w:szCs w:val="20"/>
                <w:lang w:eastAsia="en-GB"/>
              </w:rPr>
              <w:t xml:space="preserve"> </w:t>
            </w:r>
            <w:r w:rsidRPr="00D3345C">
              <w:rPr>
                <w:rFonts w:ascii="Arial" w:hAnsi="Arial" w:cs="Arial"/>
                <w:b/>
                <w:bCs/>
                <w:sz w:val="20"/>
                <w:szCs w:val="20"/>
                <w:lang w:eastAsia="en-GB"/>
              </w:rPr>
              <w:t>Office</w:t>
            </w:r>
            <w:proofErr w:type="gramEnd"/>
            <w:r w:rsidRPr="00D3345C">
              <w:rPr>
                <w:rFonts w:ascii="Arial" w:hAnsi="Arial" w:cs="Arial"/>
                <w:b/>
                <w:bCs/>
                <w:sz w:val="20"/>
                <w:szCs w:val="20"/>
                <w:lang w:eastAsia="en-GB"/>
              </w:rPr>
              <w:t xml:space="preserve"> </w:t>
            </w:r>
            <w:r w:rsidR="00C02015">
              <w:rPr>
                <w:rFonts w:ascii="Arial" w:hAnsi="Arial" w:cs="Arial"/>
                <w:b/>
                <w:bCs/>
                <w:sz w:val="20"/>
                <w:szCs w:val="20"/>
                <w:lang w:eastAsia="en-GB"/>
              </w:rPr>
              <w:t>c</w:t>
            </w:r>
            <w:r w:rsidRPr="00D3345C">
              <w:rPr>
                <w:rFonts w:ascii="Arial" w:hAnsi="Arial" w:cs="Arial"/>
                <w:b/>
                <w:bCs/>
                <w:sz w:val="20"/>
                <w:szCs w:val="20"/>
                <w:lang w:eastAsia="en-GB"/>
              </w:rPr>
              <w:t>lerks</w:t>
            </w:r>
          </w:p>
        </w:tc>
        <w:tc>
          <w:tcPr>
            <w:tcW w:w="1101" w:type="dxa"/>
            <w:noWrap/>
            <w:hideMark/>
          </w:tcPr>
          <w:p w14:paraId="54F2FDE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710</w:t>
            </w:r>
          </w:p>
        </w:tc>
        <w:tc>
          <w:tcPr>
            <w:tcW w:w="1101" w:type="dxa"/>
            <w:noWrap/>
            <w:hideMark/>
          </w:tcPr>
          <w:p w14:paraId="0904603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w:t>
            </w:r>
          </w:p>
        </w:tc>
        <w:tc>
          <w:tcPr>
            <w:tcW w:w="1100" w:type="dxa"/>
            <w:noWrap/>
            <w:hideMark/>
          </w:tcPr>
          <w:p w14:paraId="07EAEB4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1" w:type="dxa"/>
            <w:noWrap/>
            <w:hideMark/>
          </w:tcPr>
          <w:p w14:paraId="5A50D47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69F3B29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45184BF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3.0</w:t>
            </w:r>
          </w:p>
        </w:tc>
        <w:tc>
          <w:tcPr>
            <w:tcW w:w="1101" w:type="dxa"/>
            <w:noWrap/>
            <w:hideMark/>
          </w:tcPr>
          <w:p w14:paraId="5027F4A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0</w:t>
            </w:r>
          </w:p>
        </w:tc>
      </w:tr>
      <w:tr w:rsidR="000D7CC1" w:rsidRPr="00E15385" w14:paraId="4AF1D5B7" w14:textId="77777777">
        <w:trPr>
          <w:trHeight w:val="320"/>
        </w:trPr>
        <w:tc>
          <w:tcPr>
            <w:tcW w:w="833" w:type="dxa"/>
            <w:noWrap/>
            <w:hideMark/>
          </w:tcPr>
          <w:p w14:paraId="20D0B22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2494</w:t>
            </w:r>
          </w:p>
        </w:tc>
        <w:tc>
          <w:tcPr>
            <w:tcW w:w="1573" w:type="dxa"/>
            <w:noWrap/>
            <w:hideMark/>
          </w:tcPr>
          <w:p w14:paraId="0150633C" w14:textId="25A3CEBF"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Advertising </w:t>
            </w:r>
            <w:r w:rsidR="00C02015">
              <w:rPr>
                <w:rFonts w:ascii="Arial" w:hAnsi="Arial" w:cs="Arial"/>
                <w:b/>
                <w:bCs/>
                <w:sz w:val="20"/>
                <w:szCs w:val="20"/>
                <w:lang w:eastAsia="en-GB"/>
              </w:rPr>
              <w:t>a</w:t>
            </w:r>
            <w:r w:rsidRPr="00E1358A">
              <w:rPr>
                <w:rFonts w:ascii="Arial" w:hAnsi="Arial" w:cs="Arial"/>
                <w:b/>
                <w:bCs/>
                <w:sz w:val="20"/>
                <w:szCs w:val="20"/>
                <w:lang w:eastAsia="en-GB"/>
              </w:rPr>
              <w:t xml:space="preserve">ccounts </w:t>
            </w:r>
            <w:r w:rsidR="00C02015">
              <w:rPr>
                <w:rFonts w:ascii="Arial" w:hAnsi="Arial" w:cs="Arial"/>
                <w:b/>
                <w:bCs/>
                <w:sz w:val="20"/>
                <w:szCs w:val="20"/>
                <w:lang w:eastAsia="en-GB"/>
              </w:rPr>
              <w:t>m</w:t>
            </w:r>
            <w:r w:rsidRPr="00D3345C">
              <w:rPr>
                <w:rFonts w:ascii="Arial" w:hAnsi="Arial" w:cs="Arial"/>
                <w:b/>
                <w:bCs/>
                <w:sz w:val="20"/>
                <w:szCs w:val="20"/>
                <w:lang w:eastAsia="en-GB"/>
              </w:rPr>
              <w:t xml:space="preserve">anagers and </w:t>
            </w:r>
            <w:r w:rsidR="00C02015">
              <w:rPr>
                <w:rFonts w:ascii="Arial" w:hAnsi="Arial" w:cs="Arial"/>
                <w:b/>
                <w:bCs/>
                <w:sz w:val="20"/>
                <w:szCs w:val="20"/>
                <w:lang w:eastAsia="en-GB"/>
              </w:rPr>
              <w:t>c</w:t>
            </w:r>
            <w:r w:rsidRPr="00E1358A">
              <w:rPr>
                <w:rFonts w:ascii="Arial" w:hAnsi="Arial" w:cs="Arial"/>
                <w:b/>
                <w:bCs/>
                <w:sz w:val="20"/>
                <w:szCs w:val="20"/>
                <w:lang w:eastAsia="en-GB"/>
              </w:rPr>
              <w:t xml:space="preserve">reative </w:t>
            </w:r>
            <w:r w:rsidR="00C02015">
              <w:rPr>
                <w:rFonts w:ascii="Arial" w:hAnsi="Arial" w:cs="Arial"/>
                <w:b/>
                <w:bCs/>
                <w:sz w:val="20"/>
                <w:szCs w:val="20"/>
                <w:lang w:eastAsia="en-GB"/>
              </w:rPr>
              <w:t>d</w:t>
            </w:r>
            <w:r w:rsidRPr="00D3345C">
              <w:rPr>
                <w:rFonts w:ascii="Arial" w:hAnsi="Arial" w:cs="Arial"/>
                <w:b/>
                <w:bCs/>
                <w:sz w:val="20"/>
                <w:szCs w:val="20"/>
                <w:lang w:eastAsia="en-GB"/>
              </w:rPr>
              <w:t>irectors</w:t>
            </w:r>
          </w:p>
        </w:tc>
        <w:tc>
          <w:tcPr>
            <w:tcW w:w="1101" w:type="dxa"/>
            <w:noWrap/>
            <w:hideMark/>
          </w:tcPr>
          <w:p w14:paraId="03FBA41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470</w:t>
            </w:r>
          </w:p>
        </w:tc>
        <w:tc>
          <w:tcPr>
            <w:tcW w:w="1101" w:type="dxa"/>
            <w:noWrap/>
            <w:hideMark/>
          </w:tcPr>
          <w:p w14:paraId="67D25E5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-12%</w:t>
            </w:r>
          </w:p>
        </w:tc>
        <w:tc>
          <w:tcPr>
            <w:tcW w:w="1100" w:type="dxa"/>
            <w:noWrap/>
            <w:hideMark/>
          </w:tcPr>
          <w:p w14:paraId="0C7A3B7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4847B7CB" w14:textId="41462EAC"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0262BAB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20A2D64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2.2</w:t>
            </w:r>
          </w:p>
        </w:tc>
        <w:tc>
          <w:tcPr>
            <w:tcW w:w="1101" w:type="dxa"/>
            <w:noWrap/>
            <w:hideMark/>
          </w:tcPr>
          <w:p w14:paraId="22023D2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0DA15B36" w14:textId="77777777">
        <w:trPr>
          <w:trHeight w:val="320"/>
        </w:trPr>
        <w:tc>
          <w:tcPr>
            <w:tcW w:w="833" w:type="dxa"/>
            <w:noWrap/>
            <w:hideMark/>
          </w:tcPr>
          <w:p w14:paraId="3AA0BCA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4129</w:t>
            </w:r>
          </w:p>
        </w:tc>
        <w:tc>
          <w:tcPr>
            <w:tcW w:w="1573" w:type="dxa"/>
            <w:noWrap/>
            <w:hideMark/>
          </w:tcPr>
          <w:p w14:paraId="4373019A" w14:textId="183F43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Financial </w:t>
            </w:r>
            <w:r w:rsidR="00C02015">
              <w:rPr>
                <w:rFonts w:ascii="Arial" w:hAnsi="Arial" w:cs="Arial"/>
                <w:b/>
                <w:bCs/>
                <w:sz w:val="20"/>
                <w:szCs w:val="20"/>
                <w:lang w:eastAsia="en-GB"/>
              </w:rPr>
              <w:t>a</w:t>
            </w:r>
            <w:r w:rsidRPr="00E1358A">
              <w:rPr>
                <w:rFonts w:ascii="Arial" w:hAnsi="Arial" w:cs="Arial"/>
                <w:b/>
                <w:bCs/>
                <w:sz w:val="20"/>
                <w:szCs w:val="20"/>
                <w:lang w:eastAsia="en-GB"/>
              </w:rPr>
              <w:t xml:space="preserve">dministrative </w:t>
            </w:r>
            <w:r w:rsidR="00C02015">
              <w:rPr>
                <w:rFonts w:ascii="Arial" w:hAnsi="Arial" w:cs="Arial"/>
                <w:b/>
                <w:bCs/>
                <w:sz w:val="20"/>
                <w:szCs w:val="20"/>
                <w:lang w:eastAsia="en-GB"/>
              </w:rPr>
              <w:t>o</w:t>
            </w:r>
            <w:r w:rsidRPr="00D3345C">
              <w:rPr>
                <w:rFonts w:ascii="Arial" w:hAnsi="Arial" w:cs="Arial"/>
                <w:b/>
                <w:bCs/>
                <w:sz w:val="20"/>
                <w:szCs w:val="20"/>
                <w:lang w:eastAsia="en-GB"/>
              </w:rPr>
              <w:t xml:space="preserve">ccupations </w:t>
            </w:r>
            <w:proofErr w:type="spellStart"/>
            <w:r w:rsidRPr="00D3345C">
              <w:rPr>
                <w:rFonts w:ascii="Arial" w:hAnsi="Arial" w:cs="Arial"/>
                <w:b/>
                <w:bCs/>
                <w:sz w:val="20"/>
                <w:szCs w:val="20"/>
                <w:lang w:eastAsia="en-GB"/>
              </w:rPr>
              <w:t>n.e.c.</w:t>
            </w:r>
            <w:proofErr w:type="spellEnd"/>
          </w:p>
        </w:tc>
        <w:tc>
          <w:tcPr>
            <w:tcW w:w="1101" w:type="dxa"/>
            <w:noWrap/>
            <w:hideMark/>
          </w:tcPr>
          <w:p w14:paraId="2E11591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440</w:t>
            </w:r>
          </w:p>
        </w:tc>
        <w:tc>
          <w:tcPr>
            <w:tcW w:w="1101" w:type="dxa"/>
            <w:noWrap/>
            <w:hideMark/>
          </w:tcPr>
          <w:p w14:paraId="6A93D9F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-18%</w:t>
            </w:r>
          </w:p>
        </w:tc>
        <w:tc>
          <w:tcPr>
            <w:tcW w:w="1100" w:type="dxa"/>
            <w:noWrap/>
            <w:hideMark/>
          </w:tcPr>
          <w:p w14:paraId="451EAAC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1" w:type="dxa"/>
            <w:noWrap/>
            <w:hideMark/>
          </w:tcPr>
          <w:p w14:paraId="448B904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01" w:type="dxa"/>
            <w:noWrap/>
            <w:hideMark/>
          </w:tcPr>
          <w:p w14:paraId="3929EB4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101" w:type="dxa"/>
            <w:noWrap/>
            <w:hideMark/>
          </w:tcPr>
          <w:p w14:paraId="1833B83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132F036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7BFF4161" w14:textId="77777777">
        <w:trPr>
          <w:trHeight w:val="320"/>
        </w:trPr>
        <w:tc>
          <w:tcPr>
            <w:tcW w:w="833" w:type="dxa"/>
            <w:noWrap/>
            <w:hideMark/>
          </w:tcPr>
          <w:p w14:paraId="0234D83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2152</w:t>
            </w:r>
          </w:p>
        </w:tc>
        <w:tc>
          <w:tcPr>
            <w:tcW w:w="1573" w:type="dxa"/>
            <w:noWrap/>
            <w:hideMark/>
          </w:tcPr>
          <w:p w14:paraId="4057BFA0" w14:textId="4E0BEA0C"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Environment </w:t>
            </w:r>
            <w:r w:rsidR="00C02015">
              <w:rPr>
                <w:rFonts w:ascii="Arial" w:hAnsi="Arial" w:cs="Arial"/>
                <w:b/>
                <w:bCs/>
                <w:sz w:val="20"/>
                <w:szCs w:val="20"/>
                <w:lang w:eastAsia="en-GB"/>
              </w:rPr>
              <w:t>p</w:t>
            </w:r>
            <w:r w:rsidRPr="00D3345C">
              <w:rPr>
                <w:rFonts w:ascii="Arial" w:hAnsi="Arial" w:cs="Arial"/>
                <w:b/>
                <w:bCs/>
                <w:sz w:val="20"/>
                <w:szCs w:val="20"/>
                <w:lang w:eastAsia="en-GB"/>
              </w:rPr>
              <w:t>rofessionals</w:t>
            </w:r>
          </w:p>
        </w:tc>
        <w:tc>
          <w:tcPr>
            <w:tcW w:w="1101" w:type="dxa"/>
            <w:noWrap/>
            <w:hideMark/>
          </w:tcPr>
          <w:p w14:paraId="015F2A7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400</w:t>
            </w:r>
          </w:p>
        </w:tc>
        <w:tc>
          <w:tcPr>
            <w:tcW w:w="1101" w:type="dxa"/>
            <w:noWrap/>
            <w:hideMark/>
          </w:tcPr>
          <w:p w14:paraId="3AEC800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0" w:type="dxa"/>
            <w:noWrap/>
            <w:hideMark/>
          </w:tcPr>
          <w:p w14:paraId="1DF7745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1" w:type="dxa"/>
            <w:noWrap/>
            <w:hideMark/>
          </w:tcPr>
          <w:p w14:paraId="3937FC76" w14:textId="3C7960E4"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33DD0B3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420325D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0DCFE7E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w:t>
            </w:r>
          </w:p>
        </w:tc>
      </w:tr>
      <w:tr w:rsidR="000D7CC1" w:rsidRPr="00E15385" w14:paraId="071934B1" w14:textId="77777777">
        <w:trPr>
          <w:trHeight w:val="320"/>
        </w:trPr>
        <w:tc>
          <w:tcPr>
            <w:tcW w:w="833" w:type="dxa"/>
            <w:noWrap/>
            <w:hideMark/>
          </w:tcPr>
          <w:p w14:paraId="0A7C319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3549</w:t>
            </w:r>
          </w:p>
        </w:tc>
        <w:tc>
          <w:tcPr>
            <w:tcW w:w="1573" w:type="dxa"/>
            <w:noWrap/>
            <w:hideMark/>
          </w:tcPr>
          <w:p w14:paraId="5987DB74" w14:textId="3A1EA294"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Business </w:t>
            </w:r>
            <w:r w:rsidR="00C02015">
              <w:rPr>
                <w:rFonts w:ascii="Arial" w:hAnsi="Arial" w:cs="Arial"/>
                <w:b/>
                <w:bCs/>
                <w:sz w:val="20"/>
                <w:szCs w:val="20"/>
                <w:lang w:eastAsia="en-GB"/>
              </w:rPr>
              <w:t>a</w:t>
            </w:r>
            <w:r w:rsidRPr="00E1358A">
              <w:rPr>
                <w:rFonts w:ascii="Arial" w:hAnsi="Arial" w:cs="Arial"/>
                <w:b/>
                <w:bCs/>
                <w:sz w:val="20"/>
                <w:szCs w:val="20"/>
                <w:lang w:eastAsia="en-GB"/>
              </w:rPr>
              <w:t xml:space="preserve">ssociate </w:t>
            </w:r>
            <w:r w:rsidR="00C02015">
              <w:rPr>
                <w:rFonts w:ascii="Arial" w:hAnsi="Arial" w:cs="Arial"/>
                <w:b/>
                <w:bCs/>
                <w:sz w:val="20"/>
                <w:szCs w:val="20"/>
                <w:lang w:eastAsia="en-GB"/>
              </w:rPr>
              <w:t>p</w:t>
            </w:r>
            <w:r w:rsidRPr="00D3345C">
              <w:rPr>
                <w:rFonts w:ascii="Arial" w:hAnsi="Arial" w:cs="Arial"/>
                <w:b/>
                <w:bCs/>
                <w:sz w:val="20"/>
                <w:szCs w:val="20"/>
                <w:lang w:eastAsia="en-GB"/>
              </w:rPr>
              <w:t xml:space="preserve">rofessionals </w:t>
            </w:r>
            <w:proofErr w:type="spellStart"/>
            <w:r w:rsidRPr="00D3345C">
              <w:rPr>
                <w:rFonts w:ascii="Arial" w:hAnsi="Arial" w:cs="Arial"/>
                <w:b/>
                <w:bCs/>
                <w:sz w:val="20"/>
                <w:szCs w:val="20"/>
                <w:lang w:eastAsia="en-GB"/>
              </w:rPr>
              <w:t>n.e.c.</w:t>
            </w:r>
            <w:proofErr w:type="spellEnd"/>
          </w:p>
        </w:tc>
        <w:tc>
          <w:tcPr>
            <w:tcW w:w="1101" w:type="dxa"/>
            <w:noWrap/>
            <w:hideMark/>
          </w:tcPr>
          <w:p w14:paraId="4BFACA4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350</w:t>
            </w:r>
          </w:p>
        </w:tc>
        <w:tc>
          <w:tcPr>
            <w:tcW w:w="1101" w:type="dxa"/>
            <w:noWrap/>
            <w:hideMark/>
          </w:tcPr>
          <w:p w14:paraId="6F2FF20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-19%</w:t>
            </w:r>
          </w:p>
        </w:tc>
        <w:tc>
          <w:tcPr>
            <w:tcW w:w="1100" w:type="dxa"/>
            <w:noWrap/>
            <w:hideMark/>
          </w:tcPr>
          <w:p w14:paraId="1D6481E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33D978AE" w14:textId="55BB5E8B"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C02015">
              <w:rPr>
                <w:rFonts w:ascii="Arial" w:hAnsi="Arial" w:cs="Arial"/>
                <w:sz w:val="20"/>
                <w:szCs w:val="20"/>
                <w:lang w:eastAsia="en-GB"/>
              </w:rPr>
              <w:t>-</w:t>
            </w:r>
            <w:r w:rsidRPr="00D3345C">
              <w:rPr>
                <w:rFonts w:ascii="Arial" w:hAnsi="Arial" w:cs="Arial"/>
                <w:sz w:val="20"/>
                <w:szCs w:val="20"/>
                <w:lang w:eastAsia="en-GB"/>
              </w:rPr>
              <w:t>Levels</w:t>
            </w:r>
          </w:p>
        </w:tc>
        <w:tc>
          <w:tcPr>
            <w:tcW w:w="1101" w:type="dxa"/>
            <w:noWrap/>
            <w:hideMark/>
          </w:tcPr>
          <w:p w14:paraId="38F7704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101" w:type="dxa"/>
            <w:noWrap/>
            <w:hideMark/>
          </w:tcPr>
          <w:p w14:paraId="079BD93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2.0</w:t>
            </w:r>
          </w:p>
        </w:tc>
        <w:tc>
          <w:tcPr>
            <w:tcW w:w="1101" w:type="dxa"/>
            <w:noWrap/>
            <w:hideMark/>
          </w:tcPr>
          <w:p w14:paraId="00E9095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r w:rsidR="000D7CC1" w:rsidRPr="00E15385" w14:paraId="3DE94A1E" w14:textId="77777777">
        <w:trPr>
          <w:trHeight w:val="320"/>
        </w:trPr>
        <w:tc>
          <w:tcPr>
            <w:tcW w:w="833" w:type="dxa"/>
            <w:noWrap/>
            <w:hideMark/>
          </w:tcPr>
          <w:p w14:paraId="6D07201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2151</w:t>
            </w:r>
          </w:p>
        </w:tc>
        <w:tc>
          <w:tcPr>
            <w:tcW w:w="1573" w:type="dxa"/>
            <w:noWrap/>
            <w:hideMark/>
          </w:tcPr>
          <w:p w14:paraId="45675475" w14:textId="444FE7E6"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 xml:space="preserve">Conservation </w:t>
            </w:r>
            <w:r w:rsidR="00C02015">
              <w:rPr>
                <w:rFonts w:ascii="Arial" w:hAnsi="Arial" w:cs="Arial"/>
                <w:b/>
                <w:bCs/>
                <w:sz w:val="20"/>
                <w:szCs w:val="20"/>
                <w:lang w:eastAsia="en-GB"/>
              </w:rPr>
              <w:t>p</w:t>
            </w:r>
            <w:r w:rsidRPr="00D3345C">
              <w:rPr>
                <w:rFonts w:ascii="Arial" w:hAnsi="Arial" w:cs="Arial"/>
                <w:b/>
                <w:bCs/>
                <w:sz w:val="20"/>
                <w:szCs w:val="20"/>
                <w:lang w:eastAsia="en-GB"/>
              </w:rPr>
              <w:t>rofessionals</w:t>
            </w:r>
          </w:p>
        </w:tc>
        <w:tc>
          <w:tcPr>
            <w:tcW w:w="1101" w:type="dxa"/>
            <w:noWrap/>
            <w:hideMark/>
          </w:tcPr>
          <w:p w14:paraId="281FE7F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250</w:t>
            </w:r>
          </w:p>
        </w:tc>
        <w:tc>
          <w:tcPr>
            <w:tcW w:w="1101" w:type="dxa"/>
            <w:noWrap/>
            <w:hideMark/>
          </w:tcPr>
          <w:p w14:paraId="6B13CCC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-12%</w:t>
            </w:r>
          </w:p>
        </w:tc>
        <w:tc>
          <w:tcPr>
            <w:tcW w:w="1100" w:type="dxa"/>
            <w:noWrap/>
            <w:hideMark/>
          </w:tcPr>
          <w:p w14:paraId="71A4798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1" w:type="dxa"/>
            <w:noWrap/>
            <w:hideMark/>
          </w:tcPr>
          <w:p w14:paraId="4DD85FDB" w14:textId="1786CD98"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01" w:type="dxa"/>
            <w:noWrap/>
            <w:hideMark/>
          </w:tcPr>
          <w:p w14:paraId="00E2269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101" w:type="dxa"/>
            <w:noWrap/>
            <w:hideMark/>
          </w:tcPr>
          <w:p w14:paraId="7EEFDE2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3.2</w:t>
            </w:r>
          </w:p>
        </w:tc>
        <w:tc>
          <w:tcPr>
            <w:tcW w:w="1101" w:type="dxa"/>
            <w:noWrap/>
            <w:hideMark/>
          </w:tcPr>
          <w:p w14:paraId="532B445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lang w:eastAsia="en-GB"/>
              </w:rPr>
              <w:t>1</w:t>
            </w:r>
          </w:p>
        </w:tc>
      </w:tr>
    </w:tbl>
    <w:p w14:paraId="39CD478D" w14:textId="77777777" w:rsidR="000D7CC1" w:rsidRPr="00D3345C" w:rsidRDefault="000D7CC1" w:rsidP="000D7CC1">
      <w:pPr>
        <w:spacing w:before="0" w:after="0"/>
        <w:rPr>
          <w:rFonts w:ascii="Arial" w:hAnsi="Arial" w:cs="Arial"/>
          <w:lang w:eastAsia="en-GB"/>
        </w:rPr>
      </w:pPr>
    </w:p>
    <w:p w14:paraId="133EC038" w14:textId="48803E1E" w:rsidR="000D7CC1" w:rsidRPr="00343FB0" w:rsidRDefault="000D7CC1" w:rsidP="000D7CC1">
      <w:pPr>
        <w:pStyle w:val="Heading3"/>
        <w:rPr>
          <w:rFonts w:ascii="Arial" w:hAnsi="Arial" w:cs="Arial"/>
          <w:color w:val="0050E6"/>
          <w:lang w:eastAsia="en-GB"/>
        </w:rPr>
      </w:pPr>
      <w:bookmarkStart w:id="77" w:name="_Toc223535207"/>
      <w:bookmarkStart w:id="78" w:name="_Toc229656158"/>
      <w:r w:rsidRPr="00343FB0">
        <w:rPr>
          <w:rFonts w:ascii="Arial" w:hAnsi="Arial" w:cs="Arial"/>
          <w:color w:val="0050E6"/>
          <w:lang w:eastAsia="en-GB"/>
        </w:rPr>
        <w:t xml:space="preserve">Digital </w:t>
      </w:r>
      <w:r w:rsidR="00C02015" w:rsidRPr="00343FB0">
        <w:rPr>
          <w:rFonts w:ascii="Arial" w:hAnsi="Arial" w:cs="Arial"/>
          <w:color w:val="0050E6"/>
          <w:lang w:eastAsia="en-GB"/>
        </w:rPr>
        <w:t>s</w:t>
      </w:r>
      <w:r w:rsidRPr="00343FB0">
        <w:rPr>
          <w:rFonts w:ascii="Arial" w:hAnsi="Arial" w:cs="Arial"/>
          <w:color w:val="0050E6"/>
          <w:lang w:eastAsia="en-GB"/>
        </w:rPr>
        <w:t>kills</w:t>
      </w:r>
      <w:bookmarkEnd w:id="77"/>
      <w:bookmarkEnd w:id="78"/>
    </w:p>
    <w:tbl>
      <w:tblPr>
        <w:tblStyle w:val="TableGrid"/>
        <w:tblW w:w="10627" w:type="dxa"/>
        <w:tblLayout w:type="fixed"/>
        <w:tblLook w:val="04A0" w:firstRow="1" w:lastRow="0" w:firstColumn="1" w:lastColumn="0" w:noHBand="0" w:noVBand="1"/>
      </w:tblPr>
      <w:tblGrid>
        <w:gridCol w:w="1100"/>
        <w:gridCol w:w="1573"/>
        <w:gridCol w:w="1101"/>
        <w:gridCol w:w="1101"/>
        <w:gridCol w:w="1100"/>
        <w:gridCol w:w="1108"/>
        <w:gridCol w:w="1134"/>
        <w:gridCol w:w="1276"/>
        <w:gridCol w:w="1134"/>
      </w:tblGrid>
      <w:tr w:rsidR="009F3C35" w:rsidRPr="00E15385" w14:paraId="6F3E98EB" w14:textId="77777777">
        <w:trPr>
          <w:trHeight w:val="1400"/>
        </w:trPr>
        <w:tc>
          <w:tcPr>
            <w:tcW w:w="1100" w:type="dxa"/>
            <w:hideMark/>
          </w:tcPr>
          <w:p w14:paraId="6960EF92" w14:textId="0FDC49A2" w:rsidR="009F3C35" w:rsidRPr="00D3345C" w:rsidRDefault="009F3C35" w:rsidP="009F3C35">
            <w:pPr>
              <w:rPr>
                <w:rFonts w:ascii="Arial" w:hAnsi="Arial" w:cs="Arial"/>
                <w:b/>
                <w:sz w:val="20"/>
                <w:szCs w:val="20"/>
                <w:lang w:eastAsia="en-GB"/>
              </w:rPr>
            </w:pPr>
            <w:r>
              <w:rPr>
                <w:rFonts w:ascii="Arial" w:hAnsi="Arial" w:cs="Arial"/>
                <w:b/>
                <w:sz w:val="20"/>
                <w:szCs w:val="20"/>
                <w:lang w:eastAsia="en-GB"/>
              </w:rPr>
              <w:t>SOC c</w:t>
            </w:r>
            <w:r w:rsidRPr="00D3345C">
              <w:rPr>
                <w:rFonts w:ascii="Arial" w:hAnsi="Arial" w:cs="Arial"/>
                <w:b/>
                <w:sz w:val="20"/>
                <w:szCs w:val="20"/>
                <w:lang w:eastAsia="en-GB"/>
              </w:rPr>
              <w:t>ode</w:t>
            </w:r>
            <w:r>
              <w:rPr>
                <w:rFonts w:ascii="Arial" w:hAnsi="Arial" w:cs="Arial"/>
                <w:b/>
                <w:sz w:val="20"/>
                <w:szCs w:val="20"/>
                <w:lang w:eastAsia="en-GB"/>
              </w:rPr>
              <w:t>c</w:t>
            </w:r>
          </w:p>
        </w:tc>
        <w:tc>
          <w:tcPr>
            <w:tcW w:w="1573" w:type="dxa"/>
            <w:hideMark/>
          </w:tcPr>
          <w:p w14:paraId="46D39BF7" w14:textId="77777777" w:rsidR="009F3C35" w:rsidRPr="00D3345C" w:rsidRDefault="009F3C35" w:rsidP="009F3C35">
            <w:pPr>
              <w:rPr>
                <w:rFonts w:ascii="Arial" w:hAnsi="Arial" w:cs="Arial"/>
                <w:b/>
                <w:sz w:val="20"/>
                <w:szCs w:val="20"/>
                <w:lang w:eastAsia="en-GB"/>
              </w:rPr>
            </w:pPr>
            <w:r w:rsidRPr="00D3345C">
              <w:rPr>
                <w:rFonts w:ascii="Arial" w:hAnsi="Arial" w:cs="Arial"/>
                <w:b/>
                <w:sz w:val="20"/>
                <w:szCs w:val="20"/>
                <w:lang w:eastAsia="en-GB"/>
              </w:rPr>
              <w:t>Name</w:t>
            </w:r>
          </w:p>
        </w:tc>
        <w:tc>
          <w:tcPr>
            <w:tcW w:w="1101" w:type="dxa"/>
            <w:hideMark/>
          </w:tcPr>
          <w:p w14:paraId="3F132A19" w14:textId="77777777" w:rsidR="009F3C35" w:rsidRPr="00D3345C" w:rsidRDefault="009F3C35" w:rsidP="009F3C35">
            <w:pPr>
              <w:rPr>
                <w:rFonts w:ascii="Arial" w:hAnsi="Arial" w:cs="Arial"/>
                <w:b/>
                <w:sz w:val="20"/>
                <w:szCs w:val="20"/>
                <w:lang w:eastAsia="en-GB"/>
              </w:rPr>
            </w:pPr>
            <w:r w:rsidRPr="00D3345C">
              <w:rPr>
                <w:rFonts w:ascii="Arial" w:hAnsi="Arial" w:cs="Arial"/>
                <w:b/>
                <w:sz w:val="20"/>
                <w:szCs w:val="20"/>
                <w:lang w:eastAsia="en-GB"/>
              </w:rPr>
              <w:t>Number of unique job postings 2025</w:t>
            </w:r>
            <w:r w:rsidRPr="00D3345C">
              <w:rPr>
                <w:rFonts w:ascii="Arial" w:hAnsi="Arial" w:cs="Arial"/>
                <w:b/>
                <w:sz w:val="20"/>
                <w:szCs w:val="20"/>
                <w:lang w:eastAsia="en-GB"/>
              </w:rPr>
              <w:br/>
              <w:t xml:space="preserve"> </w:t>
            </w:r>
            <w:r w:rsidRPr="00D3345C">
              <w:rPr>
                <w:rFonts w:ascii="Arial" w:hAnsi="Arial" w:cs="Arial"/>
                <w:sz w:val="20"/>
                <w:szCs w:val="20"/>
                <w:lang w:eastAsia="en-GB"/>
              </w:rPr>
              <w:t xml:space="preserve">(&gt;100) </w:t>
            </w:r>
          </w:p>
        </w:tc>
        <w:tc>
          <w:tcPr>
            <w:tcW w:w="1101" w:type="dxa"/>
            <w:hideMark/>
          </w:tcPr>
          <w:p w14:paraId="5D42D2FA" w14:textId="14D2ADA8" w:rsidR="009F3C35" w:rsidRPr="00D3345C" w:rsidRDefault="009F3C35" w:rsidP="009F3C35">
            <w:pPr>
              <w:rPr>
                <w:rFonts w:ascii="Arial" w:hAnsi="Arial" w:cs="Arial"/>
                <w:b/>
                <w:sz w:val="20"/>
                <w:szCs w:val="20"/>
                <w:lang w:eastAsia="en-GB"/>
              </w:rPr>
            </w:pPr>
            <w:r w:rsidRPr="00D3345C">
              <w:rPr>
                <w:rFonts w:ascii="Arial" w:hAnsi="Arial" w:cs="Arial"/>
                <w:b/>
                <w:sz w:val="20"/>
                <w:szCs w:val="20"/>
                <w:lang w:eastAsia="en-GB"/>
              </w:rPr>
              <w:t xml:space="preserve">JP-Job </w:t>
            </w:r>
            <w:r>
              <w:rPr>
                <w:rFonts w:ascii="Arial" w:hAnsi="Arial" w:cs="Arial"/>
                <w:b/>
                <w:sz w:val="20"/>
                <w:szCs w:val="20"/>
                <w:lang w:eastAsia="en-GB"/>
              </w:rPr>
              <w:t>a</w:t>
            </w:r>
            <w:r w:rsidRPr="00D3345C">
              <w:rPr>
                <w:rFonts w:ascii="Arial" w:hAnsi="Arial" w:cs="Arial"/>
                <w:b/>
                <w:sz w:val="20"/>
                <w:szCs w:val="20"/>
                <w:lang w:eastAsia="en-GB"/>
              </w:rPr>
              <w:t>verage annual change</w:t>
            </w:r>
            <w:r w:rsidRPr="00D3345C">
              <w:rPr>
                <w:rFonts w:ascii="Arial" w:hAnsi="Arial" w:cs="Arial"/>
                <w:b/>
                <w:sz w:val="20"/>
                <w:szCs w:val="20"/>
                <w:lang w:eastAsia="en-GB"/>
              </w:rPr>
              <w:br/>
            </w:r>
            <w:r w:rsidR="0077213A">
              <w:rPr>
                <w:rFonts w:ascii="Arial" w:hAnsi="Arial" w:cs="Arial"/>
                <w:sz w:val="20"/>
                <w:szCs w:val="20"/>
                <w:lang w:eastAsia="en-GB"/>
              </w:rPr>
              <w:t>(2023–2025)</w:t>
            </w:r>
          </w:p>
        </w:tc>
        <w:tc>
          <w:tcPr>
            <w:tcW w:w="1100" w:type="dxa"/>
            <w:hideMark/>
          </w:tcPr>
          <w:p w14:paraId="67A4AF1D" w14:textId="735327B1" w:rsidR="009F3C35" w:rsidRPr="00D3345C" w:rsidRDefault="009F3C35" w:rsidP="009F3C35">
            <w:pPr>
              <w:rPr>
                <w:rFonts w:ascii="Arial" w:hAnsi="Arial" w:cs="Arial"/>
                <w:b/>
                <w:sz w:val="20"/>
                <w:szCs w:val="20"/>
                <w:lang w:eastAsia="en-GB"/>
              </w:rPr>
            </w:pPr>
            <w:r w:rsidRPr="00D3345C">
              <w:rPr>
                <w:rFonts w:ascii="Arial" w:hAnsi="Arial" w:cs="Arial"/>
                <w:b/>
                <w:sz w:val="20"/>
                <w:szCs w:val="20"/>
                <w:lang w:eastAsia="en-GB"/>
              </w:rPr>
              <w:t xml:space="preserve">Job </w:t>
            </w:r>
            <w:r>
              <w:rPr>
                <w:rFonts w:ascii="Arial" w:hAnsi="Arial" w:cs="Arial"/>
                <w:b/>
                <w:sz w:val="20"/>
                <w:szCs w:val="20"/>
                <w:lang w:eastAsia="en-GB"/>
              </w:rPr>
              <w:t>g</w:t>
            </w:r>
            <w:r w:rsidRPr="00D3345C">
              <w:rPr>
                <w:rFonts w:ascii="Arial" w:hAnsi="Arial" w:cs="Arial"/>
                <w:b/>
                <w:sz w:val="20"/>
                <w:szCs w:val="20"/>
                <w:lang w:eastAsia="en-GB"/>
              </w:rPr>
              <w:t>rowth projected to 2030</w:t>
            </w:r>
          </w:p>
        </w:tc>
        <w:tc>
          <w:tcPr>
            <w:tcW w:w="1108" w:type="dxa"/>
            <w:hideMark/>
          </w:tcPr>
          <w:p w14:paraId="33DED3C3" w14:textId="5C721645" w:rsidR="009F3C35" w:rsidRPr="00D3345C" w:rsidRDefault="009F3C35" w:rsidP="009F3C35">
            <w:pPr>
              <w:rPr>
                <w:rFonts w:ascii="Arial" w:hAnsi="Arial" w:cs="Arial"/>
                <w:b/>
                <w:sz w:val="20"/>
                <w:szCs w:val="20"/>
                <w:lang w:eastAsia="en-GB"/>
              </w:rPr>
            </w:pPr>
            <w:r w:rsidRPr="00D3345C">
              <w:rPr>
                <w:rFonts w:ascii="Arial" w:hAnsi="Arial" w:cs="Arial"/>
                <w:b/>
                <w:sz w:val="20"/>
                <w:szCs w:val="20"/>
                <w:lang w:eastAsia="en-GB"/>
              </w:rPr>
              <w:t xml:space="preserve">Typical </w:t>
            </w:r>
            <w:r>
              <w:rPr>
                <w:rFonts w:ascii="Arial" w:hAnsi="Arial" w:cs="Arial"/>
                <w:b/>
                <w:sz w:val="20"/>
                <w:szCs w:val="20"/>
                <w:lang w:eastAsia="en-GB"/>
              </w:rPr>
              <w:t>e</w:t>
            </w:r>
            <w:r w:rsidRPr="00D3345C">
              <w:rPr>
                <w:rFonts w:ascii="Arial" w:hAnsi="Arial" w:cs="Arial"/>
                <w:b/>
                <w:sz w:val="20"/>
                <w:szCs w:val="20"/>
                <w:lang w:eastAsia="en-GB"/>
              </w:rPr>
              <w:t>ducation Level</w:t>
            </w:r>
          </w:p>
        </w:tc>
        <w:tc>
          <w:tcPr>
            <w:tcW w:w="1134" w:type="dxa"/>
            <w:hideMark/>
          </w:tcPr>
          <w:p w14:paraId="066EACB8" w14:textId="1D50EEAC" w:rsidR="009F3C35" w:rsidRPr="00D3345C" w:rsidRDefault="009F3C35" w:rsidP="009F3C35">
            <w:pPr>
              <w:rPr>
                <w:rFonts w:ascii="Arial" w:hAnsi="Arial" w:cs="Arial"/>
                <w:b/>
                <w:sz w:val="20"/>
                <w:szCs w:val="20"/>
                <w:lang w:eastAsia="en-GB"/>
              </w:rPr>
            </w:pPr>
            <w:r w:rsidRPr="00D3345C">
              <w:rPr>
                <w:rFonts w:ascii="Arial" w:hAnsi="Arial" w:cs="Arial"/>
                <w:b/>
                <w:sz w:val="20"/>
                <w:szCs w:val="20"/>
                <w:lang w:eastAsia="en-GB"/>
              </w:rPr>
              <w:t xml:space="preserve">Minimum </w:t>
            </w:r>
            <w:r>
              <w:rPr>
                <w:rFonts w:ascii="Arial" w:hAnsi="Arial" w:cs="Arial"/>
                <w:b/>
                <w:sz w:val="20"/>
                <w:szCs w:val="20"/>
                <w:lang w:eastAsia="en-GB"/>
              </w:rPr>
              <w:t>e</w:t>
            </w:r>
            <w:r w:rsidRPr="00E1358A">
              <w:rPr>
                <w:rFonts w:ascii="Arial" w:hAnsi="Arial" w:cs="Arial"/>
                <w:b/>
                <w:sz w:val="20"/>
                <w:szCs w:val="20"/>
                <w:lang w:eastAsia="en-GB"/>
              </w:rPr>
              <w:t xml:space="preserve">xpected </w:t>
            </w:r>
            <w:r>
              <w:rPr>
                <w:rFonts w:ascii="Arial" w:hAnsi="Arial" w:cs="Arial"/>
                <w:b/>
                <w:sz w:val="20"/>
                <w:szCs w:val="20"/>
                <w:lang w:eastAsia="en-GB"/>
              </w:rPr>
              <w:t>e</w:t>
            </w:r>
            <w:r w:rsidRPr="00E1358A">
              <w:rPr>
                <w:rFonts w:ascii="Arial" w:hAnsi="Arial" w:cs="Arial"/>
                <w:b/>
                <w:sz w:val="20"/>
                <w:szCs w:val="20"/>
                <w:lang w:eastAsia="en-GB"/>
              </w:rPr>
              <w:t xml:space="preserve">ducation </w:t>
            </w:r>
            <w:r>
              <w:rPr>
                <w:rFonts w:ascii="Arial" w:hAnsi="Arial" w:cs="Arial"/>
                <w:b/>
                <w:sz w:val="20"/>
                <w:szCs w:val="20"/>
                <w:lang w:eastAsia="en-GB"/>
              </w:rPr>
              <w:t>l</w:t>
            </w:r>
            <w:r w:rsidRPr="00D3345C">
              <w:rPr>
                <w:rFonts w:ascii="Arial" w:hAnsi="Arial" w:cs="Arial"/>
                <w:b/>
                <w:sz w:val="20"/>
                <w:szCs w:val="20"/>
                <w:lang w:eastAsia="en-GB"/>
              </w:rPr>
              <w:t>evel</w:t>
            </w:r>
          </w:p>
        </w:tc>
        <w:tc>
          <w:tcPr>
            <w:tcW w:w="1276" w:type="dxa"/>
            <w:hideMark/>
          </w:tcPr>
          <w:p w14:paraId="5EE4D041" w14:textId="715CBC20" w:rsidR="009F3C35" w:rsidRPr="00D3345C" w:rsidRDefault="009F3C35" w:rsidP="009F3C35">
            <w:pPr>
              <w:rPr>
                <w:rFonts w:ascii="Arial" w:hAnsi="Arial" w:cs="Arial"/>
                <w:b/>
                <w:sz w:val="20"/>
                <w:szCs w:val="20"/>
                <w:lang w:eastAsia="en-GB"/>
              </w:rPr>
            </w:pPr>
            <w:r w:rsidRPr="00D3345C">
              <w:rPr>
                <w:rFonts w:ascii="Arial" w:hAnsi="Arial" w:cs="Arial"/>
                <w:b/>
                <w:sz w:val="20"/>
                <w:szCs w:val="20"/>
                <w:lang w:eastAsia="en-GB"/>
              </w:rPr>
              <w:t xml:space="preserve">Shortage and </w:t>
            </w:r>
            <w:r>
              <w:rPr>
                <w:rFonts w:ascii="Arial" w:hAnsi="Arial" w:cs="Arial"/>
                <w:b/>
                <w:sz w:val="20"/>
                <w:szCs w:val="20"/>
                <w:lang w:eastAsia="en-GB"/>
              </w:rPr>
              <w:t>d</w:t>
            </w:r>
            <w:r w:rsidRPr="00E1358A">
              <w:rPr>
                <w:rFonts w:ascii="Arial" w:hAnsi="Arial" w:cs="Arial"/>
                <w:b/>
                <w:sz w:val="20"/>
                <w:szCs w:val="20"/>
                <w:lang w:eastAsia="en-GB"/>
              </w:rPr>
              <w:t xml:space="preserve">emand </w:t>
            </w:r>
            <w:r>
              <w:rPr>
                <w:rFonts w:ascii="Arial" w:hAnsi="Arial" w:cs="Arial"/>
                <w:b/>
                <w:sz w:val="20"/>
                <w:szCs w:val="20"/>
                <w:lang w:eastAsia="en-GB"/>
              </w:rPr>
              <w:t>p</w:t>
            </w:r>
            <w:r w:rsidRPr="00E1358A">
              <w:rPr>
                <w:rFonts w:ascii="Arial" w:hAnsi="Arial" w:cs="Arial"/>
                <w:b/>
                <w:sz w:val="20"/>
                <w:szCs w:val="20"/>
                <w:lang w:eastAsia="en-GB"/>
              </w:rPr>
              <w:t xml:space="preserve">ressure </w:t>
            </w:r>
            <w:r>
              <w:rPr>
                <w:rFonts w:ascii="Arial" w:hAnsi="Arial" w:cs="Arial"/>
                <w:b/>
                <w:sz w:val="20"/>
                <w:szCs w:val="20"/>
                <w:lang w:eastAsia="en-GB"/>
              </w:rPr>
              <w:t>i</w:t>
            </w:r>
            <w:r w:rsidRPr="00D3345C">
              <w:rPr>
                <w:rFonts w:ascii="Arial" w:hAnsi="Arial" w:cs="Arial"/>
                <w:b/>
                <w:sz w:val="20"/>
                <w:szCs w:val="20"/>
                <w:lang w:eastAsia="en-GB"/>
              </w:rPr>
              <w:t>ndicators</w:t>
            </w:r>
            <w:r w:rsidRPr="00E1358A">
              <w:rPr>
                <w:rFonts w:ascii="Arial" w:hAnsi="Arial" w:cs="Arial"/>
                <w:b/>
                <w:sz w:val="20"/>
                <w:szCs w:val="20"/>
                <w:lang w:eastAsia="en-GB"/>
              </w:rPr>
              <w:t xml:space="preserve"> </w:t>
            </w:r>
            <w:r w:rsidR="004C501C">
              <w:rPr>
                <w:rFonts w:ascii="Arial" w:hAnsi="Arial" w:cs="Arial"/>
                <w:b/>
                <w:sz w:val="20"/>
                <w:szCs w:val="20"/>
                <w:lang w:eastAsia="en-GB"/>
              </w:rPr>
              <w:t>(1–5)</w:t>
            </w:r>
          </w:p>
        </w:tc>
        <w:tc>
          <w:tcPr>
            <w:tcW w:w="1134" w:type="dxa"/>
            <w:hideMark/>
          </w:tcPr>
          <w:p w14:paraId="0B163D69" w14:textId="0DAA1D60" w:rsidR="009F3C35" w:rsidRPr="00D3345C" w:rsidRDefault="009F3C35" w:rsidP="009F3C35">
            <w:pPr>
              <w:ind w:right="-101"/>
              <w:rPr>
                <w:rFonts w:ascii="Arial" w:hAnsi="Arial" w:cs="Arial"/>
                <w:b/>
                <w:sz w:val="20"/>
                <w:szCs w:val="20"/>
                <w:lang w:eastAsia="en-GB"/>
              </w:rPr>
            </w:pPr>
            <w:r w:rsidRPr="00D3345C">
              <w:rPr>
                <w:rFonts w:ascii="Arial" w:hAnsi="Arial" w:cs="Arial"/>
                <w:b/>
                <w:sz w:val="20"/>
                <w:szCs w:val="20"/>
                <w:lang w:eastAsia="en-GB"/>
              </w:rPr>
              <w:t xml:space="preserve">Policy </w:t>
            </w:r>
            <w:r>
              <w:rPr>
                <w:rFonts w:ascii="Arial" w:hAnsi="Arial" w:cs="Arial"/>
                <w:b/>
                <w:sz w:val="20"/>
                <w:szCs w:val="20"/>
                <w:lang w:eastAsia="en-GB"/>
              </w:rPr>
              <w:t>a</w:t>
            </w:r>
            <w:r w:rsidRPr="00D3345C">
              <w:rPr>
                <w:rFonts w:ascii="Arial" w:hAnsi="Arial" w:cs="Arial"/>
                <w:b/>
                <w:sz w:val="20"/>
                <w:szCs w:val="20"/>
                <w:lang w:eastAsia="en-GB"/>
              </w:rPr>
              <w:t xml:space="preserve">lignment </w:t>
            </w:r>
            <w:r w:rsidR="004C501C">
              <w:rPr>
                <w:rFonts w:ascii="Arial" w:hAnsi="Arial" w:cs="Arial"/>
                <w:b/>
                <w:sz w:val="20"/>
                <w:szCs w:val="20"/>
                <w:lang w:eastAsia="en-GB"/>
              </w:rPr>
              <w:t>(0–3)</w:t>
            </w:r>
          </w:p>
        </w:tc>
      </w:tr>
      <w:tr w:rsidR="000D7CC1" w:rsidRPr="00E15385" w14:paraId="7D1E00AB" w14:textId="77777777">
        <w:trPr>
          <w:trHeight w:val="320"/>
        </w:trPr>
        <w:tc>
          <w:tcPr>
            <w:tcW w:w="1100" w:type="dxa"/>
            <w:noWrap/>
            <w:hideMark/>
          </w:tcPr>
          <w:p w14:paraId="4F7D5CEA"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2134</w:t>
            </w:r>
          </w:p>
        </w:tc>
        <w:tc>
          <w:tcPr>
            <w:tcW w:w="1573" w:type="dxa"/>
            <w:noWrap/>
            <w:hideMark/>
          </w:tcPr>
          <w:p w14:paraId="17626C6E" w14:textId="0D55044D"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Programmers and </w:t>
            </w:r>
            <w:r w:rsidR="00C02015">
              <w:rPr>
                <w:rFonts w:ascii="Arial" w:hAnsi="Arial" w:cs="Arial"/>
                <w:b/>
                <w:sz w:val="20"/>
                <w:szCs w:val="20"/>
                <w:lang w:eastAsia="en-GB"/>
              </w:rPr>
              <w:t>s</w:t>
            </w:r>
            <w:r w:rsidRPr="00E1358A">
              <w:rPr>
                <w:rFonts w:ascii="Arial" w:hAnsi="Arial" w:cs="Arial"/>
                <w:b/>
                <w:sz w:val="20"/>
                <w:szCs w:val="20"/>
                <w:lang w:eastAsia="en-GB"/>
              </w:rPr>
              <w:t xml:space="preserve">oftware </w:t>
            </w:r>
            <w:r w:rsidR="00C02015">
              <w:rPr>
                <w:rFonts w:ascii="Arial" w:hAnsi="Arial" w:cs="Arial"/>
                <w:b/>
                <w:sz w:val="20"/>
                <w:szCs w:val="20"/>
                <w:lang w:eastAsia="en-GB"/>
              </w:rPr>
              <w:t>d</w:t>
            </w:r>
            <w:r w:rsidRPr="00E1358A">
              <w:rPr>
                <w:rFonts w:ascii="Arial" w:hAnsi="Arial" w:cs="Arial"/>
                <w:b/>
                <w:sz w:val="20"/>
                <w:szCs w:val="20"/>
                <w:lang w:eastAsia="en-GB"/>
              </w:rPr>
              <w:t xml:space="preserve">evelopment </w:t>
            </w:r>
            <w:r w:rsidR="00C02015">
              <w:rPr>
                <w:rFonts w:ascii="Arial" w:hAnsi="Arial" w:cs="Arial"/>
                <w:b/>
                <w:sz w:val="20"/>
                <w:szCs w:val="20"/>
                <w:lang w:eastAsia="en-GB"/>
              </w:rPr>
              <w:t>p</w:t>
            </w:r>
            <w:r w:rsidRPr="00D3345C">
              <w:rPr>
                <w:rFonts w:ascii="Arial" w:hAnsi="Arial" w:cs="Arial"/>
                <w:b/>
                <w:sz w:val="20"/>
                <w:szCs w:val="20"/>
                <w:lang w:eastAsia="en-GB"/>
              </w:rPr>
              <w:t>rofessionals</w:t>
            </w:r>
          </w:p>
        </w:tc>
        <w:tc>
          <w:tcPr>
            <w:tcW w:w="1101" w:type="dxa"/>
            <w:noWrap/>
            <w:hideMark/>
          </w:tcPr>
          <w:p w14:paraId="35E66F4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42,560</w:t>
            </w:r>
          </w:p>
        </w:tc>
        <w:tc>
          <w:tcPr>
            <w:tcW w:w="1101" w:type="dxa"/>
            <w:noWrap/>
            <w:hideMark/>
          </w:tcPr>
          <w:p w14:paraId="644712C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-21%</w:t>
            </w:r>
          </w:p>
        </w:tc>
        <w:tc>
          <w:tcPr>
            <w:tcW w:w="1100" w:type="dxa"/>
            <w:noWrap/>
            <w:hideMark/>
          </w:tcPr>
          <w:p w14:paraId="15A7B03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w:t>
            </w:r>
          </w:p>
        </w:tc>
        <w:tc>
          <w:tcPr>
            <w:tcW w:w="1108" w:type="dxa"/>
            <w:noWrap/>
            <w:hideMark/>
          </w:tcPr>
          <w:p w14:paraId="5D20CF21" w14:textId="5235A831"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34" w:type="dxa"/>
            <w:noWrap/>
            <w:hideMark/>
          </w:tcPr>
          <w:p w14:paraId="4EB6FCF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276" w:type="dxa"/>
            <w:noWrap/>
            <w:hideMark/>
          </w:tcPr>
          <w:p w14:paraId="5D12FFEB"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3.0</w:t>
            </w:r>
          </w:p>
        </w:tc>
        <w:tc>
          <w:tcPr>
            <w:tcW w:w="1134" w:type="dxa"/>
            <w:noWrap/>
            <w:hideMark/>
          </w:tcPr>
          <w:p w14:paraId="3CF0CE10"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632292A0" w14:textId="77777777">
        <w:trPr>
          <w:trHeight w:val="320"/>
        </w:trPr>
        <w:tc>
          <w:tcPr>
            <w:tcW w:w="1100" w:type="dxa"/>
            <w:noWrap/>
            <w:hideMark/>
          </w:tcPr>
          <w:p w14:paraId="030C9D8E"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2133</w:t>
            </w:r>
          </w:p>
        </w:tc>
        <w:tc>
          <w:tcPr>
            <w:tcW w:w="1573" w:type="dxa"/>
            <w:noWrap/>
            <w:hideMark/>
          </w:tcPr>
          <w:p w14:paraId="160506C3" w14:textId="1192BD5D"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IT </w:t>
            </w:r>
            <w:r w:rsidR="00C02015">
              <w:rPr>
                <w:rFonts w:ascii="Arial" w:hAnsi="Arial" w:cs="Arial"/>
                <w:b/>
                <w:sz w:val="20"/>
                <w:szCs w:val="20"/>
                <w:lang w:eastAsia="en-GB"/>
              </w:rPr>
              <w:t>b</w:t>
            </w:r>
            <w:r w:rsidRPr="00E1358A">
              <w:rPr>
                <w:rFonts w:ascii="Arial" w:hAnsi="Arial" w:cs="Arial"/>
                <w:b/>
                <w:sz w:val="20"/>
                <w:szCs w:val="20"/>
                <w:lang w:eastAsia="en-GB"/>
              </w:rPr>
              <w:t xml:space="preserve">usiness </w:t>
            </w:r>
            <w:r w:rsidR="00C02015">
              <w:rPr>
                <w:rFonts w:ascii="Arial" w:hAnsi="Arial" w:cs="Arial"/>
                <w:b/>
                <w:sz w:val="20"/>
                <w:szCs w:val="20"/>
                <w:lang w:eastAsia="en-GB"/>
              </w:rPr>
              <w:t>a</w:t>
            </w:r>
            <w:r w:rsidRPr="00E1358A">
              <w:rPr>
                <w:rFonts w:ascii="Arial" w:hAnsi="Arial" w:cs="Arial"/>
                <w:b/>
                <w:sz w:val="20"/>
                <w:szCs w:val="20"/>
                <w:lang w:eastAsia="en-GB"/>
              </w:rPr>
              <w:t xml:space="preserve">nalysts, </w:t>
            </w:r>
            <w:r w:rsidR="00C02015">
              <w:rPr>
                <w:rFonts w:ascii="Arial" w:hAnsi="Arial" w:cs="Arial"/>
                <w:b/>
                <w:sz w:val="20"/>
                <w:szCs w:val="20"/>
                <w:lang w:eastAsia="en-GB"/>
              </w:rPr>
              <w:t>a</w:t>
            </w:r>
            <w:r w:rsidRPr="00D3345C">
              <w:rPr>
                <w:rFonts w:ascii="Arial" w:hAnsi="Arial" w:cs="Arial"/>
                <w:b/>
                <w:sz w:val="20"/>
                <w:szCs w:val="20"/>
                <w:lang w:eastAsia="en-GB"/>
              </w:rPr>
              <w:t xml:space="preserve">rchitects and </w:t>
            </w:r>
            <w:r w:rsidR="00C02015">
              <w:rPr>
                <w:rFonts w:ascii="Arial" w:hAnsi="Arial" w:cs="Arial"/>
                <w:b/>
                <w:sz w:val="20"/>
                <w:szCs w:val="20"/>
                <w:lang w:eastAsia="en-GB"/>
              </w:rPr>
              <w:lastRenderedPageBreak/>
              <w:t>s</w:t>
            </w:r>
            <w:r w:rsidRPr="00E1358A">
              <w:rPr>
                <w:rFonts w:ascii="Arial" w:hAnsi="Arial" w:cs="Arial"/>
                <w:b/>
                <w:sz w:val="20"/>
                <w:szCs w:val="20"/>
                <w:lang w:eastAsia="en-GB"/>
              </w:rPr>
              <w:t xml:space="preserve">ystems </w:t>
            </w:r>
            <w:r w:rsidR="00C02015">
              <w:rPr>
                <w:rFonts w:ascii="Arial" w:hAnsi="Arial" w:cs="Arial"/>
                <w:b/>
                <w:sz w:val="20"/>
                <w:szCs w:val="20"/>
                <w:lang w:eastAsia="en-GB"/>
              </w:rPr>
              <w:t>d</w:t>
            </w:r>
            <w:r w:rsidRPr="00D3345C">
              <w:rPr>
                <w:rFonts w:ascii="Arial" w:hAnsi="Arial" w:cs="Arial"/>
                <w:b/>
                <w:sz w:val="20"/>
                <w:szCs w:val="20"/>
                <w:lang w:eastAsia="en-GB"/>
              </w:rPr>
              <w:t>esigners</w:t>
            </w:r>
          </w:p>
        </w:tc>
        <w:tc>
          <w:tcPr>
            <w:tcW w:w="1101" w:type="dxa"/>
            <w:noWrap/>
            <w:hideMark/>
          </w:tcPr>
          <w:p w14:paraId="59E126D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lastRenderedPageBreak/>
              <w:t>16,600</w:t>
            </w:r>
          </w:p>
        </w:tc>
        <w:tc>
          <w:tcPr>
            <w:tcW w:w="1101" w:type="dxa"/>
            <w:noWrap/>
            <w:hideMark/>
          </w:tcPr>
          <w:p w14:paraId="2D9B888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-16%</w:t>
            </w:r>
          </w:p>
        </w:tc>
        <w:tc>
          <w:tcPr>
            <w:tcW w:w="1100" w:type="dxa"/>
            <w:noWrap/>
            <w:hideMark/>
          </w:tcPr>
          <w:p w14:paraId="42D08F8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8" w:type="dxa"/>
            <w:noWrap/>
            <w:hideMark/>
          </w:tcPr>
          <w:p w14:paraId="561E557A" w14:textId="6F82421B"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34" w:type="dxa"/>
            <w:noWrap/>
            <w:hideMark/>
          </w:tcPr>
          <w:p w14:paraId="64C20EB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276" w:type="dxa"/>
            <w:noWrap/>
            <w:hideMark/>
          </w:tcPr>
          <w:p w14:paraId="03BAB9A7"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3.4</w:t>
            </w:r>
          </w:p>
        </w:tc>
        <w:tc>
          <w:tcPr>
            <w:tcW w:w="1134" w:type="dxa"/>
            <w:noWrap/>
            <w:hideMark/>
          </w:tcPr>
          <w:p w14:paraId="2D71003B"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1</w:t>
            </w:r>
          </w:p>
        </w:tc>
      </w:tr>
      <w:tr w:rsidR="000D7CC1" w:rsidRPr="00E15385" w14:paraId="174BC5F6" w14:textId="77777777">
        <w:trPr>
          <w:trHeight w:val="320"/>
        </w:trPr>
        <w:tc>
          <w:tcPr>
            <w:tcW w:w="1100" w:type="dxa"/>
            <w:noWrap/>
            <w:hideMark/>
          </w:tcPr>
          <w:p w14:paraId="405FF0FF"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3544</w:t>
            </w:r>
          </w:p>
        </w:tc>
        <w:tc>
          <w:tcPr>
            <w:tcW w:w="1573" w:type="dxa"/>
            <w:noWrap/>
            <w:hideMark/>
          </w:tcPr>
          <w:p w14:paraId="3BAD3D8E" w14:textId="457765E3"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Data </w:t>
            </w:r>
            <w:r w:rsidR="00C02015">
              <w:rPr>
                <w:rFonts w:ascii="Arial" w:hAnsi="Arial" w:cs="Arial"/>
                <w:b/>
                <w:sz w:val="20"/>
                <w:szCs w:val="20"/>
                <w:lang w:eastAsia="en-GB"/>
              </w:rPr>
              <w:t>a</w:t>
            </w:r>
            <w:r w:rsidRPr="00D3345C">
              <w:rPr>
                <w:rFonts w:ascii="Arial" w:hAnsi="Arial" w:cs="Arial"/>
                <w:b/>
                <w:sz w:val="20"/>
                <w:szCs w:val="20"/>
                <w:lang w:eastAsia="en-GB"/>
              </w:rPr>
              <w:t>nalysts</w:t>
            </w:r>
          </w:p>
        </w:tc>
        <w:tc>
          <w:tcPr>
            <w:tcW w:w="1101" w:type="dxa"/>
            <w:noWrap/>
            <w:hideMark/>
          </w:tcPr>
          <w:p w14:paraId="001F3F0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11,020</w:t>
            </w:r>
          </w:p>
        </w:tc>
        <w:tc>
          <w:tcPr>
            <w:tcW w:w="1101" w:type="dxa"/>
            <w:noWrap/>
            <w:hideMark/>
          </w:tcPr>
          <w:p w14:paraId="49C21CE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-11%</w:t>
            </w:r>
          </w:p>
        </w:tc>
        <w:tc>
          <w:tcPr>
            <w:tcW w:w="1100" w:type="dxa"/>
            <w:noWrap/>
            <w:hideMark/>
          </w:tcPr>
          <w:p w14:paraId="36DC961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8" w:type="dxa"/>
            <w:noWrap/>
            <w:hideMark/>
          </w:tcPr>
          <w:p w14:paraId="4776474B" w14:textId="66FEDE81"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C02015">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1F99F3C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276" w:type="dxa"/>
            <w:noWrap/>
            <w:hideMark/>
          </w:tcPr>
          <w:p w14:paraId="70299924"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3.6</w:t>
            </w:r>
          </w:p>
        </w:tc>
        <w:tc>
          <w:tcPr>
            <w:tcW w:w="1134" w:type="dxa"/>
            <w:noWrap/>
            <w:hideMark/>
          </w:tcPr>
          <w:p w14:paraId="06E4EC59"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w:t>
            </w:r>
          </w:p>
        </w:tc>
      </w:tr>
      <w:tr w:rsidR="000D7CC1" w:rsidRPr="00E15385" w14:paraId="11C99BC1" w14:textId="77777777">
        <w:trPr>
          <w:trHeight w:val="320"/>
        </w:trPr>
        <w:tc>
          <w:tcPr>
            <w:tcW w:w="1100" w:type="dxa"/>
            <w:noWrap/>
            <w:hideMark/>
          </w:tcPr>
          <w:p w14:paraId="50F6279D"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3133</w:t>
            </w:r>
          </w:p>
        </w:tc>
        <w:tc>
          <w:tcPr>
            <w:tcW w:w="1573" w:type="dxa"/>
            <w:noWrap/>
            <w:hideMark/>
          </w:tcPr>
          <w:p w14:paraId="0E5A8330" w14:textId="3DC95983"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Database </w:t>
            </w:r>
            <w:r w:rsidR="00C02015">
              <w:rPr>
                <w:rFonts w:ascii="Arial" w:hAnsi="Arial" w:cs="Arial"/>
                <w:b/>
                <w:sz w:val="20"/>
                <w:szCs w:val="20"/>
                <w:lang w:eastAsia="en-GB"/>
              </w:rPr>
              <w:t>a</w:t>
            </w:r>
            <w:r w:rsidRPr="00D3345C">
              <w:rPr>
                <w:rFonts w:ascii="Arial" w:hAnsi="Arial" w:cs="Arial"/>
                <w:b/>
                <w:sz w:val="20"/>
                <w:szCs w:val="20"/>
                <w:lang w:eastAsia="en-GB"/>
              </w:rPr>
              <w:t xml:space="preserve">dministrators and </w:t>
            </w:r>
            <w:r w:rsidR="00C02015">
              <w:rPr>
                <w:rFonts w:ascii="Arial" w:hAnsi="Arial" w:cs="Arial"/>
                <w:b/>
                <w:sz w:val="20"/>
                <w:szCs w:val="20"/>
                <w:lang w:eastAsia="en-GB"/>
              </w:rPr>
              <w:t>w</w:t>
            </w:r>
            <w:r w:rsidRPr="00E1358A">
              <w:rPr>
                <w:rFonts w:ascii="Arial" w:hAnsi="Arial" w:cs="Arial"/>
                <w:b/>
                <w:sz w:val="20"/>
                <w:szCs w:val="20"/>
                <w:lang w:eastAsia="en-GB"/>
              </w:rPr>
              <w:t xml:space="preserve">eb </w:t>
            </w:r>
            <w:r w:rsidR="00C02015">
              <w:rPr>
                <w:rFonts w:ascii="Arial" w:hAnsi="Arial" w:cs="Arial"/>
                <w:b/>
                <w:sz w:val="20"/>
                <w:szCs w:val="20"/>
                <w:lang w:eastAsia="en-GB"/>
              </w:rPr>
              <w:t>c</w:t>
            </w:r>
            <w:r w:rsidRPr="00E1358A">
              <w:rPr>
                <w:rFonts w:ascii="Arial" w:hAnsi="Arial" w:cs="Arial"/>
                <w:b/>
                <w:sz w:val="20"/>
                <w:szCs w:val="20"/>
                <w:lang w:eastAsia="en-GB"/>
              </w:rPr>
              <w:t xml:space="preserve">ontent </w:t>
            </w:r>
            <w:r w:rsidR="00C02015">
              <w:rPr>
                <w:rFonts w:ascii="Arial" w:hAnsi="Arial" w:cs="Arial"/>
                <w:b/>
                <w:sz w:val="20"/>
                <w:szCs w:val="20"/>
                <w:lang w:eastAsia="en-GB"/>
              </w:rPr>
              <w:t>t</w:t>
            </w:r>
            <w:r w:rsidRPr="00D3345C">
              <w:rPr>
                <w:rFonts w:ascii="Arial" w:hAnsi="Arial" w:cs="Arial"/>
                <w:b/>
                <w:sz w:val="20"/>
                <w:szCs w:val="20"/>
                <w:lang w:eastAsia="en-GB"/>
              </w:rPr>
              <w:t>echnicians</w:t>
            </w:r>
          </w:p>
        </w:tc>
        <w:tc>
          <w:tcPr>
            <w:tcW w:w="1101" w:type="dxa"/>
            <w:noWrap/>
            <w:hideMark/>
          </w:tcPr>
          <w:p w14:paraId="4167710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8,810</w:t>
            </w:r>
          </w:p>
        </w:tc>
        <w:tc>
          <w:tcPr>
            <w:tcW w:w="1101" w:type="dxa"/>
            <w:noWrap/>
            <w:hideMark/>
          </w:tcPr>
          <w:p w14:paraId="3868C46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-18%</w:t>
            </w:r>
          </w:p>
        </w:tc>
        <w:tc>
          <w:tcPr>
            <w:tcW w:w="1100" w:type="dxa"/>
            <w:noWrap/>
            <w:hideMark/>
          </w:tcPr>
          <w:p w14:paraId="26449F7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8" w:type="dxa"/>
            <w:noWrap/>
            <w:hideMark/>
          </w:tcPr>
          <w:p w14:paraId="31A609C5" w14:textId="2142294E"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C02015">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49D1A23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276" w:type="dxa"/>
            <w:noWrap/>
            <w:hideMark/>
          </w:tcPr>
          <w:p w14:paraId="0A499F35"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2.8</w:t>
            </w:r>
          </w:p>
        </w:tc>
        <w:tc>
          <w:tcPr>
            <w:tcW w:w="1134" w:type="dxa"/>
            <w:noWrap/>
            <w:hideMark/>
          </w:tcPr>
          <w:p w14:paraId="456D6BB3"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7E179C7B" w14:textId="77777777">
        <w:trPr>
          <w:trHeight w:val="320"/>
        </w:trPr>
        <w:tc>
          <w:tcPr>
            <w:tcW w:w="1100" w:type="dxa"/>
            <w:noWrap/>
            <w:hideMark/>
          </w:tcPr>
          <w:p w14:paraId="7E68F9E6"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2135</w:t>
            </w:r>
          </w:p>
        </w:tc>
        <w:tc>
          <w:tcPr>
            <w:tcW w:w="1573" w:type="dxa"/>
            <w:noWrap/>
            <w:hideMark/>
          </w:tcPr>
          <w:p w14:paraId="1C47F500" w14:textId="42534D08"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Cyber </w:t>
            </w:r>
            <w:r w:rsidR="00C02015">
              <w:rPr>
                <w:rFonts w:ascii="Arial" w:hAnsi="Arial" w:cs="Arial"/>
                <w:b/>
                <w:sz w:val="20"/>
                <w:szCs w:val="20"/>
                <w:lang w:eastAsia="en-GB"/>
              </w:rPr>
              <w:t>s</w:t>
            </w:r>
            <w:r w:rsidRPr="00E1358A">
              <w:rPr>
                <w:rFonts w:ascii="Arial" w:hAnsi="Arial" w:cs="Arial"/>
                <w:b/>
                <w:sz w:val="20"/>
                <w:szCs w:val="20"/>
                <w:lang w:eastAsia="en-GB"/>
              </w:rPr>
              <w:t xml:space="preserve">ecurity </w:t>
            </w:r>
            <w:r w:rsidR="00C02015">
              <w:rPr>
                <w:rFonts w:ascii="Arial" w:hAnsi="Arial" w:cs="Arial"/>
                <w:b/>
                <w:sz w:val="20"/>
                <w:szCs w:val="20"/>
                <w:lang w:eastAsia="en-GB"/>
              </w:rPr>
              <w:t>p</w:t>
            </w:r>
            <w:r w:rsidRPr="00D3345C">
              <w:rPr>
                <w:rFonts w:ascii="Arial" w:hAnsi="Arial" w:cs="Arial"/>
                <w:b/>
                <w:sz w:val="20"/>
                <w:szCs w:val="20"/>
                <w:lang w:eastAsia="en-GB"/>
              </w:rPr>
              <w:t>rofessionals</w:t>
            </w:r>
          </w:p>
        </w:tc>
        <w:tc>
          <w:tcPr>
            <w:tcW w:w="1101" w:type="dxa"/>
            <w:noWrap/>
            <w:hideMark/>
          </w:tcPr>
          <w:p w14:paraId="0F8ED20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6,980</w:t>
            </w:r>
          </w:p>
        </w:tc>
        <w:tc>
          <w:tcPr>
            <w:tcW w:w="1101" w:type="dxa"/>
            <w:noWrap/>
            <w:hideMark/>
          </w:tcPr>
          <w:p w14:paraId="751B0B0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-15%</w:t>
            </w:r>
          </w:p>
        </w:tc>
        <w:tc>
          <w:tcPr>
            <w:tcW w:w="1100" w:type="dxa"/>
            <w:noWrap/>
            <w:hideMark/>
          </w:tcPr>
          <w:p w14:paraId="29834B9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8" w:type="dxa"/>
            <w:noWrap/>
            <w:hideMark/>
          </w:tcPr>
          <w:p w14:paraId="2CF781F3" w14:textId="732EEBA2"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34" w:type="dxa"/>
            <w:noWrap/>
            <w:hideMark/>
          </w:tcPr>
          <w:p w14:paraId="2E41138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276" w:type="dxa"/>
            <w:noWrap/>
            <w:hideMark/>
          </w:tcPr>
          <w:p w14:paraId="119804FB"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3.6</w:t>
            </w:r>
          </w:p>
        </w:tc>
        <w:tc>
          <w:tcPr>
            <w:tcW w:w="1134" w:type="dxa"/>
            <w:noWrap/>
            <w:hideMark/>
          </w:tcPr>
          <w:p w14:paraId="1003D539"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1</w:t>
            </w:r>
          </w:p>
        </w:tc>
      </w:tr>
      <w:tr w:rsidR="000D7CC1" w:rsidRPr="00E15385" w14:paraId="10FAE692" w14:textId="77777777">
        <w:trPr>
          <w:trHeight w:val="320"/>
        </w:trPr>
        <w:tc>
          <w:tcPr>
            <w:tcW w:w="1100" w:type="dxa"/>
            <w:noWrap/>
            <w:hideMark/>
          </w:tcPr>
          <w:p w14:paraId="6ADB2466"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2132</w:t>
            </w:r>
          </w:p>
        </w:tc>
        <w:tc>
          <w:tcPr>
            <w:tcW w:w="1573" w:type="dxa"/>
            <w:noWrap/>
            <w:hideMark/>
          </w:tcPr>
          <w:p w14:paraId="741057DC" w14:textId="10BEF1BE"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IT </w:t>
            </w:r>
            <w:r w:rsidR="00C02015">
              <w:rPr>
                <w:rFonts w:ascii="Arial" w:hAnsi="Arial" w:cs="Arial"/>
                <w:b/>
                <w:sz w:val="20"/>
                <w:szCs w:val="20"/>
                <w:lang w:eastAsia="en-GB"/>
              </w:rPr>
              <w:t>m</w:t>
            </w:r>
            <w:r w:rsidRPr="00D3345C">
              <w:rPr>
                <w:rFonts w:ascii="Arial" w:hAnsi="Arial" w:cs="Arial"/>
                <w:b/>
                <w:sz w:val="20"/>
                <w:szCs w:val="20"/>
                <w:lang w:eastAsia="en-GB"/>
              </w:rPr>
              <w:t>anagers</w:t>
            </w:r>
          </w:p>
        </w:tc>
        <w:tc>
          <w:tcPr>
            <w:tcW w:w="1101" w:type="dxa"/>
            <w:noWrap/>
            <w:hideMark/>
          </w:tcPr>
          <w:p w14:paraId="3207880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6,060</w:t>
            </w:r>
          </w:p>
        </w:tc>
        <w:tc>
          <w:tcPr>
            <w:tcW w:w="1101" w:type="dxa"/>
            <w:noWrap/>
            <w:hideMark/>
          </w:tcPr>
          <w:p w14:paraId="65FA978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-13%</w:t>
            </w:r>
          </w:p>
        </w:tc>
        <w:tc>
          <w:tcPr>
            <w:tcW w:w="1100" w:type="dxa"/>
            <w:noWrap/>
            <w:hideMark/>
          </w:tcPr>
          <w:p w14:paraId="5993590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8" w:type="dxa"/>
            <w:noWrap/>
            <w:hideMark/>
          </w:tcPr>
          <w:p w14:paraId="04CC271C" w14:textId="6A12A05B"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34" w:type="dxa"/>
            <w:noWrap/>
            <w:hideMark/>
          </w:tcPr>
          <w:p w14:paraId="2705196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276" w:type="dxa"/>
            <w:noWrap/>
            <w:hideMark/>
          </w:tcPr>
          <w:p w14:paraId="09ACD2D9"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3.2</w:t>
            </w:r>
          </w:p>
        </w:tc>
        <w:tc>
          <w:tcPr>
            <w:tcW w:w="1134" w:type="dxa"/>
            <w:noWrap/>
            <w:hideMark/>
          </w:tcPr>
          <w:p w14:paraId="4621926B"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1</w:t>
            </w:r>
          </w:p>
        </w:tc>
      </w:tr>
      <w:tr w:rsidR="000D7CC1" w:rsidRPr="00E15385" w14:paraId="19DCA0FC" w14:textId="77777777">
        <w:trPr>
          <w:trHeight w:val="320"/>
        </w:trPr>
        <w:tc>
          <w:tcPr>
            <w:tcW w:w="1100" w:type="dxa"/>
            <w:noWrap/>
            <w:hideMark/>
          </w:tcPr>
          <w:p w14:paraId="046C1E66"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2137</w:t>
            </w:r>
          </w:p>
        </w:tc>
        <w:tc>
          <w:tcPr>
            <w:tcW w:w="1573" w:type="dxa"/>
            <w:noWrap/>
            <w:hideMark/>
          </w:tcPr>
          <w:p w14:paraId="42D6DABD" w14:textId="76044800"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IT </w:t>
            </w:r>
            <w:r w:rsidR="00C02015">
              <w:rPr>
                <w:rFonts w:ascii="Arial" w:hAnsi="Arial" w:cs="Arial"/>
                <w:b/>
                <w:sz w:val="20"/>
                <w:szCs w:val="20"/>
                <w:lang w:eastAsia="en-GB"/>
              </w:rPr>
              <w:t>n</w:t>
            </w:r>
            <w:r w:rsidRPr="00E1358A">
              <w:rPr>
                <w:rFonts w:ascii="Arial" w:hAnsi="Arial" w:cs="Arial"/>
                <w:b/>
                <w:sz w:val="20"/>
                <w:szCs w:val="20"/>
                <w:lang w:eastAsia="en-GB"/>
              </w:rPr>
              <w:t xml:space="preserve">etwork </w:t>
            </w:r>
            <w:r w:rsidR="00C02015">
              <w:rPr>
                <w:rFonts w:ascii="Arial" w:hAnsi="Arial" w:cs="Arial"/>
                <w:b/>
                <w:sz w:val="20"/>
                <w:szCs w:val="20"/>
                <w:lang w:eastAsia="en-GB"/>
              </w:rPr>
              <w:t>p</w:t>
            </w:r>
            <w:r w:rsidRPr="00D3345C">
              <w:rPr>
                <w:rFonts w:ascii="Arial" w:hAnsi="Arial" w:cs="Arial"/>
                <w:b/>
                <w:sz w:val="20"/>
                <w:szCs w:val="20"/>
                <w:lang w:eastAsia="en-GB"/>
              </w:rPr>
              <w:t>rofessionals</w:t>
            </w:r>
          </w:p>
        </w:tc>
        <w:tc>
          <w:tcPr>
            <w:tcW w:w="1101" w:type="dxa"/>
            <w:noWrap/>
            <w:hideMark/>
          </w:tcPr>
          <w:p w14:paraId="47925A8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5,500</w:t>
            </w:r>
          </w:p>
        </w:tc>
        <w:tc>
          <w:tcPr>
            <w:tcW w:w="1101" w:type="dxa"/>
            <w:noWrap/>
            <w:hideMark/>
          </w:tcPr>
          <w:p w14:paraId="54A7CD0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-24%</w:t>
            </w:r>
          </w:p>
        </w:tc>
        <w:tc>
          <w:tcPr>
            <w:tcW w:w="1100" w:type="dxa"/>
            <w:noWrap/>
            <w:hideMark/>
          </w:tcPr>
          <w:p w14:paraId="4471532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8" w:type="dxa"/>
            <w:noWrap/>
            <w:hideMark/>
          </w:tcPr>
          <w:p w14:paraId="4A90795A" w14:textId="679EC2A9"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34" w:type="dxa"/>
            <w:noWrap/>
            <w:hideMark/>
          </w:tcPr>
          <w:p w14:paraId="238C5EA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276" w:type="dxa"/>
            <w:noWrap/>
            <w:hideMark/>
          </w:tcPr>
          <w:p w14:paraId="5B179776"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3.4</w:t>
            </w:r>
          </w:p>
        </w:tc>
        <w:tc>
          <w:tcPr>
            <w:tcW w:w="1134" w:type="dxa"/>
            <w:noWrap/>
            <w:hideMark/>
          </w:tcPr>
          <w:p w14:paraId="331A7A8F"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0</w:t>
            </w:r>
          </w:p>
        </w:tc>
      </w:tr>
      <w:tr w:rsidR="000D7CC1" w:rsidRPr="00E15385" w14:paraId="474D5D26" w14:textId="77777777">
        <w:trPr>
          <w:trHeight w:val="320"/>
        </w:trPr>
        <w:tc>
          <w:tcPr>
            <w:tcW w:w="1100" w:type="dxa"/>
            <w:noWrap/>
            <w:hideMark/>
          </w:tcPr>
          <w:p w14:paraId="40189FA4"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2433</w:t>
            </w:r>
          </w:p>
        </w:tc>
        <w:tc>
          <w:tcPr>
            <w:tcW w:w="1573" w:type="dxa"/>
            <w:noWrap/>
            <w:hideMark/>
          </w:tcPr>
          <w:p w14:paraId="0BB123FC" w14:textId="4447A1A0"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Actuaries, </w:t>
            </w:r>
            <w:r w:rsidR="00C02015">
              <w:rPr>
                <w:rFonts w:ascii="Arial" w:hAnsi="Arial" w:cs="Arial"/>
                <w:b/>
                <w:sz w:val="20"/>
                <w:szCs w:val="20"/>
                <w:lang w:eastAsia="en-GB"/>
              </w:rPr>
              <w:t>e</w:t>
            </w:r>
            <w:r w:rsidRPr="00D3345C">
              <w:rPr>
                <w:rFonts w:ascii="Arial" w:hAnsi="Arial" w:cs="Arial"/>
                <w:b/>
                <w:sz w:val="20"/>
                <w:szCs w:val="20"/>
                <w:lang w:eastAsia="en-GB"/>
              </w:rPr>
              <w:t xml:space="preserve">conomists and </w:t>
            </w:r>
            <w:r w:rsidR="00C02015">
              <w:rPr>
                <w:rFonts w:ascii="Arial" w:hAnsi="Arial" w:cs="Arial"/>
                <w:b/>
                <w:sz w:val="20"/>
                <w:szCs w:val="20"/>
                <w:lang w:eastAsia="en-GB"/>
              </w:rPr>
              <w:t>s</w:t>
            </w:r>
            <w:r w:rsidRPr="00D3345C">
              <w:rPr>
                <w:rFonts w:ascii="Arial" w:hAnsi="Arial" w:cs="Arial"/>
                <w:b/>
                <w:sz w:val="20"/>
                <w:szCs w:val="20"/>
                <w:lang w:eastAsia="en-GB"/>
              </w:rPr>
              <w:t>tatisticians</w:t>
            </w:r>
          </w:p>
        </w:tc>
        <w:tc>
          <w:tcPr>
            <w:tcW w:w="1101" w:type="dxa"/>
            <w:noWrap/>
            <w:hideMark/>
          </w:tcPr>
          <w:p w14:paraId="25BE200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4,700</w:t>
            </w:r>
          </w:p>
        </w:tc>
        <w:tc>
          <w:tcPr>
            <w:tcW w:w="1101" w:type="dxa"/>
            <w:noWrap/>
            <w:hideMark/>
          </w:tcPr>
          <w:p w14:paraId="09DEE60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-13%</w:t>
            </w:r>
          </w:p>
        </w:tc>
        <w:tc>
          <w:tcPr>
            <w:tcW w:w="1100" w:type="dxa"/>
            <w:noWrap/>
            <w:hideMark/>
          </w:tcPr>
          <w:p w14:paraId="472BC40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8" w:type="dxa"/>
            <w:noWrap/>
            <w:hideMark/>
          </w:tcPr>
          <w:p w14:paraId="750C3BCC" w14:textId="509EB40C"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34" w:type="dxa"/>
            <w:noWrap/>
            <w:hideMark/>
          </w:tcPr>
          <w:p w14:paraId="715EF99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276" w:type="dxa"/>
            <w:noWrap/>
            <w:hideMark/>
          </w:tcPr>
          <w:p w14:paraId="639A190E"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3.4</w:t>
            </w:r>
          </w:p>
        </w:tc>
        <w:tc>
          <w:tcPr>
            <w:tcW w:w="1134" w:type="dxa"/>
            <w:noWrap/>
            <w:hideMark/>
          </w:tcPr>
          <w:p w14:paraId="29C00A06"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1</w:t>
            </w:r>
          </w:p>
        </w:tc>
      </w:tr>
      <w:tr w:rsidR="000D7CC1" w:rsidRPr="00E15385" w14:paraId="6159A47D" w14:textId="77777777">
        <w:trPr>
          <w:trHeight w:val="320"/>
        </w:trPr>
        <w:tc>
          <w:tcPr>
            <w:tcW w:w="1100" w:type="dxa"/>
            <w:noWrap/>
            <w:hideMark/>
          </w:tcPr>
          <w:p w14:paraId="7DFB53E4"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2141</w:t>
            </w:r>
          </w:p>
        </w:tc>
        <w:tc>
          <w:tcPr>
            <w:tcW w:w="1573" w:type="dxa"/>
            <w:noWrap/>
            <w:hideMark/>
          </w:tcPr>
          <w:p w14:paraId="2DCE50E8" w14:textId="2C06800D"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Web </w:t>
            </w:r>
            <w:r w:rsidR="00C02015">
              <w:rPr>
                <w:rFonts w:ascii="Arial" w:hAnsi="Arial" w:cs="Arial"/>
                <w:b/>
                <w:sz w:val="20"/>
                <w:szCs w:val="20"/>
                <w:lang w:eastAsia="en-GB"/>
              </w:rPr>
              <w:t>d</w:t>
            </w:r>
            <w:r w:rsidRPr="00E1358A">
              <w:rPr>
                <w:rFonts w:ascii="Arial" w:hAnsi="Arial" w:cs="Arial"/>
                <w:b/>
                <w:sz w:val="20"/>
                <w:szCs w:val="20"/>
                <w:lang w:eastAsia="en-GB"/>
              </w:rPr>
              <w:t xml:space="preserve">esign </w:t>
            </w:r>
            <w:r w:rsidR="00C02015">
              <w:rPr>
                <w:rFonts w:ascii="Arial" w:hAnsi="Arial" w:cs="Arial"/>
                <w:b/>
                <w:sz w:val="20"/>
                <w:szCs w:val="20"/>
                <w:lang w:eastAsia="en-GB"/>
              </w:rPr>
              <w:t>p</w:t>
            </w:r>
            <w:r w:rsidRPr="00D3345C">
              <w:rPr>
                <w:rFonts w:ascii="Arial" w:hAnsi="Arial" w:cs="Arial"/>
                <w:b/>
                <w:sz w:val="20"/>
                <w:szCs w:val="20"/>
                <w:lang w:eastAsia="en-GB"/>
              </w:rPr>
              <w:t>rofessional</w:t>
            </w:r>
            <w:r w:rsidR="001F2D13">
              <w:rPr>
                <w:rFonts w:ascii="Arial" w:hAnsi="Arial" w:cs="Arial"/>
                <w:b/>
                <w:sz w:val="20"/>
                <w:szCs w:val="20"/>
                <w:lang w:eastAsia="en-GB"/>
              </w:rPr>
              <w:t>s</w:t>
            </w:r>
          </w:p>
        </w:tc>
        <w:tc>
          <w:tcPr>
            <w:tcW w:w="1101" w:type="dxa"/>
            <w:noWrap/>
            <w:hideMark/>
          </w:tcPr>
          <w:p w14:paraId="5F02B08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4,390</w:t>
            </w:r>
          </w:p>
        </w:tc>
        <w:tc>
          <w:tcPr>
            <w:tcW w:w="1101" w:type="dxa"/>
            <w:noWrap/>
            <w:hideMark/>
          </w:tcPr>
          <w:p w14:paraId="053AA8C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-19%</w:t>
            </w:r>
          </w:p>
        </w:tc>
        <w:tc>
          <w:tcPr>
            <w:tcW w:w="1100" w:type="dxa"/>
            <w:noWrap/>
            <w:hideMark/>
          </w:tcPr>
          <w:p w14:paraId="366A62B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8" w:type="dxa"/>
            <w:noWrap/>
            <w:hideMark/>
          </w:tcPr>
          <w:p w14:paraId="2A59E0B2" w14:textId="736E045A"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34" w:type="dxa"/>
            <w:noWrap/>
            <w:hideMark/>
          </w:tcPr>
          <w:p w14:paraId="550DDAD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276" w:type="dxa"/>
            <w:noWrap/>
            <w:hideMark/>
          </w:tcPr>
          <w:p w14:paraId="0F9048B7"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3.2</w:t>
            </w:r>
          </w:p>
        </w:tc>
        <w:tc>
          <w:tcPr>
            <w:tcW w:w="1134" w:type="dxa"/>
            <w:noWrap/>
            <w:hideMark/>
          </w:tcPr>
          <w:p w14:paraId="2D423E38"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4EBD4D84" w14:textId="77777777">
        <w:trPr>
          <w:trHeight w:val="320"/>
        </w:trPr>
        <w:tc>
          <w:tcPr>
            <w:tcW w:w="1100" w:type="dxa"/>
            <w:noWrap/>
            <w:hideMark/>
          </w:tcPr>
          <w:p w14:paraId="47082773"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3131</w:t>
            </w:r>
          </w:p>
        </w:tc>
        <w:tc>
          <w:tcPr>
            <w:tcW w:w="1573" w:type="dxa"/>
            <w:noWrap/>
            <w:hideMark/>
          </w:tcPr>
          <w:p w14:paraId="1EDE5107" w14:textId="106B4572"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IT </w:t>
            </w:r>
            <w:r w:rsidR="00C02015">
              <w:rPr>
                <w:rFonts w:ascii="Arial" w:hAnsi="Arial" w:cs="Arial"/>
                <w:b/>
                <w:sz w:val="20"/>
                <w:szCs w:val="20"/>
                <w:lang w:eastAsia="en-GB"/>
              </w:rPr>
              <w:t>o</w:t>
            </w:r>
            <w:r w:rsidRPr="00E1358A">
              <w:rPr>
                <w:rFonts w:ascii="Arial" w:hAnsi="Arial" w:cs="Arial"/>
                <w:b/>
                <w:sz w:val="20"/>
                <w:szCs w:val="20"/>
                <w:lang w:eastAsia="en-GB"/>
              </w:rPr>
              <w:t xml:space="preserve">perations </w:t>
            </w:r>
            <w:r w:rsidR="00C02015">
              <w:rPr>
                <w:rFonts w:ascii="Arial" w:hAnsi="Arial" w:cs="Arial"/>
                <w:b/>
                <w:sz w:val="20"/>
                <w:szCs w:val="20"/>
                <w:lang w:eastAsia="en-GB"/>
              </w:rPr>
              <w:t>t</w:t>
            </w:r>
            <w:r w:rsidRPr="00D3345C">
              <w:rPr>
                <w:rFonts w:ascii="Arial" w:hAnsi="Arial" w:cs="Arial"/>
                <w:b/>
                <w:sz w:val="20"/>
                <w:szCs w:val="20"/>
                <w:lang w:eastAsia="en-GB"/>
              </w:rPr>
              <w:t>echnicians</w:t>
            </w:r>
          </w:p>
        </w:tc>
        <w:tc>
          <w:tcPr>
            <w:tcW w:w="1101" w:type="dxa"/>
            <w:noWrap/>
            <w:hideMark/>
          </w:tcPr>
          <w:p w14:paraId="51D742B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4,080</w:t>
            </w:r>
          </w:p>
        </w:tc>
        <w:tc>
          <w:tcPr>
            <w:tcW w:w="1101" w:type="dxa"/>
            <w:noWrap/>
            <w:hideMark/>
          </w:tcPr>
          <w:p w14:paraId="4A2884F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-23%</w:t>
            </w:r>
          </w:p>
        </w:tc>
        <w:tc>
          <w:tcPr>
            <w:tcW w:w="1100" w:type="dxa"/>
            <w:noWrap/>
            <w:hideMark/>
          </w:tcPr>
          <w:p w14:paraId="0F828B18"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8" w:type="dxa"/>
            <w:noWrap/>
            <w:hideMark/>
          </w:tcPr>
          <w:p w14:paraId="1E1EDF81" w14:textId="3F87320C"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C02015">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21710BC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276" w:type="dxa"/>
            <w:noWrap/>
            <w:hideMark/>
          </w:tcPr>
          <w:p w14:paraId="08DE1981"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3.4</w:t>
            </w:r>
          </w:p>
        </w:tc>
        <w:tc>
          <w:tcPr>
            <w:tcW w:w="1134" w:type="dxa"/>
            <w:noWrap/>
            <w:hideMark/>
          </w:tcPr>
          <w:p w14:paraId="4B852A87"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61E1FDC3" w14:textId="77777777">
        <w:trPr>
          <w:trHeight w:val="320"/>
        </w:trPr>
        <w:tc>
          <w:tcPr>
            <w:tcW w:w="1100" w:type="dxa"/>
            <w:noWrap/>
            <w:hideMark/>
          </w:tcPr>
          <w:p w14:paraId="4F539DF0"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1137</w:t>
            </w:r>
          </w:p>
        </w:tc>
        <w:tc>
          <w:tcPr>
            <w:tcW w:w="1573" w:type="dxa"/>
            <w:noWrap/>
            <w:hideMark/>
          </w:tcPr>
          <w:p w14:paraId="55DEE9FC" w14:textId="7E53EE44"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Information </w:t>
            </w:r>
            <w:r w:rsidR="00C02015">
              <w:rPr>
                <w:rFonts w:ascii="Arial" w:hAnsi="Arial" w:cs="Arial"/>
                <w:b/>
                <w:sz w:val="20"/>
                <w:szCs w:val="20"/>
                <w:lang w:eastAsia="en-GB"/>
              </w:rPr>
              <w:t>t</w:t>
            </w:r>
            <w:r w:rsidRPr="00E1358A">
              <w:rPr>
                <w:rFonts w:ascii="Arial" w:hAnsi="Arial" w:cs="Arial"/>
                <w:b/>
                <w:sz w:val="20"/>
                <w:szCs w:val="20"/>
                <w:lang w:eastAsia="en-GB"/>
              </w:rPr>
              <w:t xml:space="preserve">echnology </w:t>
            </w:r>
            <w:r w:rsidR="00C02015">
              <w:rPr>
                <w:rFonts w:ascii="Arial" w:hAnsi="Arial" w:cs="Arial"/>
                <w:b/>
                <w:sz w:val="20"/>
                <w:szCs w:val="20"/>
                <w:lang w:eastAsia="en-GB"/>
              </w:rPr>
              <w:t>d</w:t>
            </w:r>
            <w:r w:rsidRPr="00D3345C">
              <w:rPr>
                <w:rFonts w:ascii="Arial" w:hAnsi="Arial" w:cs="Arial"/>
                <w:b/>
                <w:sz w:val="20"/>
                <w:szCs w:val="20"/>
                <w:lang w:eastAsia="en-GB"/>
              </w:rPr>
              <w:t>irectors</w:t>
            </w:r>
          </w:p>
        </w:tc>
        <w:tc>
          <w:tcPr>
            <w:tcW w:w="1101" w:type="dxa"/>
            <w:noWrap/>
            <w:hideMark/>
          </w:tcPr>
          <w:p w14:paraId="63C354A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4,060</w:t>
            </w:r>
          </w:p>
        </w:tc>
        <w:tc>
          <w:tcPr>
            <w:tcW w:w="1101" w:type="dxa"/>
            <w:noWrap/>
            <w:hideMark/>
          </w:tcPr>
          <w:p w14:paraId="5794021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-14%</w:t>
            </w:r>
          </w:p>
        </w:tc>
        <w:tc>
          <w:tcPr>
            <w:tcW w:w="1100" w:type="dxa"/>
            <w:noWrap/>
            <w:hideMark/>
          </w:tcPr>
          <w:p w14:paraId="6420B0E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w:t>
            </w:r>
          </w:p>
        </w:tc>
        <w:tc>
          <w:tcPr>
            <w:tcW w:w="1108" w:type="dxa"/>
            <w:noWrap/>
            <w:hideMark/>
          </w:tcPr>
          <w:p w14:paraId="55305102" w14:textId="5EA9E249"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34" w:type="dxa"/>
            <w:noWrap/>
            <w:hideMark/>
          </w:tcPr>
          <w:p w14:paraId="39A09C8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276" w:type="dxa"/>
            <w:noWrap/>
            <w:hideMark/>
          </w:tcPr>
          <w:p w14:paraId="61A2E3D4"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2.8</w:t>
            </w:r>
          </w:p>
        </w:tc>
        <w:tc>
          <w:tcPr>
            <w:tcW w:w="1134" w:type="dxa"/>
            <w:noWrap/>
            <w:hideMark/>
          </w:tcPr>
          <w:p w14:paraId="410B199A"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1</w:t>
            </w:r>
          </w:p>
        </w:tc>
      </w:tr>
      <w:tr w:rsidR="000D7CC1" w:rsidRPr="00E15385" w14:paraId="257B8F46" w14:textId="77777777">
        <w:trPr>
          <w:trHeight w:val="320"/>
        </w:trPr>
        <w:tc>
          <w:tcPr>
            <w:tcW w:w="1100" w:type="dxa"/>
            <w:noWrap/>
            <w:hideMark/>
          </w:tcPr>
          <w:p w14:paraId="35D1135B"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3132</w:t>
            </w:r>
          </w:p>
        </w:tc>
        <w:tc>
          <w:tcPr>
            <w:tcW w:w="1573" w:type="dxa"/>
            <w:noWrap/>
            <w:hideMark/>
          </w:tcPr>
          <w:p w14:paraId="30E06B04" w14:textId="74E8AE52"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IT </w:t>
            </w:r>
            <w:r w:rsidR="00C02015">
              <w:rPr>
                <w:rFonts w:ascii="Arial" w:hAnsi="Arial" w:cs="Arial"/>
                <w:b/>
                <w:sz w:val="20"/>
                <w:szCs w:val="20"/>
                <w:lang w:eastAsia="en-GB"/>
              </w:rPr>
              <w:t>u</w:t>
            </w:r>
            <w:r w:rsidRPr="00E1358A">
              <w:rPr>
                <w:rFonts w:ascii="Arial" w:hAnsi="Arial" w:cs="Arial"/>
                <w:b/>
                <w:sz w:val="20"/>
                <w:szCs w:val="20"/>
                <w:lang w:eastAsia="en-GB"/>
              </w:rPr>
              <w:t xml:space="preserve">ser </w:t>
            </w:r>
            <w:r w:rsidR="00C02015">
              <w:rPr>
                <w:rFonts w:ascii="Arial" w:hAnsi="Arial" w:cs="Arial"/>
                <w:b/>
                <w:sz w:val="20"/>
                <w:szCs w:val="20"/>
                <w:lang w:eastAsia="en-GB"/>
              </w:rPr>
              <w:t>s</w:t>
            </w:r>
            <w:r w:rsidRPr="00E1358A">
              <w:rPr>
                <w:rFonts w:ascii="Arial" w:hAnsi="Arial" w:cs="Arial"/>
                <w:b/>
                <w:sz w:val="20"/>
                <w:szCs w:val="20"/>
                <w:lang w:eastAsia="en-GB"/>
              </w:rPr>
              <w:t xml:space="preserve">upport </w:t>
            </w:r>
            <w:r w:rsidR="00C02015">
              <w:rPr>
                <w:rFonts w:ascii="Arial" w:hAnsi="Arial" w:cs="Arial"/>
                <w:b/>
                <w:sz w:val="20"/>
                <w:szCs w:val="20"/>
                <w:lang w:eastAsia="en-GB"/>
              </w:rPr>
              <w:t>t</w:t>
            </w:r>
            <w:r w:rsidRPr="00D3345C">
              <w:rPr>
                <w:rFonts w:ascii="Arial" w:hAnsi="Arial" w:cs="Arial"/>
                <w:b/>
                <w:sz w:val="20"/>
                <w:szCs w:val="20"/>
                <w:lang w:eastAsia="en-GB"/>
              </w:rPr>
              <w:t>echnician</w:t>
            </w:r>
          </w:p>
        </w:tc>
        <w:tc>
          <w:tcPr>
            <w:tcW w:w="1101" w:type="dxa"/>
            <w:noWrap/>
            <w:hideMark/>
          </w:tcPr>
          <w:p w14:paraId="2C7653F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3,820</w:t>
            </w:r>
          </w:p>
        </w:tc>
        <w:tc>
          <w:tcPr>
            <w:tcW w:w="1101" w:type="dxa"/>
            <w:noWrap/>
            <w:hideMark/>
          </w:tcPr>
          <w:p w14:paraId="527F161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-36%</w:t>
            </w:r>
          </w:p>
        </w:tc>
        <w:tc>
          <w:tcPr>
            <w:tcW w:w="1100" w:type="dxa"/>
            <w:noWrap/>
            <w:hideMark/>
          </w:tcPr>
          <w:p w14:paraId="707EA25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8" w:type="dxa"/>
            <w:noWrap/>
            <w:hideMark/>
          </w:tcPr>
          <w:p w14:paraId="45275387" w14:textId="3DFAE351"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C02015">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10BC2D3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276" w:type="dxa"/>
            <w:noWrap/>
            <w:hideMark/>
          </w:tcPr>
          <w:p w14:paraId="1E1EB820"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2.6</w:t>
            </w:r>
          </w:p>
        </w:tc>
        <w:tc>
          <w:tcPr>
            <w:tcW w:w="1134" w:type="dxa"/>
            <w:noWrap/>
            <w:hideMark/>
          </w:tcPr>
          <w:p w14:paraId="1B8A58C0"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w:t>
            </w:r>
          </w:p>
        </w:tc>
      </w:tr>
      <w:tr w:rsidR="000D7CC1" w:rsidRPr="00E15385" w14:paraId="63CDC01C" w14:textId="77777777">
        <w:trPr>
          <w:trHeight w:val="320"/>
        </w:trPr>
        <w:tc>
          <w:tcPr>
            <w:tcW w:w="1100" w:type="dxa"/>
            <w:noWrap/>
            <w:hideMark/>
          </w:tcPr>
          <w:p w14:paraId="10343BE3"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3416</w:t>
            </w:r>
          </w:p>
        </w:tc>
        <w:tc>
          <w:tcPr>
            <w:tcW w:w="1573" w:type="dxa"/>
            <w:noWrap/>
            <w:hideMark/>
          </w:tcPr>
          <w:p w14:paraId="3EEA2392" w14:textId="18119406"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Arts </w:t>
            </w:r>
            <w:r w:rsidR="00C02015">
              <w:rPr>
                <w:rFonts w:ascii="Arial" w:hAnsi="Arial" w:cs="Arial"/>
                <w:b/>
                <w:sz w:val="20"/>
                <w:szCs w:val="20"/>
                <w:lang w:eastAsia="en-GB"/>
              </w:rPr>
              <w:t>o</w:t>
            </w:r>
            <w:r w:rsidRPr="00E1358A">
              <w:rPr>
                <w:rFonts w:ascii="Arial" w:hAnsi="Arial" w:cs="Arial"/>
                <w:b/>
                <w:sz w:val="20"/>
                <w:szCs w:val="20"/>
                <w:lang w:eastAsia="en-GB"/>
              </w:rPr>
              <w:t xml:space="preserve">fficers, </w:t>
            </w:r>
            <w:r w:rsidR="00C02015">
              <w:rPr>
                <w:rFonts w:ascii="Arial" w:hAnsi="Arial" w:cs="Arial"/>
                <w:b/>
                <w:sz w:val="20"/>
                <w:szCs w:val="20"/>
                <w:lang w:eastAsia="en-GB"/>
              </w:rPr>
              <w:t>p</w:t>
            </w:r>
            <w:r w:rsidRPr="00D3345C">
              <w:rPr>
                <w:rFonts w:ascii="Arial" w:hAnsi="Arial" w:cs="Arial"/>
                <w:b/>
                <w:sz w:val="20"/>
                <w:szCs w:val="20"/>
                <w:lang w:eastAsia="en-GB"/>
              </w:rPr>
              <w:t xml:space="preserve">roducers and </w:t>
            </w:r>
            <w:r w:rsidR="00C02015">
              <w:rPr>
                <w:rFonts w:ascii="Arial" w:hAnsi="Arial" w:cs="Arial"/>
                <w:b/>
                <w:sz w:val="20"/>
                <w:szCs w:val="20"/>
                <w:lang w:eastAsia="en-GB"/>
              </w:rPr>
              <w:t>d</w:t>
            </w:r>
            <w:r w:rsidRPr="00D3345C">
              <w:rPr>
                <w:rFonts w:ascii="Arial" w:hAnsi="Arial" w:cs="Arial"/>
                <w:b/>
                <w:sz w:val="20"/>
                <w:szCs w:val="20"/>
                <w:lang w:eastAsia="en-GB"/>
              </w:rPr>
              <w:t>irectors</w:t>
            </w:r>
          </w:p>
        </w:tc>
        <w:tc>
          <w:tcPr>
            <w:tcW w:w="1101" w:type="dxa"/>
            <w:noWrap/>
            <w:hideMark/>
          </w:tcPr>
          <w:p w14:paraId="3763630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3,720</w:t>
            </w:r>
          </w:p>
        </w:tc>
        <w:tc>
          <w:tcPr>
            <w:tcW w:w="1101" w:type="dxa"/>
            <w:noWrap/>
            <w:hideMark/>
          </w:tcPr>
          <w:p w14:paraId="7ADB700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w:t>
            </w:r>
          </w:p>
        </w:tc>
        <w:tc>
          <w:tcPr>
            <w:tcW w:w="1100" w:type="dxa"/>
            <w:noWrap/>
            <w:hideMark/>
          </w:tcPr>
          <w:p w14:paraId="4F652D2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8" w:type="dxa"/>
            <w:noWrap/>
            <w:hideMark/>
          </w:tcPr>
          <w:p w14:paraId="778334EB" w14:textId="365AF272"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34" w:type="dxa"/>
            <w:noWrap/>
            <w:hideMark/>
          </w:tcPr>
          <w:p w14:paraId="7F921B3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276" w:type="dxa"/>
            <w:noWrap/>
            <w:hideMark/>
          </w:tcPr>
          <w:p w14:paraId="232A48DF"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2.2</w:t>
            </w:r>
          </w:p>
        </w:tc>
        <w:tc>
          <w:tcPr>
            <w:tcW w:w="1134" w:type="dxa"/>
            <w:noWrap/>
            <w:hideMark/>
          </w:tcPr>
          <w:p w14:paraId="283A68A8"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724E8466" w14:textId="77777777">
        <w:trPr>
          <w:trHeight w:val="320"/>
        </w:trPr>
        <w:tc>
          <w:tcPr>
            <w:tcW w:w="1100" w:type="dxa"/>
            <w:noWrap/>
            <w:hideMark/>
          </w:tcPr>
          <w:p w14:paraId="674FCC29"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lastRenderedPageBreak/>
              <w:t>2142</w:t>
            </w:r>
          </w:p>
        </w:tc>
        <w:tc>
          <w:tcPr>
            <w:tcW w:w="1573" w:type="dxa"/>
            <w:noWrap/>
            <w:hideMark/>
          </w:tcPr>
          <w:p w14:paraId="7B582080" w14:textId="756875DB"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Graphic and </w:t>
            </w:r>
            <w:r w:rsidR="00C02015">
              <w:rPr>
                <w:rFonts w:ascii="Arial" w:hAnsi="Arial" w:cs="Arial"/>
                <w:b/>
                <w:sz w:val="20"/>
                <w:szCs w:val="20"/>
                <w:lang w:eastAsia="en-GB"/>
              </w:rPr>
              <w:t>m</w:t>
            </w:r>
            <w:r w:rsidRPr="00E1358A">
              <w:rPr>
                <w:rFonts w:ascii="Arial" w:hAnsi="Arial" w:cs="Arial"/>
                <w:b/>
                <w:sz w:val="20"/>
                <w:szCs w:val="20"/>
                <w:lang w:eastAsia="en-GB"/>
              </w:rPr>
              <w:t xml:space="preserve">ultimedia </w:t>
            </w:r>
            <w:r w:rsidR="00C02015">
              <w:rPr>
                <w:rFonts w:ascii="Arial" w:hAnsi="Arial" w:cs="Arial"/>
                <w:b/>
                <w:sz w:val="20"/>
                <w:szCs w:val="20"/>
                <w:lang w:eastAsia="en-GB"/>
              </w:rPr>
              <w:t>d</w:t>
            </w:r>
            <w:r w:rsidRPr="00D3345C">
              <w:rPr>
                <w:rFonts w:ascii="Arial" w:hAnsi="Arial" w:cs="Arial"/>
                <w:b/>
                <w:sz w:val="20"/>
                <w:szCs w:val="20"/>
                <w:lang w:eastAsia="en-GB"/>
              </w:rPr>
              <w:t>esigners</w:t>
            </w:r>
          </w:p>
        </w:tc>
        <w:tc>
          <w:tcPr>
            <w:tcW w:w="1101" w:type="dxa"/>
            <w:noWrap/>
            <w:hideMark/>
          </w:tcPr>
          <w:p w14:paraId="7EE3C60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2,740</w:t>
            </w:r>
          </w:p>
        </w:tc>
        <w:tc>
          <w:tcPr>
            <w:tcW w:w="1101" w:type="dxa"/>
            <w:noWrap/>
            <w:hideMark/>
          </w:tcPr>
          <w:p w14:paraId="0330302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-17%</w:t>
            </w:r>
          </w:p>
        </w:tc>
        <w:tc>
          <w:tcPr>
            <w:tcW w:w="1100" w:type="dxa"/>
            <w:noWrap/>
            <w:hideMark/>
          </w:tcPr>
          <w:p w14:paraId="6AB3A0D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8" w:type="dxa"/>
            <w:noWrap/>
            <w:hideMark/>
          </w:tcPr>
          <w:p w14:paraId="082DD75D" w14:textId="5A13D6C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34" w:type="dxa"/>
            <w:noWrap/>
            <w:hideMark/>
          </w:tcPr>
          <w:p w14:paraId="61ABB5F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276" w:type="dxa"/>
            <w:noWrap/>
            <w:hideMark/>
          </w:tcPr>
          <w:p w14:paraId="136FD05F"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2.2</w:t>
            </w:r>
          </w:p>
        </w:tc>
        <w:tc>
          <w:tcPr>
            <w:tcW w:w="1134" w:type="dxa"/>
            <w:noWrap/>
            <w:hideMark/>
          </w:tcPr>
          <w:p w14:paraId="43997C9E"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1</w:t>
            </w:r>
          </w:p>
        </w:tc>
      </w:tr>
      <w:tr w:rsidR="000D7CC1" w:rsidRPr="00E15385" w14:paraId="0D6E0ED9" w14:textId="77777777">
        <w:trPr>
          <w:trHeight w:val="320"/>
        </w:trPr>
        <w:tc>
          <w:tcPr>
            <w:tcW w:w="1100" w:type="dxa"/>
            <w:noWrap/>
            <w:hideMark/>
          </w:tcPr>
          <w:p w14:paraId="493A3670"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5242</w:t>
            </w:r>
          </w:p>
        </w:tc>
        <w:tc>
          <w:tcPr>
            <w:tcW w:w="1573" w:type="dxa"/>
            <w:noWrap/>
            <w:hideMark/>
          </w:tcPr>
          <w:p w14:paraId="59474A6A" w14:textId="437E3DEE" w:rsidR="000D7CC1" w:rsidRPr="00D3345C" w:rsidRDefault="000D7CC1">
            <w:pPr>
              <w:rPr>
                <w:rFonts w:ascii="Arial" w:hAnsi="Arial" w:cs="Arial"/>
                <w:b/>
                <w:sz w:val="20"/>
                <w:szCs w:val="20"/>
                <w:lang w:eastAsia="en-GB"/>
              </w:rPr>
            </w:pPr>
            <w:r w:rsidRPr="00E1358A">
              <w:rPr>
                <w:rFonts w:ascii="Arial" w:hAnsi="Arial" w:cs="Arial"/>
                <w:b/>
                <w:sz w:val="20"/>
                <w:szCs w:val="20"/>
                <w:lang w:eastAsia="en-GB"/>
              </w:rPr>
              <w:t>Telecom</w:t>
            </w:r>
            <w:r w:rsidR="00C02015">
              <w:rPr>
                <w:rFonts w:ascii="Arial" w:hAnsi="Arial" w:cs="Arial"/>
                <w:b/>
                <w:sz w:val="20"/>
                <w:szCs w:val="20"/>
                <w:lang w:eastAsia="en-GB"/>
              </w:rPr>
              <w:t>munication</w:t>
            </w:r>
            <w:r w:rsidRPr="00E1358A">
              <w:rPr>
                <w:rFonts w:ascii="Arial" w:hAnsi="Arial" w:cs="Arial"/>
                <w:b/>
                <w:sz w:val="20"/>
                <w:szCs w:val="20"/>
                <w:lang w:eastAsia="en-GB"/>
              </w:rPr>
              <w:t>s</w:t>
            </w:r>
            <w:r w:rsidRPr="00D3345C">
              <w:rPr>
                <w:rFonts w:ascii="Arial" w:hAnsi="Arial" w:cs="Arial"/>
                <w:b/>
                <w:sz w:val="20"/>
                <w:szCs w:val="20"/>
                <w:lang w:eastAsia="en-GB"/>
              </w:rPr>
              <w:t xml:space="preserve"> and </w:t>
            </w:r>
            <w:r w:rsidR="00C02015">
              <w:rPr>
                <w:rFonts w:ascii="Arial" w:hAnsi="Arial" w:cs="Arial"/>
                <w:b/>
                <w:sz w:val="20"/>
                <w:szCs w:val="20"/>
                <w:lang w:eastAsia="en-GB"/>
              </w:rPr>
              <w:t>r</w:t>
            </w:r>
            <w:r w:rsidRPr="00E1358A">
              <w:rPr>
                <w:rFonts w:ascii="Arial" w:hAnsi="Arial" w:cs="Arial"/>
                <w:b/>
                <w:sz w:val="20"/>
                <w:szCs w:val="20"/>
                <w:lang w:eastAsia="en-GB"/>
              </w:rPr>
              <w:t xml:space="preserve">elated </w:t>
            </w:r>
            <w:r w:rsidR="00C02015">
              <w:rPr>
                <w:rFonts w:ascii="Arial" w:hAnsi="Arial" w:cs="Arial"/>
                <w:b/>
                <w:sz w:val="20"/>
                <w:szCs w:val="20"/>
                <w:lang w:eastAsia="en-GB"/>
              </w:rPr>
              <w:t>n</w:t>
            </w:r>
            <w:r w:rsidRPr="00E1358A">
              <w:rPr>
                <w:rFonts w:ascii="Arial" w:hAnsi="Arial" w:cs="Arial"/>
                <w:b/>
                <w:sz w:val="20"/>
                <w:szCs w:val="20"/>
                <w:lang w:eastAsia="en-GB"/>
              </w:rPr>
              <w:t xml:space="preserve">etwork </w:t>
            </w:r>
            <w:r w:rsidR="00C02015">
              <w:rPr>
                <w:rFonts w:ascii="Arial" w:hAnsi="Arial" w:cs="Arial"/>
                <w:b/>
                <w:sz w:val="20"/>
                <w:szCs w:val="20"/>
                <w:lang w:eastAsia="en-GB"/>
              </w:rPr>
              <w:t>i</w:t>
            </w:r>
            <w:r w:rsidRPr="00D3345C">
              <w:rPr>
                <w:rFonts w:ascii="Arial" w:hAnsi="Arial" w:cs="Arial"/>
                <w:b/>
                <w:sz w:val="20"/>
                <w:szCs w:val="20"/>
                <w:lang w:eastAsia="en-GB"/>
              </w:rPr>
              <w:t xml:space="preserve">nstallers and </w:t>
            </w:r>
            <w:r w:rsidR="00C02015">
              <w:rPr>
                <w:rFonts w:ascii="Arial" w:hAnsi="Arial" w:cs="Arial"/>
                <w:b/>
                <w:sz w:val="20"/>
                <w:szCs w:val="20"/>
                <w:lang w:eastAsia="en-GB"/>
              </w:rPr>
              <w:t>r</w:t>
            </w:r>
            <w:r w:rsidRPr="00D3345C">
              <w:rPr>
                <w:rFonts w:ascii="Arial" w:hAnsi="Arial" w:cs="Arial"/>
                <w:b/>
                <w:sz w:val="20"/>
                <w:szCs w:val="20"/>
                <w:lang w:eastAsia="en-GB"/>
              </w:rPr>
              <w:t>epairers</w:t>
            </w:r>
          </w:p>
        </w:tc>
        <w:tc>
          <w:tcPr>
            <w:tcW w:w="1101" w:type="dxa"/>
            <w:noWrap/>
            <w:hideMark/>
          </w:tcPr>
          <w:p w14:paraId="1EFEBBA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2,420</w:t>
            </w:r>
          </w:p>
        </w:tc>
        <w:tc>
          <w:tcPr>
            <w:tcW w:w="1101" w:type="dxa"/>
            <w:noWrap/>
            <w:hideMark/>
          </w:tcPr>
          <w:p w14:paraId="2D717B7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-22%</w:t>
            </w:r>
          </w:p>
        </w:tc>
        <w:tc>
          <w:tcPr>
            <w:tcW w:w="1100" w:type="dxa"/>
            <w:noWrap/>
            <w:hideMark/>
          </w:tcPr>
          <w:p w14:paraId="7599510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8" w:type="dxa"/>
            <w:noWrap/>
            <w:hideMark/>
          </w:tcPr>
          <w:p w14:paraId="15C55A9F" w14:textId="15F6DD66"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C02015">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4F3255B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276" w:type="dxa"/>
            <w:noWrap/>
            <w:hideMark/>
          </w:tcPr>
          <w:p w14:paraId="590EF9B0"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3.6</w:t>
            </w:r>
          </w:p>
        </w:tc>
        <w:tc>
          <w:tcPr>
            <w:tcW w:w="1134" w:type="dxa"/>
            <w:noWrap/>
            <w:hideMark/>
          </w:tcPr>
          <w:p w14:paraId="2E8DB539"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60E2FC8D" w14:textId="77777777">
        <w:trPr>
          <w:trHeight w:val="320"/>
        </w:trPr>
        <w:tc>
          <w:tcPr>
            <w:tcW w:w="1100" w:type="dxa"/>
            <w:noWrap/>
            <w:hideMark/>
          </w:tcPr>
          <w:p w14:paraId="523C44B7"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3120</w:t>
            </w:r>
          </w:p>
        </w:tc>
        <w:tc>
          <w:tcPr>
            <w:tcW w:w="1573" w:type="dxa"/>
            <w:noWrap/>
            <w:hideMark/>
          </w:tcPr>
          <w:p w14:paraId="6D250EEC" w14:textId="6526613E"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CAD, </w:t>
            </w:r>
            <w:r w:rsidR="00C02015">
              <w:rPr>
                <w:rFonts w:ascii="Arial" w:hAnsi="Arial" w:cs="Arial"/>
                <w:b/>
                <w:sz w:val="20"/>
                <w:szCs w:val="20"/>
                <w:lang w:eastAsia="en-GB"/>
              </w:rPr>
              <w:t>d</w:t>
            </w:r>
            <w:r w:rsidRPr="00D3345C">
              <w:rPr>
                <w:rFonts w:ascii="Arial" w:hAnsi="Arial" w:cs="Arial"/>
                <w:b/>
                <w:sz w:val="20"/>
                <w:szCs w:val="20"/>
                <w:lang w:eastAsia="en-GB"/>
              </w:rPr>
              <w:t xml:space="preserve">rawing and </w:t>
            </w:r>
            <w:r w:rsidR="00C02015">
              <w:rPr>
                <w:rFonts w:ascii="Arial" w:hAnsi="Arial" w:cs="Arial"/>
                <w:b/>
                <w:sz w:val="20"/>
                <w:szCs w:val="20"/>
                <w:lang w:eastAsia="en-GB"/>
              </w:rPr>
              <w:t>a</w:t>
            </w:r>
            <w:r w:rsidRPr="00E1358A">
              <w:rPr>
                <w:rFonts w:ascii="Arial" w:hAnsi="Arial" w:cs="Arial"/>
                <w:b/>
                <w:sz w:val="20"/>
                <w:szCs w:val="20"/>
                <w:lang w:eastAsia="en-GB"/>
              </w:rPr>
              <w:t xml:space="preserve">rchitectural </w:t>
            </w:r>
            <w:r w:rsidR="00C02015">
              <w:rPr>
                <w:rFonts w:ascii="Arial" w:hAnsi="Arial" w:cs="Arial"/>
                <w:b/>
                <w:sz w:val="20"/>
                <w:szCs w:val="20"/>
                <w:lang w:eastAsia="en-GB"/>
              </w:rPr>
              <w:t>t</w:t>
            </w:r>
            <w:r w:rsidRPr="00D3345C">
              <w:rPr>
                <w:rFonts w:ascii="Arial" w:hAnsi="Arial" w:cs="Arial"/>
                <w:b/>
                <w:sz w:val="20"/>
                <w:szCs w:val="20"/>
                <w:lang w:eastAsia="en-GB"/>
              </w:rPr>
              <w:t>echnicians</w:t>
            </w:r>
          </w:p>
        </w:tc>
        <w:tc>
          <w:tcPr>
            <w:tcW w:w="1101" w:type="dxa"/>
            <w:noWrap/>
            <w:hideMark/>
          </w:tcPr>
          <w:p w14:paraId="41BA69E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2,270</w:t>
            </w:r>
          </w:p>
        </w:tc>
        <w:tc>
          <w:tcPr>
            <w:tcW w:w="1101" w:type="dxa"/>
            <w:noWrap/>
            <w:hideMark/>
          </w:tcPr>
          <w:p w14:paraId="277D614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-20%</w:t>
            </w:r>
          </w:p>
        </w:tc>
        <w:tc>
          <w:tcPr>
            <w:tcW w:w="1100" w:type="dxa"/>
            <w:noWrap/>
            <w:hideMark/>
          </w:tcPr>
          <w:p w14:paraId="100936D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w:t>
            </w:r>
          </w:p>
        </w:tc>
        <w:tc>
          <w:tcPr>
            <w:tcW w:w="1108" w:type="dxa"/>
            <w:noWrap/>
            <w:hideMark/>
          </w:tcPr>
          <w:p w14:paraId="4C896E02" w14:textId="4D4611C4"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C02015">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4F4E1A6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276" w:type="dxa"/>
            <w:noWrap/>
            <w:hideMark/>
          </w:tcPr>
          <w:p w14:paraId="02575C1A"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2.6</w:t>
            </w:r>
          </w:p>
        </w:tc>
        <w:tc>
          <w:tcPr>
            <w:tcW w:w="1134" w:type="dxa"/>
            <w:noWrap/>
            <w:hideMark/>
          </w:tcPr>
          <w:p w14:paraId="6C7508E4"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40A170BF" w14:textId="77777777">
        <w:trPr>
          <w:trHeight w:val="320"/>
        </w:trPr>
        <w:tc>
          <w:tcPr>
            <w:tcW w:w="1100" w:type="dxa"/>
            <w:noWrap/>
            <w:hideMark/>
          </w:tcPr>
          <w:p w14:paraId="7EFFA960"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2491</w:t>
            </w:r>
          </w:p>
        </w:tc>
        <w:tc>
          <w:tcPr>
            <w:tcW w:w="1573" w:type="dxa"/>
            <w:noWrap/>
            <w:hideMark/>
          </w:tcPr>
          <w:p w14:paraId="3111C741" w14:textId="6044C484"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Newspaper, </w:t>
            </w:r>
            <w:r w:rsidR="00C02015">
              <w:rPr>
                <w:rFonts w:ascii="Arial" w:hAnsi="Arial" w:cs="Arial"/>
                <w:b/>
                <w:sz w:val="20"/>
                <w:szCs w:val="20"/>
                <w:lang w:eastAsia="en-GB"/>
              </w:rPr>
              <w:t>p</w:t>
            </w:r>
            <w:r w:rsidRPr="00D3345C">
              <w:rPr>
                <w:rFonts w:ascii="Arial" w:hAnsi="Arial" w:cs="Arial"/>
                <w:b/>
                <w:sz w:val="20"/>
                <w:szCs w:val="20"/>
                <w:lang w:eastAsia="en-GB"/>
              </w:rPr>
              <w:t xml:space="preserve">eriodical and </w:t>
            </w:r>
            <w:r w:rsidR="00C02015">
              <w:rPr>
                <w:rFonts w:ascii="Arial" w:hAnsi="Arial" w:cs="Arial"/>
                <w:b/>
                <w:sz w:val="20"/>
                <w:szCs w:val="20"/>
                <w:lang w:eastAsia="en-GB"/>
              </w:rPr>
              <w:t>b</w:t>
            </w:r>
            <w:r w:rsidRPr="00E1358A">
              <w:rPr>
                <w:rFonts w:ascii="Arial" w:hAnsi="Arial" w:cs="Arial"/>
                <w:b/>
                <w:sz w:val="20"/>
                <w:szCs w:val="20"/>
                <w:lang w:eastAsia="en-GB"/>
              </w:rPr>
              <w:t xml:space="preserve">roadcast </w:t>
            </w:r>
            <w:r w:rsidR="00C02015">
              <w:rPr>
                <w:rFonts w:ascii="Arial" w:hAnsi="Arial" w:cs="Arial"/>
                <w:b/>
                <w:sz w:val="20"/>
                <w:szCs w:val="20"/>
                <w:lang w:eastAsia="en-GB"/>
              </w:rPr>
              <w:t>e</w:t>
            </w:r>
            <w:r w:rsidRPr="00D3345C">
              <w:rPr>
                <w:rFonts w:ascii="Arial" w:hAnsi="Arial" w:cs="Arial"/>
                <w:b/>
                <w:sz w:val="20"/>
                <w:szCs w:val="20"/>
                <w:lang w:eastAsia="en-GB"/>
              </w:rPr>
              <w:t>ditors</w:t>
            </w:r>
          </w:p>
        </w:tc>
        <w:tc>
          <w:tcPr>
            <w:tcW w:w="1101" w:type="dxa"/>
            <w:noWrap/>
            <w:hideMark/>
          </w:tcPr>
          <w:p w14:paraId="1215DA5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2,140</w:t>
            </w:r>
          </w:p>
        </w:tc>
        <w:tc>
          <w:tcPr>
            <w:tcW w:w="1101" w:type="dxa"/>
            <w:noWrap/>
            <w:hideMark/>
          </w:tcPr>
          <w:p w14:paraId="6B66DBC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-17%</w:t>
            </w:r>
          </w:p>
        </w:tc>
        <w:tc>
          <w:tcPr>
            <w:tcW w:w="1100" w:type="dxa"/>
            <w:noWrap/>
            <w:hideMark/>
          </w:tcPr>
          <w:p w14:paraId="640A51C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08" w:type="dxa"/>
            <w:noWrap/>
            <w:hideMark/>
          </w:tcPr>
          <w:p w14:paraId="7AEF720A" w14:textId="4623888E"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34" w:type="dxa"/>
            <w:noWrap/>
            <w:hideMark/>
          </w:tcPr>
          <w:p w14:paraId="4EF6DF6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276" w:type="dxa"/>
            <w:noWrap/>
            <w:hideMark/>
          </w:tcPr>
          <w:p w14:paraId="6FE5FA63"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1.6</w:t>
            </w:r>
          </w:p>
        </w:tc>
        <w:tc>
          <w:tcPr>
            <w:tcW w:w="1134" w:type="dxa"/>
            <w:noWrap/>
            <w:hideMark/>
          </w:tcPr>
          <w:p w14:paraId="64C3A518" w14:textId="77777777" w:rsidR="000D7CC1" w:rsidRPr="00D3345C" w:rsidRDefault="000D7CC1">
            <w:pPr>
              <w:ind w:right="300"/>
              <w:rPr>
                <w:rFonts w:ascii="Arial" w:hAnsi="Arial" w:cs="Arial"/>
                <w:b/>
                <w:sz w:val="20"/>
                <w:szCs w:val="20"/>
                <w:lang w:eastAsia="en-GB"/>
              </w:rPr>
            </w:pPr>
            <w:r w:rsidRPr="00D3345C">
              <w:rPr>
                <w:rFonts w:ascii="Arial" w:hAnsi="Arial" w:cs="Arial"/>
                <w:b/>
                <w:sz w:val="20"/>
                <w:szCs w:val="20"/>
                <w:lang w:eastAsia="en-GB"/>
              </w:rPr>
              <w:t>1</w:t>
            </w:r>
          </w:p>
        </w:tc>
      </w:tr>
      <w:tr w:rsidR="000D7CC1" w:rsidRPr="00E15385" w14:paraId="4E0F3CE5" w14:textId="77777777">
        <w:trPr>
          <w:trHeight w:val="320"/>
        </w:trPr>
        <w:tc>
          <w:tcPr>
            <w:tcW w:w="1100" w:type="dxa"/>
            <w:noWrap/>
            <w:hideMark/>
          </w:tcPr>
          <w:p w14:paraId="0C6F1FDD"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2131</w:t>
            </w:r>
          </w:p>
        </w:tc>
        <w:tc>
          <w:tcPr>
            <w:tcW w:w="1573" w:type="dxa"/>
            <w:noWrap/>
            <w:hideMark/>
          </w:tcPr>
          <w:p w14:paraId="1E2617E9" w14:textId="4933F6E9"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IT </w:t>
            </w:r>
            <w:r w:rsidR="00C02015">
              <w:rPr>
                <w:rFonts w:ascii="Arial" w:hAnsi="Arial" w:cs="Arial"/>
                <w:b/>
                <w:sz w:val="20"/>
                <w:szCs w:val="20"/>
                <w:lang w:eastAsia="en-GB"/>
              </w:rPr>
              <w:t>p</w:t>
            </w:r>
            <w:r w:rsidRPr="00E1358A">
              <w:rPr>
                <w:rFonts w:ascii="Arial" w:hAnsi="Arial" w:cs="Arial"/>
                <w:b/>
                <w:sz w:val="20"/>
                <w:szCs w:val="20"/>
                <w:lang w:eastAsia="en-GB"/>
              </w:rPr>
              <w:t xml:space="preserve">roject </w:t>
            </w:r>
            <w:r w:rsidR="00C02015">
              <w:rPr>
                <w:rFonts w:ascii="Arial" w:hAnsi="Arial" w:cs="Arial"/>
                <w:b/>
                <w:sz w:val="20"/>
                <w:szCs w:val="20"/>
                <w:lang w:eastAsia="en-GB"/>
              </w:rPr>
              <w:t>m</w:t>
            </w:r>
            <w:r w:rsidRPr="00D3345C">
              <w:rPr>
                <w:rFonts w:ascii="Arial" w:hAnsi="Arial" w:cs="Arial"/>
                <w:b/>
                <w:sz w:val="20"/>
                <w:szCs w:val="20"/>
                <w:lang w:eastAsia="en-GB"/>
              </w:rPr>
              <w:t>anagers</w:t>
            </w:r>
          </w:p>
        </w:tc>
        <w:tc>
          <w:tcPr>
            <w:tcW w:w="1101" w:type="dxa"/>
            <w:noWrap/>
            <w:hideMark/>
          </w:tcPr>
          <w:p w14:paraId="3670091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1,900</w:t>
            </w:r>
          </w:p>
        </w:tc>
        <w:tc>
          <w:tcPr>
            <w:tcW w:w="1101" w:type="dxa"/>
            <w:noWrap/>
            <w:hideMark/>
          </w:tcPr>
          <w:p w14:paraId="0319306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-23%</w:t>
            </w:r>
          </w:p>
        </w:tc>
        <w:tc>
          <w:tcPr>
            <w:tcW w:w="1100" w:type="dxa"/>
            <w:noWrap/>
            <w:hideMark/>
          </w:tcPr>
          <w:p w14:paraId="786223E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8" w:type="dxa"/>
            <w:noWrap/>
            <w:hideMark/>
          </w:tcPr>
          <w:p w14:paraId="68090C65" w14:textId="5C3A7784"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34" w:type="dxa"/>
            <w:noWrap/>
            <w:hideMark/>
          </w:tcPr>
          <w:p w14:paraId="3E2D729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6 and above</w:t>
            </w:r>
          </w:p>
        </w:tc>
        <w:tc>
          <w:tcPr>
            <w:tcW w:w="1276" w:type="dxa"/>
            <w:noWrap/>
            <w:hideMark/>
          </w:tcPr>
          <w:p w14:paraId="70927E12"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2.6</w:t>
            </w:r>
          </w:p>
        </w:tc>
        <w:tc>
          <w:tcPr>
            <w:tcW w:w="1134" w:type="dxa"/>
            <w:noWrap/>
            <w:hideMark/>
          </w:tcPr>
          <w:p w14:paraId="3EFB699B"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1</w:t>
            </w:r>
          </w:p>
        </w:tc>
      </w:tr>
      <w:tr w:rsidR="000D7CC1" w:rsidRPr="00E15385" w14:paraId="18047FEF" w14:textId="77777777">
        <w:trPr>
          <w:trHeight w:val="320"/>
        </w:trPr>
        <w:tc>
          <w:tcPr>
            <w:tcW w:w="1100" w:type="dxa"/>
            <w:noWrap/>
            <w:hideMark/>
          </w:tcPr>
          <w:p w14:paraId="399FF203"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3417</w:t>
            </w:r>
          </w:p>
        </w:tc>
        <w:tc>
          <w:tcPr>
            <w:tcW w:w="1573" w:type="dxa"/>
            <w:noWrap/>
            <w:hideMark/>
          </w:tcPr>
          <w:p w14:paraId="4814283E" w14:textId="73661BEE"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Photographers, </w:t>
            </w:r>
            <w:r w:rsidR="00C02015">
              <w:rPr>
                <w:rFonts w:ascii="Arial" w:hAnsi="Arial" w:cs="Arial"/>
                <w:b/>
                <w:sz w:val="20"/>
                <w:szCs w:val="20"/>
                <w:lang w:eastAsia="en-GB"/>
              </w:rPr>
              <w:t>a</w:t>
            </w:r>
            <w:r w:rsidRPr="00D3345C">
              <w:rPr>
                <w:rFonts w:ascii="Arial" w:hAnsi="Arial" w:cs="Arial"/>
                <w:b/>
                <w:sz w:val="20"/>
                <w:szCs w:val="20"/>
                <w:lang w:eastAsia="en-GB"/>
              </w:rPr>
              <w:t xml:space="preserve">udio-visual and </w:t>
            </w:r>
            <w:r w:rsidR="00C02015">
              <w:rPr>
                <w:rFonts w:ascii="Arial" w:hAnsi="Arial" w:cs="Arial"/>
                <w:b/>
                <w:sz w:val="20"/>
                <w:szCs w:val="20"/>
                <w:lang w:eastAsia="en-GB"/>
              </w:rPr>
              <w:t>b</w:t>
            </w:r>
            <w:r w:rsidRPr="00E1358A">
              <w:rPr>
                <w:rFonts w:ascii="Arial" w:hAnsi="Arial" w:cs="Arial"/>
                <w:b/>
                <w:sz w:val="20"/>
                <w:szCs w:val="20"/>
                <w:lang w:eastAsia="en-GB"/>
              </w:rPr>
              <w:t xml:space="preserve">roadcasting </w:t>
            </w:r>
            <w:r w:rsidR="00C02015">
              <w:rPr>
                <w:rFonts w:ascii="Arial" w:hAnsi="Arial" w:cs="Arial"/>
                <w:b/>
                <w:sz w:val="20"/>
                <w:szCs w:val="20"/>
                <w:lang w:eastAsia="en-GB"/>
              </w:rPr>
              <w:t>e</w:t>
            </w:r>
            <w:r w:rsidRPr="00E1358A">
              <w:rPr>
                <w:rFonts w:ascii="Arial" w:hAnsi="Arial" w:cs="Arial"/>
                <w:b/>
                <w:sz w:val="20"/>
                <w:szCs w:val="20"/>
                <w:lang w:eastAsia="en-GB"/>
              </w:rPr>
              <w:t xml:space="preserve">quipment </w:t>
            </w:r>
            <w:r w:rsidR="00C02015">
              <w:rPr>
                <w:rFonts w:ascii="Arial" w:hAnsi="Arial" w:cs="Arial"/>
                <w:b/>
                <w:sz w:val="20"/>
                <w:szCs w:val="20"/>
                <w:lang w:eastAsia="en-GB"/>
              </w:rPr>
              <w:t>o</w:t>
            </w:r>
            <w:r w:rsidRPr="00D3345C">
              <w:rPr>
                <w:rFonts w:ascii="Arial" w:hAnsi="Arial" w:cs="Arial"/>
                <w:b/>
                <w:sz w:val="20"/>
                <w:szCs w:val="20"/>
                <w:lang w:eastAsia="en-GB"/>
              </w:rPr>
              <w:t>perators</w:t>
            </w:r>
          </w:p>
        </w:tc>
        <w:tc>
          <w:tcPr>
            <w:tcW w:w="1101" w:type="dxa"/>
            <w:noWrap/>
            <w:hideMark/>
          </w:tcPr>
          <w:p w14:paraId="4858B37B"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1,550</w:t>
            </w:r>
          </w:p>
        </w:tc>
        <w:tc>
          <w:tcPr>
            <w:tcW w:w="1101" w:type="dxa"/>
            <w:noWrap/>
            <w:hideMark/>
          </w:tcPr>
          <w:p w14:paraId="0DEA512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00" w:type="dxa"/>
            <w:noWrap/>
            <w:hideMark/>
          </w:tcPr>
          <w:p w14:paraId="7138D68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8" w:type="dxa"/>
            <w:noWrap/>
            <w:hideMark/>
          </w:tcPr>
          <w:p w14:paraId="2C8A04AE" w14:textId="712E34B1"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C02015">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45E25DC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276" w:type="dxa"/>
            <w:noWrap/>
            <w:hideMark/>
          </w:tcPr>
          <w:p w14:paraId="18338716"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2.8</w:t>
            </w:r>
          </w:p>
        </w:tc>
        <w:tc>
          <w:tcPr>
            <w:tcW w:w="1134" w:type="dxa"/>
            <w:noWrap/>
            <w:hideMark/>
          </w:tcPr>
          <w:p w14:paraId="0BD225E5"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w:t>
            </w:r>
          </w:p>
        </w:tc>
      </w:tr>
      <w:tr w:rsidR="000D7CC1" w:rsidRPr="00E15385" w14:paraId="0B91448E" w14:textId="77777777">
        <w:trPr>
          <w:trHeight w:val="320"/>
        </w:trPr>
        <w:tc>
          <w:tcPr>
            <w:tcW w:w="1100" w:type="dxa"/>
            <w:noWrap/>
            <w:hideMark/>
          </w:tcPr>
          <w:p w14:paraId="7FACC112"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2136</w:t>
            </w:r>
          </w:p>
        </w:tc>
        <w:tc>
          <w:tcPr>
            <w:tcW w:w="1573" w:type="dxa"/>
            <w:noWrap/>
            <w:hideMark/>
          </w:tcPr>
          <w:p w14:paraId="2177DA29" w14:textId="7D430F9B"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IT </w:t>
            </w:r>
            <w:r w:rsidR="00C02015">
              <w:rPr>
                <w:rFonts w:ascii="Arial" w:hAnsi="Arial" w:cs="Arial"/>
                <w:b/>
                <w:sz w:val="20"/>
                <w:szCs w:val="20"/>
                <w:lang w:eastAsia="en-GB"/>
              </w:rPr>
              <w:t>q</w:t>
            </w:r>
            <w:r w:rsidRPr="00D3345C">
              <w:rPr>
                <w:rFonts w:ascii="Arial" w:hAnsi="Arial" w:cs="Arial"/>
                <w:b/>
                <w:sz w:val="20"/>
                <w:szCs w:val="20"/>
                <w:lang w:eastAsia="en-GB"/>
              </w:rPr>
              <w:t xml:space="preserve">uality and </w:t>
            </w:r>
            <w:r w:rsidR="00C02015">
              <w:rPr>
                <w:rFonts w:ascii="Arial" w:hAnsi="Arial" w:cs="Arial"/>
                <w:b/>
                <w:sz w:val="20"/>
                <w:szCs w:val="20"/>
                <w:lang w:eastAsia="en-GB"/>
              </w:rPr>
              <w:t>t</w:t>
            </w:r>
            <w:r w:rsidRPr="00E1358A">
              <w:rPr>
                <w:rFonts w:ascii="Arial" w:hAnsi="Arial" w:cs="Arial"/>
                <w:b/>
                <w:sz w:val="20"/>
                <w:szCs w:val="20"/>
                <w:lang w:eastAsia="en-GB"/>
              </w:rPr>
              <w:t xml:space="preserve">esting </w:t>
            </w:r>
            <w:r w:rsidR="00C02015">
              <w:rPr>
                <w:rFonts w:ascii="Arial" w:hAnsi="Arial" w:cs="Arial"/>
                <w:b/>
                <w:sz w:val="20"/>
                <w:szCs w:val="20"/>
                <w:lang w:eastAsia="en-GB"/>
              </w:rPr>
              <w:t>p</w:t>
            </w:r>
            <w:r w:rsidRPr="00D3345C">
              <w:rPr>
                <w:rFonts w:ascii="Arial" w:hAnsi="Arial" w:cs="Arial"/>
                <w:b/>
                <w:sz w:val="20"/>
                <w:szCs w:val="20"/>
                <w:lang w:eastAsia="en-GB"/>
              </w:rPr>
              <w:t>rofessionals</w:t>
            </w:r>
          </w:p>
        </w:tc>
        <w:tc>
          <w:tcPr>
            <w:tcW w:w="1101" w:type="dxa"/>
            <w:noWrap/>
            <w:hideMark/>
          </w:tcPr>
          <w:p w14:paraId="0DF90BD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1,290</w:t>
            </w:r>
          </w:p>
        </w:tc>
        <w:tc>
          <w:tcPr>
            <w:tcW w:w="1101" w:type="dxa"/>
            <w:noWrap/>
            <w:hideMark/>
          </w:tcPr>
          <w:p w14:paraId="26492D99"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-23%</w:t>
            </w:r>
          </w:p>
        </w:tc>
        <w:tc>
          <w:tcPr>
            <w:tcW w:w="1100" w:type="dxa"/>
            <w:noWrap/>
            <w:hideMark/>
          </w:tcPr>
          <w:p w14:paraId="60671A4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7%</w:t>
            </w:r>
          </w:p>
        </w:tc>
        <w:tc>
          <w:tcPr>
            <w:tcW w:w="1108" w:type="dxa"/>
            <w:noWrap/>
            <w:hideMark/>
          </w:tcPr>
          <w:p w14:paraId="6E67EB82" w14:textId="4A07EB2E"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34" w:type="dxa"/>
            <w:noWrap/>
            <w:hideMark/>
          </w:tcPr>
          <w:p w14:paraId="23C2D2A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276" w:type="dxa"/>
            <w:noWrap/>
            <w:hideMark/>
          </w:tcPr>
          <w:p w14:paraId="04178D29"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2.4</w:t>
            </w:r>
          </w:p>
        </w:tc>
        <w:tc>
          <w:tcPr>
            <w:tcW w:w="1134" w:type="dxa"/>
            <w:noWrap/>
            <w:hideMark/>
          </w:tcPr>
          <w:p w14:paraId="168F1E7C"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1</w:t>
            </w:r>
          </w:p>
        </w:tc>
      </w:tr>
      <w:tr w:rsidR="000D7CC1" w:rsidRPr="00E15385" w14:paraId="5C2D19CE" w14:textId="77777777">
        <w:trPr>
          <w:trHeight w:val="320"/>
        </w:trPr>
        <w:tc>
          <w:tcPr>
            <w:tcW w:w="1100" w:type="dxa"/>
            <w:noWrap/>
            <w:hideMark/>
          </w:tcPr>
          <w:p w14:paraId="5EFFB654"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2124</w:t>
            </w:r>
          </w:p>
        </w:tc>
        <w:tc>
          <w:tcPr>
            <w:tcW w:w="1573" w:type="dxa"/>
            <w:noWrap/>
            <w:hideMark/>
          </w:tcPr>
          <w:p w14:paraId="13029DF1" w14:textId="10BA978F"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Electronics </w:t>
            </w:r>
            <w:r w:rsidR="00C02015">
              <w:rPr>
                <w:rFonts w:ascii="Arial" w:hAnsi="Arial" w:cs="Arial"/>
                <w:b/>
                <w:sz w:val="20"/>
                <w:szCs w:val="20"/>
                <w:lang w:eastAsia="en-GB"/>
              </w:rPr>
              <w:t>e</w:t>
            </w:r>
            <w:r w:rsidRPr="00D3345C">
              <w:rPr>
                <w:rFonts w:ascii="Arial" w:hAnsi="Arial" w:cs="Arial"/>
                <w:b/>
                <w:sz w:val="20"/>
                <w:szCs w:val="20"/>
                <w:lang w:eastAsia="en-GB"/>
              </w:rPr>
              <w:t>ngineers</w:t>
            </w:r>
          </w:p>
        </w:tc>
        <w:tc>
          <w:tcPr>
            <w:tcW w:w="1101" w:type="dxa"/>
            <w:noWrap/>
            <w:hideMark/>
          </w:tcPr>
          <w:p w14:paraId="6671EFD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850</w:t>
            </w:r>
          </w:p>
        </w:tc>
        <w:tc>
          <w:tcPr>
            <w:tcW w:w="1101" w:type="dxa"/>
            <w:noWrap/>
            <w:hideMark/>
          </w:tcPr>
          <w:p w14:paraId="3C0A8A9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-26%</w:t>
            </w:r>
          </w:p>
        </w:tc>
        <w:tc>
          <w:tcPr>
            <w:tcW w:w="1100" w:type="dxa"/>
            <w:noWrap/>
            <w:hideMark/>
          </w:tcPr>
          <w:p w14:paraId="7B73458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8" w:type="dxa"/>
            <w:noWrap/>
            <w:hideMark/>
          </w:tcPr>
          <w:p w14:paraId="104020BF" w14:textId="2CD61097"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34" w:type="dxa"/>
            <w:noWrap/>
            <w:hideMark/>
          </w:tcPr>
          <w:p w14:paraId="0734EFD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276" w:type="dxa"/>
            <w:noWrap/>
            <w:hideMark/>
          </w:tcPr>
          <w:p w14:paraId="14E2DF22"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2.6</w:t>
            </w:r>
          </w:p>
        </w:tc>
        <w:tc>
          <w:tcPr>
            <w:tcW w:w="1134" w:type="dxa"/>
            <w:noWrap/>
            <w:hideMark/>
          </w:tcPr>
          <w:p w14:paraId="5E96D9C4"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1</w:t>
            </w:r>
          </w:p>
        </w:tc>
      </w:tr>
      <w:tr w:rsidR="000D7CC1" w:rsidRPr="00E15385" w14:paraId="2D781450" w14:textId="77777777">
        <w:trPr>
          <w:trHeight w:val="320"/>
        </w:trPr>
        <w:tc>
          <w:tcPr>
            <w:tcW w:w="1100" w:type="dxa"/>
            <w:noWrap/>
            <w:hideMark/>
          </w:tcPr>
          <w:p w14:paraId="4943D95D"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2492</w:t>
            </w:r>
          </w:p>
        </w:tc>
        <w:tc>
          <w:tcPr>
            <w:tcW w:w="1573" w:type="dxa"/>
            <w:noWrap/>
            <w:hideMark/>
          </w:tcPr>
          <w:p w14:paraId="4AF6A358" w14:textId="551C024D"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Newspaper and </w:t>
            </w:r>
            <w:r w:rsidR="00C02015">
              <w:rPr>
                <w:rFonts w:ascii="Arial" w:hAnsi="Arial" w:cs="Arial"/>
                <w:b/>
                <w:sz w:val="20"/>
                <w:szCs w:val="20"/>
                <w:lang w:eastAsia="en-GB"/>
              </w:rPr>
              <w:t>p</w:t>
            </w:r>
            <w:r w:rsidRPr="00E1358A">
              <w:rPr>
                <w:rFonts w:ascii="Arial" w:hAnsi="Arial" w:cs="Arial"/>
                <w:b/>
                <w:sz w:val="20"/>
                <w:szCs w:val="20"/>
                <w:lang w:eastAsia="en-GB"/>
              </w:rPr>
              <w:t xml:space="preserve">eriodical </w:t>
            </w:r>
            <w:r w:rsidR="00C02015">
              <w:rPr>
                <w:rFonts w:ascii="Arial" w:hAnsi="Arial" w:cs="Arial"/>
                <w:b/>
                <w:sz w:val="20"/>
                <w:szCs w:val="20"/>
                <w:lang w:eastAsia="en-GB"/>
              </w:rPr>
              <w:t>b</w:t>
            </w:r>
            <w:r w:rsidRPr="00E1358A">
              <w:rPr>
                <w:rFonts w:ascii="Arial" w:hAnsi="Arial" w:cs="Arial"/>
                <w:b/>
                <w:sz w:val="20"/>
                <w:szCs w:val="20"/>
                <w:lang w:eastAsia="en-GB"/>
              </w:rPr>
              <w:t xml:space="preserve">roadcast </w:t>
            </w:r>
            <w:r w:rsidR="00C02015">
              <w:rPr>
                <w:rFonts w:ascii="Arial" w:hAnsi="Arial" w:cs="Arial"/>
                <w:b/>
                <w:sz w:val="20"/>
                <w:szCs w:val="20"/>
                <w:lang w:eastAsia="en-GB"/>
              </w:rPr>
              <w:t>j</w:t>
            </w:r>
            <w:r w:rsidRPr="00D3345C">
              <w:rPr>
                <w:rFonts w:ascii="Arial" w:hAnsi="Arial" w:cs="Arial"/>
                <w:b/>
                <w:sz w:val="20"/>
                <w:szCs w:val="20"/>
                <w:lang w:eastAsia="en-GB"/>
              </w:rPr>
              <w:t xml:space="preserve">ournalists and </w:t>
            </w:r>
            <w:r w:rsidR="00C02015">
              <w:rPr>
                <w:rFonts w:ascii="Arial" w:hAnsi="Arial" w:cs="Arial"/>
                <w:b/>
                <w:sz w:val="20"/>
                <w:szCs w:val="20"/>
                <w:lang w:eastAsia="en-GB"/>
              </w:rPr>
              <w:t>r</w:t>
            </w:r>
            <w:r w:rsidRPr="00D3345C">
              <w:rPr>
                <w:rFonts w:ascii="Arial" w:hAnsi="Arial" w:cs="Arial"/>
                <w:b/>
                <w:sz w:val="20"/>
                <w:szCs w:val="20"/>
                <w:lang w:eastAsia="en-GB"/>
              </w:rPr>
              <w:t>eporters</w:t>
            </w:r>
          </w:p>
        </w:tc>
        <w:tc>
          <w:tcPr>
            <w:tcW w:w="1101" w:type="dxa"/>
            <w:noWrap/>
            <w:hideMark/>
          </w:tcPr>
          <w:p w14:paraId="72E549A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610</w:t>
            </w:r>
          </w:p>
        </w:tc>
        <w:tc>
          <w:tcPr>
            <w:tcW w:w="1101" w:type="dxa"/>
            <w:noWrap/>
            <w:hideMark/>
          </w:tcPr>
          <w:p w14:paraId="6147479C"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-17%</w:t>
            </w:r>
          </w:p>
        </w:tc>
        <w:tc>
          <w:tcPr>
            <w:tcW w:w="1100" w:type="dxa"/>
            <w:noWrap/>
            <w:hideMark/>
          </w:tcPr>
          <w:p w14:paraId="0693118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4%</w:t>
            </w:r>
          </w:p>
        </w:tc>
        <w:tc>
          <w:tcPr>
            <w:tcW w:w="1108" w:type="dxa"/>
            <w:noWrap/>
            <w:hideMark/>
          </w:tcPr>
          <w:p w14:paraId="53132F92" w14:textId="2B473245"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34" w:type="dxa"/>
            <w:noWrap/>
            <w:hideMark/>
          </w:tcPr>
          <w:p w14:paraId="2214C63D"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276" w:type="dxa"/>
            <w:noWrap/>
            <w:hideMark/>
          </w:tcPr>
          <w:p w14:paraId="1205CF9B"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2.0</w:t>
            </w:r>
          </w:p>
        </w:tc>
        <w:tc>
          <w:tcPr>
            <w:tcW w:w="1134" w:type="dxa"/>
            <w:noWrap/>
            <w:hideMark/>
          </w:tcPr>
          <w:p w14:paraId="03FA1EB1"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3A8A0698" w14:textId="77777777">
        <w:trPr>
          <w:trHeight w:val="320"/>
        </w:trPr>
        <w:tc>
          <w:tcPr>
            <w:tcW w:w="1100" w:type="dxa"/>
            <w:noWrap/>
            <w:hideMark/>
          </w:tcPr>
          <w:p w14:paraId="72B01AC0"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5244</w:t>
            </w:r>
          </w:p>
        </w:tc>
        <w:tc>
          <w:tcPr>
            <w:tcW w:w="1573" w:type="dxa"/>
            <w:noWrap/>
            <w:hideMark/>
          </w:tcPr>
          <w:p w14:paraId="68FF21D9" w14:textId="102326E2"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Computer </w:t>
            </w:r>
            <w:r w:rsidR="00C02015">
              <w:rPr>
                <w:rFonts w:ascii="Arial" w:hAnsi="Arial" w:cs="Arial"/>
                <w:b/>
                <w:sz w:val="20"/>
                <w:szCs w:val="20"/>
                <w:lang w:eastAsia="en-GB"/>
              </w:rPr>
              <w:t>s</w:t>
            </w:r>
            <w:r w:rsidRPr="00D3345C">
              <w:rPr>
                <w:rFonts w:ascii="Arial" w:hAnsi="Arial" w:cs="Arial"/>
                <w:b/>
                <w:sz w:val="20"/>
                <w:szCs w:val="20"/>
                <w:lang w:eastAsia="en-GB"/>
              </w:rPr>
              <w:t>ystem</w:t>
            </w:r>
            <w:r w:rsidR="00C02015">
              <w:rPr>
                <w:rFonts w:ascii="Arial" w:hAnsi="Arial" w:cs="Arial"/>
                <w:b/>
                <w:sz w:val="20"/>
                <w:szCs w:val="20"/>
                <w:lang w:eastAsia="en-GB"/>
              </w:rPr>
              <w:t>s</w:t>
            </w:r>
            <w:r w:rsidRPr="00D3345C">
              <w:rPr>
                <w:rFonts w:ascii="Arial" w:hAnsi="Arial" w:cs="Arial"/>
                <w:b/>
                <w:sz w:val="20"/>
                <w:szCs w:val="20"/>
                <w:lang w:eastAsia="en-GB"/>
              </w:rPr>
              <w:t xml:space="preserve"> and </w:t>
            </w:r>
            <w:r w:rsidR="00C02015">
              <w:rPr>
                <w:rFonts w:ascii="Arial" w:hAnsi="Arial" w:cs="Arial"/>
                <w:b/>
                <w:sz w:val="20"/>
                <w:szCs w:val="20"/>
                <w:lang w:eastAsia="en-GB"/>
              </w:rPr>
              <w:t>e</w:t>
            </w:r>
            <w:r w:rsidRPr="00E1358A">
              <w:rPr>
                <w:rFonts w:ascii="Arial" w:hAnsi="Arial" w:cs="Arial"/>
                <w:b/>
                <w:sz w:val="20"/>
                <w:szCs w:val="20"/>
                <w:lang w:eastAsia="en-GB"/>
              </w:rPr>
              <w:t xml:space="preserve">quipment </w:t>
            </w:r>
            <w:r w:rsidR="00C02015">
              <w:rPr>
                <w:rFonts w:ascii="Arial" w:hAnsi="Arial" w:cs="Arial"/>
                <w:b/>
                <w:sz w:val="20"/>
                <w:szCs w:val="20"/>
                <w:lang w:eastAsia="en-GB"/>
              </w:rPr>
              <w:t>i</w:t>
            </w:r>
            <w:r w:rsidRPr="00D3345C">
              <w:rPr>
                <w:rFonts w:ascii="Arial" w:hAnsi="Arial" w:cs="Arial"/>
                <w:b/>
                <w:sz w:val="20"/>
                <w:szCs w:val="20"/>
                <w:lang w:eastAsia="en-GB"/>
              </w:rPr>
              <w:t xml:space="preserve">nstallers and </w:t>
            </w:r>
            <w:r w:rsidR="00C02015">
              <w:rPr>
                <w:rFonts w:ascii="Arial" w:hAnsi="Arial" w:cs="Arial"/>
                <w:b/>
                <w:sz w:val="20"/>
                <w:szCs w:val="20"/>
                <w:lang w:eastAsia="en-GB"/>
              </w:rPr>
              <w:t>s</w:t>
            </w:r>
            <w:r w:rsidRPr="00D3345C">
              <w:rPr>
                <w:rFonts w:ascii="Arial" w:hAnsi="Arial" w:cs="Arial"/>
                <w:b/>
                <w:sz w:val="20"/>
                <w:szCs w:val="20"/>
                <w:lang w:eastAsia="en-GB"/>
              </w:rPr>
              <w:t>ervicers</w:t>
            </w:r>
          </w:p>
        </w:tc>
        <w:tc>
          <w:tcPr>
            <w:tcW w:w="1101" w:type="dxa"/>
            <w:noWrap/>
            <w:hideMark/>
          </w:tcPr>
          <w:p w14:paraId="1EC26377"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330</w:t>
            </w:r>
          </w:p>
        </w:tc>
        <w:tc>
          <w:tcPr>
            <w:tcW w:w="1101" w:type="dxa"/>
            <w:noWrap/>
            <w:hideMark/>
          </w:tcPr>
          <w:p w14:paraId="226E99B5"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-28%</w:t>
            </w:r>
          </w:p>
        </w:tc>
        <w:tc>
          <w:tcPr>
            <w:tcW w:w="1100" w:type="dxa"/>
            <w:noWrap/>
            <w:hideMark/>
          </w:tcPr>
          <w:p w14:paraId="080B878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6%</w:t>
            </w:r>
          </w:p>
        </w:tc>
        <w:tc>
          <w:tcPr>
            <w:tcW w:w="1108" w:type="dxa"/>
            <w:noWrap/>
            <w:hideMark/>
          </w:tcPr>
          <w:p w14:paraId="3D5BFB0C" w14:textId="39E4739F"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 NVQ; A</w:t>
            </w:r>
            <w:r w:rsidR="00C02015">
              <w:rPr>
                <w:rFonts w:ascii="Arial" w:hAnsi="Arial" w:cs="Arial"/>
                <w:sz w:val="20"/>
                <w:szCs w:val="20"/>
                <w:lang w:eastAsia="en-GB"/>
              </w:rPr>
              <w:t>-</w:t>
            </w:r>
            <w:r w:rsidRPr="00D3345C">
              <w:rPr>
                <w:rFonts w:ascii="Arial" w:hAnsi="Arial" w:cs="Arial"/>
                <w:sz w:val="20"/>
                <w:szCs w:val="20"/>
                <w:lang w:eastAsia="en-GB"/>
              </w:rPr>
              <w:t>Levels</w:t>
            </w:r>
          </w:p>
        </w:tc>
        <w:tc>
          <w:tcPr>
            <w:tcW w:w="1134" w:type="dxa"/>
            <w:noWrap/>
            <w:hideMark/>
          </w:tcPr>
          <w:p w14:paraId="0CBAD880"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3</w:t>
            </w:r>
          </w:p>
        </w:tc>
        <w:tc>
          <w:tcPr>
            <w:tcW w:w="1276" w:type="dxa"/>
            <w:noWrap/>
            <w:hideMark/>
          </w:tcPr>
          <w:p w14:paraId="77105181"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2.4</w:t>
            </w:r>
          </w:p>
        </w:tc>
        <w:tc>
          <w:tcPr>
            <w:tcW w:w="1134" w:type="dxa"/>
            <w:noWrap/>
            <w:hideMark/>
          </w:tcPr>
          <w:p w14:paraId="4813CC1B"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w:t>
            </w:r>
          </w:p>
        </w:tc>
      </w:tr>
      <w:tr w:rsidR="000D7CC1" w:rsidRPr="00E15385" w14:paraId="1E9B87D5" w14:textId="77777777">
        <w:trPr>
          <w:trHeight w:val="320"/>
        </w:trPr>
        <w:tc>
          <w:tcPr>
            <w:tcW w:w="1100" w:type="dxa"/>
            <w:noWrap/>
            <w:hideMark/>
          </w:tcPr>
          <w:p w14:paraId="5C2BC671"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lastRenderedPageBreak/>
              <w:t>4152</w:t>
            </w:r>
          </w:p>
        </w:tc>
        <w:tc>
          <w:tcPr>
            <w:tcW w:w="1573" w:type="dxa"/>
            <w:noWrap/>
            <w:hideMark/>
          </w:tcPr>
          <w:p w14:paraId="1668B2FF" w14:textId="3BF58753"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Data </w:t>
            </w:r>
            <w:r w:rsidR="00C02015">
              <w:rPr>
                <w:rFonts w:ascii="Arial" w:hAnsi="Arial" w:cs="Arial"/>
                <w:b/>
                <w:sz w:val="20"/>
                <w:szCs w:val="20"/>
                <w:lang w:eastAsia="en-GB"/>
              </w:rPr>
              <w:t>e</w:t>
            </w:r>
            <w:r w:rsidRPr="00E1358A">
              <w:rPr>
                <w:rFonts w:ascii="Arial" w:hAnsi="Arial" w:cs="Arial"/>
                <w:b/>
                <w:sz w:val="20"/>
                <w:szCs w:val="20"/>
                <w:lang w:eastAsia="en-GB"/>
              </w:rPr>
              <w:t xml:space="preserve">ntry </w:t>
            </w:r>
            <w:r w:rsidR="00C02015">
              <w:rPr>
                <w:rFonts w:ascii="Arial" w:hAnsi="Arial" w:cs="Arial"/>
                <w:b/>
                <w:sz w:val="20"/>
                <w:szCs w:val="20"/>
                <w:lang w:eastAsia="en-GB"/>
              </w:rPr>
              <w:t>a</w:t>
            </w:r>
            <w:r w:rsidRPr="00D3345C">
              <w:rPr>
                <w:rFonts w:ascii="Arial" w:hAnsi="Arial" w:cs="Arial"/>
                <w:b/>
                <w:sz w:val="20"/>
                <w:szCs w:val="20"/>
                <w:lang w:eastAsia="en-GB"/>
              </w:rPr>
              <w:t>dministrators</w:t>
            </w:r>
          </w:p>
        </w:tc>
        <w:tc>
          <w:tcPr>
            <w:tcW w:w="1101" w:type="dxa"/>
            <w:noWrap/>
            <w:hideMark/>
          </w:tcPr>
          <w:p w14:paraId="49A7A13A"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320</w:t>
            </w:r>
          </w:p>
        </w:tc>
        <w:tc>
          <w:tcPr>
            <w:tcW w:w="1101" w:type="dxa"/>
            <w:noWrap/>
            <w:hideMark/>
          </w:tcPr>
          <w:p w14:paraId="3EE0F79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-31%</w:t>
            </w:r>
          </w:p>
        </w:tc>
        <w:tc>
          <w:tcPr>
            <w:tcW w:w="1100" w:type="dxa"/>
            <w:noWrap/>
            <w:hideMark/>
          </w:tcPr>
          <w:p w14:paraId="5786A382"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8" w:type="dxa"/>
            <w:noWrap/>
            <w:hideMark/>
          </w:tcPr>
          <w:p w14:paraId="633B9BA6"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 NVQ; GCSE at grades A*-C</w:t>
            </w:r>
          </w:p>
        </w:tc>
        <w:tc>
          <w:tcPr>
            <w:tcW w:w="1134" w:type="dxa"/>
            <w:noWrap/>
            <w:hideMark/>
          </w:tcPr>
          <w:p w14:paraId="00CF1EF4"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2</w:t>
            </w:r>
          </w:p>
        </w:tc>
        <w:tc>
          <w:tcPr>
            <w:tcW w:w="1276" w:type="dxa"/>
            <w:noWrap/>
            <w:hideMark/>
          </w:tcPr>
          <w:p w14:paraId="24E31C7B"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1.6</w:t>
            </w:r>
          </w:p>
        </w:tc>
        <w:tc>
          <w:tcPr>
            <w:tcW w:w="1134" w:type="dxa"/>
            <w:noWrap/>
            <w:hideMark/>
          </w:tcPr>
          <w:p w14:paraId="37C86A1C"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0</w:t>
            </w:r>
          </w:p>
        </w:tc>
      </w:tr>
      <w:tr w:rsidR="000D7CC1" w:rsidRPr="00E15385" w14:paraId="38E71A4C" w14:textId="77777777">
        <w:trPr>
          <w:trHeight w:val="320"/>
        </w:trPr>
        <w:tc>
          <w:tcPr>
            <w:tcW w:w="1100" w:type="dxa"/>
            <w:noWrap/>
            <w:hideMark/>
          </w:tcPr>
          <w:p w14:paraId="4FB6B578"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3573</w:t>
            </w:r>
          </w:p>
        </w:tc>
        <w:tc>
          <w:tcPr>
            <w:tcW w:w="1573" w:type="dxa"/>
            <w:noWrap/>
            <w:hideMark/>
          </w:tcPr>
          <w:p w14:paraId="2F5C9430" w14:textId="555544BB"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 xml:space="preserve">Information </w:t>
            </w:r>
            <w:r w:rsidR="00C02015">
              <w:rPr>
                <w:rFonts w:ascii="Arial" w:hAnsi="Arial" w:cs="Arial"/>
                <w:b/>
                <w:sz w:val="20"/>
                <w:szCs w:val="20"/>
                <w:lang w:eastAsia="en-GB"/>
              </w:rPr>
              <w:t>t</w:t>
            </w:r>
            <w:r w:rsidRPr="00E1358A">
              <w:rPr>
                <w:rFonts w:ascii="Arial" w:hAnsi="Arial" w:cs="Arial"/>
                <w:b/>
                <w:sz w:val="20"/>
                <w:szCs w:val="20"/>
                <w:lang w:eastAsia="en-GB"/>
              </w:rPr>
              <w:t xml:space="preserve">echnology </w:t>
            </w:r>
            <w:r w:rsidR="00C02015">
              <w:rPr>
                <w:rFonts w:ascii="Arial" w:hAnsi="Arial" w:cs="Arial"/>
                <w:b/>
                <w:sz w:val="20"/>
                <w:szCs w:val="20"/>
                <w:lang w:eastAsia="en-GB"/>
              </w:rPr>
              <w:t>t</w:t>
            </w:r>
            <w:r w:rsidRPr="00D3345C">
              <w:rPr>
                <w:rFonts w:ascii="Arial" w:hAnsi="Arial" w:cs="Arial"/>
                <w:b/>
                <w:sz w:val="20"/>
                <w:szCs w:val="20"/>
                <w:lang w:eastAsia="en-GB"/>
              </w:rPr>
              <w:t>rainers</w:t>
            </w:r>
          </w:p>
        </w:tc>
        <w:tc>
          <w:tcPr>
            <w:tcW w:w="1101" w:type="dxa"/>
            <w:noWrap/>
            <w:hideMark/>
          </w:tcPr>
          <w:p w14:paraId="0DADB5E1"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180</w:t>
            </w:r>
          </w:p>
        </w:tc>
        <w:tc>
          <w:tcPr>
            <w:tcW w:w="1101" w:type="dxa"/>
            <w:noWrap/>
            <w:hideMark/>
          </w:tcPr>
          <w:p w14:paraId="5C27344E"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-20%</w:t>
            </w:r>
          </w:p>
        </w:tc>
        <w:tc>
          <w:tcPr>
            <w:tcW w:w="1100" w:type="dxa"/>
            <w:noWrap/>
            <w:hideMark/>
          </w:tcPr>
          <w:p w14:paraId="670E7DAF"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5%</w:t>
            </w:r>
          </w:p>
        </w:tc>
        <w:tc>
          <w:tcPr>
            <w:tcW w:w="1108" w:type="dxa"/>
            <w:noWrap/>
            <w:hideMark/>
          </w:tcPr>
          <w:p w14:paraId="31F88B40" w14:textId="65604A7F" w:rsidR="000D7CC1" w:rsidRPr="00D3345C" w:rsidRDefault="000D7CC1">
            <w:pPr>
              <w:rPr>
                <w:rFonts w:ascii="Arial" w:hAnsi="Arial" w:cs="Arial"/>
                <w:sz w:val="20"/>
                <w:szCs w:val="20"/>
                <w:lang w:eastAsia="en-GB"/>
              </w:rPr>
            </w:pPr>
            <w:r w:rsidRPr="00D3345C">
              <w:rPr>
                <w:rFonts w:ascii="Arial" w:hAnsi="Arial" w:cs="Arial"/>
                <w:sz w:val="20"/>
                <w:szCs w:val="20"/>
                <w:lang w:eastAsia="en-GB"/>
              </w:rPr>
              <w:t xml:space="preserve">Honours, </w:t>
            </w:r>
            <w:r w:rsidR="00325905">
              <w:rPr>
                <w:rFonts w:ascii="Arial" w:hAnsi="Arial" w:cs="Arial"/>
                <w:sz w:val="20"/>
                <w:szCs w:val="20"/>
                <w:lang w:eastAsia="en-GB"/>
              </w:rPr>
              <w:t>b</w:t>
            </w:r>
            <w:r w:rsidRPr="00D3345C">
              <w:rPr>
                <w:rFonts w:ascii="Arial" w:hAnsi="Arial" w:cs="Arial"/>
                <w:sz w:val="20"/>
                <w:szCs w:val="20"/>
                <w:lang w:eastAsia="en-GB"/>
              </w:rPr>
              <w:t>achelor's degree</w:t>
            </w:r>
          </w:p>
        </w:tc>
        <w:tc>
          <w:tcPr>
            <w:tcW w:w="1134" w:type="dxa"/>
            <w:noWrap/>
            <w:hideMark/>
          </w:tcPr>
          <w:p w14:paraId="2702E693" w14:textId="77777777" w:rsidR="000D7CC1" w:rsidRPr="00D3345C" w:rsidRDefault="000D7CC1">
            <w:pPr>
              <w:rPr>
                <w:rFonts w:ascii="Arial" w:hAnsi="Arial" w:cs="Arial"/>
                <w:sz w:val="20"/>
                <w:szCs w:val="20"/>
                <w:lang w:eastAsia="en-GB"/>
              </w:rPr>
            </w:pPr>
            <w:r w:rsidRPr="00D3345C">
              <w:rPr>
                <w:rFonts w:ascii="Arial" w:hAnsi="Arial" w:cs="Arial"/>
                <w:sz w:val="20"/>
                <w:szCs w:val="20"/>
                <w:lang w:eastAsia="en-GB"/>
              </w:rPr>
              <w:t>Level 4/5</w:t>
            </w:r>
          </w:p>
        </w:tc>
        <w:tc>
          <w:tcPr>
            <w:tcW w:w="1276" w:type="dxa"/>
            <w:noWrap/>
            <w:hideMark/>
          </w:tcPr>
          <w:p w14:paraId="35546474"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2.4</w:t>
            </w:r>
          </w:p>
        </w:tc>
        <w:tc>
          <w:tcPr>
            <w:tcW w:w="1134" w:type="dxa"/>
            <w:noWrap/>
            <w:hideMark/>
          </w:tcPr>
          <w:p w14:paraId="019E81D3"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1</w:t>
            </w:r>
          </w:p>
        </w:tc>
      </w:tr>
    </w:tbl>
    <w:p w14:paraId="5FE668B5" w14:textId="77777777" w:rsidR="00EA206C" w:rsidRDefault="00EA206C" w:rsidP="00F31F1C">
      <w:pPr>
        <w:rPr>
          <w:lang w:eastAsia="en-GB"/>
        </w:rPr>
      </w:pPr>
      <w:bookmarkStart w:id="79" w:name="_Toc223535208"/>
    </w:p>
    <w:p w14:paraId="671DAC94" w14:textId="77777777" w:rsidR="00EA206C" w:rsidRDefault="00EA206C">
      <w:pPr>
        <w:spacing w:before="0" w:after="0"/>
        <w:rPr>
          <w:rFonts w:ascii="Arial" w:hAnsi="Arial" w:cs="Arial"/>
          <w:color w:val="002471" w:themeColor="accent3" w:themeShade="40"/>
          <w:sz w:val="28"/>
          <w:szCs w:val="28"/>
          <w:lang w:eastAsia="en-GB"/>
        </w:rPr>
      </w:pPr>
      <w:r>
        <w:rPr>
          <w:rFonts w:ascii="Arial" w:hAnsi="Arial" w:cs="Arial"/>
          <w:color w:val="002471" w:themeColor="accent3" w:themeShade="40"/>
          <w:lang w:eastAsia="en-GB"/>
        </w:rPr>
        <w:br w:type="page"/>
      </w:r>
    </w:p>
    <w:p w14:paraId="3F4BF8A5" w14:textId="433AA202" w:rsidR="000D7CC1" w:rsidRPr="00343FB0" w:rsidRDefault="000D7CC1" w:rsidP="00EA206C">
      <w:pPr>
        <w:pStyle w:val="Heading3"/>
        <w:rPr>
          <w:rFonts w:ascii="Arial" w:hAnsi="Arial" w:cs="Arial"/>
          <w:color w:val="0050E6"/>
          <w:lang w:eastAsia="en-GB"/>
        </w:rPr>
      </w:pPr>
      <w:bookmarkStart w:id="80" w:name="_Toc229656159"/>
      <w:r w:rsidRPr="00343FB0">
        <w:rPr>
          <w:rFonts w:ascii="Arial" w:hAnsi="Arial" w:cs="Arial"/>
          <w:color w:val="0050E6"/>
          <w:lang w:eastAsia="en-GB"/>
        </w:rPr>
        <w:lastRenderedPageBreak/>
        <w:t xml:space="preserve">Green </w:t>
      </w:r>
      <w:r w:rsidR="00C02015" w:rsidRPr="00343FB0">
        <w:rPr>
          <w:rFonts w:ascii="Arial" w:hAnsi="Arial" w:cs="Arial"/>
          <w:color w:val="0050E6"/>
          <w:lang w:eastAsia="en-GB"/>
        </w:rPr>
        <w:t>s</w:t>
      </w:r>
      <w:r w:rsidRPr="00343FB0">
        <w:rPr>
          <w:rFonts w:ascii="Arial" w:hAnsi="Arial" w:cs="Arial"/>
          <w:color w:val="0050E6"/>
          <w:lang w:eastAsia="en-GB"/>
        </w:rPr>
        <w:t>kills</w:t>
      </w:r>
      <w:bookmarkEnd w:id="79"/>
      <w:bookmarkEnd w:id="80"/>
    </w:p>
    <w:tbl>
      <w:tblPr>
        <w:tblStyle w:val="TableGrid"/>
        <w:tblW w:w="10359" w:type="dxa"/>
        <w:tblLayout w:type="fixed"/>
        <w:tblLook w:val="04A0" w:firstRow="1" w:lastRow="0" w:firstColumn="1" w:lastColumn="0" w:noHBand="0" w:noVBand="1"/>
      </w:tblPr>
      <w:tblGrid>
        <w:gridCol w:w="1907"/>
        <w:gridCol w:w="2727"/>
        <w:gridCol w:w="1909"/>
        <w:gridCol w:w="1909"/>
        <w:gridCol w:w="1907"/>
      </w:tblGrid>
      <w:tr w:rsidR="000D7CC1" w:rsidRPr="00E15385" w14:paraId="43318C04" w14:textId="77777777">
        <w:trPr>
          <w:trHeight w:val="1408"/>
        </w:trPr>
        <w:tc>
          <w:tcPr>
            <w:tcW w:w="1907" w:type="dxa"/>
            <w:hideMark/>
          </w:tcPr>
          <w:p w14:paraId="608EA316" w14:textId="04F7E062" w:rsidR="000D7CC1" w:rsidRPr="00D3345C" w:rsidRDefault="00EA206C">
            <w:pPr>
              <w:rPr>
                <w:rFonts w:ascii="Arial" w:hAnsi="Arial" w:cs="Arial"/>
                <w:b/>
                <w:sz w:val="20"/>
                <w:szCs w:val="20"/>
                <w:lang w:eastAsia="en-GB"/>
              </w:rPr>
            </w:pPr>
            <w:r>
              <w:rPr>
                <w:rFonts w:ascii="Arial" w:hAnsi="Arial" w:cs="Arial"/>
                <w:b/>
                <w:sz w:val="20"/>
                <w:szCs w:val="20"/>
                <w:lang w:eastAsia="en-GB"/>
              </w:rPr>
              <w:t xml:space="preserve">SOC </w:t>
            </w:r>
            <w:r w:rsidR="00C02015">
              <w:rPr>
                <w:rFonts w:ascii="Arial" w:hAnsi="Arial" w:cs="Arial"/>
                <w:b/>
                <w:sz w:val="20"/>
                <w:szCs w:val="20"/>
                <w:lang w:eastAsia="en-GB"/>
              </w:rPr>
              <w:t>c</w:t>
            </w:r>
            <w:r w:rsidR="000D7CC1" w:rsidRPr="00D3345C">
              <w:rPr>
                <w:rFonts w:ascii="Arial" w:hAnsi="Arial" w:cs="Arial"/>
                <w:b/>
                <w:sz w:val="20"/>
                <w:szCs w:val="20"/>
                <w:lang w:eastAsia="en-GB"/>
              </w:rPr>
              <w:t>ode</w:t>
            </w:r>
          </w:p>
        </w:tc>
        <w:tc>
          <w:tcPr>
            <w:tcW w:w="2727" w:type="dxa"/>
            <w:hideMark/>
          </w:tcPr>
          <w:p w14:paraId="5B137854"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Name</w:t>
            </w:r>
          </w:p>
        </w:tc>
        <w:tc>
          <w:tcPr>
            <w:tcW w:w="1909" w:type="dxa"/>
            <w:hideMark/>
          </w:tcPr>
          <w:p w14:paraId="14FC1997"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Number of unique job postings 2025</w:t>
            </w:r>
            <w:r w:rsidRPr="00D3345C">
              <w:rPr>
                <w:rFonts w:ascii="Arial" w:hAnsi="Arial" w:cs="Arial"/>
                <w:b/>
                <w:sz w:val="20"/>
                <w:szCs w:val="20"/>
                <w:lang w:eastAsia="en-GB"/>
              </w:rPr>
              <w:br/>
              <w:t xml:space="preserve"> </w:t>
            </w:r>
          </w:p>
        </w:tc>
        <w:tc>
          <w:tcPr>
            <w:tcW w:w="1909" w:type="dxa"/>
            <w:hideMark/>
          </w:tcPr>
          <w:p w14:paraId="266E7EFD"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Number of unique job postings 2025 (with a green skill or job title)</w:t>
            </w:r>
          </w:p>
        </w:tc>
        <w:tc>
          <w:tcPr>
            <w:tcW w:w="1907" w:type="dxa"/>
            <w:hideMark/>
          </w:tcPr>
          <w:p w14:paraId="780A6E2C" w14:textId="77777777" w:rsidR="000D7CC1" w:rsidRPr="00D3345C" w:rsidRDefault="000D7CC1">
            <w:pPr>
              <w:rPr>
                <w:rFonts w:ascii="Arial" w:hAnsi="Arial" w:cs="Arial"/>
                <w:b/>
                <w:sz w:val="20"/>
                <w:szCs w:val="20"/>
                <w:lang w:eastAsia="en-GB"/>
              </w:rPr>
            </w:pPr>
            <w:r w:rsidRPr="00D3345C">
              <w:rPr>
                <w:rFonts w:ascii="Arial" w:hAnsi="Arial" w:cs="Arial"/>
                <w:b/>
                <w:sz w:val="20"/>
                <w:szCs w:val="20"/>
                <w:lang w:eastAsia="en-GB"/>
              </w:rPr>
              <w:t>Green share of job postings 2025 (%)</w:t>
            </w:r>
          </w:p>
        </w:tc>
      </w:tr>
      <w:tr w:rsidR="000D7CC1" w:rsidRPr="00E15385" w14:paraId="3D93AC44" w14:textId="77777777">
        <w:trPr>
          <w:trHeight w:val="322"/>
        </w:trPr>
        <w:tc>
          <w:tcPr>
            <w:tcW w:w="1907" w:type="dxa"/>
            <w:noWrap/>
            <w:hideMark/>
          </w:tcPr>
          <w:p w14:paraId="5ED53D0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2119</w:t>
            </w:r>
          </w:p>
        </w:tc>
        <w:tc>
          <w:tcPr>
            <w:tcW w:w="2727" w:type="dxa"/>
            <w:noWrap/>
            <w:hideMark/>
          </w:tcPr>
          <w:p w14:paraId="35926179" w14:textId="0CCA7B65" w:rsidR="000D7CC1" w:rsidRPr="00D3345C" w:rsidRDefault="000D7CC1">
            <w:pPr>
              <w:rPr>
                <w:rFonts w:ascii="Arial" w:hAnsi="Arial" w:cs="Arial"/>
                <w:b/>
                <w:bCs/>
                <w:sz w:val="20"/>
                <w:szCs w:val="20"/>
                <w:lang w:eastAsia="en-GB"/>
              </w:rPr>
            </w:pPr>
            <w:r w:rsidRPr="00D3345C">
              <w:rPr>
                <w:rFonts w:ascii="Arial" w:hAnsi="Arial" w:cs="Arial"/>
                <w:b/>
                <w:bCs/>
                <w:sz w:val="20"/>
                <w:szCs w:val="20"/>
              </w:rPr>
              <w:t xml:space="preserve">Natural and social </w:t>
            </w:r>
            <w:r w:rsidRPr="00E1358A">
              <w:rPr>
                <w:rFonts w:ascii="Arial" w:hAnsi="Arial" w:cs="Arial"/>
                <w:b/>
                <w:bCs/>
                <w:sz w:val="20"/>
                <w:szCs w:val="20"/>
              </w:rPr>
              <w:t>science</w:t>
            </w:r>
            <w:r w:rsidR="00C02015">
              <w:rPr>
                <w:rFonts w:ascii="Arial" w:hAnsi="Arial" w:cs="Arial"/>
                <w:b/>
                <w:bCs/>
                <w:sz w:val="20"/>
                <w:szCs w:val="20"/>
              </w:rPr>
              <w:t>s</w:t>
            </w:r>
            <w:r w:rsidR="000A7509">
              <w:rPr>
                <w:rFonts w:ascii="Arial" w:hAnsi="Arial" w:cs="Arial"/>
                <w:b/>
                <w:bCs/>
                <w:sz w:val="20"/>
                <w:szCs w:val="20"/>
              </w:rPr>
              <w:t xml:space="preserve"> </w:t>
            </w:r>
            <w:r w:rsidRPr="00D3345C">
              <w:rPr>
                <w:rFonts w:ascii="Arial" w:hAnsi="Arial" w:cs="Arial"/>
                <w:b/>
                <w:bCs/>
                <w:sz w:val="20"/>
                <w:szCs w:val="20"/>
              </w:rPr>
              <w:t xml:space="preserve">professionals </w:t>
            </w:r>
            <w:proofErr w:type="spellStart"/>
            <w:r w:rsidRPr="00D3345C">
              <w:rPr>
                <w:rFonts w:ascii="Arial" w:hAnsi="Arial" w:cs="Arial"/>
                <w:b/>
                <w:bCs/>
                <w:sz w:val="20"/>
                <w:szCs w:val="20"/>
              </w:rPr>
              <w:t>n.e.c.</w:t>
            </w:r>
            <w:proofErr w:type="spellEnd"/>
          </w:p>
        </w:tc>
        <w:tc>
          <w:tcPr>
            <w:tcW w:w="1909" w:type="dxa"/>
            <w:noWrap/>
            <w:vAlign w:val="bottom"/>
            <w:hideMark/>
          </w:tcPr>
          <w:p w14:paraId="4BB24070"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616</w:t>
            </w:r>
          </w:p>
        </w:tc>
        <w:tc>
          <w:tcPr>
            <w:tcW w:w="1909" w:type="dxa"/>
            <w:noWrap/>
            <w:vAlign w:val="bottom"/>
            <w:hideMark/>
          </w:tcPr>
          <w:p w14:paraId="105EEE98"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563</w:t>
            </w:r>
          </w:p>
        </w:tc>
        <w:tc>
          <w:tcPr>
            <w:tcW w:w="1907" w:type="dxa"/>
            <w:noWrap/>
            <w:vAlign w:val="bottom"/>
            <w:hideMark/>
          </w:tcPr>
          <w:p w14:paraId="24F3F1E5"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91.4</w:t>
            </w:r>
          </w:p>
        </w:tc>
      </w:tr>
      <w:tr w:rsidR="000D7CC1" w:rsidRPr="00E15385" w14:paraId="353A6885" w14:textId="77777777">
        <w:trPr>
          <w:trHeight w:val="322"/>
        </w:trPr>
        <w:tc>
          <w:tcPr>
            <w:tcW w:w="1907" w:type="dxa"/>
            <w:noWrap/>
            <w:hideMark/>
          </w:tcPr>
          <w:p w14:paraId="654490E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2129</w:t>
            </w:r>
          </w:p>
        </w:tc>
        <w:tc>
          <w:tcPr>
            <w:tcW w:w="2727" w:type="dxa"/>
            <w:noWrap/>
            <w:hideMark/>
          </w:tcPr>
          <w:p w14:paraId="1277025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 xml:space="preserve">Engineering professionals </w:t>
            </w:r>
            <w:proofErr w:type="spellStart"/>
            <w:r w:rsidRPr="00D3345C">
              <w:rPr>
                <w:rFonts w:ascii="Arial" w:hAnsi="Arial" w:cs="Arial"/>
                <w:b/>
                <w:bCs/>
                <w:sz w:val="20"/>
                <w:szCs w:val="20"/>
              </w:rPr>
              <w:t>n.e.c.</w:t>
            </w:r>
            <w:proofErr w:type="spellEnd"/>
          </w:p>
        </w:tc>
        <w:tc>
          <w:tcPr>
            <w:tcW w:w="1909" w:type="dxa"/>
            <w:noWrap/>
            <w:vAlign w:val="bottom"/>
            <w:hideMark/>
          </w:tcPr>
          <w:p w14:paraId="7AA0E3EB"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1850</w:t>
            </w:r>
          </w:p>
        </w:tc>
        <w:tc>
          <w:tcPr>
            <w:tcW w:w="1909" w:type="dxa"/>
            <w:noWrap/>
            <w:vAlign w:val="bottom"/>
            <w:hideMark/>
          </w:tcPr>
          <w:p w14:paraId="0954B04D"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1445</w:t>
            </w:r>
          </w:p>
        </w:tc>
        <w:tc>
          <w:tcPr>
            <w:tcW w:w="1907" w:type="dxa"/>
            <w:noWrap/>
            <w:vAlign w:val="bottom"/>
            <w:hideMark/>
          </w:tcPr>
          <w:p w14:paraId="10FC2C41"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78.1</w:t>
            </w:r>
          </w:p>
        </w:tc>
      </w:tr>
      <w:tr w:rsidR="000D7CC1" w:rsidRPr="00E15385" w14:paraId="042B9613" w14:textId="77777777">
        <w:trPr>
          <w:trHeight w:val="322"/>
        </w:trPr>
        <w:tc>
          <w:tcPr>
            <w:tcW w:w="1907" w:type="dxa"/>
            <w:noWrap/>
            <w:hideMark/>
          </w:tcPr>
          <w:p w14:paraId="1CC884E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2123</w:t>
            </w:r>
          </w:p>
        </w:tc>
        <w:tc>
          <w:tcPr>
            <w:tcW w:w="2727" w:type="dxa"/>
            <w:noWrap/>
            <w:hideMark/>
          </w:tcPr>
          <w:p w14:paraId="539FF39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Electrical engineers</w:t>
            </w:r>
          </w:p>
        </w:tc>
        <w:tc>
          <w:tcPr>
            <w:tcW w:w="1909" w:type="dxa"/>
            <w:noWrap/>
            <w:vAlign w:val="bottom"/>
            <w:hideMark/>
          </w:tcPr>
          <w:p w14:paraId="3A5138AE"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5373</w:t>
            </w:r>
          </w:p>
        </w:tc>
        <w:tc>
          <w:tcPr>
            <w:tcW w:w="1909" w:type="dxa"/>
            <w:noWrap/>
            <w:vAlign w:val="bottom"/>
            <w:hideMark/>
          </w:tcPr>
          <w:p w14:paraId="58F84DF7"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2048</w:t>
            </w:r>
          </w:p>
        </w:tc>
        <w:tc>
          <w:tcPr>
            <w:tcW w:w="1907" w:type="dxa"/>
            <w:noWrap/>
            <w:vAlign w:val="bottom"/>
            <w:hideMark/>
          </w:tcPr>
          <w:p w14:paraId="48D3E601"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38.1</w:t>
            </w:r>
          </w:p>
        </w:tc>
      </w:tr>
      <w:tr w:rsidR="000D7CC1" w:rsidRPr="00E15385" w14:paraId="4424FB8B" w14:textId="77777777">
        <w:trPr>
          <w:trHeight w:val="322"/>
        </w:trPr>
        <w:tc>
          <w:tcPr>
            <w:tcW w:w="1907" w:type="dxa"/>
            <w:noWrap/>
            <w:hideMark/>
          </w:tcPr>
          <w:p w14:paraId="172904F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2122</w:t>
            </w:r>
          </w:p>
        </w:tc>
        <w:tc>
          <w:tcPr>
            <w:tcW w:w="2727" w:type="dxa"/>
            <w:noWrap/>
            <w:hideMark/>
          </w:tcPr>
          <w:p w14:paraId="1BB1063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Mechanical engineers</w:t>
            </w:r>
          </w:p>
        </w:tc>
        <w:tc>
          <w:tcPr>
            <w:tcW w:w="1909" w:type="dxa"/>
            <w:noWrap/>
            <w:vAlign w:val="bottom"/>
            <w:hideMark/>
          </w:tcPr>
          <w:p w14:paraId="714887E7"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6447</w:t>
            </w:r>
          </w:p>
        </w:tc>
        <w:tc>
          <w:tcPr>
            <w:tcW w:w="1909" w:type="dxa"/>
            <w:noWrap/>
            <w:vAlign w:val="bottom"/>
            <w:hideMark/>
          </w:tcPr>
          <w:p w14:paraId="0692A8E6"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2156</w:t>
            </w:r>
          </w:p>
        </w:tc>
        <w:tc>
          <w:tcPr>
            <w:tcW w:w="1907" w:type="dxa"/>
            <w:noWrap/>
            <w:vAlign w:val="bottom"/>
            <w:hideMark/>
          </w:tcPr>
          <w:p w14:paraId="43663C52"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33.4</w:t>
            </w:r>
          </w:p>
        </w:tc>
      </w:tr>
      <w:tr w:rsidR="000D7CC1" w:rsidRPr="00E15385" w14:paraId="12A99788" w14:textId="77777777">
        <w:trPr>
          <w:trHeight w:val="322"/>
        </w:trPr>
        <w:tc>
          <w:tcPr>
            <w:tcW w:w="1907" w:type="dxa"/>
            <w:noWrap/>
            <w:hideMark/>
          </w:tcPr>
          <w:p w14:paraId="59D2D09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2452</w:t>
            </w:r>
          </w:p>
        </w:tc>
        <w:tc>
          <w:tcPr>
            <w:tcW w:w="2727" w:type="dxa"/>
            <w:noWrap/>
            <w:hideMark/>
          </w:tcPr>
          <w:p w14:paraId="079953E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Chartered architectural technologists, planning officers and consultants</w:t>
            </w:r>
          </w:p>
        </w:tc>
        <w:tc>
          <w:tcPr>
            <w:tcW w:w="1909" w:type="dxa"/>
            <w:noWrap/>
            <w:vAlign w:val="bottom"/>
            <w:hideMark/>
          </w:tcPr>
          <w:p w14:paraId="203481FD"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2067</w:t>
            </w:r>
          </w:p>
        </w:tc>
        <w:tc>
          <w:tcPr>
            <w:tcW w:w="1909" w:type="dxa"/>
            <w:noWrap/>
            <w:vAlign w:val="bottom"/>
            <w:hideMark/>
          </w:tcPr>
          <w:p w14:paraId="196B7BD0"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691</w:t>
            </w:r>
          </w:p>
        </w:tc>
        <w:tc>
          <w:tcPr>
            <w:tcW w:w="1907" w:type="dxa"/>
            <w:noWrap/>
            <w:vAlign w:val="bottom"/>
            <w:hideMark/>
          </w:tcPr>
          <w:p w14:paraId="4B79972E"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33.4</w:t>
            </w:r>
          </w:p>
        </w:tc>
      </w:tr>
      <w:tr w:rsidR="000D7CC1" w:rsidRPr="00E15385" w14:paraId="723652D8" w14:textId="77777777">
        <w:trPr>
          <w:trHeight w:val="322"/>
        </w:trPr>
        <w:tc>
          <w:tcPr>
            <w:tcW w:w="1907" w:type="dxa"/>
            <w:noWrap/>
            <w:hideMark/>
          </w:tcPr>
          <w:p w14:paraId="0F26EB6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2121</w:t>
            </w:r>
          </w:p>
        </w:tc>
        <w:tc>
          <w:tcPr>
            <w:tcW w:w="2727" w:type="dxa"/>
            <w:noWrap/>
            <w:hideMark/>
          </w:tcPr>
          <w:p w14:paraId="63210A8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Civil engineers</w:t>
            </w:r>
          </w:p>
        </w:tc>
        <w:tc>
          <w:tcPr>
            <w:tcW w:w="1909" w:type="dxa"/>
            <w:noWrap/>
            <w:vAlign w:val="bottom"/>
            <w:hideMark/>
          </w:tcPr>
          <w:p w14:paraId="059DEDE2"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4783</w:t>
            </w:r>
          </w:p>
        </w:tc>
        <w:tc>
          <w:tcPr>
            <w:tcW w:w="1909" w:type="dxa"/>
            <w:noWrap/>
            <w:vAlign w:val="bottom"/>
            <w:hideMark/>
          </w:tcPr>
          <w:p w14:paraId="16BBAEDA"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1419</w:t>
            </w:r>
          </w:p>
        </w:tc>
        <w:tc>
          <w:tcPr>
            <w:tcW w:w="1907" w:type="dxa"/>
            <w:noWrap/>
            <w:vAlign w:val="bottom"/>
            <w:hideMark/>
          </w:tcPr>
          <w:p w14:paraId="392F9A11"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29.7</w:t>
            </w:r>
          </w:p>
        </w:tc>
      </w:tr>
      <w:tr w:rsidR="000D7CC1" w:rsidRPr="00E15385" w14:paraId="3EC1ED59" w14:textId="77777777">
        <w:trPr>
          <w:trHeight w:val="322"/>
        </w:trPr>
        <w:tc>
          <w:tcPr>
            <w:tcW w:w="1907" w:type="dxa"/>
            <w:noWrap/>
            <w:hideMark/>
          </w:tcPr>
          <w:p w14:paraId="29150C0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2439</w:t>
            </w:r>
          </w:p>
        </w:tc>
        <w:tc>
          <w:tcPr>
            <w:tcW w:w="2727" w:type="dxa"/>
            <w:noWrap/>
            <w:hideMark/>
          </w:tcPr>
          <w:p w14:paraId="277C11A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 xml:space="preserve">Business, research and administrative professionals </w:t>
            </w:r>
            <w:proofErr w:type="spellStart"/>
            <w:r w:rsidRPr="00D3345C">
              <w:rPr>
                <w:rFonts w:ascii="Arial" w:hAnsi="Arial" w:cs="Arial"/>
                <w:b/>
                <w:bCs/>
                <w:sz w:val="20"/>
                <w:szCs w:val="20"/>
              </w:rPr>
              <w:t>n.e.c.</w:t>
            </w:r>
            <w:proofErr w:type="spellEnd"/>
          </w:p>
        </w:tc>
        <w:tc>
          <w:tcPr>
            <w:tcW w:w="1909" w:type="dxa"/>
            <w:noWrap/>
            <w:vAlign w:val="bottom"/>
            <w:hideMark/>
          </w:tcPr>
          <w:p w14:paraId="5DBD558E"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8771</w:t>
            </w:r>
          </w:p>
        </w:tc>
        <w:tc>
          <w:tcPr>
            <w:tcW w:w="1909" w:type="dxa"/>
            <w:noWrap/>
            <w:vAlign w:val="bottom"/>
            <w:hideMark/>
          </w:tcPr>
          <w:p w14:paraId="43882365"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2172</w:t>
            </w:r>
          </w:p>
        </w:tc>
        <w:tc>
          <w:tcPr>
            <w:tcW w:w="1907" w:type="dxa"/>
            <w:noWrap/>
            <w:vAlign w:val="bottom"/>
            <w:hideMark/>
          </w:tcPr>
          <w:p w14:paraId="58C2A85D"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24.8</w:t>
            </w:r>
          </w:p>
        </w:tc>
      </w:tr>
      <w:tr w:rsidR="000D7CC1" w:rsidRPr="00E15385" w14:paraId="13303A06" w14:textId="77777777">
        <w:trPr>
          <w:trHeight w:val="322"/>
        </w:trPr>
        <w:tc>
          <w:tcPr>
            <w:tcW w:w="1907" w:type="dxa"/>
            <w:noWrap/>
            <w:hideMark/>
          </w:tcPr>
          <w:p w14:paraId="30BB48F3"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2125</w:t>
            </w:r>
          </w:p>
        </w:tc>
        <w:tc>
          <w:tcPr>
            <w:tcW w:w="2727" w:type="dxa"/>
            <w:noWrap/>
            <w:hideMark/>
          </w:tcPr>
          <w:p w14:paraId="1BEA4F0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Production and process engineers</w:t>
            </w:r>
          </w:p>
        </w:tc>
        <w:tc>
          <w:tcPr>
            <w:tcW w:w="1909" w:type="dxa"/>
            <w:noWrap/>
            <w:vAlign w:val="bottom"/>
            <w:hideMark/>
          </w:tcPr>
          <w:p w14:paraId="06E73EC1"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4965</w:t>
            </w:r>
          </w:p>
        </w:tc>
        <w:tc>
          <w:tcPr>
            <w:tcW w:w="1909" w:type="dxa"/>
            <w:noWrap/>
            <w:vAlign w:val="bottom"/>
            <w:hideMark/>
          </w:tcPr>
          <w:p w14:paraId="705F18D9"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1122</w:t>
            </w:r>
          </w:p>
        </w:tc>
        <w:tc>
          <w:tcPr>
            <w:tcW w:w="1907" w:type="dxa"/>
            <w:noWrap/>
            <w:vAlign w:val="bottom"/>
            <w:hideMark/>
          </w:tcPr>
          <w:p w14:paraId="0B493984"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22.6</w:t>
            </w:r>
          </w:p>
        </w:tc>
      </w:tr>
      <w:tr w:rsidR="000D7CC1" w:rsidRPr="00E15385" w14:paraId="0E6736C3" w14:textId="77777777">
        <w:trPr>
          <w:trHeight w:val="322"/>
        </w:trPr>
        <w:tc>
          <w:tcPr>
            <w:tcW w:w="1907" w:type="dxa"/>
            <w:noWrap/>
            <w:hideMark/>
          </w:tcPr>
          <w:p w14:paraId="3C2EAD14"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5250</w:t>
            </w:r>
          </w:p>
        </w:tc>
        <w:tc>
          <w:tcPr>
            <w:tcW w:w="2727" w:type="dxa"/>
            <w:noWrap/>
            <w:hideMark/>
          </w:tcPr>
          <w:p w14:paraId="65B2BB3E"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Skilled metal, electrical and electronic trades supervisors</w:t>
            </w:r>
          </w:p>
        </w:tc>
        <w:tc>
          <w:tcPr>
            <w:tcW w:w="1909" w:type="dxa"/>
            <w:noWrap/>
            <w:vAlign w:val="bottom"/>
            <w:hideMark/>
          </w:tcPr>
          <w:p w14:paraId="14C637B5"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4581</w:t>
            </w:r>
          </w:p>
        </w:tc>
        <w:tc>
          <w:tcPr>
            <w:tcW w:w="1909" w:type="dxa"/>
            <w:noWrap/>
            <w:vAlign w:val="bottom"/>
            <w:hideMark/>
          </w:tcPr>
          <w:p w14:paraId="1353C9BD"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914</w:t>
            </w:r>
          </w:p>
        </w:tc>
        <w:tc>
          <w:tcPr>
            <w:tcW w:w="1907" w:type="dxa"/>
            <w:noWrap/>
            <w:vAlign w:val="bottom"/>
            <w:hideMark/>
          </w:tcPr>
          <w:p w14:paraId="106F06DE"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20.0</w:t>
            </w:r>
          </w:p>
        </w:tc>
      </w:tr>
      <w:tr w:rsidR="000D7CC1" w:rsidRPr="00E15385" w14:paraId="4A0E1763" w14:textId="77777777">
        <w:trPr>
          <w:trHeight w:val="322"/>
        </w:trPr>
        <w:tc>
          <w:tcPr>
            <w:tcW w:w="1907" w:type="dxa"/>
            <w:noWrap/>
            <w:hideMark/>
          </w:tcPr>
          <w:p w14:paraId="28AC8E9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3582</w:t>
            </w:r>
          </w:p>
        </w:tc>
        <w:tc>
          <w:tcPr>
            <w:tcW w:w="2727" w:type="dxa"/>
            <w:noWrap/>
            <w:hideMark/>
          </w:tcPr>
          <w:p w14:paraId="7EE6EFB9"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Health and safety managers and officers</w:t>
            </w:r>
          </w:p>
        </w:tc>
        <w:tc>
          <w:tcPr>
            <w:tcW w:w="1909" w:type="dxa"/>
            <w:noWrap/>
            <w:vAlign w:val="bottom"/>
            <w:hideMark/>
          </w:tcPr>
          <w:p w14:paraId="7C87873C"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6594</w:t>
            </w:r>
          </w:p>
        </w:tc>
        <w:tc>
          <w:tcPr>
            <w:tcW w:w="1909" w:type="dxa"/>
            <w:noWrap/>
            <w:vAlign w:val="bottom"/>
            <w:hideMark/>
          </w:tcPr>
          <w:p w14:paraId="765C12E3"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1208</w:t>
            </w:r>
          </w:p>
        </w:tc>
        <w:tc>
          <w:tcPr>
            <w:tcW w:w="1907" w:type="dxa"/>
            <w:noWrap/>
            <w:vAlign w:val="bottom"/>
            <w:hideMark/>
          </w:tcPr>
          <w:p w14:paraId="454D85AD"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18.3</w:t>
            </w:r>
          </w:p>
        </w:tc>
      </w:tr>
      <w:tr w:rsidR="000D7CC1" w:rsidRPr="00E15385" w14:paraId="7C8F57F6" w14:textId="77777777">
        <w:trPr>
          <w:trHeight w:val="322"/>
        </w:trPr>
        <w:tc>
          <w:tcPr>
            <w:tcW w:w="1907" w:type="dxa"/>
            <w:noWrap/>
            <w:hideMark/>
          </w:tcPr>
          <w:p w14:paraId="19A40D2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5315</w:t>
            </w:r>
          </w:p>
        </w:tc>
        <w:tc>
          <w:tcPr>
            <w:tcW w:w="2727" w:type="dxa"/>
            <w:noWrap/>
            <w:hideMark/>
          </w:tcPr>
          <w:p w14:paraId="45986E80" w14:textId="66020EA8" w:rsidR="000D7CC1" w:rsidRPr="00D3345C" w:rsidRDefault="000D7CC1">
            <w:pPr>
              <w:rPr>
                <w:rFonts w:ascii="Arial" w:hAnsi="Arial" w:cs="Arial"/>
                <w:b/>
                <w:bCs/>
                <w:sz w:val="20"/>
                <w:szCs w:val="20"/>
                <w:lang w:eastAsia="en-GB"/>
              </w:rPr>
            </w:pPr>
            <w:r w:rsidRPr="00D3345C">
              <w:rPr>
                <w:rFonts w:ascii="Arial" w:hAnsi="Arial" w:cs="Arial"/>
                <w:b/>
                <w:bCs/>
                <w:sz w:val="20"/>
                <w:szCs w:val="20"/>
              </w:rPr>
              <w:t xml:space="preserve">Plumbers &amp; heating and </w:t>
            </w:r>
            <w:r w:rsidRPr="00E1358A">
              <w:rPr>
                <w:rFonts w:ascii="Arial" w:hAnsi="Arial" w:cs="Arial"/>
                <w:b/>
                <w:bCs/>
                <w:sz w:val="20"/>
                <w:szCs w:val="20"/>
              </w:rPr>
              <w:t>ventilati</w:t>
            </w:r>
            <w:r w:rsidR="00C02015">
              <w:rPr>
                <w:rFonts w:ascii="Arial" w:hAnsi="Arial" w:cs="Arial"/>
                <w:b/>
                <w:bCs/>
                <w:sz w:val="20"/>
                <w:szCs w:val="20"/>
              </w:rPr>
              <w:t>o</w:t>
            </w:r>
            <w:r w:rsidRPr="00E1358A">
              <w:rPr>
                <w:rFonts w:ascii="Arial" w:hAnsi="Arial" w:cs="Arial"/>
                <w:b/>
                <w:bCs/>
                <w:sz w:val="20"/>
                <w:szCs w:val="20"/>
              </w:rPr>
              <w:t>n</w:t>
            </w:r>
            <w:r w:rsidR="000A7509">
              <w:rPr>
                <w:rFonts w:ascii="Arial" w:hAnsi="Arial" w:cs="Arial"/>
                <w:b/>
                <w:bCs/>
                <w:sz w:val="20"/>
                <w:szCs w:val="20"/>
              </w:rPr>
              <w:t xml:space="preserve"> </w:t>
            </w:r>
            <w:r w:rsidRPr="00D3345C">
              <w:rPr>
                <w:rFonts w:ascii="Arial" w:hAnsi="Arial" w:cs="Arial"/>
                <w:b/>
                <w:bCs/>
                <w:sz w:val="20"/>
                <w:szCs w:val="20"/>
              </w:rPr>
              <w:t>installers and repairers</w:t>
            </w:r>
          </w:p>
        </w:tc>
        <w:tc>
          <w:tcPr>
            <w:tcW w:w="1909" w:type="dxa"/>
            <w:noWrap/>
            <w:vAlign w:val="bottom"/>
            <w:hideMark/>
          </w:tcPr>
          <w:p w14:paraId="03D3F13B"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2741</w:t>
            </w:r>
          </w:p>
        </w:tc>
        <w:tc>
          <w:tcPr>
            <w:tcW w:w="1909" w:type="dxa"/>
            <w:noWrap/>
            <w:vAlign w:val="bottom"/>
            <w:hideMark/>
          </w:tcPr>
          <w:p w14:paraId="74DA17E8"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499</w:t>
            </w:r>
          </w:p>
        </w:tc>
        <w:tc>
          <w:tcPr>
            <w:tcW w:w="1907" w:type="dxa"/>
            <w:noWrap/>
            <w:vAlign w:val="bottom"/>
            <w:hideMark/>
          </w:tcPr>
          <w:p w14:paraId="6DD41750"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18.2</w:t>
            </w:r>
          </w:p>
        </w:tc>
      </w:tr>
      <w:tr w:rsidR="000D7CC1" w:rsidRPr="00E15385" w14:paraId="181ED454" w14:textId="77777777">
        <w:trPr>
          <w:trHeight w:val="322"/>
        </w:trPr>
        <w:tc>
          <w:tcPr>
            <w:tcW w:w="1907" w:type="dxa"/>
            <w:noWrap/>
            <w:hideMark/>
          </w:tcPr>
          <w:p w14:paraId="222E7AF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1121</w:t>
            </w:r>
          </w:p>
        </w:tc>
        <w:tc>
          <w:tcPr>
            <w:tcW w:w="2727" w:type="dxa"/>
            <w:noWrap/>
            <w:hideMark/>
          </w:tcPr>
          <w:p w14:paraId="6C3046A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Production managers and directors in manufacturing</w:t>
            </w:r>
          </w:p>
        </w:tc>
        <w:tc>
          <w:tcPr>
            <w:tcW w:w="1909" w:type="dxa"/>
            <w:noWrap/>
            <w:vAlign w:val="bottom"/>
            <w:hideMark/>
          </w:tcPr>
          <w:p w14:paraId="13131DE2"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4351</w:t>
            </w:r>
          </w:p>
        </w:tc>
        <w:tc>
          <w:tcPr>
            <w:tcW w:w="1909" w:type="dxa"/>
            <w:noWrap/>
            <w:vAlign w:val="bottom"/>
            <w:hideMark/>
          </w:tcPr>
          <w:p w14:paraId="5F6E16FB"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720</w:t>
            </w:r>
          </w:p>
        </w:tc>
        <w:tc>
          <w:tcPr>
            <w:tcW w:w="1907" w:type="dxa"/>
            <w:noWrap/>
            <w:vAlign w:val="bottom"/>
            <w:hideMark/>
          </w:tcPr>
          <w:p w14:paraId="1D7477A6"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16.5</w:t>
            </w:r>
          </w:p>
        </w:tc>
      </w:tr>
      <w:tr w:rsidR="000D7CC1" w:rsidRPr="00E15385" w14:paraId="740B9568" w14:textId="77777777">
        <w:trPr>
          <w:trHeight w:val="322"/>
        </w:trPr>
        <w:tc>
          <w:tcPr>
            <w:tcW w:w="1907" w:type="dxa"/>
            <w:noWrap/>
            <w:hideMark/>
          </w:tcPr>
          <w:p w14:paraId="71C456C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3113</w:t>
            </w:r>
          </w:p>
        </w:tc>
        <w:tc>
          <w:tcPr>
            <w:tcW w:w="2727" w:type="dxa"/>
            <w:noWrap/>
            <w:hideMark/>
          </w:tcPr>
          <w:p w14:paraId="14412BD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 xml:space="preserve">Engineering technicians </w:t>
            </w:r>
          </w:p>
        </w:tc>
        <w:tc>
          <w:tcPr>
            <w:tcW w:w="1909" w:type="dxa"/>
            <w:noWrap/>
            <w:vAlign w:val="bottom"/>
            <w:hideMark/>
          </w:tcPr>
          <w:p w14:paraId="233AB497"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9612</w:t>
            </w:r>
          </w:p>
        </w:tc>
        <w:tc>
          <w:tcPr>
            <w:tcW w:w="1909" w:type="dxa"/>
            <w:noWrap/>
            <w:vAlign w:val="bottom"/>
            <w:hideMark/>
          </w:tcPr>
          <w:p w14:paraId="1E2EB928"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1248</w:t>
            </w:r>
          </w:p>
        </w:tc>
        <w:tc>
          <w:tcPr>
            <w:tcW w:w="1907" w:type="dxa"/>
            <w:noWrap/>
            <w:vAlign w:val="bottom"/>
            <w:hideMark/>
          </w:tcPr>
          <w:p w14:paraId="01820522"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13.0</w:t>
            </w:r>
          </w:p>
        </w:tc>
      </w:tr>
      <w:tr w:rsidR="000D7CC1" w:rsidRPr="00E15385" w14:paraId="482E000E" w14:textId="77777777">
        <w:trPr>
          <w:trHeight w:val="322"/>
        </w:trPr>
        <w:tc>
          <w:tcPr>
            <w:tcW w:w="1907" w:type="dxa"/>
            <w:noWrap/>
            <w:hideMark/>
          </w:tcPr>
          <w:p w14:paraId="7B6FAF7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lastRenderedPageBreak/>
              <w:t>5330</w:t>
            </w:r>
          </w:p>
        </w:tc>
        <w:tc>
          <w:tcPr>
            <w:tcW w:w="2727" w:type="dxa"/>
            <w:noWrap/>
            <w:hideMark/>
          </w:tcPr>
          <w:p w14:paraId="06AC4BC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Construction and building trades supervisors</w:t>
            </w:r>
          </w:p>
        </w:tc>
        <w:tc>
          <w:tcPr>
            <w:tcW w:w="1909" w:type="dxa"/>
            <w:noWrap/>
            <w:vAlign w:val="bottom"/>
            <w:hideMark/>
          </w:tcPr>
          <w:p w14:paraId="1AE373B3"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6111</w:t>
            </w:r>
          </w:p>
        </w:tc>
        <w:tc>
          <w:tcPr>
            <w:tcW w:w="1909" w:type="dxa"/>
            <w:noWrap/>
            <w:vAlign w:val="bottom"/>
            <w:hideMark/>
          </w:tcPr>
          <w:p w14:paraId="22DA572C"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679</w:t>
            </w:r>
          </w:p>
        </w:tc>
        <w:tc>
          <w:tcPr>
            <w:tcW w:w="1907" w:type="dxa"/>
            <w:noWrap/>
            <w:vAlign w:val="bottom"/>
            <w:hideMark/>
          </w:tcPr>
          <w:p w14:paraId="2D4EEEDB"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11.1</w:t>
            </w:r>
          </w:p>
        </w:tc>
      </w:tr>
      <w:tr w:rsidR="000D7CC1" w:rsidRPr="00E15385" w14:paraId="62632679" w14:textId="77777777">
        <w:trPr>
          <w:trHeight w:val="322"/>
        </w:trPr>
        <w:tc>
          <w:tcPr>
            <w:tcW w:w="1907" w:type="dxa"/>
            <w:noWrap/>
            <w:hideMark/>
          </w:tcPr>
          <w:p w14:paraId="27C4F14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3543</w:t>
            </w:r>
          </w:p>
        </w:tc>
        <w:tc>
          <w:tcPr>
            <w:tcW w:w="2727" w:type="dxa"/>
            <w:noWrap/>
            <w:hideMark/>
          </w:tcPr>
          <w:p w14:paraId="4969029D"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Project support officers</w:t>
            </w:r>
          </w:p>
        </w:tc>
        <w:tc>
          <w:tcPr>
            <w:tcW w:w="1909" w:type="dxa"/>
            <w:noWrap/>
            <w:vAlign w:val="bottom"/>
            <w:hideMark/>
          </w:tcPr>
          <w:p w14:paraId="5C96285C"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18797</w:t>
            </w:r>
          </w:p>
        </w:tc>
        <w:tc>
          <w:tcPr>
            <w:tcW w:w="1909" w:type="dxa"/>
            <w:noWrap/>
            <w:vAlign w:val="bottom"/>
            <w:hideMark/>
          </w:tcPr>
          <w:p w14:paraId="07973DC6"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1884</w:t>
            </w:r>
          </w:p>
        </w:tc>
        <w:tc>
          <w:tcPr>
            <w:tcW w:w="1907" w:type="dxa"/>
            <w:noWrap/>
            <w:vAlign w:val="bottom"/>
            <w:hideMark/>
          </w:tcPr>
          <w:p w14:paraId="50297B11"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10.0</w:t>
            </w:r>
          </w:p>
        </w:tc>
      </w:tr>
      <w:tr w:rsidR="000D7CC1" w:rsidRPr="00E15385" w14:paraId="698A399F" w14:textId="77777777">
        <w:trPr>
          <w:trHeight w:val="322"/>
        </w:trPr>
        <w:tc>
          <w:tcPr>
            <w:tcW w:w="1907" w:type="dxa"/>
            <w:noWrap/>
            <w:hideMark/>
          </w:tcPr>
          <w:p w14:paraId="10C7CDF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3551</w:t>
            </w:r>
          </w:p>
        </w:tc>
        <w:tc>
          <w:tcPr>
            <w:tcW w:w="2727" w:type="dxa"/>
            <w:noWrap/>
            <w:hideMark/>
          </w:tcPr>
          <w:p w14:paraId="5C36618A"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Buyers and procurement officers</w:t>
            </w:r>
          </w:p>
        </w:tc>
        <w:tc>
          <w:tcPr>
            <w:tcW w:w="1909" w:type="dxa"/>
            <w:noWrap/>
            <w:vAlign w:val="bottom"/>
            <w:hideMark/>
          </w:tcPr>
          <w:p w14:paraId="2D48C3ED"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10760</w:t>
            </w:r>
          </w:p>
        </w:tc>
        <w:tc>
          <w:tcPr>
            <w:tcW w:w="1909" w:type="dxa"/>
            <w:noWrap/>
            <w:vAlign w:val="bottom"/>
            <w:hideMark/>
          </w:tcPr>
          <w:p w14:paraId="5B9117F0"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960</w:t>
            </w:r>
          </w:p>
        </w:tc>
        <w:tc>
          <w:tcPr>
            <w:tcW w:w="1907" w:type="dxa"/>
            <w:noWrap/>
            <w:vAlign w:val="bottom"/>
            <w:hideMark/>
          </w:tcPr>
          <w:p w14:paraId="68503EE8"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8.9</w:t>
            </w:r>
          </w:p>
        </w:tc>
      </w:tr>
      <w:tr w:rsidR="000D7CC1" w:rsidRPr="00E15385" w14:paraId="2C082B9B" w14:textId="77777777">
        <w:trPr>
          <w:trHeight w:val="322"/>
        </w:trPr>
        <w:tc>
          <w:tcPr>
            <w:tcW w:w="1907" w:type="dxa"/>
            <w:noWrap/>
            <w:hideMark/>
          </w:tcPr>
          <w:p w14:paraId="76D185D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4159</w:t>
            </w:r>
          </w:p>
        </w:tc>
        <w:tc>
          <w:tcPr>
            <w:tcW w:w="2727" w:type="dxa"/>
            <w:noWrap/>
            <w:hideMark/>
          </w:tcPr>
          <w:p w14:paraId="5F0782D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 xml:space="preserve">Other administrative occupations </w:t>
            </w:r>
            <w:proofErr w:type="spellStart"/>
            <w:r w:rsidRPr="00D3345C">
              <w:rPr>
                <w:rFonts w:ascii="Arial" w:hAnsi="Arial" w:cs="Arial"/>
                <w:b/>
                <w:bCs/>
                <w:sz w:val="20"/>
                <w:szCs w:val="20"/>
              </w:rPr>
              <w:t>n.e.c.</w:t>
            </w:r>
            <w:proofErr w:type="spellEnd"/>
          </w:p>
        </w:tc>
        <w:tc>
          <w:tcPr>
            <w:tcW w:w="1909" w:type="dxa"/>
            <w:noWrap/>
            <w:vAlign w:val="bottom"/>
            <w:hideMark/>
          </w:tcPr>
          <w:p w14:paraId="3E331266"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12252</w:t>
            </w:r>
          </w:p>
        </w:tc>
        <w:tc>
          <w:tcPr>
            <w:tcW w:w="1909" w:type="dxa"/>
            <w:noWrap/>
            <w:vAlign w:val="bottom"/>
            <w:hideMark/>
          </w:tcPr>
          <w:p w14:paraId="4855B7E8"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1026</w:t>
            </w:r>
          </w:p>
        </w:tc>
        <w:tc>
          <w:tcPr>
            <w:tcW w:w="1907" w:type="dxa"/>
            <w:noWrap/>
            <w:vAlign w:val="bottom"/>
            <w:hideMark/>
          </w:tcPr>
          <w:p w14:paraId="1B7D2BDB"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8.4</w:t>
            </w:r>
          </w:p>
        </w:tc>
      </w:tr>
      <w:tr w:rsidR="000D7CC1" w:rsidRPr="00E15385" w14:paraId="780BF67C" w14:textId="77777777">
        <w:trPr>
          <w:trHeight w:val="322"/>
        </w:trPr>
        <w:tc>
          <w:tcPr>
            <w:tcW w:w="1907" w:type="dxa"/>
            <w:noWrap/>
            <w:hideMark/>
          </w:tcPr>
          <w:p w14:paraId="507D91E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5241</w:t>
            </w:r>
          </w:p>
        </w:tc>
        <w:tc>
          <w:tcPr>
            <w:tcW w:w="2727" w:type="dxa"/>
            <w:noWrap/>
            <w:hideMark/>
          </w:tcPr>
          <w:p w14:paraId="7C5243E5"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Electricians and electrical fitters</w:t>
            </w:r>
          </w:p>
        </w:tc>
        <w:tc>
          <w:tcPr>
            <w:tcW w:w="1909" w:type="dxa"/>
            <w:noWrap/>
            <w:vAlign w:val="bottom"/>
            <w:hideMark/>
          </w:tcPr>
          <w:p w14:paraId="7B039C41"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6919</w:t>
            </w:r>
          </w:p>
        </w:tc>
        <w:tc>
          <w:tcPr>
            <w:tcW w:w="1909" w:type="dxa"/>
            <w:noWrap/>
            <w:vAlign w:val="bottom"/>
            <w:hideMark/>
          </w:tcPr>
          <w:p w14:paraId="548E5163"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512</w:t>
            </w:r>
          </w:p>
        </w:tc>
        <w:tc>
          <w:tcPr>
            <w:tcW w:w="1907" w:type="dxa"/>
            <w:noWrap/>
            <w:vAlign w:val="bottom"/>
            <w:hideMark/>
          </w:tcPr>
          <w:p w14:paraId="72D532D4"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7.4</w:t>
            </w:r>
          </w:p>
        </w:tc>
      </w:tr>
      <w:tr w:rsidR="000D7CC1" w:rsidRPr="00E15385" w14:paraId="2C3CDB45" w14:textId="77777777">
        <w:trPr>
          <w:trHeight w:val="322"/>
        </w:trPr>
        <w:tc>
          <w:tcPr>
            <w:tcW w:w="1907" w:type="dxa"/>
            <w:noWrap/>
            <w:hideMark/>
          </w:tcPr>
          <w:p w14:paraId="7DFBDC78"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2431</w:t>
            </w:r>
          </w:p>
        </w:tc>
        <w:tc>
          <w:tcPr>
            <w:tcW w:w="2727" w:type="dxa"/>
            <w:noWrap/>
            <w:hideMark/>
          </w:tcPr>
          <w:p w14:paraId="4245D75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Management consultants and business analysts</w:t>
            </w:r>
          </w:p>
        </w:tc>
        <w:tc>
          <w:tcPr>
            <w:tcW w:w="1909" w:type="dxa"/>
            <w:noWrap/>
            <w:vAlign w:val="bottom"/>
            <w:hideMark/>
          </w:tcPr>
          <w:p w14:paraId="0C61EB50"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12669</w:t>
            </w:r>
          </w:p>
        </w:tc>
        <w:tc>
          <w:tcPr>
            <w:tcW w:w="1909" w:type="dxa"/>
            <w:noWrap/>
            <w:vAlign w:val="bottom"/>
            <w:hideMark/>
          </w:tcPr>
          <w:p w14:paraId="238D07F9"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639</w:t>
            </w:r>
          </w:p>
        </w:tc>
        <w:tc>
          <w:tcPr>
            <w:tcW w:w="1907" w:type="dxa"/>
            <w:noWrap/>
            <w:vAlign w:val="bottom"/>
            <w:hideMark/>
          </w:tcPr>
          <w:p w14:paraId="74779FDD"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5.0</w:t>
            </w:r>
          </w:p>
        </w:tc>
      </w:tr>
      <w:tr w:rsidR="000D7CC1" w:rsidRPr="00E15385" w14:paraId="3D77BA86" w14:textId="77777777">
        <w:trPr>
          <w:trHeight w:val="322"/>
        </w:trPr>
        <w:tc>
          <w:tcPr>
            <w:tcW w:w="1907" w:type="dxa"/>
            <w:noWrap/>
            <w:hideMark/>
          </w:tcPr>
          <w:p w14:paraId="35B4B4D1"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2422</w:t>
            </w:r>
          </w:p>
        </w:tc>
        <w:tc>
          <w:tcPr>
            <w:tcW w:w="2727" w:type="dxa"/>
            <w:noWrap/>
            <w:hideMark/>
          </w:tcPr>
          <w:p w14:paraId="70898C1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Finance and investment analysts and advisers</w:t>
            </w:r>
          </w:p>
        </w:tc>
        <w:tc>
          <w:tcPr>
            <w:tcW w:w="1909" w:type="dxa"/>
            <w:noWrap/>
            <w:vAlign w:val="bottom"/>
            <w:hideMark/>
          </w:tcPr>
          <w:p w14:paraId="67D04A36"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25024</w:t>
            </w:r>
          </w:p>
        </w:tc>
        <w:tc>
          <w:tcPr>
            <w:tcW w:w="1909" w:type="dxa"/>
            <w:noWrap/>
            <w:vAlign w:val="bottom"/>
            <w:hideMark/>
          </w:tcPr>
          <w:p w14:paraId="3CBBDD33"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1219</w:t>
            </w:r>
          </w:p>
        </w:tc>
        <w:tc>
          <w:tcPr>
            <w:tcW w:w="1907" w:type="dxa"/>
            <w:noWrap/>
            <w:vAlign w:val="bottom"/>
            <w:hideMark/>
          </w:tcPr>
          <w:p w14:paraId="0E21B05E"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4.9</w:t>
            </w:r>
          </w:p>
        </w:tc>
      </w:tr>
      <w:tr w:rsidR="000D7CC1" w:rsidRPr="00E15385" w14:paraId="286F2ABA" w14:textId="77777777">
        <w:trPr>
          <w:trHeight w:val="322"/>
        </w:trPr>
        <w:tc>
          <w:tcPr>
            <w:tcW w:w="1907" w:type="dxa"/>
            <w:noWrap/>
            <w:hideMark/>
          </w:tcPr>
          <w:p w14:paraId="353B7F3F"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1259</w:t>
            </w:r>
          </w:p>
        </w:tc>
        <w:tc>
          <w:tcPr>
            <w:tcW w:w="2727" w:type="dxa"/>
            <w:noWrap/>
            <w:hideMark/>
          </w:tcPr>
          <w:p w14:paraId="468D623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 xml:space="preserve">Managers and proprietors in other services </w:t>
            </w:r>
            <w:proofErr w:type="spellStart"/>
            <w:r w:rsidRPr="00D3345C">
              <w:rPr>
                <w:rFonts w:ascii="Arial" w:hAnsi="Arial" w:cs="Arial"/>
                <w:b/>
                <w:bCs/>
                <w:sz w:val="20"/>
                <w:szCs w:val="20"/>
              </w:rPr>
              <w:t>n.e.c.</w:t>
            </w:r>
            <w:proofErr w:type="spellEnd"/>
          </w:p>
        </w:tc>
        <w:tc>
          <w:tcPr>
            <w:tcW w:w="1909" w:type="dxa"/>
            <w:noWrap/>
            <w:vAlign w:val="bottom"/>
            <w:hideMark/>
          </w:tcPr>
          <w:p w14:paraId="38FC9E29"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16563</w:t>
            </w:r>
          </w:p>
        </w:tc>
        <w:tc>
          <w:tcPr>
            <w:tcW w:w="1909" w:type="dxa"/>
            <w:noWrap/>
            <w:vAlign w:val="bottom"/>
            <w:hideMark/>
          </w:tcPr>
          <w:p w14:paraId="4E4C52C0"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781</w:t>
            </w:r>
          </w:p>
        </w:tc>
        <w:tc>
          <w:tcPr>
            <w:tcW w:w="1907" w:type="dxa"/>
            <w:noWrap/>
            <w:vAlign w:val="bottom"/>
            <w:hideMark/>
          </w:tcPr>
          <w:p w14:paraId="610F7101"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4.7</w:t>
            </w:r>
          </w:p>
        </w:tc>
      </w:tr>
      <w:tr w:rsidR="000D7CC1" w:rsidRPr="00E15385" w14:paraId="13594F2F" w14:textId="77777777">
        <w:trPr>
          <w:trHeight w:val="322"/>
        </w:trPr>
        <w:tc>
          <w:tcPr>
            <w:tcW w:w="1907" w:type="dxa"/>
            <w:noWrap/>
            <w:hideMark/>
          </w:tcPr>
          <w:p w14:paraId="4BC6E29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1131</w:t>
            </w:r>
          </w:p>
        </w:tc>
        <w:tc>
          <w:tcPr>
            <w:tcW w:w="2727" w:type="dxa"/>
            <w:noWrap/>
            <w:hideMark/>
          </w:tcPr>
          <w:p w14:paraId="27F047A0"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Financial managers and directors</w:t>
            </w:r>
          </w:p>
        </w:tc>
        <w:tc>
          <w:tcPr>
            <w:tcW w:w="1909" w:type="dxa"/>
            <w:noWrap/>
            <w:vAlign w:val="bottom"/>
            <w:hideMark/>
          </w:tcPr>
          <w:p w14:paraId="47F88D81"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18612</w:t>
            </w:r>
          </w:p>
        </w:tc>
        <w:tc>
          <w:tcPr>
            <w:tcW w:w="1909" w:type="dxa"/>
            <w:noWrap/>
            <w:vAlign w:val="bottom"/>
            <w:hideMark/>
          </w:tcPr>
          <w:p w14:paraId="2559798A"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779</w:t>
            </w:r>
          </w:p>
        </w:tc>
        <w:tc>
          <w:tcPr>
            <w:tcW w:w="1907" w:type="dxa"/>
            <w:noWrap/>
            <w:vAlign w:val="bottom"/>
            <w:hideMark/>
          </w:tcPr>
          <w:p w14:paraId="74985748"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4.2</w:t>
            </w:r>
          </w:p>
        </w:tc>
      </w:tr>
      <w:tr w:rsidR="000D7CC1" w:rsidRPr="00E15385" w14:paraId="11632D50" w14:textId="77777777">
        <w:trPr>
          <w:trHeight w:val="322"/>
        </w:trPr>
        <w:tc>
          <w:tcPr>
            <w:tcW w:w="1907" w:type="dxa"/>
            <w:noWrap/>
            <w:hideMark/>
          </w:tcPr>
          <w:p w14:paraId="643F7272"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2412</w:t>
            </w:r>
          </w:p>
        </w:tc>
        <w:tc>
          <w:tcPr>
            <w:tcW w:w="2727" w:type="dxa"/>
            <w:noWrap/>
            <w:hideMark/>
          </w:tcPr>
          <w:p w14:paraId="71167E57"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Solicitors and lawyers</w:t>
            </w:r>
          </w:p>
        </w:tc>
        <w:tc>
          <w:tcPr>
            <w:tcW w:w="1909" w:type="dxa"/>
            <w:noWrap/>
            <w:vAlign w:val="bottom"/>
            <w:hideMark/>
          </w:tcPr>
          <w:p w14:paraId="06F9C446"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16789</w:t>
            </w:r>
          </w:p>
        </w:tc>
        <w:tc>
          <w:tcPr>
            <w:tcW w:w="1909" w:type="dxa"/>
            <w:noWrap/>
            <w:vAlign w:val="bottom"/>
            <w:hideMark/>
          </w:tcPr>
          <w:p w14:paraId="36EB5DDD"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640</w:t>
            </w:r>
          </w:p>
        </w:tc>
        <w:tc>
          <w:tcPr>
            <w:tcW w:w="1907" w:type="dxa"/>
            <w:noWrap/>
            <w:vAlign w:val="bottom"/>
            <w:hideMark/>
          </w:tcPr>
          <w:p w14:paraId="7E7CB61B"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3.8</w:t>
            </w:r>
          </w:p>
        </w:tc>
      </w:tr>
      <w:tr w:rsidR="000D7CC1" w:rsidRPr="00E15385" w14:paraId="182ADC3E" w14:textId="77777777">
        <w:trPr>
          <w:trHeight w:val="322"/>
        </w:trPr>
        <w:tc>
          <w:tcPr>
            <w:tcW w:w="1907" w:type="dxa"/>
            <w:noWrap/>
            <w:hideMark/>
          </w:tcPr>
          <w:p w14:paraId="24CE012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1150</w:t>
            </w:r>
          </w:p>
        </w:tc>
        <w:tc>
          <w:tcPr>
            <w:tcW w:w="2727" w:type="dxa"/>
            <w:noWrap/>
            <w:hideMark/>
          </w:tcPr>
          <w:p w14:paraId="0E0ED34B"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Managers and directors in retail and wholesale</w:t>
            </w:r>
          </w:p>
        </w:tc>
        <w:tc>
          <w:tcPr>
            <w:tcW w:w="1909" w:type="dxa"/>
            <w:noWrap/>
            <w:vAlign w:val="bottom"/>
            <w:hideMark/>
          </w:tcPr>
          <w:p w14:paraId="69CC9878"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22484</w:t>
            </w:r>
          </w:p>
        </w:tc>
        <w:tc>
          <w:tcPr>
            <w:tcW w:w="1909" w:type="dxa"/>
            <w:noWrap/>
            <w:vAlign w:val="bottom"/>
            <w:hideMark/>
          </w:tcPr>
          <w:p w14:paraId="69022495"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812</w:t>
            </w:r>
          </w:p>
        </w:tc>
        <w:tc>
          <w:tcPr>
            <w:tcW w:w="1907" w:type="dxa"/>
            <w:noWrap/>
            <w:vAlign w:val="bottom"/>
            <w:hideMark/>
          </w:tcPr>
          <w:p w14:paraId="1242650A"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3.6</w:t>
            </w:r>
          </w:p>
        </w:tc>
      </w:tr>
      <w:tr w:rsidR="000D7CC1" w:rsidRPr="00E15385" w14:paraId="26A9A8A8" w14:textId="77777777">
        <w:trPr>
          <w:trHeight w:val="322"/>
        </w:trPr>
        <w:tc>
          <w:tcPr>
            <w:tcW w:w="1907" w:type="dxa"/>
            <w:noWrap/>
            <w:hideMark/>
          </w:tcPr>
          <w:p w14:paraId="3F50056C"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2134</w:t>
            </w:r>
          </w:p>
        </w:tc>
        <w:tc>
          <w:tcPr>
            <w:tcW w:w="2727" w:type="dxa"/>
            <w:noWrap/>
            <w:hideMark/>
          </w:tcPr>
          <w:p w14:paraId="7BECE456" w14:textId="77777777" w:rsidR="000D7CC1" w:rsidRPr="00D3345C" w:rsidRDefault="000D7CC1">
            <w:pPr>
              <w:rPr>
                <w:rFonts w:ascii="Arial" w:hAnsi="Arial" w:cs="Arial"/>
                <w:b/>
                <w:bCs/>
                <w:sz w:val="20"/>
                <w:szCs w:val="20"/>
                <w:lang w:eastAsia="en-GB"/>
              </w:rPr>
            </w:pPr>
            <w:r w:rsidRPr="00D3345C">
              <w:rPr>
                <w:rFonts w:ascii="Arial" w:hAnsi="Arial" w:cs="Arial"/>
                <w:b/>
                <w:bCs/>
                <w:sz w:val="20"/>
                <w:szCs w:val="20"/>
              </w:rPr>
              <w:t xml:space="preserve">Programmers and software development professionals </w:t>
            </w:r>
          </w:p>
        </w:tc>
        <w:tc>
          <w:tcPr>
            <w:tcW w:w="1909" w:type="dxa"/>
            <w:noWrap/>
            <w:vAlign w:val="bottom"/>
            <w:hideMark/>
          </w:tcPr>
          <w:p w14:paraId="4A00AADB"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42931</w:t>
            </w:r>
          </w:p>
        </w:tc>
        <w:tc>
          <w:tcPr>
            <w:tcW w:w="1909" w:type="dxa"/>
            <w:noWrap/>
            <w:vAlign w:val="bottom"/>
            <w:hideMark/>
          </w:tcPr>
          <w:p w14:paraId="16A777E4"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1164</w:t>
            </w:r>
          </w:p>
        </w:tc>
        <w:tc>
          <w:tcPr>
            <w:tcW w:w="1907" w:type="dxa"/>
            <w:noWrap/>
            <w:vAlign w:val="bottom"/>
            <w:hideMark/>
          </w:tcPr>
          <w:p w14:paraId="31AF219F"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2.7</w:t>
            </w:r>
          </w:p>
        </w:tc>
      </w:tr>
      <w:tr w:rsidR="000D7CC1" w:rsidRPr="00E15385" w14:paraId="26E84D45" w14:textId="77777777">
        <w:trPr>
          <w:trHeight w:val="322"/>
        </w:trPr>
        <w:tc>
          <w:tcPr>
            <w:tcW w:w="1907" w:type="dxa"/>
            <w:noWrap/>
            <w:vAlign w:val="bottom"/>
          </w:tcPr>
          <w:p w14:paraId="55B7EAFB" w14:textId="77777777" w:rsidR="000D7CC1" w:rsidRPr="00D3345C" w:rsidRDefault="000D7CC1">
            <w:pPr>
              <w:rPr>
                <w:rFonts w:ascii="Arial" w:hAnsi="Arial" w:cs="Arial"/>
                <w:b/>
                <w:bCs/>
                <w:sz w:val="20"/>
                <w:szCs w:val="20"/>
              </w:rPr>
            </w:pPr>
            <w:r w:rsidRPr="00D3345C">
              <w:rPr>
                <w:rFonts w:ascii="Arial" w:hAnsi="Arial" w:cs="Arial"/>
                <w:b/>
                <w:bCs/>
                <w:color w:val="000000"/>
                <w:sz w:val="20"/>
                <w:szCs w:val="20"/>
              </w:rPr>
              <w:t>7129</w:t>
            </w:r>
          </w:p>
        </w:tc>
        <w:tc>
          <w:tcPr>
            <w:tcW w:w="2727" w:type="dxa"/>
            <w:noWrap/>
            <w:vAlign w:val="bottom"/>
          </w:tcPr>
          <w:p w14:paraId="0BBE70A2" w14:textId="0CA8077C" w:rsidR="000D7CC1" w:rsidRPr="00D3345C" w:rsidRDefault="000D7CC1">
            <w:pPr>
              <w:rPr>
                <w:rFonts w:ascii="Arial" w:hAnsi="Arial" w:cs="Arial"/>
                <w:b/>
                <w:bCs/>
                <w:sz w:val="20"/>
                <w:szCs w:val="20"/>
              </w:rPr>
            </w:pPr>
            <w:r w:rsidRPr="00D3345C">
              <w:rPr>
                <w:rFonts w:ascii="Arial" w:hAnsi="Arial" w:cs="Arial"/>
                <w:b/>
                <w:bCs/>
                <w:color w:val="000000"/>
                <w:sz w:val="20"/>
                <w:szCs w:val="20"/>
              </w:rPr>
              <w:t>Sales</w:t>
            </w:r>
            <w:r w:rsidR="00C02015">
              <w:rPr>
                <w:rFonts w:ascii="Arial" w:hAnsi="Arial" w:cs="Arial"/>
                <w:b/>
                <w:bCs/>
                <w:color w:val="000000"/>
                <w:sz w:val="20"/>
                <w:szCs w:val="20"/>
              </w:rPr>
              <w:t>-</w:t>
            </w:r>
            <w:r w:rsidRPr="00D3345C">
              <w:rPr>
                <w:rFonts w:ascii="Arial" w:hAnsi="Arial" w:cs="Arial"/>
                <w:b/>
                <w:bCs/>
                <w:color w:val="000000"/>
                <w:sz w:val="20"/>
                <w:szCs w:val="20"/>
              </w:rPr>
              <w:t xml:space="preserve">related occupations </w:t>
            </w:r>
            <w:proofErr w:type="spellStart"/>
            <w:r w:rsidRPr="00D3345C">
              <w:rPr>
                <w:rFonts w:ascii="Arial" w:hAnsi="Arial" w:cs="Arial"/>
                <w:b/>
                <w:bCs/>
                <w:color w:val="000000"/>
                <w:sz w:val="20"/>
                <w:szCs w:val="20"/>
              </w:rPr>
              <w:t>n.e.c.</w:t>
            </w:r>
            <w:proofErr w:type="spellEnd"/>
          </w:p>
        </w:tc>
        <w:tc>
          <w:tcPr>
            <w:tcW w:w="1909" w:type="dxa"/>
            <w:noWrap/>
            <w:vAlign w:val="bottom"/>
          </w:tcPr>
          <w:p w14:paraId="23F3BB57"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41921</w:t>
            </w:r>
          </w:p>
        </w:tc>
        <w:tc>
          <w:tcPr>
            <w:tcW w:w="1909" w:type="dxa"/>
            <w:noWrap/>
            <w:vAlign w:val="bottom"/>
          </w:tcPr>
          <w:p w14:paraId="5866ACD4"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999</w:t>
            </w:r>
          </w:p>
        </w:tc>
        <w:tc>
          <w:tcPr>
            <w:tcW w:w="1907" w:type="dxa"/>
            <w:noWrap/>
            <w:vAlign w:val="bottom"/>
          </w:tcPr>
          <w:p w14:paraId="76013201" w14:textId="77777777" w:rsidR="000D7CC1" w:rsidRPr="00D3345C" w:rsidRDefault="000D7CC1">
            <w:pPr>
              <w:rPr>
                <w:rFonts w:ascii="Arial" w:hAnsi="Arial" w:cs="Arial"/>
                <w:sz w:val="20"/>
                <w:szCs w:val="20"/>
                <w:lang w:eastAsia="en-GB"/>
              </w:rPr>
            </w:pPr>
            <w:r w:rsidRPr="00D3345C">
              <w:rPr>
                <w:rFonts w:ascii="Arial" w:hAnsi="Arial" w:cs="Arial"/>
                <w:color w:val="000000"/>
                <w:sz w:val="20"/>
                <w:szCs w:val="20"/>
              </w:rPr>
              <w:t>2.4</w:t>
            </w:r>
          </w:p>
        </w:tc>
      </w:tr>
    </w:tbl>
    <w:p w14:paraId="23339054" w14:textId="77777777" w:rsidR="004156B7" w:rsidRPr="00343FB0" w:rsidRDefault="000D7CC1" w:rsidP="004156B7">
      <w:pPr>
        <w:pStyle w:val="Heading2"/>
        <w:rPr>
          <w:rFonts w:ascii="Arial" w:hAnsi="Arial" w:cs="Arial"/>
          <w:color w:val="0050E6"/>
        </w:rPr>
      </w:pPr>
      <w:r w:rsidRPr="00D3345C">
        <w:rPr>
          <w:rFonts w:ascii="Arial" w:hAnsi="Arial" w:cs="Arial"/>
          <w:lang w:eastAsia="en-GB"/>
        </w:rPr>
        <w:br w:type="page"/>
      </w:r>
      <w:bookmarkStart w:id="81" w:name="_Toc223535215"/>
      <w:bookmarkStart w:id="82" w:name="_Toc229656160"/>
      <w:r w:rsidR="004156B7" w:rsidRPr="00343FB0">
        <w:rPr>
          <w:rFonts w:ascii="Arial" w:hAnsi="Arial" w:cs="Arial"/>
          <w:color w:val="0050E6"/>
        </w:rPr>
        <w:lastRenderedPageBreak/>
        <w:t>Key survey finding</w:t>
      </w:r>
      <w:bookmarkEnd w:id="81"/>
      <w:r w:rsidR="004156B7" w:rsidRPr="00343FB0">
        <w:rPr>
          <w:rFonts w:ascii="Arial" w:hAnsi="Arial" w:cs="Arial"/>
          <w:color w:val="0050E6"/>
        </w:rPr>
        <w:t>s</w:t>
      </w:r>
      <w:bookmarkEnd w:id="82"/>
    </w:p>
    <w:p w14:paraId="0C34BE43" w14:textId="77777777" w:rsidR="004156B7" w:rsidRPr="00343FB0" w:rsidRDefault="004156B7" w:rsidP="004156B7">
      <w:pPr>
        <w:pStyle w:val="Heading3"/>
        <w:rPr>
          <w:rFonts w:ascii="Arial" w:hAnsi="Arial" w:cs="Arial"/>
          <w:color w:val="0050E6"/>
        </w:rPr>
      </w:pPr>
      <w:bookmarkStart w:id="83" w:name="_Toc223535216"/>
      <w:bookmarkStart w:id="84" w:name="_Toc229656161"/>
      <w:r w:rsidRPr="00343FB0">
        <w:rPr>
          <w:rFonts w:ascii="Arial" w:hAnsi="Arial" w:cs="Arial"/>
          <w:color w:val="0050E6"/>
        </w:rPr>
        <w:t>Employer survey key findings</w:t>
      </w:r>
      <w:bookmarkEnd w:id="83"/>
      <w:bookmarkEnd w:id="84"/>
    </w:p>
    <w:p w14:paraId="5E73B85A" w14:textId="77777777" w:rsidR="004156B7" w:rsidRPr="009C4446" w:rsidRDefault="004156B7" w:rsidP="004156B7">
      <w:pPr>
        <w:rPr>
          <w:rFonts w:ascii="Arial" w:hAnsi="Arial" w:cs="Arial"/>
        </w:rPr>
      </w:pPr>
      <w:r w:rsidRPr="009C4446">
        <w:rPr>
          <w:rFonts w:ascii="Arial" w:hAnsi="Arial" w:cs="Arial"/>
        </w:rPr>
        <w:t>The London Business Leader Survey</w:t>
      </w:r>
      <w:r w:rsidRPr="009C4446">
        <w:rPr>
          <w:rStyle w:val="FootnoteReference"/>
          <w:rFonts w:ascii="Arial" w:hAnsi="Arial" w:cs="Arial"/>
        </w:rPr>
        <w:footnoteReference w:id="10"/>
      </w:r>
      <w:r w:rsidRPr="009C4446">
        <w:rPr>
          <w:rFonts w:ascii="Arial" w:hAnsi="Arial" w:cs="Arial"/>
        </w:rPr>
        <w:t xml:space="preserve"> reflects a pattern of reducing labour demand and a reduction in vacancies, seen in other data sources. Only 11% of businesses surveyed in 2026 </w:t>
      </w:r>
      <w:r>
        <w:rPr>
          <w:rFonts w:ascii="Arial" w:hAnsi="Arial" w:cs="Arial"/>
        </w:rPr>
        <w:t>said they had</w:t>
      </w:r>
      <w:r w:rsidRPr="009C4446">
        <w:rPr>
          <w:rFonts w:ascii="Arial" w:hAnsi="Arial" w:cs="Arial"/>
        </w:rPr>
        <w:t xml:space="preserve"> “many open job vacancies”, down from 24% in 2024. The proportion of businesses reporting that they </w:t>
      </w:r>
      <w:r w:rsidRPr="00E1358A">
        <w:rPr>
          <w:rFonts w:ascii="Arial" w:hAnsi="Arial" w:cs="Arial"/>
        </w:rPr>
        <w:t>ha</w:t>
      </w:r>
      <w:r>
        <w:rPr>
          <w:rFonts w:ascii="Arial" w:hAnsi="Arial" w:cs="Arial"/>
        </w:rPr>
        <w:t>d</w:t>
      </w:r>
      <w:r w:rsidRPr="009C4446">
        <w:rPr>
          <w:rFonts w:ascii="Arial" w:hAnsi="Arial" w:cs="Arial"/>
        </w:rPr>
        <w:t xml:space="preserve"> “few open job vacancies" more than doubled, from 16% in 2023 to 40% in 2026. However, the proportion of businesses with no vacancies at all has fallen from 21% in 2023 to 17% in 2026. In general, fewer businesses are struggling to fill vacancies than during the period immediately following the pandemic. In 2023, 65% of respondents </w:t>
      </w:r>
      <w:r>
        <w:rPr>
          <w:rFonts w:ascii="Arial" w:hAnsi="Arial" w:cs="Arial"/>
        </w:rPr>
        <w:t>said</w:t>
      </w:r>
      <w:r w:rsidRPr="009C4446">
        <w:rPr>
          <w:rFonts w:ascii="Arial" w:hAnsi="Arial" w:cs="Arial"/>
        </w:rPr>
        <w:t xml:space="preserve"> that they were struggling to fill at least some of their vacancies. By 2026, this had fallen to 32% of respondents.</w:t>
      </w:r>
    </w:p>
    <w:p w14:paraId="18742E63" w14:textId="77777777" w:rsidR="004156B7" w:rsidRPr="009C4446" w:rsidRDefault="004156B7" w:rsidP="004156B7">
      <w:pPr>
        <w:rPr>
          <w:rFonts w:ascii="Arial" w:hAnsi="Arial" w:cs="Arial"/>
        </w:rPr>
      </w:pPr>
      <w:r w:rsidRPr="009C4446">
        <w:rPr>
          <w:rFonts w:ascii="Arial" w:hAnsi="Arial" w:cs="Arial"/>
        </w:rPr>
        <w:t xml:space="preserve">Of business leaders who </w:t>
      </w:r>
      <w:r>
        <w:rPr>
          <w:rFonts w:ascii="Arial" w:hAnsi="Arial" w:cs="Arial"/>
        </w:rPr>
        <w:t>ha</w:t>
      </w:r>
      <w:r w:rsidRPr="009C4446">
        <w:rPr>
          <w:rFonts w:ascii="Arial" w:hAnsi="Arial" w:cs="Arial"/>
        </w:rPr>
        <w:t xml:space="preserve">d open vacancies and </w:t>
      </w:r>
      <w:r>
        <w:rPr>
          <w:rFonts w:ascii="Arial" w:hAnsi="Arial" w:cs="Arial"/>
        </w:rPr>
        <w:t xml:space="preserve">said that they were </w:t>
      </w:r>
      <w:r w:rsidRPr="009C4446">
        <w:rPr>
          <w:rFonts w:ascii="Arial" w:hAnsi="Arial" w:cs="Arial"/>
        </w:rPr>
        <w:t xml:space="preserve">struggling to fill some vacancies, 40% said that the hardest roles to fill </w:t>
      </w:r>
      <w:r>
        <w:rPr>
          <w:rFonts w:ascii="Arial" w:hAnsi="Arial" w:cs="Arial"/>
        </w:rPr>
        <w:t>we</w:t>
      </w:r>
      <w:r w:rsidRPr="009C4446">
        <w:rPr>
          <w:rFonts w:ascii="Arial" w:hAnsi="Arial" w:cs="Arial"/>
        </w:rPr>
        <w:t>re “professional/highly</w:t>
      </w:r>
      <w:r>
        <w:rPr>
          <w:rFonts w:ascii="Arial" w:hAnsi="Arial" w:cs="Arial"/>
        </w:rPr>
        <w:t xml:space="preserve"> </w:t>
      </w:r>
      <w:r w:rsidRPr="009C4446">
        <w:rPr>
          <w:rFonts w:ascii="Arial" w:hAnsi="Arial" w:cs="Arial"/>
        </w:rPr>
        <w:t>skilled specialists</w:t>
      </w:r>
      <w:r w:rsidRPr="00E1358A">
        <w:rPr>
          <w:rFonts w:ascii="Arial" w:hAnsi="Arial" w:cs="Arial"/>
        </w:rPr>
        <w:t>”</w:t>
      </w:r>
      <w:r>
        <w:rPr>
          <w:rFonts w:ascii="Arial" w:hAnsi="Arial" w:cs="Arial"/>
        </w:rPr>
        <w:t>.</w:t>
      </w:r>
      <w:r w:rsidRPr="009C4446">
        <w:rPr>
          <w:rFonts w:ascii="Arial" w:hAnsi="Arial" w:cs="Arial"/>
        </w:rPr>
        <w:t xml:space="preserve"> According to the survey, 28% said that “technical and skilled support roles” </w:t>
      </w:r>
      <w:r>
        <w:rPr>
          <w:rFonts w:ascii="Arial" w:hAnsi="Arial" w:cs="Arial"/>
        </w:rPr>
        <w:t>we</w:t>
      </w:r>
      <w:r w:rsidRPr="009C4446">
        <w:rPr>
          <w:rFonts w:ascii="Arial" w:hAnsi="Arial" w:cs="Arial"/>
        </w:rPr>
        <w:t xml:space="preserve">re the hardest to fill. Against that backdrop, almost half (49%) of these business leaders </w:t>
      </w:r>
      <w:r>
        <w:rPr>
          <w:rFonts w:ascii="Arial" w:hAnsi="Arial" w:cs="Arial"/>
        </w:rPr>
        <w:t>sta</w:t>
      </w:r>
      <w:r w:rsidRPr="009C4446">
        <w:rPr>
          <w:rFonts w:ascii="Arial" w:hAnsi="Arial" w:cs="Arial"/>
        </w:rPr>
        <w:t>ted that the biggest driver of recruitment challenges was a “low number of suitable applicants with required skills</w:t>
      </w:r>
      <w:r w:rsidRPr="00E1358A">
        <w:rPr>
          <w:rFonts w:ascii="Arial" w:hAnsi="Arial" w:cs="Arial"/>
        </w:rPr>
        <w:t>”</w:t>
      </w:r>
      <w:r>
        <w:rPr>
          <w:rFonts w:ascii="Arial" w:hAnsi="Arial" w:cs="Arial"/>
        </w:rPr>
        <w:t>.</w:t>
      </w:r>
    </w:p>
    <w:p w14:paraId="3C244FB3" w14:textId="77777777" w:rsidR="004156B7" w:rsidRPr="00F352CF" w:rsidRDefault="004156B7" w:rsidP="004156B7">
      <w:pPr>
        <w:keepNext/>
        <w:rPr>
          <w:rFonts w:ascii="Arial" w:hAnsi="Arial" w:cs="Arial"/>
          <w:b/>
          <w:bCs/>
        </w:rPr>
      </w:pPr>
      <w:r w:rsidRPr="00F352CF">
        <w:rPr>
          <w:rFonts w:ascii="Arial" w:hAnsi="Arial" w:cs="Arial"/>
          <w:b/>
          <w:bCs/>
        </w:rPr>
        <w:t xml:space="preserve">Table </w:t>
      </w:r>
      <w:r w:rsidRPr="0034670A">
        <w:rPr>
          <w:rFonts w:ascii="Arial" w:hAnsi="Arial" w:cs="Arial"/>
          <w:b/>
          <w:bCs/>
        </w:rPr>
        <w:t>9</w:t>
      </w:r>
      <w:r w:rsidRPr="00F352CF">
        <w:rPr>
          <w:rFonts w:ascii="Arial" w:hAnsi="Arial" w:cs="Arial"/>
          <w:b/>
          <w:bCs/>
        </w:rPr>
        <w:t>: London</w:t>
      </w:r>
      <w:r w:rsidRPr="009C4446">
        <w:rPr>
          <w:rFonts w:ascii="Arial" w:hAnsi="Arial" w:cs="Arial"/>
          <w:b/>
          <w:bCs/>
        </w:rPr>
        <w:t xml:space="preserve"> Business Leader Survey, Q4 </w:t>
      </w:r>
      <w:r>
        <w:rPr>
          <w:rFonts w:ascii="Arial" w:hAnsi="Arial" w:cs="Arial"/>
          <w:b/>
          <w:bCs/>
        </w:rPr>
        <w:t xml:space="preserve">– </w:t>
      </w:r>
      <w:r w:rsidRPr="009C4446">
        <w:rPr>
          <w:rFonts w:ascii="Arial" w:hAnsi="Arial" w:cs="Arial"/>
          <w:b/>
          <w:bCs/>
        </w:rPr>
        <w:t xml:space="preserve">What do you feel is the biggest driver of recruitment challenges in your business? </w:t>
      </w:r>
    </w:p>
    <w:tbl>
      <w:tblPr>
        <w:tblStyle w:val="TableGrid"/>
        <w:tblW w:w="0" w:type="auto"/>
        <w:tblCellMar>
          <w:right w:w="227" w:type="dxa"/>
        </w:tblCellMar>
        <w:tblLook w:val="04A0" w:firstRow="1" w:lastRow="0" w:firstColumn="1" w:lastColumn="0" w:noHBand="0" w:noVBand="1"/>
      </w:tblPr>
      <w:tblGrid>
        <w:gridCol w:w="6374"/>
        <w:gridCol w:w="3533"/>
      </w:tblGrid>
      <w:tr w:rsidR="004156B7" w:rsidRPr="00E15385" w14:paraId="3645BCCF" w14:textId="77777777">
        <w:trPr>
          <w:trHeight w:val="340"/>
        </w:trPr>
        <w:tc>
          <w:tcPr>
            <w:tcW w:w="6374" w:type="dxa"/>
          </w:tcPr>
          <w:p w14:paraId="581267A8" w14:textId="77777777" w:rsidR="004156B7" w:rsidRPr="009C4446" w:rsidRDefault="004156B7">
            <w:pPr>
              <w:keepNext/>
              <w:spacing w:before="120"/>
              <w:rPr>
                <w:rFonts w:ascii="Arial" w:hAnsi="Arial" w:cs="Arial"/>
                <w:sz w:val="20"/>
                <w:szCs w:val="20"/>
              </w:rPr>
            </w:pPr>
          </w:p>
        </w:tc>
        <w:tc>
          <w:tcPr>
            <w:tcW w:w="3533" w:type="dxa"/>
          </w:tcPr>
          <w:p w14:paraId="551F8BDF" w14:textId="77777777" w:rsidR="004156B7" w:rsidRPr="009C4446" w:rsidRDefault="004156B7">
            <w:pPr>
              <w:keepNext/>
              <w:spacing w:before="120"/>
              <w:rPr>
                <w:rFonts w:ascii="Arial" w:hAnsi="Arial" w:cs="Arial"/>
                <w:b/>
                <w:sz w:val="20"/>
                <w:szCs w:val="20"/>
              </w:rPr>
            </w:pPr>
            <w:r w:rsidRPr="009C4446">
              <w:rPr>
                <w:rFonts w:ascii="Arial" w:hAnsi="Arial" w:cs="Arial"/>
                <w:b/>
                <w:sz w:val="20"/>
                <w:szCs w:val="20"/>
              </w:rPr>
              <w:t>Percentage of respondents</w:t>
            </w:r>
          </w:p>
        </w:tc>
      </w:tr>
      <w:tr w:rsidR="004156B7" w:rsidRPr="00E15385" w14:paraId="5534EBCC" w14:textId="77777777">
        <w:trPr>
          <w:trHeight w:val="340"/>
        </w:trPr>
        <w:tc>
          <w:tcPr>
            <w:tcW w:w="6374" w:type="dxa"/>
          </w:tcPr>
          <w:p w14:paraId="2C692006" w14:textId="77777777" w:rsidR="004156B7" w:rsidRPr="009C4446" w:rsidRDefault="004156B7">
            <w:pPr>
              <w:keepNext/>
              <w:spacing w:before="120"/>
              <w:rPr>
                <w:rFonts w:ascii="Arial" w:hAnsi="Arial" w:cs="Arial"/>
                <w:sz w:val="20"/>
                <w:szCs w:val="20"/>
              </w:rPr>
            </w:pPr>
            <w:r w:rsidRPr="009C4446">
              <w:rPr>
                <w:rFonts w:ascii="Arial" w:hAnsi="Arial" w:cs="Arial"/>
                <w:sz w:val="20"/>
                <w:szCs w:val="20"/>
              </w:rPr>
              <w:t>Low number of suitable applicants with required skills</w:t>
            </w:r>
          </w:p>
        </w:tc>
        <w:tc>
          <w:tcPr>
            <w:tcW w:w="3533" w:type="dxa"/>
            <w:vAlign w:val="center"/>
          </w:tcPr>
          <w:p w14:paraId="57FE6350" w14:textId="77777777" w:rsidR="004156B7" w:rsidRPr="009C4446" w:rsidRDefault="004156B7">
            <w:pPr>
              <w:keepNext/>
              <w:spacing w:before="120"/>
              <w:jc w:val="right"/>
              <w:rPr>
                <w:rFonts w:ascii="Arial" w:hAnsi="Arial" w:cs="Arial"/>
                <w:sz w:val="20"/>
                <w:szCs w:val="20"/>
              </w:rPr>
            </w:pPr>
            <w:r w:rsidRPr="009C4446">
              <w:rPr>
                <w:rFonts w:ascii="Arial" w:hAnsi="Arial" w:cs="Arial"/>
                <w:sz w:val="20"/>
                <w:szCs w:val="20"/>
              </w:rPr>
              <w:t>49%</w:t>
            </w:r>
          </w:p>
        </w:tc>
      </w:tr>
      <w:tr w:rsidR="004156B7" w:rsidRPr="00E15385" w14:paraId="6E67BA03" w14:textId="77777777">
        <w:trPr>
          <w:trHeight w:val="340"/>
        </w:trPr>
        <w:tc>
          <w:tcPr>
            <w:tcW w:w="6374" w:type="dxa"/>
          </w:tcPr>
          <w:p w14:paraId="6A46D4FD" w14:textId="77777777" w:rsidR="004156B7" w:rsidRPr="009C4446" w:rsidRDefault="004156B7">
            <w:pPr>
              <w:keepNext/>
              <w:spacing w:before="120"/>
              <w:rPr>
                <w:rFonts w:ascii="Arial" w:hAnsi="Arial" w:cs="Arial"/>
                <w:sz w:val="20"/>
                <w:szCs w:val="20"/>
              </w:rPr>
            </w:pPr>
            <w:r w:rsidRPr="009C4446">
              <w:rPr>
                <w:rFonts w:ascii="Arial" w:hAnsi="Arial" w:cs="Arial"/>
                <w:sz w:val="20"/>
                <w:szCs w:val="20"/>
              </w:rPr>
              <w:t>Too much competition from other employers</w:t>
            </w:r>
          </w:p>
        </w:tc>
        <w:tc>
          <w:tcPr>
            <w:tcW w:w="3533" w:type="dxa"/>
            <w:vAlign w:val="center"/>
          </w:tcPr>
          <w:p w14:paraId="3A65CC9F" w14:textId="77777777" w:rsidR="004156B7" w:rsidRPr="009C4446" w:rsidRDefault="004156B7">
            <w:pPr>
              <w:keepNext/>
              <w:spacing w:before="120"/>
              <w:jc w:val="right"/>
              <w:rPr>
                <w:rFonts w:ascii="Arial" w:hAnsi="Arial" w:cs="Arial"/>
                <w:sz w:val="20"/>
                <w:szCs w:val="20"/>
              </w:rPr>
            </w:pPr>
            <w:r w:rsidRPr="009C4446">
              <w:rPr>
                <w:rFonts w:ascii="Arial" w:hAnsi="Arial" w:cs="Arial"/>
                <w:sz w:val="20"/>
                <w:szCs w:val="20"/>
              </w:rPr>
              <w:t>20%</w:t>
            </w:r>
          </w:p>
        </w:tc>
      </w:tr>
      <w:tr w:rsidR="004156B7" w:rsidRPr="00E15385" w14:paraId="47A7112C" w14:textId="77777777">
        <w:trPr>
          <w:trHeight w:val="340"/>
        </w:trPr>
        <w:tc>
          <w:tcPr>
            <w:tcW w:w="6374" w:type="dxa"/>
          </w:tcPr>
          <w:p w14:paraId="1C580585" w14:textId="77777777" w:rsidR="004156B7" w:rsidRPr="009C4446" w:rsidRDefault="004156B7">
            <w:pPr>
              <w:keepNext/>
              <w:spacing w:before="120"/>
              <w:rPr>
                <w:rFonts w:ascii="Arial" w:hAnsi="Arial" w:cs="Arial"/>
                <w:sz w:val="20"/>
                <w:szCs w:val="20"/>
              </w:rPr>
            </w:pPr>
            <w:r w:rsidRPr="009C4446">
              <w:rPr>
                <w:rFonts w:ascii="Arial" w:hAnsi="Arial" w:cs="Arial"/>
                <w:sz w:val="20"/>
                <w:szCs w:val="20"/>
              </w:rPr>
              <w:t>Lack of flexibility/hybrid working on offer</w:t>
            </w:r>
          </w:p>
        </w:tc>
        <w:tc>
          <w:tcPr>
            <w:tcW w:w="3533" w:type="dxa"/>
            <w:vAlign w:val="center"/>
          </w:tcPr>
          <w:p w14:paraId="77D87FAD" w14:textId="77777777" w:rsidR="004156B7" w:rsidRPr="009C4446" w:rsidRDefault="004156B7">
            <w:pPr>
              <w:keepNext/>
              <w:spacing w:before="120"/>
              <w:jc w:val="right"/>
              <w:rPr>
                <w:rFonts w:ascii="Arial" w:hAnsi="Arial" w:cs="Arial"/>
                <w:sz w:val="20"/>
                <w:szCs w:val="20"/>
              </w:rPr>
            </w:pPr>
            <w:r w:rsidRPr="009C4446">
              <w:rPr>
                <w:rFonts w:ascii="Arial" w:hAnsi="Arial" w:cs="Arial"/>
                <w:sz w:val="20"/>
                <w:szCs w:val="20"/>
              </w:rPr>
              <w:t>16%</w:t>
            </w:r>
          </w:p>
        </w:tc>
      </w:tr>
      <w:tr w:rsidR="004156B7" w:rsidRPr="00E15385" w14:paraId="25B73AD4" w14:textId="77777777">
        <w:trPr>
          <w:trHeight w:val="340"/>
        </w:trPr>
        <w:tc>
          <w:tcPr>
            <w:tcW w:w="6374" w:type="dxa"/>
          </w:tcPr>
          <w:p w14:paraId="6F4AB29A" w14:textId="77777777" w:rsidR="004156B7" w:rsidRPr="009C4446" w:rsidRDefault="004156B7">
            <w:pPr>
              <w:keepNext/>
              <w:spacing w:before="120"/>
              <w:rPr>
                <w:rFonts w:ascii="Arial" w:hAnsi="Arial" w:cs="Arial"/>
                <w:sz w:val="20"/>
                <w:szCs w:val="20"/>
              </w:rPr>
            </w:pPr>
            <w:r w:rsidRPr="009C4446">
              <w:rPr>
                <w:rFonts w:ascii="Arial" w:hAnsi="Arial" w:cs="Arial"/>
                <w:sz w:val="20"/>
                <w:szCs w:val="20"/>
              </w:rPr>
              <w:t>Job entails shift work/unsociable hours</w:t>
            </w:r>
          </w:p>
        </w:tc>
        <w:tc>
          <w:tcPr>
            <w:tcW w:w="3533" w:type="dxa"/>
            <w:vAlign w:val="center"/>
          </w:tcPr>
          <w:p w14:paraId="1FB2B42F" w14:textId="77777777" w:rsidR="004156B7" w:rsidRPr="009C4446" w:rsidRDefault="004156B7">
            <w:pPr>
              <w:keepNext/>
              <w:spacing w:before="120"/>
              <w:jc w:val="right"/>
              <w:rPr>
                <w:rFonts w:ascii="Arial" w:hAnsi="Arial" w:cs="Arial"/>
                <w:sz w:val="20"/>
                <w:szCs w:val="20"/>
              </w:rPr>
            </w:pPr>
            <w:r w:rsidRPr="009C4446">
              <w:rPr>
                <w:rFonts w:ascii="Arial" w:hAnsi="Arial" w:cs="Arial"/>
                <w:sz w:val="20"/>
                <w:szCs w:val="20"/>
              </w:rPr>
              <w:t>8%</w:t>
            </w:r>
          </w:p>
        </w:tc>
      </w:tr>
      <w:tr w:rsidR="004156B7" w:rsidRPr="00E15385" w14:paraId="688B920D" w14:textId="77777777">
        <w:trPr>
          <w:trHeight w:val="340"/>
        </w:trPr>
        <w:tc>
          <w:tcPr>
            <w:tcW w:w="6374" w:type="dxa"/>
          </w:tcPr>
          <w:p w14:paraId="0158A2FF" w14:textId="77777777" w:rsidR="004156B7" w:rsidRPr="009C4446" w:rsidRDefault="004156B7">
            <w:pPr>
              <w:keepNext/>
              <w:spacing w:before="120"/>
              <w:rPr>
                <w:rFonts w:ascii="Arial" w:hAnsi="Arial" w:cs="Arial"/>
                <w:sz w:val="20"/>
                <w:szCs w:val="20"/>
              </w:rPr>
            </w:pPr>
            <w:r w:rsidRPr="009C4446">
              <w:rPr>
                <w:rFonts w:ascii="Arial" w:hAnsi="Arial" w:cs="Arial"/>
                <w:sz w:val="20"/>
                <w:szCs w:val="20"/>
              </w:rPr>
              <w:t>Not enough interest in the roles</w:t>
            </w:r>
          </w:p>
        </w:tc>
        <w:tc>
          <w:tcPr>
            <w:tcW w:w="3533" w:type="dxa"/>
            <w:vAlign w:val="center"/>
          </w:tcPr>
          <w:p w14:paraId="4071CB28" w14:textId="77777777" w:rsidR="004156B7" w:rsidRPr="009C4446" w:rsidRDefault="004156B7">
            <w:pPr>
              <w:keepNext/>
              <w:spacing w:before="120"/>
              <w:jc w:val="right"/>
              <w:rPr>
                <w:rFonts w:ascii="Arial" w:hAnsi="Arial" w:cs="Arial"/>
                <w:sz w:val="20"/>
                <w:szCs w:val="20"/>
              </w:rPr>
            </w:pPr>
            <w:r w:rsidRPr="009C4446">
              <w:rPr>
                <w:rFonts w:ascii="Arial" w:hAnsi="Arial" w:cs="Arial"/>
                <w:sz w:val="20"/>
                <w:szCs w:val="20"/>
              </w:rPr>
              <w:t>7%</w:t>
            </w:r>
          </w:p>
        </w:tc>
      </w:tr>
      <w:tr w:rsidR="004156B7" w:rsidRPr="00E15385" w14:paraId="24617355" w14:textId="77777777">
        <w:trPr>
          <w:trHeight w:val="340"/>
        </w:trPr>
        <w:tc>
          <w:tcPr>
            <w:tcW w:w="6374" w:type="dxa"/>
          </w:tcPr>
          <w:p w14:paraId="4D6EDDD4" w14:textId="77777777" w:rsidR="004156B7" w:rsidRPr="009C4446" w:rsidRDefault="004156B7">
            <w:pPr>
              <w:keepNext/>
              <w:spacing w:before="120"/>
              <w:rPr>
                <w:rFonts w:ascii="Arial" w:hAnsi="Arial" w:cs="Arial"/>
                <w:sz w:val="20"/>
                <w:szCs w:val="20"/>
              </w:rPr>
            </w:pPr>
            <w:r w:rsidRPr="009C4446">
              <w:rPr>
                <w:rFonts w:ascii="Arial" w:hAnsi="Arial" w:cs="Arial"/>
                <w:sz w:val="20"/>
                <w:szCs w:val="20"/>
              </w:rPr>
              <w:t>Other/Don’t know</w:t>
            </w:r>
          </w:p>
        </w:tc>
        <w:tc>
          <w:tcPr>
            <w:tcW w:w="3533" w:type="dxa"/>
            <w:vAlign w:val="center"/>
          </w:tcPr>
          <w:p w14:paraId="3140F771" w14:textId="77777777" w:rsidR="004156B7" w:rsidRPr="009C4446" w:rsidRDefault="004156B7">
            <w:pPr>
              <w:keepNext/>
              <w:spacing w:before="120"/>
              <w:jc w:val="right"/>
              <w:rPr>
                <w:rFonts w:ascii="Arial" w:hAnsi="Arial" w:cs="Arial"/>
                <w:sz w:val="20"/>
                <w:szCs w:val="20"/>
              </w:rPr>
            </w:pPr>
            <w:r w:rsidRPr="009C4446">
              <w:rPr>
                <w:rFonts w:ascii="Arial" w:hAnsi="Arial" w:cs="Arial"/>
                <w:sz w:val="20"/>
                <w:szCs w:val="20"/>
              </w:rPr>
              <w:t>-</w:t>
            </w:r>
          </w:p>
        </w:tc>
      </w:tr>
    </w:tbl>
    <w:p w14:paraId="49925015" w14:textId="77777777" w:rsidR="004156B7" w:rsidRPr="009C4446" w:rsidRDefault="004156B7" w:rsidP="004156B7">
      <w:pPr>
        <w:spacing w:before="60"/>
        <w:rPr>
          <w:rFonts w:ascii="Arial" w:hAnsi="Arial" w:cs="Arial"/>
          <w:sz w:val="20"/>
          <w:szCs w:val="20"/>
        </w:rPr>
      </w:pPr>
      <w:r w:rsidRPr="009C4446">
        <w:rPr>
          <w:rFonts w:ascii="Arial" w:hAnsi="Arial" w:cs="Arial"/>
          <w:sz w:val="20"/>
          <w:szCs w:val="20"/>
        </w:rPr>
        <w:t xml:space="preserve">Note: Respondents are business leaders who reported having open vacancies and struggling to fill some of their open vacancies. Unweighted total: 540. </w:t>
      </w:r>
    </w:p>
    <w:p w14:paraId="0D17050E" w14:textId="77777777" w:rsidR="004156B7" w:rsidRPr="009C4446" w:rsidRDefault="004156B7" w:rsidP="004156B7">
      <w:pPr>
        <w:rPr>
          <w:rFonts w:ascii="Arial" w:hAnsi="Arial" w:cs="Arial"/>
        </w:rPr>
      </w:pPr>
      <w:r w:rsidRPr="009C4446">
        <w:rPr>
          <w:rFonts w:ascii="Arial" w:hAnsi="Arial" w:cs="Arial"/>
        </w:rPr>
        <w:t xml:space="preserve">Taken together, these findings suggest that a shortage of candidates with suitable technical and advanced skills is a major contributor to recruitment challenges in London. When asked </w:t>
      </w:r>
      <w:r w:rsidRPr="009C4446">
        <w:rPr>
          <w:rFonts w:ascii="Arial" w:hAnsi="Arial" w:cs="Arial"/>
        </w:rPr>
        <w:lastRenderedPageBreak/>
        <w:t xml:space="preserve">why applicants were not suitable for roles, almost half (45%) of business leaders cited a lack of digital skills. </w:t>
      </w:r>
    </w:p>
    <w:p w14:paraId="4729B23E" w14:textId="734CFB17" w:rsidR="004156B7" w:rsidRPr="005D3A57" w:rsidRDefault="004156B7" w:rsidP="004156B7">
      <w:pPr>
        <w:pStyle w:val="Caption"/>
        <w:keepNext/>
        <w:rPr>
          <w:rFonts w:ascii="Arial" w:hAnsi="Arial" w:cs="Arial"/>
          <w:color w:val="141414" w:themeColor="text1"/>
        </w:rPr>
      </w:pPr>
      <w:r w:rsidRPr="005D3A57">
        <w:rPr>
          <w:rFonts w:ascii="Arial" w:hAnsi="Arial" w:cs="Arial"/>
          <w:color w:val="141414" w:themeColor="text1"/>
        </w:rPr>
        <w:t xml:space="preserve">Table </w:t>
      </w:r>
      <w:r w:rsidRPr="005D3A57">
        <w:rPr>
          <w:rFonts w:ascii="Arial" w:hAnsi="Arial" w:cs="Arial"/>
          <w:color w:val="141414" w:themeColor="text1"/>
        </w:rPr>
        <w:fldChar w:fldCharType="begin"/>
      </w:r>
      <w:r w:rsidRPr="005D3A57">
        <w:rPr>
          <w:rFonts w:ascii="Arial" w:hAnsi="Arial" w:cs="Arial"/>
          <w:color w:val="141414" w:themeColor="text1"/>
        </w:rPr>
        <w:instrText>SEQ Table \* ARABIC</w:instrText>
      </w:r>
      <w:r w:rsidRPr="005D3A57">
        <w:rPr>
          <w:rFonts w:ascii="Arial" w:hAnsi="Arial" w:cs="Arial"/>
          <w:color w:val="141414" w:themeColor="text1"/>
        </w:rPr>
        <w:fldChar w:fldCharType="separate"/>
      </w:r>
      <w:r w:rsidR="00EE2D69">
        <w:rPr>
          <w:rFonts w:ascii="Arial" w:hAnsi="Arial" w:cs="Arial"/>
          <w:noProof/>
          <w:color w:val="141414" w:themeColor="text1"/>
        </w:rPr>
        <w:t>1</w:t>
      </w:r>
      <w:r w:rsidRPr="005D3A57">
        <w:rPr>
          <w:rFonts w:ascii="Arial" w:hAnsi="Arial" w:cs="Arial"/>
          <w:color w:val="141414" w:themeColor="text1"/>
        </w:rPr>
        <w:fldChar w:fldCharType="end"/>
      </w:r>
      <w:r w:rsidRPr="005D3A57">
        <w:rPr>
          <w:rFonts w:ascii="Arial" w:hAnsi="Arial" w:cs="Arial"/>
          <w:color w:val="141414" w:themeColor="text1"/>
        </w:rPr>
        <w:t>0: London Business Leader Survey, Q5 – What is the reason that applicants are not suitable for the role?</w:t>
      </w:r>
    </w:p>
    <w:tbl>
      <w:tblPr>
        <w:tblStyle w:val="TableGrid"/>
        <w:tblW w:w="0" w:type="auto"/>
        <w:tblCellMar>
          <w:right w:w="227" w:type="dxa"/>
        </w:tblCellMar>
        <w:tblLook w:val="04A0" w:firstRow="1" w:lastRow="0" w:firstColumn="1" w:lastColumn="0" w:noHBand="0" w:noVBand="1"/>
      </w:tblPr>
      <w:tblGrid>
        <w:gridCol w:w="6374"/>
        <w:gridCol w:w="3533"/>
      </w:tblGrid>
      <w:tr w:rsidR="004156B7" w:rsidRPr="00E15385" w14:paraId="690C4760" w14:textId="77777777">
        <w:trPr>
          <w:trHeight w:val="340"/>
        </w:trPr>
        <w:tc>
          <w:tcPr>
            <w:tcW w:w="6374" w:type="dxa"/>
          </w:tcPr>
          <w:p w14:paraId="25A7CB4B" w14:textId="77777777" w:rsidR="004156B7" w:rsidRPr="009C4446" w:rsidRDefault="004156B7">
            <w:pPr>
              <w:keepNext/>
              <w:spacing w:before="120"/>
              <w:rPr>
                <w:rFonts w:ascii="Arial" w:hAnsi="Arial" w:cs="Arial"/>
                <w:b/>
                <w:bCs/>
                <w:sz w:val="20"/>
                <w:szCs w:val="20"/>
              </w:rPr>
            </w:pPr>
            <w:r w:rsidRPr="009C4446">
              <w:rPr>
                <w:rFonts w:ascii="Arial" w:hAnsi="Arial" w:cs="Arial"/>
                <w:b/>
                <w:bCs/>
                <w:sz w:val="20"/>
                <w:szCs w:val="20"/>
              </w:rPr>
              <w:t>What is the reason that applicants are not suitable for the role?</w:t>
            </w:r>
          </w:p>
        </w:tc>
        <w:tc>
          <w:tcPr>
            <w:tcW w:w="3533" w:type="dxa"/>
          </w:tcPr>
          <w:p w14:paraId="312EBCC3" w14:textId="77777777" w:rsidR="004156B7" w:rsidRPr="009C4446" w:rsidRDefault="004156B7">
            <w:pPr>
              <w:keepNext/>
              <w:spacing w:before="120"/>
              <w:rPr>
                <w:rFonts w:ascii="Arial" w:hAnsi="Arial" w:cs="Arial"/>
                <w:b/>
                <w:bCs/>
                <w:sz w:val="20"/>
                <w:szCs w:val="20"/>
              </w:rPr>
            </w:pPr>
            <w:r w:rsidRPr="009C4446">
              <w:rPr>
                <w:rFonts w:ascii="Arial" w:hAnsi="Arial" w:cs="Arial"/>
                <w:b/>
                <w:bCs/>
                <w:sz w:val="20"/>
                <w:szCs w:val="20"/>
              </w:rPr>
              <w:t>Percentage of respondents</w:t>
            </w:r>
          </w:p>
        </w:tc>
      </w:tr>
      <w:tr w:rsidR="004156B7" w:rsidRPr="00E15385" w14:paraId="3D1795F0" w14:textId="77777777">
        <w:trPr>
          <w:trHeight w:val="340"/>
        </w:trPr>
        <w:tc>
          <w:tcPr>
            <w:tcW w:w="6374" w:type="dxa"/>
          </w:tcPr>
          <w:p w14:paraId="171B131B" w14:textId="77777777" w:rsidR="004156B7" w:rsidRPr="009C4446" w:rsidRDefault="004156B7">
            <w:pPr>
              <w:keepNext/>
              <w:spacing w:before="120"/>
              <w:rPr>
                <w:rFonts w:ascii="Arial" w:hAnsi="Arial" w:cs="Arial"/>
                <w:sz w:val="20"/>
                <w:szCs w:val="20"/>
              </w:rPr>
            </w:pPr>
            <w:r w:rsidRPr="009C4446">
              <w:rPr>
                <w:rFonts w:ascii="Arial" w:hAnsi="Arial" w:cs="Arial"/>
                <w:sz w:val="20"/>
                <w:szCs w:val="20"/>
              </w:rPr>
              <w:t>Lack of experience or skills in digital (including AI)</w:t>
            </w:r>
          </w:p>
        </w:tc>
        <w:tc>
          <w:tcPr>
            <w:tcW w:w="3533" w:type="dxa"/>
            <w:vAlign w:val="center"/>
          </w:tcPr>
          <w:p w14:paraId="04B8B580" w14:textId="77777777" w:rsidR="004156B7" w:rsidRPr="009C4446" w:rsidRDefault="004156B7">
            <w:pPr>
              <w:keepNext/>
              <w:spacing w:before="120"/>
              <w:jc w:val="right"/>
              <w:rPr>
                <w:rFonts w:ascii="Arial" w:hAnsi="Arial" w:cs="Arial"/>
                <w:sz w:val="20"/>
                <w:szCs w:val="20"/>
              </w:rPr>
            </w:pPr>
            <w:r w:rsidRPr="009C4446">
              <w:rPr>
                <w:rFonts w:ascii="Arial" w:hAnsi="Arial" w:cs="Arial"/>
                <w:sz w:val="20"/>
                <w:szCs w:val="20"/>
              </w:rPr>
              <w:t>45%</w:t>
            </w:r>
          </w:p>
        </w:tc>
      </w:tr>
      <w:tr w:rsidR="004156B7" w:rsidRPr="00E15385" w14:paraId="4D263733" w14:textId="77777777">
        <w:trPr>
          <w:trHeight w:val="340"/>
        </w:trPr>
        <w:tc>
          <w:tcPr>
            <w:tcW w:w="6374" w:type="dxa"/>
          </w:tcPr>
          <w:p w14:paraId="4CDFF8FF" w14:textId="77777777" w:rsidR="004156B7" w:rsidRPr="009C4446" w:rsidRDefault="004156B7">
            <w:pPr>
              <w:keepNext/>
              <w:spacing w:before="120"/>
              <w:rPr>
                <w:rFonts w:ascii="Arial" w:hAnsi="Arial" w:cs="Arial"/>
                <w:sz w:val="20"/>
                <w:szCs w:val="20"/>
              </w:rPr>
            </w:pPr>
            <w:r w:rsidRPr="009C4446">
              <w:rPr>
                <w:rFonts w:ascii="Arial" w:hAnsi="Arial" w:cs="Arial"/>
                <w:sz w:val="20"/>
                <w:szCs w:val="20"/>
              </w:rPr>
              <w:t>Lack of work experience</w:t>
            </w:r>
          </w:p>
        </w:tc>
        <w:tc>
          <w:tcPr>
            <w:tcW w:w="3533" w:type="dxa"/>
            <w:vAlign w:val="center"/>
          </w:tcPr>
          <w:p w14:paraId="47601C30" w14:textId="77777777" w:rsidR="004156B7" w:rsidRPr="009C4446" w:rsidRDefault="004156B7">
            <w:pPr>
              <w:keepNext/>
              <w:spacing w:before="120"/>
              <w:jc w:val="right"/>
              <w:rPr>
                <w:rFonts w:ascii="Arial" w:hAnsi="Arial" w:cs="Arial"/>
                <w:sz w:val="20"/>
                <w:szCs w:val="20"/>
              </w:rPr>
            </w:pPr>
            <w:r w:rsidRPr="009C4446">
              <w:rPr>
                <w:rFonts w:ascii="Arial" w:hAnsi="Arial" w:cs="Arial"/>
                <w:sz w:val="20"/>
                <w:szCs w:val="20"/>
              </w:rPr>
              <w:t>19%</w:t>
            </w:r>
          </w:p>
        </w:tc>
      </w:tr>
      <w:tr w:rsidR="004156B7" w:rsidRPr="00E15385" w14:paraId="135477CA" w14:textId="77777777">
        <w:trPr>
          <w:trHeight w:val="340"/>
        </w:trPr>
        <w:tc>
          <w:tcPr>
            <w:tcW w:w="6374" w:type="dxa"/>
          </w:tcPr>
          <w:p w14:paraId="4E209098" w14:textId="77777777" w:rsidR="004156B7" w:rsidRPr="009C4446" w:rsidRDefault="004156B7">
            <w:pPr>
              <w:keepNext/>
              <w:spacing w:before="120"/>
              <w:rPr>
                <w:rFonts w:ascii="Arial" w:hAnsi="Arial" w:cs="Arial"/>
                <w:sz w:val="20"/>
                <w:szCs w:val="20"/>
              </w:rPr>
            </w:pPr>
            <w:r w:rsidRPr="009C4446">
              <w:rPr>
                <w:rFonts w:ascii="Arial" w:hAnsi="Arial" w:cs="Arial"/>
                <w:sz w:val="20"/>
                <w:szCs w:val="20"/>
              </w:rPr>
              <w:t>Low number of applicants with required attitude, motivation, or personality</w:t>
            </w:r>
          </w:p>
        </w:tc>
        <w:tc>
          <w:tcPr>
            <w:tcW w:w="3533" w:type="dxa"/>
            <w:vAlign w:val="center"/>
          </w:tcPr>
          <w:p w14:paraId="5257F4BA" w14:textId="77777777" w:rsidR="004156B7" w:rsidRPr="009C4446" w:rsidRDefault="004156B7">
            <w:pPr>
              <w:keepNext/>
              <w:spacing w:before="120"/>
              <w:jc w:val="right"/>
              <w:rPr>
                <w:rFonts w:ascii="Arial" w:hAnsi="Arial" w:cs="Arial"/>
                <w:sz w:val="20"/>
                <w:szCs w:val="20"/>
              </w:rPr>
            </w:pPr>
            <w:r w:rsidRPr="009C4446">
              <w:rPr>
                <w:rFonts w:ascii="Arial" w:hAnsi="Arial" w:cs="Arial"/>
                <w:sz w:val="20"/>
                <w:szCs w:val="20"/>
              </w:rPr>
              <w:t>19%</w:t>
            </w:r>
          </w:p>
        </w:tc>
      </w:tr>
      <w:tr w:rsidR="004156B7" w:rsidRPr="00E15385" w14:paraId="12465E07" w14:textId="77777777">
        <w:trPr>
          <w:trHeight w:val="340"/>
        </w:trPr>
        <w:tc>
          <w:tcPr>
            <w:tcW w:w="6374" w:type="dxa"/>
          </w:tcPr>
          <w:p w14:paraId="2A84294C" w14:textId="77777777" w:rsidR="004156B7" w:rsidRPr="009C4446" w:rsidRDefault="004156B7">
            <w:pPr>
              <w:keepNext/>
              <w:spacing w:before="120"/>
              <w:rPr>
                <w:rFonts w:ascii="Arial" w:hAnsi="Arial" w:cs="Arial"/>
                <w:sz w:val="20"/>
                <w:szCs w:val="20"/>
              </w:rPr>
            </w:pPr>
            <w:r w:rsidRPr="009C4446">
              <w:rPr>
                <w:rFonts w:ascii="Arial" w:hAnsi="Arial" w:cs="Arial"/>
                <w:sz w:val="20"/>
                <w:szCs w:val="20"/>
              </w:rPr>
              <w:t>Lack of qualifications</w:t>
            </w:r>
          </w:p>
        </w:tc>
        <w:tc>
          <w:tcPr>
            <w:tcW w:w="3533" w:type="dxa"/>
            <w:vAlign w:val="center"/>
          </w:tcPr>
          <w:p w14:paraId="2B3102D5" w14:textId="77777777" w:rsidR="004156B7" w:rsidRPr="009C4446" w:rsidRDefault="004156B7">
            <w:pPr>
              <w:keepNext/>
              <w:spacing w:before="120"/>
              <w:jc w:val="right"/>
              <w:rPr>
                <w:rFonts w:ascii="Arial" w:hAnsi="Arial" w:cs="Arial"/>
                <w:sz w:val="20"/>
                <w:szCs w:val="20"/>
              </w:rPr>
            </w:pPr>
            <w:r w:rsidRPr="009C4446">
              <w:rPr>
                <w:rFonts w:ascii="Arial" w:hAnsi="Arial" w:cs="Arial"/>
                <w:sz w:val="20"/>
                <w:szCs w:val="20"/>
              </w:rPr>
              <w:t>17%</w:t>
            </w:r>
          </w:p>
        </w:tc>
      </w:tr>
      <w:tr w:rsidR="004156B7" w:rsidRPr="00E15385" w14:paraId="0B0AADDF" w14:textId="77777777">
        <w:trPr>
          <w:trHeight w:val="340"/>
        </w:trPr>
        <w:tc>
          <w:tcPr>
            <w:tcW w:w="6374" w:type="dxa"/>
          </w:tcPr>
          <w:p w14:paraId="3091F24F" w14:textId="77777777" w:rsidR="004156B7" w:rsidRPr="009C4446" w:rsidRDefault="004156B7">
            <w:pPr>
              <w:keepNext/>
              <w:spacing w:before="120"/>
              <w:rPr>
                <w:rFonts w:ascii="Arial" w:hAnsi="Arial" w:cs="Arial"/>
                <w:sz w:val="20"/>
                <w:szCs w:val="20"/>
              </w:rPr>
            </w:pPr>
            <w:r w:rsidRPr="009C4446">
              <w:rPr>
                <w:rFonts w:ascii="Arial" w:hAnsi="Arial" w:cs="Arial"/>
                <w:sz w:val="20"/>
                <w:szCs w:val="20"/>
              </w:rPr>
              <w:t>Other/Don’t know</w:t>
            </w:r>
          </w:p>
        </w:tc>
        <w:tc>
          <w:tcPr>
            <w:tcW w:w="3533" w:type="dxa"/>
            <w:vAlign w:val="center"/>
          </w:tcPr>
          <w:p w14:paraId="6A098A47" w14:textId="77777777" w:rsidR="004156B7" w:rsidRPr="009C4446" w:rsidRDefault="004156B7">
            <w:pPr>
              <w:keepNext/>
              <w:spacing w:before="120"/>
              <w:jc w:val="right"/>
              <w:rPr>
                <w:rFonts w:ascii="Arial" w:hAnsi="Arial" w:cs="Arial"/>
                <w:sz w:val="20"/>
                <w:szCs w:val="20"/>
              </w:rPr>
            </w:pPr>
            <w:r w:rsidRPr="009C4446">
              <w:rPr>
                <w:rFonts w:ascii="Arial" w:hAnsi="Arial" w:cs="Arial"/>
                <w:sz w:val="20"/>
                <w:szCs w:val="20"/>
              </w:rPr>
              <w:t>-</w:t>
            </w:r>
          </w:p>
        </w:tc>
      </w:tr>
    </w:tbl>
    <w:p w14:paraId="33BD02F4" w14:textId="77777777" w:rsidR="004156B7" w:rsidRPr="009C4446" w:rsidRDefault="004156B7" w:rsidP="004156B7">
      <w:pPr>
        <w:spacing w:before="60"/>
        <w:rPr>
          <w:rFonts w:ascii="Arial" w:hAnsi="Arial" w:cs="Arial"/>
          <w:sz w:val="20"/>
          <w:szCs w:val="20"/>
        </w:rPr>
      </w:pPr>
      <w:r w:rsidRPr="009C4446">
        <w:rPr>
          <w:rFonts w:ascii="Arial" w:hAnsi="Arial" w:cs="Arial"/>
          <w:sz w:val="20"/>
          <w:szCs w:val="20"/>
        </w:rPr>
        <w:t xml:space="preserve">Note: Respondents are business leaders who reported having open vacancies, struggling to fill some of their open vacancies, and </w:t>
      </w:r>
      <w:r>
        <w:rPr>
          <w:rFonts w:ascii="Arial" w:hAnsi="Arial" w:cs="Arial"/>
          <w:sz w:val="20"/>
          <w:szCs w:val="20"/>
        </w:rPr>
        <w:t>said they had</w:t>
      </w:r>
      <w:r w:rsidRPr="009C4446">
        <w:rPr>
          <w:rFonts w:ascii="Arial" w:hAnsi="Arial" w:cs="Arial"/>
          <w:sz w:val="20"/>
          <w:szCs w:val="20"/>
        </w:rPr>
        <w:t xml:space="preserve"> a low number of suitable applicants. Unweighted total: 264. </w:t>
      </w:r>
    </w:p>
    <w:p w14:paraId="7527144B" w14:textId="77777777" w:rsidR="004156B7" w:rsidRPr="009C4446" w:rsidRDefault="004156B7" w:rsidP="004156B7">
      <w:pPr>
        <w:rPr>
          <w:rFonts w:ascii="Arial" w:hAnsi="Arial" w:cs="Arial"/>
        </w:rPr>
      </w:pPr>
      <w:r w:rsidRPr="009C4446">
        <w:rPr>
          <w:rFonts w:ascii="Arial" w:hAnsi="Arial" w:cs="Arial"/>
        </w:rPr>
        <w:t xml:space="preserve">The London Business Leader Survey also investigated potential hiring retrenchment. A fifth of business leaders said that they were expecting to reduce the number of staff they </w:t>
      </w:r>
      <w:r w:rsidRPr="00E1358A">
        <w:rPr>
          <w:rFonts w:ascii="Arial" w:hAnsi="Arial" w:cs="Arial"/>
        </w:rPr>
        <w:t>employ</w:t>
      </w:r>
      <w:r>
        <w:rPr>
          <w:rFonts w:ascii="Arial" w:hAnsi="Arial" w:cs="Arial"/>
        </w:rPr>
        <w:t xml:space="preserve">ed </w:t>
      </w:r>
      <w:r w:rsidRPr="009C4446">
        <w:rPr>
          <w:rFonts w:ascii="Arial" w:hAnsi="Arial" w:cs="Arial"/>
        </w:rPr>
        <w:t xml:space="preserve">in the next </w:t>
      </w:r>
      <w:r>
        <w:rPr>
          <w:rFonts w:ascii="Arial" w:hAnsi="Arial" w:cs="Arial"/>
        </w:rPr>
        <w:t>six</w:t>
      </w:r>
      <w:r w:rsidRPr="009C4446">
        <w:rPr>
          <w:rFonts w:ascii="Arial" w:hAnsi="Arial" w:cs="Arial"/>
        </w:rPr>
        <w:t xml:space="preserve"> to 12 months, compared with 76% who were not expecting to reduce</w:t>
      </w:r>
      <w:r>
        <w:rPr>
          <w:rFonts w:ascii="Arial" w:hAnsi="Arial" w:cs="Arial"/>
        </w:rPr>
        <w:t xml:space="preserve"> </w:t>
      </w:r>
      <w:r w:rsidRPr="00E1358A">
        <w:rPr>
          <w:rFonts w:ascii="Arial" w:hAnsi="Arial" w:cs="Arial"/>
        </w:rPr>
        <w:t>the</w:t>
      </w:r>
      <w:r>
        <w:rPr>
          <w:rFonts w:ascii="Arial" w:hAnsi="Arial" w:cs="Arial"/>
        </w:rPr>
        <w:t>ir</w:t>
      </w:r>
      <w:r w:rsidRPr="009C4446">
        <w:rPr>
          <w:rFonts w:ascii="Arial" w:hAnsi="Arial" w:cs="Arial"/>
        </w:rPr>
        <w:t xml:space="preserve"> number of staff and 4% who were unsure. Of those business leaders who were expecting to reduce the number of staff they </w:t>
      </w:r>
      <w:r w:rsidRPr="00E1358A">
        <w:rPr>
          <w:rFonts w:ascii="Arial" w:hAnsi="Arial" w:cs="Arial"/>
        </w:rPr>
        <w:t>employ</w:t>
      </w:r>
      <w:r>
        <w:rPr>
          <w:rFonts w:ascii="Arial" w:hAnsi="Arial" w:cs="Arial"/>
        </w:rPr>
        <w:t>ed</w:t>
      </w:r>
      <w:r w:rsidRPr="009C4446">
        <w:rPr>
          <w:rFonts w:ascii="Arial" w:hAnsi="Arial" w:cs="Arial"/>
        </w:rPr>
        <w:t>, a quarter cited cost-cutting efforts. Almost half of respondents cited AI, either that AI was reducing their need for entry-level staff (24%) or that it was reducing their need for mid-career staff (23%).</w:t>
      </w:r>
    </w:p>
    <w:p w14:paraId="77427049" w14:textId="77777777" w:rsidR="004156B7" w:rsidRPr="009C4446" w:rsidRDefault="004156B7" w:rsidP="004156B7">
      <w:pPr>
        <w:rPr>
          <w:rFonts w:ascii="Arial" w:hAnsi="Arial" w:cs="Arial"/>
        </w:rPr>
      </w:pPr>
      <w:r w:rsidRPr="009C4446">
        <w:rPr>
          <w:rFonts w:ascii="Arial" w:hAnsi="Arial" w:cs="Arial"/>
        </w:rPr>
        <w:t xml:space="preserve">The proportion of business leaders identifying “significant gaps in skills and capacity” has increased </w:t>
      </w:r>
      <w:r>
        <w:rPr>
          <w:rFonts w:ascii="Arial" w:hAnsi="Arial" w:cs="Arial"/>
        </w:rPr>
        <w:t>fivefold</w:t>
      </w:r>
      <w:r w:rsidRPr="009C4446">
        <w:rPr>
          <w:rFonts w:ascii="Arial" w:hAnsi="Arial" w:cs="Arial"/>
        </w:rPr>
        <w:t xml:space="preserve">, from 3% in 2023 to 15% in 2026. The proportion of business leaders </w:t>
      </w:r>
      <w:r>
        <w:rPr>
          <w:rFonts w:ascii="Arial" w:hAnsi="Arial" w:cs="Arial"/>
        </w:rPr>
        <w:t>who felt</w:t>
      </w:r>
      <w:r w:rsidRPr="009C4446">
        <w:rPr>
          <w:rFonts w:ascii="Arial" w:hAnsi="Arial" w:cs="Arial"/>
        </w:rPr>
        <w:t xml:space="preserve"> that their existing workforce has the skills and capability to meet business needs has fallen from 66% in 2023 to 50% in 2026. This shift in perception seems to be driven by views of AI: 60% of business leaders sa</w:t>
      </w:r>
      <w:r>
        <w:rPr>
          <w:rFonts w:ascii="Arial" w:hAnsi="Arial" w:cs="Arial"/>
        </w:rPr>
        <w:t>id</w:t>
      </w:r>
      <w:r w:rsidRPr="009C4446">
        <w:rPr>
          <w:rFonts w:ascii="Arial" w:hAnsi="Arial" w:cs="Arial"/>
        </w:rPr>
        <w:t xml:space="preserve"> that their business lacks “advanced digital skills (including AI)” (this option was not included in previous surveys). The proportion of business leaders </w:t>
      </w:r>
      <w:r>
        <w:rPr>
          <w:rFonts w:ascii="Arial" w:hAnsi="Arial" w:cs="Arial"/>
        </w:rPr>
        <w:t>who responded</w:t>
      </w:r>
      <w:r w:rsidRPr="009C4446">
        <w:rPr>
          <w:rFonts w:ascii="Arial" w:hAnsi="Arial" w:cs="Arial"/>
        </w:rPr>
        <w:t xml:space="preserve"> that they </w:t>
      </w:r>
      <w:r w:rsidRPr="00E1358A">
        <w:rPr>
          <w:rFonts w:ascii="Arial" w:hAnsi="Arial" w:cs="Arial"/>
        </w:rPr>
        <w:t>lack</w:t>
      </w:r>
      <w:r>
        <w:rPr>
          <w:rFonts w:ascii="Arial" w:hAnsi="Arial" w:cs="Arial"/>
        </w:rPr>
        <w:t>ed</w:t>
      </w:r>
      <w:r w:rsidRPr="009C4446">
        <w:rPr>
          <w:rFonts w:ascii="Arial" w:hAnsi="Arial" w:cs="Arial"/>
        </w:rPr>
        <w:t xml:space="preserve"> skills has fallen on every other </w:t>
      </w:r>
      <w:r>
        <w:rPr>
          <w:rFonts w:ascii="Arial" w:hAnsi="Arial" w:cs="Arial"/>
        </w:rPr>
        <w:t>metric</w:t>
      </w:r>
      <w:r w:rsidRPr="00E1358A">
        <w:rPr>
          <w:rFonts w:ascii="Arial" w:hAnsi="Arial" w:cs="Arial"/>
        </w:rPr>
        <w:t xml:space="preserve"> </w:t>
      </w:r>
      <w:r w:rsidRPr="009C4446">
        <w:rPr>
          <w:rFonts w:ascii="Arial" w:hAnsi="Arial" w:cs="Arial"/>
        </w:rPr>
        <w:t>between 2023 and 2026: for example, 58% said they lacked “sector-specific technical skills</w:t>
      </w:r>
      <w:r>
        <w:rPr>
          <w:rFonts w:ascii="Arial" w:hAnsi="Arial" w:cs="Arial"/>
        </w:rPr>
        <w:t>”</w:t>
      </w:r>
      <w:r w:rsidRPr="009C4446">
        <w:rPr>
          <w:rFonts w:ascii="Arial" w:hAnsi="Arial" w:cs="Arial"/>
        </w:rPr>
        <w:t xml:space="preserve"> in 2023, falling to 47% in 2026.</w:t>
      </w:r>
    </w:p>
    <w:p w14:paraId="4ADAA837" w14:textId="77777777" w:rsidR="004156B7" w:rsidRPr="009C4446" w:rsidRDefault="004156B7" w:rsidP="004156B7">
      <w:pPr>
        <w:rPr>
          <w:rFonts w:ascii="Arial" w:hAnsi="Arial" w:cs="Arial"/>
        </w:rPr>
      </w:pPr>
      <w:r w:rsidRPr="009C4446">
        <w:rPr>
          <w:rFonts w:ascii="Arial" w:hAnsi="Arial" w:cs="Arial"/>
        </w:rPr>
        <w:t>While business leaders in London are less confident about the existing skills of their workforce, they are increasingly confident about their understanding of their future skill needs. Ninety-six per cent of business leaders said they were either “very” or “quite” confident in their understanding of their skill needs over the next two to five years, up from 91% in 2023. Unsurprisingly, respondents cite</w:t>
      </w:r>
      <w:r>
        <w:rPr>
          <w:rFonts w:ascii="Arial" w:hAnsi="Arial" w:cs="Arial"/>
        </w:rPr>
        <w:t>d</w:t>
      </w:r>
      <w:r w:rsidRPr="009C4446">
        <w:rPr>
          <w:rFonts w:ascii="Arial" w:hAnsi="Arial" w:cs="Arial"/>
        </w:rPr>
        <w:t xml:space="preserve"> “advanced digital skills</w:t>
      </w:r>
      <w:r w:rsidRPr="00E1358A">
        <w:rPr>
          <w:rFonts w:ascii="Arial" w:hAnsi="Arial" w:cs="Arial"/>
        </w:rPr>
        <w:t>”</w:t>
      </w:r>
      <w:r>
        <w:rPr>
          <w:rFonts w:ascii="Arial" w:hAnsi="Arial" w:cs="Arial"/>
        </w:rPr>
        <w:t xml:space="preserve">, </w:t>
      </w:r>
      <w:r w:rsidRPr="009C4446">
        <w:rPr>
          <w:rFonts w:ascii="Arial" w:hAnsi="Arial" w:cs="Arial"/>
        </w:rPr>
        <w:t xml:space="preserve">with almost four in five (78%) respondents </w:t>
      </w:r>
      <w:r>
        <w:rPr>
          <w:rFonts w:ascii="Arial" w:hAnsi="Arial" w:cs="Arial"/>
        </w:rPr>
        <w:t xml:space="preserve">saying </w:t>
      </w:r>
      <w:r w:rsidRPr="009C4446">
        <w:rPr>
          <w:rFonts w:ascii="Arial" w:hAnsi="Arial" w:cs="Arial"/>
        </w:rPr>
        <w:t>that this is the skill area that they will need most over the next two to five years. The only other skill area to have increased in prominence over this period is “transferable skills, such as negotiation and resilience</w:t>
      </w:r>
      <w:r w:rsidRPr="00E1358A">
        <w:rPr>
          <w:rFonts w:ascii="Arial" w:hAnsi="Arial" w:cs="Arial"/>
        </w:rPr>
        <w:t>”</w:t>
      </w:r>
      <w:r>
        <w:rPr>
          <w:rFonts w:ascii="Arial" w:hAnsi="Arial" w:cs="Arial"/>
        </w:rPr>
        <w:t xml:space="preserve">. </w:t>
      </w:r>
      <w:r w:rsidRPr="009C4446">
        <w:rPr>
          <w:rFonts w:ascii="Arial" w:hAnsi="Arial" w:cs="Arial"/>
        </w:rPr>
        <w:t>All other skill areas, including “sector-specific technical skills” and “basic digital skills</w:t>
      </w:r>
      <w:r>
        <w:rPr>
          <w:rFonts w:ascii="Arial" w:hAnsi="Arial" w:cs="Arial"/>
        </w:rPr>
        <w:t>”</w:t>
      </w:r>
      <w:r w:rsidRPr="009C4446">
        <w:rPr>
          <w:rFonts w:ascii="Arial" w:hAnsi="Arial" w:cs="Arial"/>
        </w:rPr>
        <w:t>,</w:t>
      </w:r>
      <w:r>
        <w:rPr>
          <w:rFonts w:ascii="Arial" w:hAnsi="Arial" w:cs="Arial"/>
        </w:rPr>
        <w:t xml:space="preserve"> </w:t>
      </w:r>
      <w:r w:rsidRPr="009C4446">
        <w:rPr>
          <w:rFonts w:ascii="Arial" w:hAnsi="Arial" w:cs="Arial"/>
        </w:rPr>
        <w:t xml:space="preserve">reduced in prominence between 2023 and 2026. This suggests that the digital skills in demand are, increasingly, both more advanced (including skills related to AI) and more relevant across a wider range of roles. Accordingly, business leaders increasingly plan to increase investment in training. In 2026, 81% of business </w:t>
      </w:r>
      <w:r w:rsidRPr="009C4446">
        <w:rPr>
          <w:rFonts w:ascii="Arial" w:hAnsi="Arial" w:cs="Arial"/>
        </w:rPr>
        <w:lastRenderedPageBreak/>
        <w:t>leaders plan to increase investment in training over the next year, up from 69% in 2023. The proportion saying that they will keep their training investment the same has fallen from 25% to 13% over the same period.</w:t>
      </w:r>
    </w:p>
    <w:p w14:paraId="41741E05" w14:textId="77777777" w:rsidR="004156B7" w:rsidRPr="009C4446" w:rsidRDefault="004156B7" w:rsidP="004156B7">
      <w:pPr>
        <w:rPr>
          <w:rFonts w:ascii="Arial" w:hAnsi="Arial" w:cs="Arial"/>
        </w:rPr>
      </w:pPr>
      <w:r w:rsidRPr="009C4446">
        <w:rPr>
          <w:rFonts w:ascii="Arial" w:hAnsi="Arial" w:cs="Arial"/>
        </w:rPr>
        <w:t>The proportion of respondents who sa</w:t>
      </w:r>
      <w:r>
        <w:rPr>
          <w:rFonts w:ascii="Arial" w:hAnsi="Arial" w:cs="Arial"/>
        </w:rPr>
        <w:t>id</w:t>
      </w:r>
      <w:r w:rsidRPr="009C4446">
        <w:rPr>
          <w:rFonts w:ascii="Arial" w:hAnsi="Arial" w:cs="Arial"/>
        </w:rPr>
        <w:t xml:space="preserve"> that their business “reflects the diversity of our communities” rose from 50% in 2023 to 57% in 2026. The proportion of companies using “diverse talent identification and training” to recruit diverse candidates has increased markedly, from 30% in 2023 to 54% in 2026. Fifty-one percent of businesses </w:t>
      </w:r>
      <w:r>
        <w:rPr>
          <w:rFonts w:ascii="Arial" w:hAnsi="Arial" w:cs="Arial"/>
        </w:rPr>
        <w:t>said they used</w:t>
      </w:r>
      <w:r w:rsidRPr="009C4446">
        <w:rPr>
          <w:rFonts w:ascii="Arial" w:hAnsi="Arial" w:cs="Arial"/>
        </w:rPr>
        <w:t xml:space="preserve"> “specialist recruiters or recruitment events” in 2026, up from 40% in 2023. The proportion of businesses taking no steps to hire diverse candidates has fallen, from 12% in 2023 to only 4% in 2026. Nonetheless, the reported use of some specific techniques, such as the use of blind CVs and diverse shortlists, has fallen in the more recent survey.</w:t>
      </w:r>
    </w:p>
    <w:p w14:paraId="1EB09011" w14:textId="77777777" w:rsidR="004156B7" w:rsidRPr="00343FB0" w:rsidRDefault="004156B7" w:rsidP="004156B7">
      <w:pPr>
        <w:pStyle w:val="Heading3"/>
        <w:rPr>
          <w:rFonts w:ascii="Arial" w:hAnsi="Arial" w:cs="Arial"/>
          <w:color w:val="0050E6"/>
        </w:rPr>
      </w:pPr>
      <w:bookmarkStart w:id="85" w:name="_Toc220337074"/>
      <w:bookmarkStart w:id="86" w:name="_Toc223535217"/>
      <w:bookmarkStart w:id="87" w:name="_Toc229656162"/>
      <w:r w:rsidRPr="00343FB0">
        <w:rPr>
          <w:rFonts w:ascii="Arial" w:hAnsi="Arial" w:cs="Arial"/>
          <w:color w:val="0050E6"/>
        </w:rPr>
        <w:t>Provider survey key findings</w:t>
      </w:r>
      <w:bookmarkEnd w:id="85"/>
      <w:bookmarkEnd w:id="86"/>
      <w:bookmarkEnd w:id="87"/>
    </w:p>
    <w:p w14:paraId="7693A561" w14:textId="20C7331B" w:rsidR="004156B7" w:rsidRPr="009C4446" w:rsidRDefault="004156B7" w:rsidP="004156B7">
      <w:pPr>
        <w:rPr>
          <w:rFonts w:ascii="Arial" w:hAnsi="Arial" w:cs="Arial"/>
        </w:rPr>
      </w:pPr>
      <w:r w:rsidRPr="009C4446">
        <w:rPr>
          <w:rFonts w:ascii="Arial" w:hAnsi="Arial" w:cs="Arial"/>
        </w:rPr>
        <w:t xml:space="preserve">Providers’ engagement with the LSIP process has been key to the success of the </w:t>
      </w:r>
      <w:r w:rsidR="006F1C36">
        <w:rPr>
          <w:rFonts w:ascii="Arial" w:hAnsi="Arial" w:cs="Arial"/>
        </w:rPr>
        <w:t xml:space="preserve">2023 </w:t>
      </w:r>
      <w:r w:rsidRPr="009C4446">
        <w:rPr>
          <w:rFonts w:ascii="Arial" w:hAnsi="Arial" w:cs="Arial"/>
        </w:rPr>
        <w:t xml:space="preserve">LSIP so far, and their insights and involvement will continue to be essential to delivering the skills London needs for growth. To support the development of </w:t>
      </w:r>
      <w:r w:rsidR="00523300">
        <w:rPr>
          <w:rFonts w:ascii="Arial" w:hAnsi="Arial" w:cs="Arial"/>
        </w:rPr>
        <w:t>the 2026 London LSIP,</w:t>
      </w:r>
      <w:r w:rsidR="00523300" w:rsidRPr="00D3345C">
        <w:rPr>
          <w:rFonts w:ascii="Arial" w:hAnsi="Arial" w:cs="Arial"/>
        </w:rPr>
        <w:t xml:space="preserve"> </w:t>
      </w:r>
      <w:r w:rsidRPr="009C4446">
        <w:rPr>
          <w:rFonts w:ascii="Arial" w:hAnsi="Arial" w:cs="Arial"/>
        </w:rPr>
        <w:t>we surveyed FE</w:t>
      </w:r>
      <w:r>
        <w:rPr>
          <w:rFonts w:ascii="Arial" w:hAnsi="Arial" w:cs="Arial"/>
        </w:rPr>
        <w:t xml:space="preserve"> </w:t>
      </w:r>
      <w:r w:rsidRPr="009C4446">
        <w:rPr>
          <w:rFonts w:ascii="Arial" w:hAnsi="Arial" w:cs="Arial"/>
        </w:rPr>
        <w:t xml:space="preserve">and HE providers, including </w:t>
      </w:r>
      <w:r>
        <w:rPr>
          <w:rFonts w:ascii="Arial" w:hAnsi="Arial" w:cs="Arial"/>
        </w:rPr>
        <w:t>i</w:t>
      </w:r>
      <w:r w:rsidRPr="00E1358A">
        <w:rPr>
          <w:rFonts w:ascii="Arial" w:hAnsi="Arial" w:cs="Arial"/>
        </w:rPr>
        <w:t xml:space="preserve">ndependent </w:t>
      </w:r>
      <w:r>
        <w:rPr>
          <w:rFonts w:ascii="Arial" w:hAnsi="Arial" w:cs="Arial"/>
        </w:rPr>
        <w:t>t</w:t>
      </w:r>
      <w:r w:rsidRPr="00E1358A">
        <w:rPr>
          <w:rFonts w:ascii="Arial" w:hAnsi="Arial" w:cs="Arial"/>
        </w:rPr>
        <w:t xml:space="preserve">raining </w:t>
      </w:r>
      <w:r>
        <w:rPr>
          <w:rFonts w:ascii="Arial" w:hAnsi="Arial" w:cs="Arial"/>
        </w:rPr>
        <w:t>p</w:t>
      </w:r>
      <w:r w:rsidRPr="009C4446">
        <w:rPr>
          <w:rFonts w:ascii="Arial" w:hAnsi="Arial" w:cs="Arial"/>
        </w:rPr>
        <w:t xml:space="preserve">roviders, to understand their views on the current skills landscape and where </w:t>
      </w:r>
      <w:r w:rsidR="00523300">
        <w:rPr>
          <w:rFonts w:ascii="Arial" w:hAnsi="Arial" w:cs="Arial"/>
        </w:rPr>
        <w:t>the London LSIP</w:t>
      </w:r>
      <w:r w:rsidRPr="009C4446">
        <w:rPr>
          <w:rFonts w:ascii="Arial" w:hAnsi="Arial" w:cs="Arial"/>
        </w:rPr>
        <w:t xml:space="preserve"> can continue to improve the match between supply and demand in London. This is a lower survey sample than the London Business Leader Surveys and reflects the experiences of 17 FE providers and nine HE providers.</w:t>
      </w:r>
    </w:p>
    <w:p w14:paraId="193C65D7" w14:textId="77777777" w:rsidR="004156B7" w:rsidRPr="009C4446" w:rsidRDefault="004156B7" w:rsidP="004156B7">
      <w:pPr>
        <w:rPr>
          <w:rFonts w:ascii="Arial" w:hAnsi="Arial" w:cs="Arial"/>
        </w:rPr>
      </w:pPr>
      <w:r w:rsidRPr="009C4446">
        <w:rPr>
          <w:rFonts w:ascii="Arial" w:hAnsi="Arial" w:cs="Arial"/>
        </w:rPr>
        <w:t xml:space="preserve">While the feedback of both FE and HE providers on the LSIP was broadly positive, it is notable that FE providers had been engaged from the outset, while the involvement of HE providers had only been formally recognised recently by Skills England. </w:t>
      </w:r>
    </w:p>
    <w:p w14:paraId="3D1B964A" w14:textId="77777777" w:rsidR="004156B7" w:rsidRPr="009C4446" w:rsidRDefault="004156B7" w:rsidP="004156B7">
      <w:pPr>
        <w:rPr>
          <w:rFonts w:ascii="Arial" w:hAnsi="Arial" w:cs="Arial"/>
        </w:rPr>
      </w:pPr>
      <w:r w:rsidRPr="009C4446">
        <w:rPr>
          <w:rFonts w:ascii="Arial" w:hAnsi="Arial" w:cs="Arial"/>
        </w:rPr>
        <w:t xml:space="preserve">FE providers are contributing to the delivery of the LSIP in a variety of ways; all of those we surveyed </w:t>
      </w:r>
      <w:r>
        <w:rPr>
          <w:rFonts w:ascii="Arial" w:hAnsi="Arial" w:cs="Arial"/>
        </w:rPr>
        <w:t>said they were</w:t>
      </w:r>
      <w:r w:rsidRPr="009C4446">
        <w:rPr>
          <w:rFonts w:ascii="Arial" w:hAnsi="Arial" w:cs="Arial"/>
        </w:rPr>
        <w:t xml:space="preserve"> engaging in partnerships with employers to support co-design of provision, work placements or careers advice, and the vast majority </w:t>
      </w:r>
      <w:r>
        <w:rPr>
          <w:rFonts w:ascii="Arial" w:hAnsi="Arial" w:cs="Arial"/>
        </w:rPr>
        <w:t>have introduced</w:t>
      </w:r>
      <w:r w:rsidRPr="009C4446">
        <w:rPr>
          <w:rFonts w:ascii="Arial" w:hAnsi="Arial" w:cs="Arial"/>
        </w:rPr>
        <w:t xml:space="preserve"> new courses. More than half </w:t>
      </w:r>
      <w:r>
        <w:rPr>
          <w:rFonts w:ascii="Arial" w:hAnsi="Arial" w:cs="Arial"/>
        </w:rPr>
        <w:t>had also stepped up their</w:t>
      </w:r>
      <w:r w:rsidRPr="009C4446">
        <w:rPr>
          <w:rFonts w:ascii="Arial" w:hAnsi="Arial" w:cs="Arial"/>
        </w:rPr>
        <w:t xml:space="preserve"> marketing and made capital investment into equipment aligned </w:t>
      </w:r>
      <w:r>
        <w:rPr>
          <w:rFonts w:ascii="Arial" w:hAnsi="Arial" w:cs="Arial"/>
        </w:rPr>
        <w:t>with</w:t>
      </w:r>
      <w:r w:rsidRPr="009C4446">
        <w:rPr>
          <w:rFonts w:ascii="Arial" w:hAnsi="Arial" w:cs="Arial"/>
        </w:rPr>
        <w:t xml:space="preserve"> LSIP priorities. HE providers saw a similar pattern of contribution to the LSIP</w:t>
      </w:r>
      <w:r>
        <w:rPr>
          <w:rFonts w:ascii="Arial" w:hAnsi="Arial" w:cs="Arial"/>
        </w:rPr>
        <w:t>,</w:t>
      </w:r>
      <w:r w:rsidRPr="009C4446">
        <w:rPr>
          <w:rFonts w:ascii="Arial" w:hAnsi="Arial" w:cs="Arial"/>
        </w:rPr>
        <w:t xml:space="preserve"> albeit with slightly lower proportions</w:t>
      </w:r>
      <w:r>
        <w:rPr>
          <w:rFonts w:ascii="Arial" w:hAnsi="Arial" w:cs="Arial"/>
        </w:rPr>
        <w:t>:</w:t>
      </w:r>
      <w:r w:rsidRPr="009C4446">
        <w:rPr>
          <w:rFonts w:ascii="Arial" w:hAnsi="Arial" w:cs="Arial"/>
        </w:rPr>
        <w:t xml:space="preserve"> 86%</w:t>
      </w:r>
      <w:r>
        <w:rPr>
          <w:rFonts w:ascii="Arial" w:hAnsi="Arial" w:cs="Arial"/>
        </w:rPr>
        <w:t xml:space="preserve"> said they had</w:t>
      </w:r>
      <w:r w:rsidRPr="009C4446">
        <w:rPr>
          <w:rFonts w:ascii="Arial" w:hAnsi="Arial" w:cs="Arial"/>
        </w:rPr>
        <w:t xml:space="preserve"> partnerships with employers, and 57% </w:t>
      </w:r>
      <w:r>
        <w:rPr>
          <w:rFonts w:ascii="Arial" w:hAnsi="Arial" w:cs="Arial"/>
        </w:rPr>
        <w:t>have</w:t>
      </w:r>
      <w:r w:rsidRPr="009C4446">
        <w:rPr>
          <w:rFonts w:ascii="Arial" w:hAnsi="Arial" w:cs="Arial"/>
        </w:rPr>
        <w:t xml:space="preserve"> creat</w:t>
      </w:r>
      <w:r>
        <w:rPr>
          <w:rFonts w:ascii="Arial" w:hAnsi="Arial" w:cs="Arial"/>
        </w:rPr>
        <w:t>ed</w:t>
      </w:r>
      <w:r w:rsidRPr="009C4446">
        <w:rPr>
          <w:rFonts w:ascii="Arial" w:hAnsi="Arial" w:cs="Arial"/>
        </w:rPr>
        <w:t xml:space="preserve"> new courses. However, many more HE providers </w:t>
      </w:r>
      <w:r>
        <w:rPr>
          <w:rFonts w:ascii="Arial" w:hAnsi="Arial" w:cs="Arial"/>
        </w:rPr>
        <w:t>who stated that they ha</w:t>
      </w:r>
      <w:r w:rsidRPr="009C4446">
        <w:rPr>
          <w:rFonts w:ascii="Arial" w:hAnsi="Arial" w:cs="Arial"/>
        </w:rPr>
        <w:t>d partnerships with third-party organisations to deliver the LSIP, indicative of the different approach to delivery across the two groups.</w:t>
      </w:r>
      <w:r w:rsidRPr="009C4446">
        <w:rPr>
          <w:rStyle w:val="EndnoteReference"/>
          <w:rFonts w:ascii="Arial" w:hAnsi="Arial" w:cs="Arial"/>
        </w:rPr>
        <w:endnoteReference w:id="67"/>
      </w:r>
    </w:p>
    <w:p w14:paraId="66615CA9" w14:textId="78B3AB71" w:rsidR="004156B7" w:rsidRPr="009C4446" w:rsidRDefault="004156B7" w:rsidP="004156B7">
      <w:pPr>
        <w:rPr>
          <w:rFonts w:ascii="Arial" w:hAnsi="Arial" w:cs="Arial"/>
        </w:rPr>
      </w:pPr>
      <w:r w:rsidRPr="009C4446">
        <w:rPr>
          <w:rFonts w:ascii="Arial" w:hAnsi="Arial" w:cs="Arial"/>
        </w:rPr>
        <w:t xml:space="preserve">FE </w:t>
      </w:r>
      <w:r w:rsidRPr="00E1358A">
        <w:rPr>
          <w:rFonts w:ascii="Arial" w:hAnsi="Arial" w:cs="Arial"/>
        </w:rPr>
        <w:t>providers</w:t>
      </w:r>
      <w:r w:rsidRPr="009C4446">
        <w:rPr>
          <w:rFonts w:ascii="Arial" w:hAnsi="Arial" w:cs="Arial"/>
        </w:rPr>
        <w:t xml:space="preserve"> highlighted benefits around: improved employer engagement (75% of respondents), expansion of existing courses (62.5%), the creation of new courses (56%), and increased learner numbers (50%). HE providers, meanwhile, saw the creation of new courses (57%), improved employer engagement (57%), expansion of existing courses (43%)</w:t>
      </w:r>
      <w:r>
        <w:rPr>
          <w:rFonts w:ascii="Arial" w:hAnsi="Arial" w:cs="Arial"/>
        </w:rPr>
        <w:t>,</w:t>
      </w:r>
      <w:r w:rsidRPr="009C4446">
        <w:rPr>
          <w:rFonts w:ascii="Arial" w:hAnsi="Arial" w:cs="Arial"/>
        </w:rPr>
        <w:t xml:space="preserve"> and new learner facilities (43%) as the biggest successes of the LSIP to date. A minority across HE and FE also felt that </w:t>
      </w:r>
      <w:r w:rsidR="006F1C36">
        <w:rPr>
          <w:rFonts w:ascii="Arial" w:hAnsi="Arial" w:cs="Arial"/>
        </w:rPr>
        <w:t>the first London LSIP</w:t>
      </w:r>
      <w:r w:rsidRPr="009C4446">
        <w:rPr>
          <w:rFonts w:ascii="Arial" w:hAnsi="Arial" w:cs="Arial"/>
        </w:rPr>
        <w:t xml:space="preserve"> helped people from disadvantaged backgrounds find training and employment opportunities.</w:t>
      </w:r>
    </w:p>
    <w:p w14:paraId="402CC00C" w14:textId="630EC465" w:rsidR="004156B7" w:rsidRPr="009C4446" w:rsidRDefault="004156B7" w:rsidP="004156B7">
      <w:pPr>
        <w:rPr>
          <w:rFonts w:ascii="Arial" w:hAnsi="Arial" w:cs="Arial"/>
        </w:rPr>
      </w:pPr>
      <w:r w:rsidRPr="009C4446">
        <w:rPr>
          <w:rFonts w:ascii="Arial" w:hAnsi="Arial" w:cs="Arial"/>
        </w:rPr>
        <w:t>All FE providers</w:t>
      </w:r>
      <w:r>
        <w:rPr>
          <w:rFonts w:ascii="Arial" w:hAnsi="Arial" w:cs="Arial"/>
        </w:rPr>
        <w:t xml:space="preserve"> surveyed</w:t>
      </w:r>
      <w:r w:rsidRPr="009C4446">
        <w:rPr>
          <w:rFonts w:ascii="Arial" w:hAnsi="Arial" w:cs="Arial"/>
        </w:rPr>
        <w:t xml:space="preserve"> agreed that the LSIP is having a positive impact on meeting employers’ skills needs and getting more Londoners into jobs. </w:t>
      </w:r>
      <w:r w:rsidRPr="00E1358A">
        <w:rPr>
          <w:rFonts w:ascii="Arial" w:hAnsi="Arial" w:cs="Arial"/>
        </w:rPr>
        <w:t>However,</w:t>
      </w:r>
      <w:r w:rsidRPr="009C4446">
        <w:rPr>
          <w:rFonts w:ascii="Arial" w:hAnsi="Arial" w:cs="Arial"/>
        </w:rPr>
        <w:t xml:space="preserve"> 33% of HE providers disagreed, noting the impact on their sector was still limited due to their lack of involvement at </w:t>
      </w:r>
      <w:r w:rsidRPr="009C4446">
        <w:rPr>
          <w:rFonts w:ascii="Arial" w:hAnsi="Arial" w:cs="Arial"/>
        </w:rPr>
        <w:lastRenderedPageBreak/>
        <w:t xml:space="preserve">the outset of </w:t>
      </w:r>
      <w:r w:rsidR="006F1C36">
        <w:rPr>
          <w:rFonts w:ascii="Arial" w:hAnsi="Arial" w:cs="Arial"/>
        </w:rPr>
        <w:t>the 2023 LSIP</w:t>
      </w:r>
      <w:r w:rsidRPr="009C4446">
        <w:rPr>
          <w:rFonts w:ascii="Arial" w:hAnsi="Arial" w:cs="Arial"/>
        </w:rPr>
        <w:t xml:space="preserve"> and the constraints they faced in securing employer engagement. The challenge of having a clear single access point for skills provision for potential learners was also highlighted. </w:t>
      </w:r>
    </w:p>
    <w:p w14:paraId="0FD0617B" w14:textId="37474204" w:rsidR="004156B7" w:rsidRPr="009C4446" w:rsidRDefault="006F1C36" w:rsidP="004156B7">
      <w:pPr>
        <w:rPr>
          <w:rFonts w:ascii="Arial" w:hAnsi="Arial" w:cs="Arial"/>
        </w:rPr>
      </w:pPr>
      <w:r>
        <w:rPr>
          <w:rFonts w:ascii="Arial" w:hAnsi="Arial" w:cs="Arial"/>
        </w:rPr>
        <w:t>The 2023 LSIP</w:t>
      </w:r>
      <w:r w:rsidR="004156B7" w:rsidRPr="009C4446">
        <w:rPr>
          <w:rFonts w:ascii="Arial" w:hAnsi="Arial" w:cs="Arial"/>
        </w:rPr>
        <w:t xml:space="preserve"> highlighted the </w:t>
      </w:r>
      <w:r w:rsidR="004156B7" w:rsidRPr="00E1358A">
        <w:rPr>
          <w:rFonts w:ascii="Arial" w:hAnsi="Arial" w:cs="Arial"/>
        </w:rPr>
        <w:t>need for</w:t>
      </w:r>
      <w:r w:rsidR="004156B7" w:rsidRPr="009C4446">
        <w:rPr>
          <w:rFonts w:ascii="Arial" w:hAnsi="Arial" w:cs="Arial"/>
        </w:rPr>
        <w:t xml:space="preserve"> increased provision of key cross-sector training</w:t>
      </w:r>
      <w:r w:rsidR="004156B7">
        <w:rPr>
          <w:rFonts w:ascii="Arial" w:hAnsi="Arial" w:cs="Arial"/>
        </w:rPr>
        <w:t>,</w:t>
      </w:r>
      <w:r w:rsidR="004156B7" w:rsidRPr="009C4446">
        <w:rPr>
          <w:rFonts w:ascii="Arial" w:hAnsi="Arial" w:cs="Arial"/>
        </w:rPr>
        <w:t xml:space="preserve"> and three years later</w:t>
      </w:r>
      <w:r w:rsidR="004156B7">
        <w:rPr>
          <w:rFonts w:ascii="Arial" w:hAnsi="Arial" w:cs="Arial"/>
        </w:rPr>
        <w:t>,</w:t>
      </w:r>
      <w:r w:rsidR="004156B7" w:rsidRPr="009C4446">
        <w:rPr>
          <w:rFonts w:ascii="Arial" w:hAnsi="Arial" w:cs="Arial"/>
        </w:rPr>
        <w:t xml:space="preserve"> providers </w:t>
      </w:r>
      <w:r w:rsidR="004156B7">
        <w:rPr>
          <w:rFonts w:ascii="Arial" w:hAnsi="Arial" w:cs="Arial"/>
        </w:rPr>
        <w:t xml:space="preserve">responding to the </w:t>
      </w:r>
      <w:r w:rsidR="00523300">
        <w:rPr>
          <w:rFonts w:ascii="Arial" w:hAnsi="Arial" w:cs="Arial"/>
        </w:rPr>
        <w:t>2026 London LSIP</w:t>
      </w:r>
      <w:r w:rsidR="004156B7">
        <w:rPr>
          <w:rFonts w:ascii="Arial" w:hAnsi="Arial" w:cs="Arial"/>
        </w:rPr>
        <w:t xml:space="preserve"> engagement process </w:t>
      </w:r>
      <w:r w:rsidR="004156B7" w:rsidRPr="009C4446">
        <w:rPr>
          <w:rFonts w:ascii="Arial" w:hAnsi="Arial" w:cs="Arial"/>
        </w:rPr>
        <w:t>were still reporting growing provision in these areas. Nearly 70% of the FE providers we spoke to had either increased or greatly increased their provision of transferable skills training over the last year. Meanwhile, 43% of HE providers sa</w:t>
      </w:r>
      <w:r w:rsidR="004156B7">
        <w:rPr>
          <w:rFonts w:ascii="Arial" w:hAnsi="Arial" w:cs="Arial"/>
        </w:rPr>
        <w:t>id</w:t>
      </w:r>
      <w:r w:rsidR="004156B7" w:rsidRPr="009C4446">
        <w:rPr>
          <w:rFonts w:ascii="Arial" w:hAnsi="Arial" w:cs="Arial"/>
        </w:rPr>
        <w:t xml:space="preserve"> provision of transferable skills has been increased or greatly increased. More widely:</w:t>
      </w:r>
    </w:p>
    <w:p w14:paraId="48386C59" w14:textId="77777777" w:rsidR="004156B7" w:rsidRPr="009C4446" w:rsidRDefault="004156B7" w:rsidP="004156B7">
      <w:pPr>
        <w:pStyle w:val="ListParagraph"/>
        <w:numPr>
          <w:ilvl w:val="0"/>
          <w:numId w:val="44"/>
        </w:numPr>
        <w:rPr>
          <w:rFonts w:ascii="Arial" w:hAnsi="Arial" w:cs="Arial"/>
        </w:rPr>
      </w:pPr>
      <w:r w:rsidRPr="009C4446">
        <w:rPr>
          <w:rFonts w:ascii="Arial" w:hAnsi="Arial" w:cs="Arial"/>
        </w:rPr>
        <w:t xml:space="preserve">56% of FE providers </w:t>
      </w:r>
      <w:r>
        <w:rPr>
          <w:rFonts w:ascii="Arial" w:hAnsi="Arial" w:cs="Arial"/>
        </w:rPr>
        <w:t>also said they had</w:t>
      </w:r>
      <w:r w:rsidRPr="009C4446">
        <w:rPr>
          <w:rFonts w:ascii="Arial" w:hAnsi="Arial" w:cs="Arial"/>
        </w:rPr>
        <w:t xml:space="preserve"> increas</w:t>
      </w:r>
      <w:r>
        <w:rPr>
          <w:rFonts w:ascii="Arial" w:hAnsi="Arial" w:cs="Arial"/>
        </w:rPr>
        <w:t>ed</w:t>
      </w:r>
      <w:r w:rsidRPr="009C4446">
        <w:rPr>
          <w:rFonts w:ascii="Arial" w:hAnsi="Arial" w:cs="Arial"/>
        </w:rPr>
        <w:t xml:space="preserve"> or greatly increas</w:t>
      </w:r>
      <w:r>
        <w:rPr>
          <w:rFonts w:ascii="Arial" w:hAnsi="Arial" w:cs="Arial"/>
        </w:rPr>
        <w:t>ed</w:t>
      </w:r>
      <w:r w:rsidRPr="009C4446">
        <w:rPr>
          <w:rFonts w:ascii="Arial" w:hAnsi="Arial" w:cs="Arial"/>
        </w:rPr>
        <w:t xml:space="preserve"> essential digital skills provision</w:t>
      </w:r>
      <w:r>
        <w:rPr>
          <w:rFonts w:ascii="Arial" w:hAnsi="Arial" w:cs="Arial"/>
        </w:rPr>
        <w:t>.</w:t>
      </w:r>
    </w:p>
    <w:p w14:paraId="37A162CE" w14:textId="77777777" w:rsidR="004156B7" w:rsidRPr="009C4446" w:rsidRDefault="004156B7" w:rsidP="004156B7">
      <w:pPr>
        <w:pStyle w:val="ListParagraph"/>
        <w:numPr>
          <w:ilvl w:val="0"/>
          <w:numId w:val="44"/>
        </w:numPr>
        <w:rPr>
          <w:rFonts w:ascii="Arial" w:hAnsi="Arial" w:cs="Arial"/>
        </w:rPr>
      </w:pPr>
      <w:r>
        <w:rPr>
          <w:rFonts w:ascii="Arial" w:hAnsi="Arial" w:cs="Arial"/>
        </w:rPr>
        <w:t>N</w:t>
      </w:r>
      <w:r w:rsidRPr="009C4446">
        <w:rPr>
          <w:rFonts w:ascii="Arial" w:hAnsi="Arial" w:cs="Arial"/>
        </w:rPr>
        <w:t>early 70% of FE providers ha</w:t>
      </w:r>
      <w:r>
        <w:rPr>
          <w:rFonts w:ascii="Arial" w:hAnsi="Arial" w:cs="Arial"/>
        </w:rPr>
        <w:t>d</w:t>
      </w:r>
      <w:r w:rsidRPr="009C4446">
        <w:rPr>
          <w:rFonts w:ascii="Arial" w:hAnsi="Arial" w:cs="Arial"/>
        </w:rPr>
        <w:t xml:space="preserve"> increased or greatly increased provision of AI training over the last year</w:t>
      </w:r>
      <w:r>
        <w:rPr>
          <w:rFonts w:ascii="Arial" w:hAnsi="Arial" w:cs="Arial"/>
        </w:rPr>
        <w:t>.</w:t>
      </w:r>
    </w:p>
    <w:p w14:paraId="455855D2" w14:textId="77777777" w:rsidR="004156B7" w:rsidRPr="009C4446" w:rsidRDefault="004156B7" w:rsidP="004156B7">
      <w:pPr>
        <w:pStyle w:val="ListParagraph"/>
        <w:numPr>
          <w:ilvl w:val="0"/>
          <w:numId w:val="44"/>
        </w:numPr>
        <w:rPr>
          <w:rFonts w:ascii="Arial" w:hAnsi="Arial" w:cs="Arial"/>
        </w:rPr>
      </w:pPr>
      <w:r w:rsidRPr="009C4446">
        <w:rPr>
          <w:rFonts w:ascii="Arial" w:hAnsi="Arial" w:cs="Arial"/>
        </w:rPr>
        <w:t xml:space="preserve">HE providers </w:t>
      </w:r>
      <w:r>
        <w:rPr>
          <w:rFonts w:ascii="Arial" w:hAnsi="Arial" w:cs="Arial"/>
        </w:rPr>
        <w:t>showed</w:t>
      </w:r>
      <w:r w:rsidRPr="009C4446">
        <w:rPr>
          <w:rFonts w:ascii="Arial" w:hAnsi="Arial" w:cs="Arial"/>
        </w:rPr>
        <w:t xml:space="preserve"> the largest growth in digital provision, with around 70% increasing or greatly increasing provision of essential digital skills, and all saying they had increased AI provision</w:t>
      </w:r>
      <w:r>
        <w:rPr>
          <w:rFonts w:ascii="Arial" w:hAnsi="Arial" w:cs="Arial"/>
        </w:rPr>
        <w:t>.</w:t>
      </w:r>
    </w:p>
    <w:p w14:paraId="68E14316" w14:textId="77777777" w:rsidR="004156B7" w:rsidRPr="009C4446" w:rsidRDefault="004156B7" w:rsidP="004156B7">
      <w:pPr>
        <w:pStyle w:val="ListParagraph"/>
        <w:numPr>
          <w:ilvl w:val="0"/>
          <w:numId w:val="44"/>
        </w:numPr>
        <w:rPr>
          <w:rFonts w:ascii="Arial" w:hAnsi="Arial" w:cs="Arial"/>
        </w:rPr>
      </w:pPr>
      <w:r w:rsidRPr="009C4446">
        <w:rPr>
          <w:rFonts w:ascii="Arial" w:hAnsi="Arial" w:cs="Arial"/>
        </w:rPr>
        <w:t xml:space="preserve">FE providers also </w:t>
      </w:r>
      <w:r>
        <w:rPr>
          <w:rFonts w:ascii="Arial" w:hAnsi="Arial" w:cs="Arial"/>
        </w:rPr>
        <w:t>added</w:t>
      </w:r>
      <w:r w:rsidRPr="009C4446">
        <w:rPr>
          <w:rFonts w:ascii="Arial" w:hAnsi="Arial" w:cs="Arial"/>
        </w:rPr>
        <w:t xml:space="preserve"> carbon literacy or green skills provision to an average of 28 existing training courses over the past year (36 for HE providers). </w:t>
      </w:r>
    </w:p>
    <w:p w14:paraId="38E9221D" w14:textId="537A9E26" w:rsidR="004156B7" w:rsidRDefault="004156B7" w:rsidP="004156B7">
      <w:pPr>
        <w:spacing w:before="0" w:after="0"/>
        <w:rPr>
          <w:rFonts w:ascii="Arial" w:hAnsi="Arial" w:cs="Arial"/>
          <w:lang w:eastAsia="en-GB"/>
        </w:rPr>
      </w:pPr>
      <w:r w:rsidRPr="009C4446">
        <w:rPr>
          <w:rFonts w:ascii="Arial" w:hAnsi="Arial" w:cs="Arial"/>
        </w:rPr>
        <w:t xml:space="preserve">Some key aims of </w:t>
      </w:r>
      <w:r w:rsidR="003C7F7B">
        <w:rPr>
          <w:rFonts w:ascii="Arial" w:hAnsi="Arial" w:cs="Arial"/>
        </w:rPr>
        <w:t xml:space="preserve">the </w:t>
      </w:r>
      <w:r w:rsidRPr="009C4446">
        <w:rPr>
          <w:rFonts w:ascii="Arial" w:hAnsi="Arial" w:cs="Arial"/>
        </w:rPr>
        <w:t xml:space="preserve">LSIP </w:t>
      </w:r>
      <w:r w:rsidR="003C7F7B">
        <w:rPr>
          <w:rFonts w:ascii="Arial" w:hAnsi="Arial" w:cs="Arial"/>
        </w:rPr>
        <w:t>in 2023</w:t>
      </w:r>
      <w:r w:rsidRPr="009C4446">
        <w:rPr>
          <w:rFonts w:ascii="Arial" w:hAnsi="Arial" w:cs="Arial"/>
        </w:rPr>
        <w:t xml:space="preserve"> have also seen significant successes: </w:t>
      </w:r>
      <w:r>
        <w:rPr>
          <w:rFonts w:ascii="Arial" w:hAnsi="Arial" w:cs="Arial"/>
        </w:rPr>
        <w:t xml:space="preserve">more than </w:t>
      </w:r>
      <w:r w:rsidRPr="009C4446">
        <w:rPr>
          <w:rFonts w:ascii="Arial" w:hAnsi="Arial" w:cs="Arial"/>
        </w:rPr>
        <w:t>90% of FE providers and nearly 90% of HE providers</w:t>
      </w:r>
      <w:r>
        <w:rPr>
          <w:rFonts w:ascii="Arial" w:hAnsi="Arial" w:cs="Arial"/>
        </w:rPr>
        <w:t xml:space="preserve"> said they had seen</w:t>
      </w:r>
      <w:r w:rsidRPr="009C4446">
        <w:rPr>
          <w:rFonts w:ascii="Arial" w:hAnsi="Arial" w:cs="Arial"/>
        </w:rPr>
        <w:t xml:space="preserve"> improvement or significant improvement in employer-</w:t>
      </w:r>
      <w:proofErr w:type="spellStart"/>
      <w:r w:rsidRPr="009C4446">
        <w:rPr>
          <w:rFonts w:ascii="Arial" w:hAnsi="Arial" w:cs="Arial"/>
        </w:rPr>
        <w:t>provider</w:t>
      </w:r>
      <w:proofErr w:type="spellEnd"/>
      <w:r w:rsidRPr="009C4446">
        <w:rPr>
          <w:rFonts w:ascii="Arial" w:hAnsi="Arial" w:cs="Arial"/>
        </w:rPr>
        <w:t xml:space="preserve"> co-design of training provision</w:t>
      </w:r>
      <w:r>
        <w:rPr>
          <w:rFonts w:ascii="Arial" w:hAnsi="Arial" w:cs="Arial"/>
        </w:rPr>
        <w:t xml:space="preserve"> in our 2026 survey. Moreover, </w:t>
      </w:r>
      <w:r w:rsidRPr="009C4446">
        <w:rPr>
          <w:rFonts w:ascii="Arial" w:hAnsi="Arial" w:cs="Arial"/>
        </w:rPr>
        <w:t xml:space="preserve">nearly 70% of FE and </w:t>
      </w:r>
      <w:r>
        <w:rPr>
          <w:rFonts w:ascii="Arial" w:hAnsi="Arial" w:cs="Arial"/>
        </w:rPr>
        <w:t xml:space="preserve">more than </w:t>
      </w:r>
      <w:r w:rsidRPr="009C4446">
        <w:rPr>
          <w:rFonts w:ascii="Arial" w:hAnsi="Arial" w:cs="Arial"/>
        </w:rPr>
        <w:t xml:space="preserve">80% of HE providers </w:t>
      </w:r>
      <w:r>
        <w:rPr>
          <w:rFonts w:ascii="Arial" w:hAnsi="Arial" w:cs="Arial"/>
        </w:rPr>
        <w:t>had increased</w:t>
      </w:r>
      <w:r w:rsidRPr="009C4446">
        <w:rPr>
          <w:rFonts w:ascii="Arial" w:hAnsi="Arial" w:cs="Arial"/>
        </w:rPr>
        <w:t xml:space="preserve"> the flexibility of training provision.</w:t>
      </w:r>
      <w:r>
        <w:rPr>
          <w:rFonts w:ascii="Arial" w:hAnsi="Arial" w:cs="Arial"/>
          <w:lang w:eastAsia="en-GB"/>
        </w:rPr>
        <w:br w:type="page"/>
      </w:r>
    </w:p>
    <w:p w14:paraId="24ACD85F" w14:textId="77777777" w:rsidR="004156B7" w:rsidRPr="00343FB0" w:rsidRDefault="004156B7" w:rsidP="004156B7">
      <w:pPr>
        <w:pStyle w:val="Heading1"/>
        <w:rPr>
          <w:rFonts w:ascii="Arial" w:hAnsi="Arial" w:cs="Arial"/>
          <w:color w:val="0050E6"/>
          <w:sz w:val="40"/>
          <w:szCs w:val="40"/>
          <w:lang w:val="en-GB" w:eastAsia="en-GB"/>
        </w:rPr>
      </w:pPr>
      <w:bookmarkStart w:id="88" w:name="_Toc223535209"/>
      <w:bookmarkStart w:id="89" w:name="_Toc224740892"/>
      <w:bookmarkStart w:id="90" w:name="_Toc229656163"/>
      <w:r w:rsidRPr="00343FB0">
        <w:rPr>
          <w:rFonts w:ascii="Arial" w:hAnsi="Arial" w:cs="Arial"/>
          <w:color w:val="0050E6"/>
          <w:sz w:val="40"/>
          <w:szCs w:val="40"/>
          <w:lang w:val="en-GB"/>
        </w:rPr>
        <w:lastRenderedPageBreak/>
        <w:t xml:space="preserve">Annex B: </w:t>
      </w:r>
      <w:r w:rsidRPr="00343FB0">
        <w:rPr>
          <w:rFonts w:ascii="Arial" w:hAnsi="Arial" w:cs="Arial"/>
          <w:color w:val="0050E6"/>
          <w:sz w:val="40"/>
          <w:szCs w:val="40"/>
          <w:lang w:val="en-GB" w:eastAsia="en-GB"/>
        </w:rPr>
        <w:t>Planned actions</w:t>
      </w:r>
      <w:bookmarkEnd w:id="88"/>
      <w:bookmarkEnd w:id="89"/>
      <w:bookmarkEnd w:id="90"/>
    </w:p>
    <w:p w14:paraId="15F5807E" w14:textId="77777777" w:rsidR="004156B7" w:rsidRPr="00D3345C" w:rsidRDefault="004156B7" w:rsidP="004156B7">
      <w:pPr>
        <w:jc w:val="both"/>
        <w:rPr>
          <w:rFonts w:ascii="Arial" w:eastAsia="Calibri" w:hAnsi="Arial" w:cs="Arial"/>
          <w:lang w:eastAsia="en-GB"/>
        </w:rPr>
      </w:pPr>
      <w:r w:rsidRPr="00D3345C">
        <w:rPr>
          <w:rFonts w:ascii="Arial" w:eastAsia="Calibri" w:hAnsi="Arial" w:cs="Arial"/>
          <w:lang w:eastAsia="en-GB"/>
        </w:rPr>
        <w:t>The action plan categories are defined by the time we believe they will take to implement, based on their complexity, the resource needed, and the extent to which they require system change:</w:t>
      </w:r>
    </w:p>
    <w:p w14:paraId="064F1C4C" w14:textId="77777777" w:rsidR="004156B7" w:rsidRPr="00C13039" w:rsidRDefault="004156B7" w:rsidP="004156B7">
      <w:pPr>
        <w:numPr>
          <w:ilvl w:val="0"/>
          <w:numId w:val="8"/>
        </w:numPr>
        <w:pBdr>
          <w:top w:val="nil"/>
          <w:left w:val="nil"/>
          <w:bottom w:val="nil"/>
          <w:right w:val="nil"/>
          <w:between w:val="nil"/>
        </w:pBdr>
        <w:spacing w:before="0" w:line="264" w:lineRule="auto"/>
        <w:jc w:val="both"/>
        <w:rPr>
          <w:rFonts w:ascii="Arial" w:eastAsia="Calibri" w:hAnsi="Arial" w:cs="Arial"/>
          <w:lang w:eastAsia="en-GB"/>
        </w:rPr>
      </w:pPr>
      <w:r w:rsidRPr="00D3345C">
        <w:rPr>
          <w:rFonts w:ascii="Arial" w:eastAsia="Calibri" w:hAnsi="Arial" w:cs="Arial"/>
          <w:b/>
          <w:color w:val="000000"/>
          <w:lang w:eastAsia="en-GB"/>
        </w:rPr>
        <w:t>Short term (1</w:t>
      </w:r>
      <w:r>
        <w:rPr>
          <w:rFonts w:ascii="Arial" w:eastAsia="Calibri" w:hAnsi="Arial" w:cs="Arial"/>
          <w:b/>
          <w:color w:val="000000"/>
          <w:lang w:eastAsia="en-GB"/>
        </w:rPr>
        <w:t>–</w:t>
      </w:r>
      <w:r w:rsidRPr="00C13039">
        <w:rPr>
          <w:rFonts w:ascii="Arial" w:eastAsia="Calibri" w:hAnsi="Arial" w:cs="Arial"/>
          <w:b/>
          <w:color w:val="000000"/>
          <w:lang w:eastAsia="en-GB"/>
        </w:rPr>
        <w:t xml:space="preserve">2 years) </w:t>
      </w:r>
      <w:r w:rsidRPr="00C13039">
        <w:rPr>
          <w:rFonts w:ascii="Arial" w:eastAsia="Calibri" w:hAnsi="Arial" w:cs="Arial"/>
          <w:color w:val="000000"/>
          <w:lang w:eastAsia="en-GB"/>
        </w:rPr>
        <w:t xml:space="preserve">– the </w:t>
      </w:r>
      <w:r w:rsidRPr="00C13039">
        <w:rPr>
          <w:rFonts w:ascii="Arial" w:eastAsia="Calibri" w:hAnsi="Arial" w:cs="Arial"/>
          <w:lang w:eastAsia="en-GB"/>
        </w:rPr>
        <w:t xml:space="preserve">action </w:t>
      </w:r>
      <w:r w:rsidRPr="00C13039">
        <w:rPr>
          <w:rFonts w:ascii="Arial" w:eastAsia="Calibri" w:hAnsi="Arial" w:cs="Arial"/>
          <w:color w:val="000000"/>
          <w:lang w:eastAsia="en-GB"/>
        </w:rPr>
        <w:t>is achievable within the existing system.</w:t>
      </w:r>
    </w:p>
    <w:p w14:paraId="23FD3DC4" w14:textId="77777777" w:rsidR="004156B7" w:rsidRPr="00C13039" w:rsidRDefault="004156B7" w:rsidP="004156B7">
      <w:pPr>
        <w:numPr>
          <w:ilvl w:val="0"/>
          <w:numId w:val="8"/>
        </w:numPr>
        <w:pBdr>
          <w:top w:val="nil"/>
          <w:left w:val="nil"/>
          <w:bottom w:val="nil"/>
          <w:right w:val="nil"/>
          <w:between w:val="nil"/>
        </w:pBdr>
        <w:spacing w:before="0" w:line="264" w:lineRule="auto"/>
        <w:jc w:val="both"/>
        <w:rPr>
          <w:rFonts w:ascii="Arial" w:eastAsia="Calibri" w:hAnsi="Arial" w:cs="Arial"/>
          <w:lang w:eastAsia="en-GB"/>
        </w:rPr>
      </w:pPr>
      <w:r w:rsidRPr="00D3345C">
        <w:rPr>
          <w:rFonts w:ascii="Arial" w:eastAsia="Calibri" w:hAnsi="Arial" w:cs="Arial"/>
          <w:b/>
          <w:color w:val="000000"/>
          <w:lang w:eastAsia="en-GB"/>
        </w:rPr>
        <w:t>Medium</w:t>
      </w:r>
      <w:r w:rsidRPr="00E1358A">
        <w:rPr>
          <w:rFonts w:ascii="Arial" w:eastAsia="Calibri" w:hAnsi="Arial" w:cs="Arial"/>
          <w:b/>
          <w:lang w:eastAsia="en-GB"/>
        </w:rPr>
        <w:t xml:space="preserve"> </w:t>
      </w:r>
      <w:r>
        <w:rPr>
          <w:rFonts w:ascii="Arial" w:eastAsia="Calibri" w:hAnsi="Arial" w:cs="Arial"/>
          <w:b/>
          <w:lang w:eastAsia="en-GB"/>
        </w:rPr>
        <w:t>term</w:t>
      </w:r>
      <w:r w:rsidRPr="00D3345C">
        <w:rPr>
          <w:rFonts w:ascii="Arial" w:eastAsia="Calibri" w:hAnsi="Arial" w:cs="Arial"/>
          <w:b/>
          <w:lang w:eastAsia="en-GB"/>
        </w:rPr>
        <w:t xml:space="preserve"> </w:t>
      </w:r>
      <w:r w:rsidRPr="00D3345C">
        <w:rPr>
          <w:rFonts w:ascii="Arial" w:eastAsia="Calibri" w:hAnsi="Arial" w:cs="Arial"/>
          <w:b/>
          <w:color w:val="000000"/>
          <w:lang w:eastAsia="en-GB"/>
        </w:rPr>
        <w:t>(2</w:t>
      </w:r>
      <w:r>
        <w:rPr>
          <w:rFonts w:ascii="Arial" w:eastAsia="Calibri" w:hAnsi="Arial" w:cs="Arial"/>
          <w:b/>
          <w:color w:val="000000"/>
          <w:lang w:eastAsia="en-GB"/>
        </w:rPr>
        <w:t>–</w:t>
      </w:r>
      <w:r w:rsidRPr="00C13039">
        <w:rPr>
          <w:rFonts w:ascii="Arial" w:eastAsia="Calibri" w:hAnsi="Arial" w:cs="Arial"/>
          <w:b/>
          <w:lang w:eastAsia="en-GB"/>
        </w:rPr>
        <w:t>4</w:t>
      </w:r>
      <w:r w:rsidRPr="00C13039">
        <w:rPr>
          <w:rFonts w:ascii="Arial" w:eastAsia="Calibri" w:hAnsi="Arial" w:cs="Arial"/>
          <w:b/>
          <w:color w:val="000000"/>
          <w:lang w:eastAsia="en-GB"/>
        </w:rPr>
        <w:t xml:space="preserve"> years) </w:t>
      </w:r>
      <w:r w:rsidRPr="00C13039">
        <w:rPr>
          <w:rFonts w:ascii="Arial" w:eastAsia="Calibri" w:hAnsi="Arial" w:cs="Arial"/>
          <w:color w:val="000000"/>
          <w:lang w:eastAsia="en-GB"/>
        </w:rPr>
        <w:t xml:space="preserve">– the </w:t>
      </w:r>
      <w:r w:rsidRPr="00C13039">
        <w:rPr>
          <w:rFonts w:ascii="Arial" w:eastAsia="Calibri" w:hAnsi="Arial" w:cs="Arial"/>
          <w:lang w:eastAsia="en-GB"/>
        </w:rPr>
        <w:t xml:space="preserve">action </w:t>
      </w:r>
      <w:r w:rsidRPr="00C13039">
        <w:rPr>
          <w:rFonts w:ascii="Arial" w:eastAsia="Calibri" w:hAnsi="Arial" w:cs="Arial"/>
          <w:color w:val="000000"/>
          <w:lang w:eastAsia="en-GB"/>
        </w:rPr>
        <w:t>is achievable within the existing system, but requires more resource allocated to it for it to be achieved.</w:t>
      </w:r>
    </w:p>
    <w:p w14:paraId="61464D76" w14:textId="1AF256E0" w:rsidR="00CC0945" w:rsidRDefault="004156B7" w:rsidP="00CC0945">
      <w:pPr>
        <w:numPr>
          <w:ilvl w:val="0"/>
          <w:numId w:val="8"/>
        </w:numPr>
        <w:pBdr>
          <w:top w:val="nil"/>
          <w:left w:val="nil"/>
          <w:bottom w:val="nil"/>
          <w:right w:val="nil"/>
          <w:between w:val="nil"/>
        </w:pBdr>
        <w:spacing w:before="0" w:line="264" w:lineRule="auto"/>
        <w:jc w:val="both"/>
        <w:rPr>
          <w:rFonts w:ascii="Arial" w:eastAsia="Calibri" w:hAnsi="Arial" w:cs="Arial"/>
          <w:lang w:eastAsia="en-GB"/>
        </w:rPr>
      </w:pPr>
      <w:r w:rsidRPr="00D3345C">
        <w:rPr>
          <w:rFonts w:ascii="Arial" w:eastAsia="Calibri" w:hAnsi="Arial" w:cs="Arial"/>
          <w:b/>
          <w:color w:val="000000"/>
          <w:lang w:eastAsia="en-GB"/>
        </w:rPr>
        <w:t>Long term (</w:t>
      </w:r>
      <w:r w:rsidRPr="00D3345C">
        <w:rPr>
          <w:rFonts w:ascii="Arial" w:eastAsia="Calibri" w:hAnsi="Arial" w:cs="Arial"/>
          <w:b/>
          <w:lang w:eastAsia="en-GB"/>
        </w:rPr>
        <w:t>4</w:t>
      </w:r>
      <w:r w:rsidRPr="00D3345C">
        <w:rPr>
          <w:rFonts w:ascii="Arial" w:eastAsia="Calibri" w:hAnsi="Arial" w:cs="Arial"/>
          <w:b/>
          <w:color w:val="000000"/>
          <w:lang w:eastAsia="en-GB"/>
        </w:rPr>
        <w:t xml:space="preserve">+ years) </w:t>
      </w:r>
      <w:r w:rsidRPr="00D3345C">
        <w:rPr>
          <w:rFonts w:ascii="Arial" w:eastAsia="Calibri" w:hAnsi="Arial" w:cs="Arial"/>
          <w:color w:val="000000"/>
          <w:lang w:eastAsia="en-GB"/>
        </w:rPr>
        <w:t xml:space="preserve">– the </w:t>
      </w:r>
      <w:r w:rsidRPr="00D3345C">
        <w:rPr>
          <w:rFonts w:ascii="Arial" w:eastAsia="Calibri" w:hAnsi="Arial" w:cs="Arial"/>
          <w:lang w:eastAsia="en-GB"/>
        </w:rPr>
        <w:t xml:space="preserve">action </w:t>
      </w:r>
      <w:r w:rsidRPr="00D3345C">
        <w:rPr>
          <w:rFonts w:ascii="Arial" w:eastAsia="Calibri" w:hAnsi="Arial" w:cs="Arial"/>
          <w:color w:val="000000"/>
          <w:lang w:eastAsia="en-GB"/>
        </w:rPr>
        <w:t>requires system change to be achieved.</w:t>
      </w:r>
    </w:p>
    <w:p w14:paraId="722D40E8" w14:textId="77777777" w:rsidR="009E1316" w:rsidRDefault="009E1316" w:rsidP="009E1316">
      <w:pPr>
        <w:pBdr>
          <w:top w:val="nil"/>
          <w:left w:val="nil"/>
          <w:bottom w:val="nil"/>
          <w:right w:val="nil"/>
          <w:between w:val="nil"/>
        </w:pBdr>
        <w:spacing w:before="0" w:line="264" w:lineRule="auto"/>
        <w:ind w:left="720"/>
        <w:jc w:val="both"/>
        <w:rPr>
          <w:rFonts w:ascii="Arial" w:eastAsia="Calibri" w:hAnsi="Arial" w:cs="Arial"/>
          <w:b/>
          <w:color w:val="000000"/>
          <w:lang w:eastAsia="en-GB"/>
        </w:rPr>
      </w:pPr>
    </w:p>
    <w:p w14:paraId="01B5A39B" w14:textId="0B00FF40" w:rsidR="009E1316" w:rsidRDefault="00867F6D" w:rsidP="009E1316">
      <w:pPr>
        <w:pBdr>
          <w:top w:val="nil"/>
          <w:left w:val="nil"/>
          <w:bottom w:val="nil"/>
          <w:right w:val="nil"/>
          <w:between w:val="nil"/>
        </w:pBdr>
        <w:spacing w:before="0" w:line="264" w:lineRule="auto"/>
        <w:jc w:val="both"/>
        <w:rPr>
          <w:rFonts w:ascii="Arial" w:eastAsia="Calibri" w:hAnsi="Arial" w:cs="Arial"/>
          <w:lang w:eastAsia="en-GB"/>
        </w:rPr>
      </w:pPr>
      <w:r>
        <w:rPr>
          <w:rFonts w:ascii="Arial" w:eastAsia="Calibri" w:hAnsi="Arial" w:cs="Arial"/>
          <w:lang w:eastAsia="en-GB"/>
        </w:rPr>
        <w:t xml:space="preserve">For each </w:t>
      </w:r>
      <w:r w:rsidR="00F45113">
        <w:rPr>
          <w:rFonts w:ascii="Arial" w:eastAsia="Calibri" w:hAnsi="Arial" w:cs="Arial"/>
          <w:lang w:eastAsia="en-GB"/>
        </w:rPr>
        <w:t>activity</w:t>
      </w:r>
      <w:r w:rsidR="00393F8C">
        <w:rPr>
          <w:rFonts w:ascii="Arial" w:eastAsia="Calibri" w:hAnsi="Arial" w:cs="Arial"/>
          <w:lang w:eastAsia="en-GB"/>
        </w:rPr>
        <w:t xml:space="preserve"> </w:t>
      </w:r>
      <w:r w:rsidR="00780FA6">
        <w:rPr>
          <w:rFonts w:ascii="Arial" w:eastAsia="Calibri" w:hAnsi="Arial" w:cs="Arial"/>
          <w:lang w:eastAsia="en-GB"/>
        </w:rPr>
        <w:t>included in the action plan</w:t>
      </w:r>
      <w:r w:rsidR="00F07E2F">
        <w:rPr>
          <w:rFonts w:ascii="Arial" w:eastAsia="Calibri" w:hAnsi="Arial" w:cs="Arial"/>
          <w:lang w:eastAsia="en-GB"/>
        </w:rPr>
        <w:t>,</w:t>
      </w:r>
      <w:r w:rsidR="00780FA6">
        <w:rPr>
          <w:rFonts w:ascii="Arial" w:eastAsia="Calibri" w:hAnsi="Arial" w:cs="Arial"/>
          <w:lang w:eastAsia="en-GB"/>
        </w:rPr>
        <w:t xml:space="preserve"> a</w:t>
      </w:r>
      <w:r w:rsidR="00901C58">
        <w:rPr>
          <w:rFonts w:ascii="Arial" w:eastAsia="Calibri" w:hAnsi="Arial" w:cs="Arial"/>
          <w:lang w:eastAsia="en-GB"/>
        </w:rPr>
        <w:t xml:space="preserve"> lead organisation has been identified </w:t>
      </w:r>
      <w:r w:rsidR="00F07E2F">
        <w:rPr>
          <w:rFonts w:ascii="Arial" w:eastAsia="Calibri" w:hAnsi="Arial" w:cs="Arial"/>
          <w:lang w:eastAsia="en-GB"/>
        </w:rPr>
        <w:t>(</w:t>
      </w:r>
      <w:r w:rsidR="00901C58">
        <w:rPr>
          <w:rFonts w:ascii="Arial" w:eastAsia="Calibri" w:hAnsi="Arial" w:cs="Arial"/>
          <w:lang w:eastAsia="en-GB"/>
        </w:rPr>
        <w:t>highlighted in bold</w:t>
      </w:r>
      <w:r w:rsidR="00F07E2F">
        <w:rPr>
          <w:rFonts w:ascii="Arial" w:eastAsia="Calibri" w:hAnsi="Arial" w:cs="Arial"/>
          <w:lang w:eastAsia="en-GB"/>
        </w:rPr>
        <w:t>)</w:t>
      </w:r>
      <w:r w:rsidR="00393F8C">
        <w:rPr>
          <w:rFonts w:ascii="Arial" w:eastAsia="Calibri" w:hAnsi="Arial" w:cs="Arial"/>
          <w:lang w:eastAsia="en-GB"/>
        </w:rPr>
        <w:t xml:space="preserve">, with supporting partners also listed.  </w:t>
      </w:r>
      <w:r w:rsidR="004D784E">
        <w:rPr>
          <w:rFonts w:ascii="Arial" w:eastAsia="Calibri" w:hAnsi="Arial" w:cs="Arial"/>
          <w:lang w:eastAsia="en-GB"/>
        </w:rPr>
        <w:t xml:space="preserve">For activities </w:t>
      </w:r>
      <w:r w:rsidR="00892746">
        <w:rPr>
          <w:rFonts w:ascii="Arial" w:eastAsia="Calibri" w:hAnsi="Arial" w:cs="Arial"/>
          <w:lang w:eastAsia="en-GB"/>
        </w:rPr>
        <w:t>3.1 and 3.2</w:t>
      </w:r>
      <w:r w:rsidR="00F07E2F">
        <w:rPr>
          <w:rFonts w:ascii="Arial" w:eastAsia="Calibri" w:hAnsi="Arial" w:cs="Arial"/>
          <w:lang w:eastAsia="en-GB"/>
        </w:rPr>
        <w:t>,</w:t>
      </w:r>
      <w:r w:rsidR="00892746">
        <w:rPr>
          <w:rFonts w:ascii="Arial" w:eastAsia="Calibri" w:hAnsi="Arial" w:cs="Arial"/>
          <w:lang w:eastAsia="en-GB"/>
        </w:rPr>
        <w:t xml:space="preserve"> w</w:t>
      </w:r>
      <w:r w:rsidR="00D64C08">
        <w:rPr>
          <w:rFonts w:ascii="Arial" w:eastAsia="Calibri" w:hAnsi="Arial" w:cs="Arial"/>
          <w:lang w:eastAsia="en-GB"/>
        </w:rPr>
        <w:t xml:space="preserve">here </w:t>
      </w:r>
      <w:r w:rsidR="00D020B2">
        <w:rPr>
          <w:rFonts w:ascii="Arial" w:eastAsia="Calibri" w:hAnsi="Arial" w:cs="Arial"/>
          <w:lang w:eastAsia="en-GB"/>
        </w:rPr>
        <w:t>training providers have been identified as the lead organisation</w:t>
      </w:r>
      <w:r w:rsidR="00AC1FA5">
        <w:rPr>
          <w:rFonts w:ascii="Arial" w:eastAsia="Calibri" w:hAnsi="Arial" w:cs="Arial"/>
          <w:lang w:eastAsia="en-GB"/>
        </w:rPr>
        <w:t xml:space="preserve">, specific institutions </w:t>
      </w:r>
      <w:r w:rsidR="00A33CA8">
        <w:rPr>
          <w:rFonts w:ascii="Arial" w:eastAsia="Calibri" w:hAnsi="Arial" w:cs="Arial"/>
          <w:lang w:eastAsia="en-GB"/>
        </w:rPr>
        <w:t xml:space="preserve">and or representative bodies </w:t>
      </w:r>
      <w:r w:rsidR="00AC1FA5">
        <w:rPr>
          <w:rFonts w:ascii="Arial" w:eastAsia="Calibri" w:hAnsi="Arial" w:cs="Arial"/>
          <w:lang w:eastAsia="en-GB"/>
        </w:rPr>
        <w:t xml:space="preserve">will be agreed and </w:t>
      </w:r>
      <w:r w:rsidR="008A7604">
        <w:rPr>
          <w:rFonts w:ascii="Arial" w:eastAsia="Calibri" w:hAnsi="Arial" w:cs="Arial"/>
          <w:lang w:eastAsia="en-GB"/>
        </w:rPr>
        <w:t>assigned lead status as the 2026</w:t>
      </w:r>
      <w:r w:rsidR="00C56B94">
        <w:rPr>
          <w:rFonts w:ascii="Arial" w:eastAsia="Calibri" w:hAnsi="Arial" w:cs="Arial"/>
          <w:lang w:eastAsia="en-GB"/>
        </w:rPr>
        <w:t xml:space="preserve"> </w:t>
      </w:r>
      <w:r w:rsidR="008A7604">
        <w:rPr>
          <w:rFonts w:ascii="Arial" w:eastAsia="Calibri" w:hAnsi="Arial" w:cs="Arial"/>
          <w:lang w:eastAsia="en-GB"/>
        </w:rPr>
        <w:t>LSIP moves into the delivery phase</w:t>
      </w:r>
      <w:r w:rsidR="00D40B9A">
        <w:rPr>
          <w:rFonts w:ascii="Arial" w:eastAsia="Calibri" w:hAnsi="Arial" w:cs="Arial"/>
          <w:lang w:eastAsia="en-GB"/>
        </w:rPr>
        <w:t xml:space="preserve">.  Engagement with </w:t>
      </w:r>
      <w:r w:rsidR="006C048E">
        <w:rPr>
          <w:rFonts w:ascii="Arial" w:eastAsia="Calibri" w:hAnsi="Arial" w:cs="Arial"/>
          <w:lang w:eastAsia="en-GB"/>
        </w:rPr>
        <w:t xml:space="preserve">relevant </w:t>
      </w:r>
      <w:r w:rsidR="00D40B9A">
        <w:rPr>
          <w:rFonts w:ascii="Arial" w:eastAsia="Calibri" w:hAnsi="Arial" w:cs="Arial"/>
          <w:lang w:eastAsia="en-GB"/>
        </w:rPr>
        <w:t>providers has already commenced</w:t>
      </w:r>
      <w:r w:rsidR="006C048E">
        <w:rPr>
          <w:rFonts w:ascii="Arial" w:eastAsia="Calibri" w:hAnsi="Arial" w:cs="Arial"/>
          <w:lang w:eastAsia="en-GB"/>
        </w:rPr>
        <w:t>.</w:t>
      </w:r>
    </w:p>
    <w:p w14:paraId="250E7BDF" w14:textId="77777777" w:rsidR="004427FE" w:rsidRDefault="004427FE" w:rsidP="009E1316">
      <w:pPr>
        <w:pBdr>
          <w:top w:val="nil"/>
          <w:left w:val="nil"/>
          <w:bottom w:val="nil"/>
          <w:right w:val="nil"/>
          <w:between w:val="nil"/>
        </w:pBdr>
        <w:spacing w:before="0" w:line="264" w:lineRule="auto"/>
        <w:jc w:val="both"/>
        <w:rPr>
          <w:rFonts w:ascii="Arial" w:eastAsia="Calibri" w:hAnsi="Arial" w:cs="Arial"/>
          <w:lang w:eastAsia="en-GB"/>
        </w:rPr>
      </w:pPr>
    </w:p>
    <w:p w14:paraId="6456657D" w14:textId="77777777" w:rsidR="004427FE" w:rsidRPr="00CC0945" w:rsidRDefault="004427FE" w:rsidP="00DD56F5">
      <w:pPr>
        <w:pBdr>
          <w:top w:val="nil"/>
          <w:left w:val="nil"/>
          <w:bottom w:val="nil"/>
          <w:right w:val="nil"/>
          <w:between w:val="nil"/>
        </w:pBdr>
        <w:spacing w:before="0" w:line="264" w:lineRule="auto"/>
        <w:jc w:val="both"/>
        <w:rPr>
          <w:rFonts w:ascii="Arial" w:eastAsia="Calibri" w:hAnsi="Arial" w:cs="Arial"/>
          <w:lang w:eastAsia="en-GB"/>
        </w:rPr>
      </w:pPr>
    </w:p>
    <w:p w14:paraId="734C8380" w14:textId="143E3697" w:rsidR="00A4013A" w:rsidRDefault="00A4013A" w:rsidP="00E93699">
      <w:pPr>
        <w:rPr>
          <w:highlight w:val="yellow"/>
          <w:lang w:eastAsia="en-GB"/>
        </w:rPr>
        <w:sectPr w:rsidR="00A4013A" w:rsidSect="00D8636B">
          <w:footerReference w:type="default" r:id="rId33"/>
          <w:footerReference w:type="first" r:id="rId34"/>
          <w:pgSz w:w="11901" w:h="16817"/>
          <w:pgMar w:top="964" w:right="844" w:bottom="2041" w:left="992" w:header="709" w:footer="992" w:gutter="0"/>
          <w:pgNumType w:start="1"/>
          <w:cols w:space="708"/>
          <w:docGrid w:linePitch="360"/>
        </w:sectPr>
      </w:pPr>
    </w:p>
    <w:tbl>
      <w:tblPr>
        <w:tblStyle w:val="TableGrid"/>
        <w:tblW w:w="14596" w:type="dxa"/>
        <w:tblLook w:val="04A0" w:firstRow="1" w:lastRow="0" w:firstColumn="1" w:lastColumn="0" w:noHBand="0" w:noVBand="1"/>
      </w:tblPr>
      <w:tblGrid>
        <w:gridCol w:w="4168"/>
        <w:gridCol w:w="2071"/>
        <w:gridCol w:w="1500"/>
        <w:gridCol w:w="3088"/>
        <w:gridCol w:w="3769"/>
      </w:tblGrid>
      <w:tr w:rsidR="00E13A69" w:rsidRPr="00E13A69" w14:paraId="0651DA4A" w14:textId="77777777" w:rsidTr="00184EFC">
        <w:trPr>
          <w:trHeight w:val="420"/>
        </w:trPr>
        <w:tc>
          <w:tcPr>
            <w:tcW w:w="14596" w:type="dxa"/>
            <w:gridSpan w:val="5"/>
            <w:shd w:val="clear" w:color="auto" w:fill="0050E6" w:themeFill="background2"/>
            <w:noWrap/>
            <w:hideMark/>
          </w:tcPr>
          <w:p w14:paraId="3EBD7C2F" w14:textId="6D0FD4FC" w:rsidR="00E13A69" w:rsidRPr="00AB0801" w:rsidRDefault="00E13A69" w:rsidP="00AB0801">
            <w:pPr>
              <w:jc w:val="center"/>
              <w:rPr>
                <w:rFonts w:ascii="Arial" w:hAnsi="Arial" w:cs="Arial"/>
                <w:b/>
                <w:bCs/>
                <w:i/>
                <w:lang w:eastAsia="en-GB"/>
              </w:rPr>
            </w:pPr>
            <w:r w:rsidRPr="00AB0801">
              <w:rPr>
                <w:rFonts w:ascii="Arial" w:hAnsi="Arial" w:cs="Arial"/>
                <w:b/>
                <w:bCs/>
                <w:i/>
                <w:color w:val="FFFFFF" w:themeColor="background1"/>
                <w:lang w:eastAsia="en-GB"/>
              </w:rPr>
              <w:lastRenderedPageBreak/>
              <w:t>London LSIP Action Plan</w:t>
            </w:r>
          </w:p>
        </w:tc>
      </w:tr>
      <w:tr w:rsidR="00E13A69" w:rsidRPr="00736B83" w14:paraId="4CA90073" w14:textId="77777777" w:rsidTr="00A87105">
        <w:trPr>
          <w:trHeight w:val="1111"/>
        </w:trPr>
        <w:tc>
          <w:tcPr>
            <w:tcW w:w="4168" w:type="dxa"/>
            <w:shd w:val="clear" w:color="auto" w:fill="8FB5FF" w:themeFill="background2" w:themeFillTint="66"/>
            <w:vAlign w:val="center"/>
            <w:hideMark/>
          </w:tcPr>
          <w:p w14:paraId="0D2FF9BD" w14:textId="77777777" w:rsidR="00E13A69" w:rsidRPr="00736B83" w:rsidRDefault="00E13A69" w:rsidP="00AB0801">
            <w:pPr>
              <w:jc w:val="center"/>
              <w:rPr>
                <w:rFonts w:ascii="Arial" w:hAnsi="Arial" w:cs="Arial"/>
                <w:b/>
                <w:bCs/>
                <w:i/>
                <w:sz w:val="20"/>
                <w:szCs w:val="20"/>
                <w:lang w:eastAsia="en-GB"/>
              </w:rPr>
            </w:pPr>
            <w:r w:rsidRPr="00736B83">
              <w:rPr>
                <w:rFonts w:ascii="Arial" w:hAnsi="Arial" w:cs="Arial"/>
                <w:b/>
                <w:bCs/>
                <w:i/>
                <w:sz w:val="20"/>
                <w:szCs w:val="20"/>
                <w:lang w:eastAsia="en-GB"/>
              </w:rPr>
              <w:t>Activity</w:t>
            </w:r>
          </w:p>
        </w:tc>
        <w:tc>
          <w:tcPr>
            <w:tcW w:w="2071" w:type="dxa"/>
            <w:shd w:val="clear" w:color="auto" w:fill="8FB5FF" w:themeFill="background2" w:themeFillTint="66"/>
            <w:vAlign w:val="center"/>
            <w:hideMark/>
          </w:tcPr>
          <w:p w14:paraId="048C8BA0" w14:textId="77777777" w:rsidR="00E13A69" w:rsidRPr="00736B83" w:rsidRDefault="00E13A69" w:rsidP="00AB0801">
            <w:pPr>
              <w:jc w:val="center"/>
              <w:rPr>
                <w:rFonts w:ascii="Arial" w:hAnsi="Arial" w:cs="Arial"/>
                <w:b/>
                <w:bCs/>
                <w:i/>
                <w:sz w:val="20"/>
                <w:szCs w:val="20"/>
                <w:lang w:eastAsia="en-GB"/>
              </w:rPr>
            </w:pPr>
            <w:r w:rsidRPr="00736B83">
              <w:rPr>
                <w:rFonts w:ascii="Arial" w:hAnsi="Arial" w:cs="Arial"/>
                <w:b/>
                <w:bCs/>
                <w:i/>
                <w:sz w:val="20"/>
                <w:szCs w:val="20"/>
                <w:lang w:eastAsia="en-GB"/>
              </w:rPr>
              <w:t>Lead Organisation and supporting partners</w:t>
            </w:r>
          </w:p>
        </w:tc>
        <w:tc>
          <w:tcPr>
            <w:tcW w:w="1500" w:type="dxa"/>
            <w:shd w:val="clear" w:color="auto" w:fill="8FB5FF" w:themeFill="background2" w:themeFillTint="66"/>
            <w:vAlign w:val="center"/>
            <w:hideMark/>
          </w:tcPr>
          <w:p w14:paraId="1ED522F0" w14:textId="77777777" w:rsidR="00E13A69" w:rsidRPr="00736B83" w:rsidRDefault="00E13A69" w:rsidP="00AB0801">
            <w:pPr>
              <w:jc w:val="center"/>
              <w:rPr>
                <w:rFonts w:ascii="Arial" w:hAnsi="Arial" w:cs="Arial"/>
                <w:b/>
                <w:bCs/>
                <w:i/>
                <w:sz w:val="20"/>
                <w:szCs w:val="20"/>
                <w:lang w:eastAsia="en-GB"/>
              </w:rPr>
            </w:pPr>
            <w:r w:rsidRPr="00736B83">
              <w:rPr>
                <w:rFonts w:ascii="Arial" w:hAnsi="Arial" w:cs="Arial"/>
                <w:b/>
                <w:bCs/>
                <w:i/>
                <w:sz w:val="20"/>
                <w:szCs w:val="20"/>
                <w:lang w:eastAsia="en-GB"/>
              </w:rPr>
              <w:t>Timescale</w:t>
            </w:r>
          </w:p>
        </w:tc>
        <w:tc>
          <w:tcPr>
            <w:tcW w:w="3088" w:type="dxa"/>
            <w:shd w:val="clear" w:color="auto" w:fill="8FB5FF" w:themeFill="background2" w:themeFillTint="66"/>
            <w:vAlign w:val="center"/>
            <w:hideMark/>
          </w:tcPr>
          <w:p w14:paraId="71AA124C" w14:textId="77777777" w:rsidR="00E13A69" w:rsidRPr="00736B83" w:rsidRDefault="00E13A69" w:rsidP="00AB0801">
            <w:pPr>
              <w:jc w:val="center"/>
              <w:rPr>
                <w:rFonts w:ascii="Arial" w:hAnsi="Arial" w:cs="Arial"/>
                <w:b/>
                <w:bCs/>
                <w:i/>
                <w:sz w:val="20"/>
                <w:szCs w:val="20"/>
                <w:lang w:eastAsia="en-GB"/>
              </w:rPr>
            </w:pPr>
            <w:r w:rsidRPr="00736B83">
              <w:rPr>
                <w:rFonts w:ascii="Arial" w:hAnsi="Arial" w:cs="Arial"/>
                <w:b/>
                <w:bCs/>
                <w:i/>
                <w:sz w:val="20"/>
                <w:szCs w:val="20"/>
                <w:lang w:eastAsia="en-GB"/>
              </w:rPr>
              <w:t>Expected outcomes and outputs</w:t>
            </w:r>
          </w:p>
        </w:tc>
        <w:tc>
          <w:tcPr>
            <w:tcW w:w="3769" w:type="dxa"/>
            <w:shd w:val="clear" w:color="auto" w:fill="8FB5FF" w:themeFill="background2" w:themeFillTint="66"/>
            <w:vAlign w:val="center"/>
            <w:hideMark/>
          </w:tcPr>
          <w:p w14:paraId="248CE7E5" w14:textId="77777777" w:rsidR="00E13A69" w:rsidRPr="00736B83" w:rsidRDefault="00E13A69" w:rsidP="00AB0801">
            <w:pPr>
              <w:jc w:val="center"/>
              <w:rPr>
                <w:rFonts w:ascii="Arial" w:hAnsi="Arial" w:cs="Arial"/>
                <w:b/>
                <w:bCs/>
                <w:i/>
                <w:sz w:val="20"/>
                <w:szCs w:val="20"/>
                <w:lang w:eastAsia="en-GB"/>
              </w:rPr>
            </w:pPr>
            <w:r w:rsidRPr="00736B83">
              <w:rPr>
                <w:rFonts w:ascii="Arial" w:hAnsi="Arial" w:cs="Arial"/>
                <w:b/>
                <w:bCs/>
                <w:i/>
                <w:sz w:val="20"/>
                <w:szCs w:val="20"/>
                <w:lang w:eastAsia="en-GB"/>
              </w:rPr>
              <w:t>Monitoring and Measurement</w:t>
            </w:r>
          </w:p>
        </w:tc>
      </w:tr>
      <w:tr w:rsidR="00E13A69" w:rsidRPr="00736B83" w14:paraId="649BA0A4" w14:textId="77777777" w:rsidTr="00E05039">
        <w:trPr>
          <w:trHeight w:val="360"/>
        </w:trPr>
        <w:tc>
          <w:tcPr>
            <w:tcW w:w="14596" w:type="dxa"/>
            <w:gridSpan w:val="5"/>
            <w:shd w:val="clear" w:color="auto" w:fill="C7D9FF" w:themeFill="accent3"/>
            <w:hideMark/>
          </w:tcPr>
          <w:p w14:paraId="0A8327D4" w14:textId="77777777" w:rsidR="00E13A69" w:rsidRPr="00736B83" w:rsidRDefault="00E13A69" w:rsidP="002A21ED">
            <w:pPr>
              <w:jc w:val="center"/>
              <w:rPr>
                <w:rFonts w:ascii="Arial" w:hAnsi="Arial" w:cs="Arial"/>
                <w:b/>
                <w:bCs/>
                <w:i/>
                <w:sz w:val="20"/>
                <w:szCs w:val="20"/>
                <w:lang w:eastAsia="en-GB"/>
              </w:rPr>
            </w:pPr>
            <w:r w:rsidRPr="00736B83">
              <w:rPr>
                <w:rFonts w:ascii="Arial" w:hAnsi="Arial" w:cs="Arial"/>
                <w:b/>
                <w:bCs/>
                <w:i/>
                <w:sz w:val="20"/>
                <w:szCs w:val="20"/>
                <w:lang w:eastAsia="en-GB"/>
              </w:rPr>
              <w:t>Action 1: Strengthen Transferable, Digital, AI and Green Skills</w:t>
            </w:r>
          </w:p>
        </w:tc>
      </w:tr>
      <w:tr w:rsidR="00E13A69" w:rsidRPr="00736B83" w14:paraId="073DD9AF" w14:textId="77777777" w:rsidTr="00E05039">
        <w:trPr>
          <w:trHeight w:val="762"/>
        </w:trPr>
        <w:tc>
          <w:tcPr>
            <w:tcW w:w="4168" w:type="dxa"/>
            <w:hideMark/>
          </w:tcPr>
          <w:p w14:paraId="2D8718FC" w14:textId="2C11DA35" w:rsidR="00E64305" w:rsidRPr="00F6242A" w:rsidRDefault="00FA66BB" w:rsidP="00AA1688">
            <w:pPr>
              <w:rPr>
                <w:rFonts w:ascii="Arial" w:hAnsi="Arial" w:cs="Arial"/>
                <w:sz w:val="20"/>
                <w:szCs w:val="20"/>
                <w:lang w:eastAsia="en-GB"/>
              </w:rPr>
            </w:pPr>
            <w:r w:rsidRPr="00F6242A">
              <w:rPr>
                <w:rFonts w:ascii="Arial" w:hAnsi="Arial" w:cs="Arial"/>
                <w:b/>
                <w:bCs/>
                <w:sz w:val="20"/>
                <w:szCs w:val="20"/>
                <w:lang w:eastAsia="en-GB"/>
              </w:rPr>
              <w:t>1.1</w:t>
            </w:r>
            <w:r>
              <w:rPr>
                <w:rFonts w:ascii="Arial" w:hAnsi="Arial" w:cs="Arial"/>
                <w:sz w:val="20"/>
                <w:szCs w:val="20"/>
                <w:lang w:eastAsia="en-GB"/>
              </w:rPr>
              <w:t xml:space="preserve"> </w:t>
            </w:r>
            <w:r w:rsidR="00997CD5" w:rsidRPr="00F6242A">
              <w:rPr>
                <w:rFonts w:ascii="Arial" w:hAnsi="Arial" w:cs="Arial"/>
                <w:sz w:val="20"/>
                <w:szCs w:val="20"/>
                <w:lang w:eastAsia="en-GB"/>
              </w:rPr>
              <w:t xml:space="preserve">Enable Londoners to have work ready </w:t>
            </w:r>
            <w:r w:rsidR="00392314" w:rsidRPr="00F6242A">
              <w:rPr>
                <w:rFonts w:ascii="Arial" w:hAnsi="Arial" w:cs="Arial"/>
                <w:sz w:val="20"/>
                <w:szCs w:val="20"/>
                <w:lang w:eastAsia="en-GB"/>
              </w:rPr>
              <w:t>transferable</w:t>
            </w:r>
            <w:r w:rsidR="0027249A" w:rsidRPr="00F6242A">
              <w:rPr>
                <w:rFonts w:ascii="Arial" w:hAnsi="Arial" w:cs="Arial"/>
                <w:sz w:val="20"/>
                <w:szCs w:val="20"/>
                <w:lang w:eastAsia="en-GB"/>
              </w:rPr>
              <w:t xml:space="preserve"> skills </w:t>
            </w:r>
            <w:r w:rsidR="00D601AA" w:rsidRPr="00F6242A">
              <w:rPr>
                <w:rFonts w:ascii="Arial" w:hAnsi="Arial" w:cs="Arial"/>
                <w:sz w:val="20"/>
                <w:szCs w:val="20"/>
                <w:lang w:eastAsia="en-GB"/>
              </w:rPr>
              <w:t xml:space="preserve">that are responsive to changes required by </w:t>
            </w:r>
            <w:r w:rsidR="000B03EF" w:rsidRPr="00F6242A">
              <w:rPr>
                <w:rFonts w:ascii="Arial" w:hAnsi="Arial" w:cs="Arial"/>
                <w:sz w:val="20"/>
                <w:szCs w:val="20"/>
                <w:lang w:eastAsia="en-GB"/>
              </w:rPr>
              <w:t>advances</w:t>
            </w:r>
            <w:r w:rsidR="00D601AA" w:rsidRPr="00F6242A">
              <w:rPr>
                <w:rFonts w:ascii="Arial" w:hAnsi="Arial" w:cs="Arial"/>
                <w:sz w:val="20"/>
                <w:szCs w:val="20"/>
                <w:lang w:eastAsia="en-GB"/>
              </w:rPr>
              <w:t xml:space="preserve"> in AI, tec</w:t>
            </w:r>
            <w:r w:rsidR="000B03EF" w:rsidRPr="00F6242A">
              <w:rPr>
                <w:rFonts w:ascii="Arial" w:hAnsi="Arial" w:cs="Arial"/>
                <w:sz w:val="20"/>
                <w:szCs w:val="20"/>
                <w:lang w:eastAsia="en-GB"/>
              </w:rPr>
              <w:t xml:space="preserve">h and </w:t>
            </w:r>
            <w:r w:rsidR="00161F4E" w:rsidRPr="00F6242A">
              <w:rPr>
                <w:rFonts w:ascii="Arial" w:hAnsi="Arial" w:cs="Arial"/>
                <w:sz w:val="20"/>
                <w:szCs w:val="20"/>
                <w:lang w:eastAsia="en-GB"/>
              </w:rPr>
              <w:t>in achieving carbon neutral emissions.  D</w:t>
            </w:r>
            <w:r w:rsidR="00636564" w:rsidRPr="00F6242A">
              <w:rPr>
                <w:rFonts w:ascii="Arial" w:hAnsi="Arial" w:cs="Arial"/>
                <w:sz w:val="20"/>
                <w:szCs w:val="20"/>
                <w:lang w:eastAsia="en-GB"/>
              </w:rPr>
              <w:t xml:space="preserve">riven by partnerships between </w:t>
            </w:r>
            <w:r w:rsidR="000B03EF" w:rsidRPr="00F6242A">
              <w:rPr>
                <w:rFonts w:ascii="Arial" w:hAnsi="Arial" w:cs="Arial"/>
                <w:sz w:val="20"/>
                <w:szCs w:val="20"/>
                <w:lang w:eastAsia="en-GB"/>
              </w:rPr>
              <w:t>businesses, providers and London government.</w:t>
            </w:r>
          </w:p>
        </w:tc>
        <w:tc>
          <w:tcPr>
            <w:tcW w:w="2071" w:type="dxa"/>
            <w:hideMark/>
          </w:tcPr>
          <w:p w14:paraId="4E4A38F5" w14:textId="4BFDD17C" w:rsidR="00E13A69" w:rsidRPr="00736B83" w:rsidRDefault="00E13A69">
            <w:pPr>
              <w:rPr>
                <w:rFonts w:ascii="Arial" w:hAnsi="Arial" w:cs="Arial"/>
                <w:sz w:val="20"/>
                <w:szCs w:val="20"/>
                <w:lang w:eastAsia="en-GB"/>
              </w:rPr>
            </w:pPr>
            <w:r w:rsidRPr="00F6242A">
              <w:rPr>
                <w:rFonts w:ascii="Arial" w:hAnsi="Arial" w:cs="Arial"/>
                <w:b/>
                <w:bCs/>
                <w:sz w:val="20"/>
                <w:szCs w:val="20"/>
                <w:lang w:eastAsia="en-GB"/>
              </w:rPr>
              <w:t>GLA</w:t>
            </w:r>
            <w:r w:rsidRPr="00736B83">
              <w:rPr>
                <w:rFonts w:ascii="Arial" w:hAnsi="Arial" w:cs="Arial"/>
                <w:sz w:val="20"/>
                <w:szCs w:val="20"/>
                <w:lang w:eastAsia="en-GB"/>
              </w:rPr>
              <w:t>, training providers, HE</w:t>
            </w:r>
            <w:r w:rsidR="00340DA5" w:rsidRPr="00736B83">
              <w:rPr>
                <w:rFonts w:ascii="Arial" w:hAnsi="Arial" w:cs="Arial"/>
                <w:sz w:val="20"/>
                <w:szCs w:val="20"/>
                <w:lang w:eastAsia="en-GB"/>
              </w:rPr>
              <w:t xml:space="preserve">, </w:t>
            </w:r>
            <w:r w:rsidR="00E14FE6">
              <w:rPr>
                <w:rFonts w:ascii="Arial" w:hAnsi="Arial" w:cs="Arial"/>
                <w:sz w:val="20"/>
                <w:szCs w:val="20"/>
                <w:lang w:eastAsia="en-GB"/>
              </w:rPr>
              <w:t>ERBs/</w:t>
            </w:r>
            <w:r w:rsidR="00340DA5" w:rsidRPr="00736B83">
              <w:rPr>
                <w:rFonts w:ascii="Arial" w:hAnsi="Arial" w:cs="Arial"/>
                <w:sz w:val="20"/>
                <w:szCs w:val="20"/>
                <w:lang w:eastAsia="en-GB"/>
              </w:rPr>
              <w:t>employers</w:t>
            </w:r>
          </w:p>
        </w:tc>
        <w:tc>
          <w:tcPr>
            <w:tcW w:w="1500" w:type="dxa"/>
            <w:hideMark/>
          </w:tcPr>
          <w:p w14:paraId="1077F55C"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Medium-term</w:t>
            </w:r>
          </w:p>
        </w:tc>
        <w:tc>
          <w:tcPr>
            <w:tcW w:w="3088" w:type="dxa"/>
            <w:hideMark/>
          </w:tcPr>
          <w:p w14:paraId="650C828B" w14:textId="476E486C" w:rsidR="00E13A69" w:rsidRPr="00736B83" w:rsidRDefault="006B04F3">
            <w:pPr>
              <w:rPr>
                <w:rFonts w:ascii="Arial" w:hAnsi="Arial" w:cs="Arial"/>
                <w:sz w:val="20"/>
                <w:szCs w:val="20"/>
                <w:lang w:eastAsia="en-GB"/>
              </w:rPr>
            </w:pPr>
            <w:r w:rsidRPr="00736B83">
              <w:rPr>
                <w:rFonts w:ascii="Arial" w:hAnsi="Arial" w:cs="Arial"/>
                <w:sz w:val="20"/>
                <w:szCs w:val="20"/>
                <w:lang w:eastAsia="en-GB"/>
              </w:rPr>
              <w:t xml:space="preserve">More </w:t>
            </w:r>
            <w:r w:rsidR="00E13A69" w:rsidRPr="00736B83">
              <w:rPr>
                <w:rFonts w:ascii="Arial" w:hAnsi="Arial" w:cs="Arial"/>
                <w:sz w:val="20"/>
                <w:szCs w:val="20"/>
                <w:lang w:eastAsia="en-GB"/>
              </w:rPr>
              <w:t xml:space="preserve">consistent and embedded delivery </w:t>
            </w:r>
            <w:r w:rsidRPr="00736B83">
              <w:rPr>
                <w:rFonts w:ascii="Arial" w:hAnsi="Arial" w:cs="Arial"/>
                <w:sz w:val="20"/>
                <w:szCs w:val="20"/>
                <w:lang w:eastAsia="en-GB"/>
              </w:rPr>
              <w:t>in post</w:t>
            </w:r>
            <w:r w:rsidR="009B2831" w:rsidRPr="00736B83">
              <w:rPr>
                <w:rFonts w:ascii="Arial" w:hAnsi="Arial" w:cs="Arial"/>
                <w:sz w:val="20"/>
                <w:szCs w:val="20"/>
                <w:lang w:eastAsia="en-GB"/>
              </w:rPr>
              <w:t>-</w:t>
            </w:r>
            <w:r w:rsidRPr="00736B83">
              <w:rPr>
                <w:rFonts w:ascii="Arial" w:hAnsi="Arial" w:cs="Arial"/>
                <w:sz w:val="20"/>
                <w:szCs w:val="20"/>
                <w:lang w:eastAsia="en-GB"/>
              </w:rPr>
              <w:t xml:space="preserve">16 </w:t>
            </w:r>
            <w:r w:rsidR="00E10193" w:rsidRPr="00736B83">
              <w:rPr>
                <w:rFonts w:ascii="Arial" w:hAnsi="Arial" w:cs="Arial"/>
                <w:sz w:val="20"/>
                <w:szCs w:val="20"/>
                <w:lang w:eastAsia="en-GB"/>
              </w:rPr>
              <w:t>training</w:t>
            </w:r>
            <w:r w:rsidRPr="00736B83">
              <w:rPr>
                <w:rFonts w:ascii="Arial" w:hAnsi="Arial" w:cs="Arial"/>
                <w:sz w:val="20"/>
                <w:szCs w:val="20"/>
                <w:lang w:eastAsia="en-GB"/>
              </w:rPr>
              <w:t xml:space="preserve"> and </w:t>
            </w:r>
            <w:r w:rsidR="00E10193" w:rsidRPr="00736B83">
              <w:rPr>
                <w:rFonts w:ascii="Arial" w:hAnsi="Arial" w:cs="Arial"/>
                <w:sz w:val="20"/>
                <w:szCs w:val="20"/>
                <w:lang w:eastAsia="en-GB"/>
              </w:rPr>
              <w:t>education</w:t>
            </w:r>
            <w:r w:rsidR="00144B32" w:rsidRPr="00736B83">
              <w:rPr>
                <w:rFonts w:ascii="Arial" w:hAnsi="Arial" w:cs="Arial"/>
                <w:sz w:val="20"/>
                <w:szCs w:val="20"/>
                <w:lang w:eastAsia="en-GB"/>
              </w:rPr>
              <w:t xml:space="preserve">, </w:t>
            </w:r>
            <w:r w:rsidR="00B33AC2">
              <w:rPr>
                <w:rFonts w:ascii="Arial" w:hAnsi="Arial" w:cs="Arial"/>
                <w:sz w:val="20"/>
                <w:szCs w:val="20"/>
                <w:lang w:eastAsia="en-GB"/>
              </w:rPr>
              <w:t xml:space="preserve">including </w:t>
            </w:r>
            <w:r w:rsidR="00A626A2">
              <w:rPr>
                <w:rFonts w:ascii="Arial" w:hAnsi="Arial" w:cs="Arial"/>
                <w:sz w:val="20"/>
                <w:szCs w:val="20"/>
                <w:lang w:eastAsia="en-GB"/>
              </w:rPr>
              <w:t>that funded</w:t>
            </w:r>
            <w:r w:rsidR="00056A82">
              <w:rPr>
                <w:rFonts w:ascii="Arial" w:hAnsi="Arial" w:cs="Arial"/>
                <w:sz w:val="20"/>
                <w:szCs w:val="20"/>
                <w:lang w:eastAsia="en-GB"/>
              </w:rPr>
              <w:t xml:space="preserve"> by the London Adult Skills Fund (ASF) and </w:t>
            </w:r>
            <w:r w:rsidR="00144B32" w:rsidRPr="00736B83">
              <w:rPr>
                <w:rFonts w:ascii="Arial" w:hAnsi="Arial" w:cs="Arial"/>
                <w:sz w:val="20"/>
                <w:szCs w:val="20"/>
                <w:lang w:eastAsia="en-GB"/>
              </w:rPr>
              <w:t>across different providers</w:t>
            </w:r>
            <w:r w:rsidR="00E10193" w:rsidRPr="00736B83">
              <w:rPr>
                <w:rFonts w:ascii="Arial" w:hAnsi="Arial" w:cs="Arial"/>
                <w:sz w:val="20"/>
                <w:szCs w:val="20"/>
                <w:lang w:eastAsia="en-GB"/>
              </w:rPr>
              <w:t xml:space="preserve"> </w:t>
            </w:r>
            <w:r w:rsidR="00E13A69" w:rsidRPr="00736B83">
              <w:rPr>
                <w:rFonts w:ascii="Arial" w:hAnsi="Arial" w:cs="Arial"/>
                <w:sz w:val="20"/>
                <w:szCs w:val="20"/>
                <w:lang w:eastAsia="en-GB"/>
              </w:rPr>
              <w:t>including universities</w:t>
            </w:r>
            <w:r w:rsidR="00E10193" w:rsidRPr="00736B83">
              <w:rPr>
                <w:rFonts w:ascii="Arial" w:hAnsi="Arial" w:cs="Arial"/>
                <w:sz w:val="20"/>
                <w:szCs w:val="20"/>
                <w:lang w:eastAsia="en-GB"/>
              </w:rPr>
              <w:t>. I</w:t>
            </w:r>
            <w:r w:rsidR="00E13A69" w:rsidRPr="00736B83">
              <w:rPr>
                <w:rFonts w:ascii="Arial" w:hAnsi="Arial" w:cs="Arial"/>
                <w:sz w:val="20"/>
                <w:szCs w:val="20"/>
                <w:lang w:eastAsia="en-GB"/>
              </w:rPr>
              <w:t xml:space="preserve">ncreased progression into roles and pathways aligned to priority sectors and skills needs, </w:t>
            </w:r>
            <w:r w:rsidR="00B856F1">
              <w:rPr>
                <w:rFonts w:ascii="Arial" w:hAnsi="Arial" w:cs="Arial"/>
                <w:sz w:val="20"/>
                <w:szCs w:val="20"/>
                <w:lang w:eastAsia="en-GB"/>
              </w:rPr>
              <w:t xml:space="preserve">and </w:t>
            </w:r>
            <w:r w:rsidR="00E13A69" w:rsidRPr="00736B83">
              <w:rPr>
                <w:rFonts w:ascii="Arial" w:hAnsi="Arial" w:cs="Arial"/>
                <w:sz w:val="20"/>
                <w:szCs w:val="20"/>
                <w:lang w:eastAsia="en-GB"/>
              </w:rPr>
              <w:t xml:space="preserve">improved learner </w:t>
            </w:r>
            <w:r w:rsidR="00EE67BD">
              <w:rPr>
                <w:rFonts w:ascii="Arial" w:hAnsi="Arial" w:cs="Arial"/>
                <w:sz w:val="20"/>
                <w:szCs w:val="20"/>
                <w:lang w:eastAsia="en-GB"/>
              </w:rPr>
              <w:t xml:space="preserve">capabilities in transferable, </w:t>
            </w:r>
            <w:r w:rsidR="00E13A69" w:rsidRPr="00736B83">
              <w:rPr>
                <w:rFonts w:ascii="Arial" w:hAnsi="Arial" w:cs="Arial"/>
                <w:sz w:val="20"/>
                <w:szCs w:val="20"/>
                <w:lang w:eastAsia="en-GB"/>
              </w:rPr>
              <w:t xml:space="preserve">digital, AI and sustainability </w:t>
            </w:r>
            <w:r w:rsidR="00EE67BD">
              <w:rPr>
                <w:rFonts w:ascii="Arial" w:hAnsi="Arial" w:cs="Arial"/>
                <w:sz w:val="20"/>
                <w:szCs w:val="20"/>
                <w:lang w:eastAsia="en-GB"/>
              </w:rPr>
              <w:t>skills</w:t>
            </w:r>
          </w:p>
        </w:tc>
        <w:tc>
          <w:tcPr>
            <w:tcW w:w="3769" w:type="dxa"/>
            <w:hideMark/>
          </w:tcPr>
          <w:p w14:paraId="6899C5FF" w14:textId="399EE862" w:rsidR="00E13A69" w:rsidRPr="00736B83" w:rsidRDefault="00E13A69">
            <w:pPr>
              <w:rPr>
                <w:rFonts w:ascii="Arial" w:hAnsi="Arial" w:cs="Arial"/>
                <w:sz w:val="20"/>
                <w:szCs w:val="20"/>
                <w:lang w:eastAsia="en-GB"/>
              </w:rPr>
            </w:pPr>
            <w:r w:rsidRPr="00736B83">
              <w:rPr>
                <w:rFonts w:ascii="Arial" w:hAnsi="Arial" w:cs="Arial"/>
                <w:sz w:val="20"/>
                <w:szCs w:val="20"/>
                <w:lang w:eastAsia="en-GB"/>
              </w:rPr>
              <w:t xml:space="preserve">ASF course data and HE data/feedback, demonstrating a clear phased pathway to meeting this action objective, moving from embedding these critical skills in </w:t>
            </w:r>
            <w:r w:rsidR="0066766D" w:rsidRPr="00736B83">
              <w:rPr>
                <w:rFonts w:ascii="Arial" w:hAnsi="Arial" w:cs="Arial"/>
                <w:sz w:val="20"/>
                <w:szCs w:val="20"/>
                <w:lang w:eastAsia="en-GB"/>
              </w:rPr>
              <w:t>extracurricular</w:t>
            </w:r>
            <w:r w:rsidRPr="00736B83">
              <w:rPr>
                <w:rFonts w:ascii="Arial" w:hAnsi="Arial" w:cs="Arial"/>
                <w:sz w:val="20"/>
                <w:szCs w:val="20"/>
                <w:lang w:eastAsia="en-GB"/>
              </w:rPr>
              <w:t xml:space="preserve">/ pastoral support and materials to fully embedding as a core part of courses. </w:t>
            </w:r>
          </w:p>
          <w:p w14:paraId="665B0CD1" w14:textId="77777777" w:rsidR="009E795A" w:rsidRPr="00736B83" w:rsidRDefault="009E795A">
            <w:pPr>
              <w:rPr>
                <w:rFonts w:ascii="Arial" w:hAnsi="Arial" w:cs="Arial"/>
                <w:sz w:val="20"/>
                <w:szCs w:val="20"/>
                <w:lang w:eastAsia="en-GB"/>
              </w:rPr>
            </w:pPr>
            <w:r w:rsidRPr="00736B83">
              <w:rPr>
                <w:rFonts w:ascii="Arial" w:hAnsi="Arial" w:cs="Arial"/>
                <w:sz w:val="20"/>
                <w:szCs w:val="20"/>
                <w:lang w:eastAsia="en-GB"/>
              </w:rPr>
              <w:t>Increased number of partnerships.</w:t>
            </w:r>
          </w:p>
          <w:p w14:paraId="2BF8EA36" w14:textId="68DAF3ED" w:rsidR="00A44C51" w:rsidRPr="00736B83" w:rsidRDefault="00A44C51">
            <w:pPr>
              <w:rPr>
                <w:rFonts w:ascii="Arial" w:hAnsi="Arial" w:cs="Arial"/>
                <w:sz w:val="20"/>
                <w:szCs w:val="20"/>
                <w:lang w:eastAsia="en-GB"/>
              </w:rPr>
            </w:pPr>
            <w:r w:rsidRPr="00736B83">
              <w:rPr>
                <w:rFonts w:ascii="Arial" w:hAnsi="Arial" w:cs="Arial"/>
                <w:sz w:val="20"/>
                <w:szCs w:val="20"/>
                <w:lang w:eastAsia="en-GB"/>
              </w:rPr>
              <w:t>Increa</w:t>
            </w:r>
            <w:r w:rsidR="00862C1F" w:rsidRPr="00736B83">
              <w:rPr>
                <w:rFonts w:ascii="Arial" w:hAnsi="Arial" w:cs="Arial"/>
                <w:sz w:val="20"/>
                <w:szCs w:val="20"/>
                <w:lang w:eastAsia="en-GB"/>
              </w:rPr>
              <w:t>sing number of learners with these skills sets.</w:t>
            </w:r>
          </w:p>
        </w:tc>
      </w:tr>
      <w:tr w:rsidR="00E13A69" w:rsidRPr="00736B83" w14:paraId="0F9B35E5" w14:textId="77777777" w:rsidTr="00E05039">
        <w:trPr>
          <w:trHeight w:val="1680"/>
        </w:trPr>
        <w:tc>
          <w:tcPr>
            <w:tcW w:w="4168" w:type="dxa"/>
            <w:hideMark/>
          </w:tcPr>
          <w:p w14:paraId="6AD4CDA9" w14:textId="3EBA9A2F" w:rsidR="00E13A69" w:rsidRPr="00736B83" w:rsidRDefault="00FA66BB">
            <w:pPr>
              <w:rPr>
                <w:rFonts w:ascii="Arial" w:hAnsi="Arial" w:cs="Arial"/>
                <w:sz w:val="20"/>
                <w:szCs w:val="20"/>
                <w:lang w:eastAsia="en-GB"/>
              </w:rPr>
            </w:pPr>
            <w:r>
              <w:rPr>
                <w:rFonts w:ascii="Arial" w:hAnsi="Arial" w:cs="Arial"/>
                <w:b/>
                <w:bCs/>
                <w:sz w:val="20"/>
                <w:szCs w:val="20"/>
                <w:lang w:eastAsia="en-GB"/>
              </w:rPr>
              <w:t xml:space="preserve">1.2 </w:t>
            </w:r>
            <w:r w:rsidR="006F37D0">
              <w:rPr>
                <w:rFonts w:ascii="Arial" w:hAnsi="Arial" w:cs="Arial"/>
                <w:sz w:val="20"/>
                <w:szCs w:val="20"/>
                <w:lang w:eastAsia="en-GB"/>
              </w:rPr>
              <w:t>S</w:t>
            </w:r>
            <w:r w:rsidR="006F37D0" w:rsidRPr="006F37D0">
              <w:rPr>
                <w:rFonts w:ascii="Arial" w:hAnsi="Arial" w:cs="Arial"/>
                <w:sz w:val="20"/>
                <w:szCs w:val="20"/>
                <w:lang w:eastAsia="en-GB"/>
              </w:rPr>
              <w:t xml:space="preserve">upport and drive the </w:t>
            </w:r>
            <w:proofErr w:type="gramStart"/>
            <w:r w:rsidR="006F37D0" w:rsidRPr="006F37D0">
              <w:rPr>
                <w:rFonts w:ascii="Arial" w:hAnsi="Arial" w:cs="Arial"/>
                <w:sz w:val="20"/>
                <w:szCs w:val="20"/>
                <w:lang w:eastAsia="en-GB"/>
              </w:rPr>
              <w:t>Mayor’s</w:t>
            </w:r>
            <w:proofErr w:type="gramEnd"/>
            <w:r w:rsidR="006F37D0" w:rsidRPr="006F37D0">
              <w:rPr>
                <w:rFonts w:ascii="Arial" w:hAnsi="Arial" w:cs="Arial"/>
                <w:sz w:val="20"/>
                <w:szCs w:val="20"/>
                <w:lang w:eastAsia="en-GB"/>
              </w:rPr>
              <w:t xml:space="preserve"> commitment for all Londoners to have access to basic AI training.</w:t>
            </w:r>
            <w:r w:rsidR="00E13A69" w:rsidRPr="00736B83">
              <w:rPr>
                <w:rFonts w:ascii="Arial" w:hAnsi="Arial" w:cs="Arial"/>
                <w:sz w:val="20"/>
                <w:szCs w:val="20"/>
                <w:lang w:eastAsia="en-GB"/>
              </w:rPr>
              <w:t xml:space="preserve"> </w:t>
            </w:r>
          </w:p>
        </w:tc>
        <w:tc>
          <w:tcPr>
            <w:tcW w:w="2071" w:type="dxa"/>
            <w:hideMark/>
          </w:tcPr>
          <w:p w14:paraId="00E2CA5A" w14:textId="77777777" w:rsidR="00E13A69" w:rsidRPr="00736B83" w:rsidRDefault="00E13A69">
            <w:pPr>
              <w:rPr>
                <w:rFonts w:ascii="Arial" w:hAnsi="Arial" w:cs="Arial"/>
                <w:sz w:val="20"/>
                <w:szCs w:val="20"/>
                <w:lang w:eastAsia="en-GB"/>
              </w:rPr>
            </w:pPr>
            <w:r w:rsidRPr="00F6242A">
              <w:rPr>
                <w:rFonts w:ascii="Arial" w:hAnsi="Arial" w:cs="Arial"/>
                <w:b/>
                <w:bCs/>
                <w:sz w:val="20"/>
                <w:szCs w:val="20"/>
                <w:lang w:eastAsia="en-GB"/>
              </w:rPr>
              <w:t>GLA</w:t>
            </w:r>
            <w:r w:rsidRPr="00736B83">
              <w:rPr>
                <w:rFonts w:ascii="Arial" w:hAnsi="Arial" w:cs="Arial"/>
                <w:sz w:val="20"/>
                <w:szCs w:val="20"/>
                <w:lang w:eastAsia="en-GB"/>
              </w:rPr>
              <w:t>, ERBs, providers</w:t>
            </w:r>
          </w:p>
        </w:tc>
        <w:tc>
          <w:tcPr>
            <w:tcW w:w="1500" w:type="dxa"/>
            <w:hideMark/>
          </w:tcPr>
          <w:p w14:paraId="17799F36"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Medium-term</w:t>
            </w:r>
          </w:p>
        </w:tc>
        <w:tc>
          <w:tcPr>
            <w:tcW w:w="3088" w:type="dxa"/>
            <w:hideMark/>
          </w:tcPr>
          <w:p w14:paraId="2FDD9D28"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Londoners from all backgrounds develop a foundation of AI skills that support them into work or to change jobs, building resilience in a changing labour market.</w:t>
            </w:r>
          </w:p>
        </w:tc>
        <w:tc>
          <w:tcPr>
            <w:tcW w:w="3769" w:type="dxa"/>
            <w:hideMark/>
          </w:tcPr>
          <w:p w14:paraId="63E2D1E5" w14:textId="182974C2" w:rsidR="00E13A69" w:rsidRPr="00736B83" w:rsidRDefault="000C4834">
            <w:pPr>
              <w:rPr>
                <w:rFonts w:ascii="Arial" w:hAnsi="Arial" w:cs="Arial"/>
                <w:sz w:val="20"/>
                <w:szCs w:val="20"/>
                <w:lang w:eastAsia="en-GB"/>
              </w:rPr>
            </w:pPr>
            <w:r>
              <w:rPr>
                <w:rFonts w:ascii="Arial" w:hAnsi="Arial" w:cs="Arial"/>
                <w:sz w:val="20"/>
                <w:szCs w:val="20"/>
                <w:lang w:eastAsia="en-GB"/>
              </w:rPr>
              <w:t>E</w:t>
            </w:r>
            <w:r w:rsidRPr="00736B83">
              <w:rPr>
                <w:rFonts w:ascii="Arial" w:hAnsi="Arial" w:cs="Arial"/>
                <w:sz w:val="20"/>
                <w:szCs w:val="20"/>
                <w:lang w:eastAsia="en-GB"/>
              </w:rPr>
              <w:t xml:space="preserve">ffective partnerships between business, providers and London government </w:t>
            </w:r>
            <w:r w:rsidR="00182FF5">
              <w:rPr>
                <w:rFonts w:ascii="Arial" w:hAnsi="Arial" w:cs="Arial"/>
                <w:sz w:val="20"/>
                <w:szCs w:val="20"/>
                <w:lang w:eastAsia="en-GB"/>
              </w:rPr>
              <w:t xml:space="preserve">including via </w:t>
            </w:r>
            <w:r w:rsidR="005D14F5">
              <w:rPr>
                <w:rFonts w:ascii="Arial" w:hAnsi="Arial" w:cs="Arial"/>
                <w:sz w:val="20"/>
                <w:szCs w:val="20"/>
                <w:lang w:eastAsia="en-GB"/>
              </w:rPr>
              <w:t>the Mayor’s AI Taskforce</w:t>
            </w:r>
            <w:r w:rsidR="00D2728E">
              <w:rPr>
                <w:rFonts w:ascii="Arial" w:hAnsi="Arial" w:cs="Arial"/>
                <w:sz w:val="20"/>
                <w:szCs w:val="20"/>
                <w:lang w:eastAsia="en-GB"/>
              </w:rPr>
              <w:t xml:space="preserve">, as demonstrated </w:t>
            </w:r>
            <w:r w:rsidR="00207365">
              <w:rPr>
                <w:rFonts w:ascii="Arial" w:hAnsi="Arial" w:cs="Arial"/>
                <w:sz w:val="20"/>
                <w:szCs w:val="20"/>
                <w:lang w:eastAsia="en-GB"/>
              </w:rPr>
              <w:t xml:space="preserve">by </w:t>
            </w:r>
            <w:r w:rsidR="00E13A69" w:rsidRPr="00736B83">
              <w:rPr>
                <w:rFonts w:ascii="Arial" w:hAnsi="Arial" w:cs="Arial"/>
                <w:sz w:val="20"/>
                <w:szCs w:val="20"/>
                <w:lang w:eastAsia="en-GB"/>
              </w:rPr>
              <w:t>GLA data</w:t>
            </w:r>
            <w:r w:rsidR="00207365">
              <w:rPr>
                <w:rFonts w:ascii="Arial" w:hAnsi="Arial" w:cs="Arial"/>
                <w:sz w:val="20"/>
                <w:szCs w:val="20"/>
                <w:lang w:eastAsia="en-GB"/>
              </w:rPr>
              <w:t xml:space="preserve"> including </w:t>
            </w:r>
            <w:r w:rsidR="00C53B64">
              <w:rPr>
                <w:rFonts w:ascii="Arial" w:hAnsi="Arial" w:cs="Arial"/>
                <w:sz w:val="20"/>
                <w:szCs w:val="20"/>
                <w:lang w:eastAsia="en-GB"/>
              </w:rPr>
              <w:t>employers engaged, training</w:t>
            </w:r>
            <w:r w:rsidR="00E13A69" w:rsidRPr="00736B83">
              <w:rPr>
                <w:rFonts w:ascii="Arial" w:hAnsi="Arial" w:cs="Arial"/>
                <w:sz w:val="20"/>
                <w:szCs w:val="20"/>
                <w:lang w:eastAsia="en-GB"/>
              </w:rPr>
              <w:t xml:space="preserve"> take up and profile of take up to ensure inclusion</w:t>
            </w:r>
            <w:r w:rsidR="00AB6ED6">
              <w:rPr>
                <w:rFonts w:ascii="Arial" w:hAnsi="Arial" w:cs="Arial"/>
                <w:sz w:val="20"/>
                <w:szCs w:val="20"/>
                <w:lang w:eastAsia="en-GB"/>
              </w:rPr>
              <w:t>.</w:t>
            </w:r>
          </w:p>
        </w:tc>
      </w:tr>
      <w:tr w:rsidR="00E13A69" w:rsidRPr="00736B83" w14:paraId="0540DD21" w14:textId="77777777" w:rsidTr="00E05039">
        <w:trPr>
          <w:trHeight w:val="1400"/>
        </w:trPr>
        <w:tc>
          <w:tcPr>
            <w:tcW w:w="4168" w:type="dxa"/>
            <w:hideMark/>
          </w:tcPr>
          <w:p w14:paraId="506F3901" w14:textId="1F82883A" w:rsidR="00E13A69" w:rsidRPr="00736B83" w:rsidRDefault="00FA66BB" w:rsidP="00BB2DC2">
            <w:pPr>
              <w:rPr>
                <w:rFonts w:ascii="Arial" w:hAnsi="Arial" w:cs="Arial"/>
                <w:sz w:val="20"/>
                <w:szCs w:val="20"/>
                <w:lang w:eastAsia="en-GB"/>
              </w:rPr>
            </w:pPr>
            <w:r>
              <w:rPr>
                <w:rFonts w:ascii="Arial" w:hAnsi="Arial" w:cs="Arial"/>
                <w:b/>
                <w:bCs/>
                <w:sz w:val="20"/>
                <w:szCs w:val="20"/>
                <w:lang w:eastAsia="en-GB"/>
              </w:rPr>
              <w:lastRenderedPageBreak/>
              <w:t xml:space="preserve">1.3 </w:t>
            </w:r>
            <w:r w:rsidR="00B36EF8" w:rsidRPr="006D0D4E">
              <w:rPr>
                <w:rFonts w:ascii="Arial" w:hAnsi="Arial" w:cs="Arial"/>
                <w:sz w:val="20"/>
                <w:szCs w:val="20"/>
                <w:lang w:eastAsia="en-GB"/>
              </w:rPr>
              <w:t xml:space="preserve">Support </w:t>
            </w:r>
            <w:r w:rsidR="008E3587" w:rsidRPr="006D0D4E">
              <w:rPr>
                <w:rFonts w:ascii="Arial" w:hAnsi="Arial" w:cs="Arial"/>
                <w:sz w:val="20"/>
                <w:szCs w:val="20"/>
                <w:lang w:eastAsia="en-GB"/>
              </w:rPr>
              <w:t xml:space="preserve">the </w:t>
            </w:r>
            <w:r w:rsidR="00B36EF8" w:rsidRPr="006D0D4E">
              <w:rPr>
                <w:rFonts w:ascii="Arial" w:hAnsi="Arial" w:cs="Arial"/>
                <w:sz w:val="20"/>
                <w:szCs w:val="20"/>
                <w:lang w:eastAsia="en-GB"/>
              </w:rPr>
              <w:t>scal</w:t>
            </w:r>
            <w:r w:rsidR="008E3587" w:rsidRPr="006D0D4E">
              <w:rPr>
                <w:rFonts w:ascii="Arial" w:hAnsi="Arial" w:cs="Arial"/>
                <w:sz w:val="20"/>
                <w:szCs w:val="20"/>
                <w:lang w:eastAsia="en-GB"/>
              </w:rPr>
              <w:t>e-</w:t>
            </w:r>
            <w:r w:rsidR="00B36EF8" w:rsidRPr="006D0D4E">
              <w:rPr>
                <w:rFonts w:ascii="Arial" w:hAnsi="Arial" w:cs="Arial"/>
                <w:sz w:val="20"/>
                <w:szCs w:val="20"/>
                <w:lang w:eastAsia="en-GB"/>
              </w:rPr>
              <w:t>up of transferable skills learning tools in London, such as the Skills Builder Universal Framework to provide a route for business and education to consistently define and develop key transferable skills</w:t>
            </w:r>
            <w:r w:rsidR="006D0D4E" w:rsidRPr="006D0D4E">
              <w:rPr>
                <w:rFonts w:ascii="Arial" w:hAnsi="Arial" w:cs="Arial"/>
                <w:sz w:val="20"/>
                <w:szCs w:val="20"/>
                <w:lang w:eastAsia="en-GB"/>
              </w:rPr>
              <w:t>.</w:t>
            </w:r>
          </w:p>
        </w:tc>
        <w:tc>
          <w:tcPr>
            <w:tcW w:w="2071" w:type="dxa"/>
            <w:hideMark/>
          </w:tcPr>
          <w:p w14:paraId="55EAB8A6" w14:textId="77777777" w:rsidR="00E13A69" w:rsidRPr="00736B83" w:rsidRDefault="00E13A69">
            <w:pPr>
              <w:rPr>
                <w:rFonts w:ascii="Arial" w:hAnsi="Arial" w:cs="Arial"/>
                <w:sz w:val="20"/>
                <w:szCs w:val="20"/>
                <w:lang w:eastAsia="en-GB"/>
              </w:rPr>
            </w:pPr>
            <w:r w:rsidRPr="00F6242A">
              <w:rPr>
                <w:rFonts w:ascii="Arial" w:hAnsi="Arial" w:cs="Arial"/>
                <w:b/>
                <w:bCs/>
                <w:sz w:val="20"/>
                <w:szCs w:val="20"/>
                <w:lang w:eastAsia="en-GB"/>
              </w:rPr>
              <w:t>BusinessLDN</w:t>
            </w:r>
            <w:r w:rsidRPr="00736B83">
              <w:rPr>
                <w:rFonts w:ascii="Arial" w:hAnsi="Arial" w:cs="Arial"/>
                <w:sz w:val="20"/>
                <w:szCs w:val="20"/>
                <w:lang w:eastAsia="en-GB"/>
              </w:rPr>
              <w:t xml:space="preserve"> lead with ERBs, training providers, GLA</w:t>
            </w:r>
          </w:p>
        </w:tc>
        <w:tc>
          <w:tcPr>
            <w:tcW w:w="1500" w:type="dxa"/>
            <w:hideMark/>
          </w:tcPr>
          <w:p w14:paraId="28BA979D"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Long-term</w:t>
            </w:r>
          </w:p>
        </w:tc>
        <w:tc>
          <w:tcPr>
            <w:tcW w:w="3088" w:type="dxa"/>
            <w:hideMark/>
          </w:tcPr>
          <w:p w14:paraId="19573DAD" w14:textId="2E606AD5" w:rsidR="00E13A69" w:rsidRPr="00736B83" w:rsidRDefault="00E13A69">
            <w:pPr>
              <w:rPr>
                <w:rFonts w:ascii="Arial" w:hAnsi="Arial" w:cs="Arial"/>
                <w:sz w:val="20"/>
                <w:szCs w:val="20"/>
                <w:lang w:eastAsia="en-GB"/>
              </w:rPr>
            </w:pPr>
            <w:r w:rsidRPr="00736B83">
              <w:rPr>
                <w:rFonts w:ascii="Arial" w:hAnsi="Arial" w:cs="Arial"/>
                <w:sz w:val="20"/>
                <w:szCs w:val="20"/>
                <w:lang w:eastAsia="en-GB"/>
              </w:rPr>
              <w:t xml:space="preserve">Adoption of </w:t>
            </w:r>
            <w:r w:rsidR="005A06AF">
              <w:rPr>
                <w:rFonts w:ascii="Arial" w:hAnsi="Arial" w:cs="Arial"/>
                <w:sz w:val="20"/>
                <w:szCs w:val="20"/>
                <w:lang w:eastAsia="en-GB"/>
              </w:rPr>
              <w:t xml:space="preserve">transferable skills learning tools </w:t>
            </w:r>
            <w:r w:rsidR="008E3CD1">
              <w:rPr>
                <w:rFonts w:ascii="Arial" w:hAnsi="Arial" w:cs="Arial"/>
                <w:sz w:val="20"/>
                <w:szCs w:val="20"/>
                <w:lang w:eastAsia="en-GB"/>
              </w:rPr>
              <w:t xml:space="preserve">e.g. </w:t>
            </w:r>
            <w:r w:rsidR="00A56E22">
              <w:rPr>
                <w:rFonts w:ascii="Arial" w:hAnsi="Arial" w:cs="Arial"/>
                <w:sz w:val="20"/>
                <w:szCs w:val="20"/>
                <w:lang w:eastAsia="en-GB"/>
              </w:rPr>
              <w:t>S</w:t>
            </w:r>
            <w:r w:rsidR="00A56E22" w:rsidRPr="00736B83">
              <w:rPr>
                <w:rFonts w:ascii="Arial" w:hAnsi="Arial" w:cs="Arial"/>
                <w:sz w:val="20"/>
                <w:szCs w:val="20"/>
                <w:lang w:eastAsia="en-GB"/>
              </w:rPr>
              <w:t>kills</w:t>
            </w:r>
            <w:r w:rsidR="00A56E22">
              <w:rPr>
                <w:rFonts w:ascii="Arial" w:hAnsi="Arial" w:cs="Arial"/>
                <w:sz w:val="20"/>
                <w:szCs w:val="20"/>
                <w:lang w:eastAsia="en-GB"/>
              </w:rPr>
              <w:t xml:space="preserve"> B</w:t>
            </w:r>
            <w:r w:rsidRPr="00736B83">
              <w:rPr>
                <w:rFonts w:ascii="Arial" w:hAnsi="Arial" w:cs="Arial"/>
                <w:sz w:val="20"/>
                <w:szCs w:val="20"/>
                <w:lang w:eastAsia="en-GB"/>
              </w:rPr>
              <w:t xml:space="preserve">uilder </w:t>
            </w:r>
            <w:r w:rsidR="00803613">
              <w:rPr>
                <w:rFonts w:ascii="Arial" w:hAnsi="Arial" w:cs="Arial"/>
                <w:sz w:val="20"/>
                <w:szCs w:val="20"/>
                <w:lang w:eastAsia="en-GB"/>
              </w:rPr>
              <w:t>Universal</w:t>
            </w:r>
            <w:r w:rsidR="00A56E22">
              <w:rPr>
                <w:rFonts w:ascii="Arial" w:hAnsi="Arial" w:cs="Arial"/>
                <w:sz w:val="20"/>
                <w:szCs w:val="20"/>
                <w:lang w:eastAsia="en-GB"/>
              </w:rPr>
              <w:t xml:space="preserve"> F</w:t>
            </w:r>
            <w:r w:rsidRPr="00736B83">
              <w:rPr>
                <w:rFonts w:ascii="Arial" w:hAnsi="Arial" w:cs="Arial"/>
                <w:sz w:val="20"/>
                <w:szCs w:val="20"/>
                <w:lang w:eastAsia="en-GB"/>
              </w:rPr>
              <w:t>ramework by employers and providers</w:t>
            </w:r>
            <w:r w:rsidR="007967B7">
              <w:rPr>
                <w:rFonts w:ascii="Arial" w:hAnsi="Arial" w:cs="Arial"/>
                <w:sz w:val="20"/>
                <w:szCs w:val="20"/>
                <w:lang w:eastAsia="en-GB"/>
              </w:rPr>
              <w:t xml:space="preserve"> leading to</w:t>
            </w:r>
            <w:r w:rsidR="00171684" w:rsidRPr="00736B83">
              <w:rPr>
                <w:rFonts w:ascii="Arial" w:hAnsi="Arial" w:cs="Arial"/>
                <w:sz w:val="20"/>
                <w:szCs w:val="20"/>
                <w:lang w:eastAsia="en-GB"/>
              </w:rPr>
              <w:t xml:space="preserve"> more learners and existing employers develop</w:t>
            </w:r>
            <w:r w:rsidR="00F87A49" w:rsidRPr="00736B83">
              <w:rPr>
                <w:rFonts w:ascii="Arial" w:hAnsi="Arial" w:cs="Arial"/>
                <w:sz w:val="20"/>
                <w:szCs w:val="20"/>
                <w:lang w:eastAsia="en-GB"/>
              </w:rPr>
              <w:t xml:space="preserve">ing the essential transferrable skills. </w:t>
            </w:r>
          </w:p>
        </w:tc>
        <w:tc>
          <w:tcPr>
            <w:tcW w:w="3769" w:type="dxa"/>
            <w:hideMark/>
          </w:tcPr>
          <w:p w14:paraId="17E4BCA0" w14:textId="5426B509" w:rsidR="00E13A69" w:rsidRPr="00736B83" w:rsidRDefault="00E13A69">
            <w:pPr>
              <w:rPr>
                <w:rFonts w:ascii="Arial" w:hAnsi="Arial" w:cs="Arial"/>
                <w:sz w:val="20"/>
                <w:szCs w:val="20"/>
                <w:lang w:eastAsia="en-GB"/>
              </w:rPr>
            </w:pPr>
            <w:r w:rsidRPr="00736B83">
              <w:rPr>
                <w:rFonts w:ascii="Arial" w:hAnsi="Arial" w:cs="Arial"/>
                <w:sz w:val="20"/>
                <w:szCs w:val="20"/>
                <w:lang w:eastAsia="en-GB"/>
              </w:rPr>
              <w:t xml:space="preserve">Measurement </w:t>
            </w:r>
            <w:r w:rsidR="00A557CA">
              <w:rPr>
                <w:rFonts w:ascii="Arial" w:hAnsi="Arial" w:cs="Arial"/>
                <w:sz w:val="20"/>
                <w:szCs w:val="20"/>
                <w:lang w:eastAsia="en-GB"/>
              </w:rPr>
              <w:t xml:space="preserve">of take up of these learning tools </w:t>
            </w:r>
            <w:r w:rsidR="0072470E">
              <w:rPr>
                <w:rFonts w:ascii="Arial" w:hAnsi="Arial" w:cs="Arial"/>
                <w:sz w:val="20"/>
                <w:szCs w:val="20"/>
                <w:lang w:eastAsia="en-GB"/>
              </w:rPr>
              <w:t>by employers and providers in</w:t>
            </w:r>
            <w:r w:rsidR="00565CB9">
              <w:rPr>
                <w:rFonts w:ascii="Arial" w:hAnsi="Arial" w:cs="Arial"/>
                <w:sz w:val="20"/>
                <w:szCs w:val="20"/>
                <w:lang w:eastAsia="en-GB"/>
              </w:rPr>
              <w:t>cluding HE</w:t>
            </w:r>
            <w:r w:rsidR="007967B7">
              <w:rPr>
                <w:rFonts w:ascii="Arial" w:hAnsi="Arial" w:cs="Arial"/>
                <w:sz w:val="20"/>
                <w:szCs w:val="20"/>
                <w:lang w:eastAsia="en-GB"/>
              </w:rPr>
              <w:t xml:space="preserve">. Number of </w:t>
            </w:r>
            <w:r w:rsidR="0052283B">
              <w:rPr>
                <w:rFonts w:ascii="Arial" w:hAnsi="Arial" w:cs="Arial"/>
                <w:sz w:val="20"/>
                <w:szCs w:val="20"/>
                <w:lang w:eastAsia="en-GB"/>
              </w:rPr>
              <w:t>learners</w:t>
            </w:r>
            <w:r w:rsidR="001F7565">
              <w:rPr>
                <w:rFonts w:ascii="Arial" w:hAnsi="Arial" w:cs="Arial"/>
                <w:sz w:val="20"/>
                <w:szCs w:val="20"/>
                <w:lang w:eastAsia="en-GB"/>
              </w:rPr>
              <w:t>/employees</w:t>
            </w:r>
            <w:r w:rsidR="00820A61">
              <w:rPr>
                <w:rFonts w:ascii="Arial" w:hAnsi="Arial" w:cs="Arial"/>
                <w:sz w:val="20"/>
                <w:szCs w:val="20"/>
                <w:lang w:eastAsia="en-GB"/>
              </w:rPr>
              <w:t xml:space="preserve"> benefitting.</w:t>
            </w:r>
          </w:p>
          <w:p w14:paraId="42E5CEF1" w14:textId="77777777" w:rsidR="00AD3DD6" w:rsidRPr="00736B83" w:rsidRDefault="00AD3DD6">
            <w:pPr>
              <w:rPr>
                <w:rFonts w:ascii="Arial" w:hAnsi="Arial" w:cs="Arial"/>
                <w:sz w:val="20"/>
                <w:szCs w:val="20"/>
                <w:lang w:eastAsia="en-GB"/>
              </w:rPr>
            </w:pPr>
          </w:p>
        </w:tc>
      </w:tr>
      <w:tr w:rsidR="00E13A69" w:rsidRPr="00736B83" w14:paraId="0E8ECB3B" w14:textId="77777777" w:rsidTr="00E05039">
        <w:trPr>
          <w:trHeight w:val="63"/>
        </w:trPr>
        <w:tc>
          <w:tcPr>
            <w:tcW w:w="4168" w:type="dxa"/>
            <w:hideMark/>
          </w:tcPr>
          <w:p w14:paraId="246FEBD8" w14:textId="66A6243A" w:rsidR="002013BE" w:rsidRPr="00736B83" w:rsidRDefault="00FA66BB">
            <w:pPr>
              <w:rPr>
                <w:rFonts w:ascii="Arial" w:hAnsi="Arial" w:cs="Arial"/>
                <w:sz w:val="20"/>
                <w:szCs w:val="20"/>
                <w:lang w:eastAsia="en-GB"/>
              </w:rPr>
            </w:pPr>
            <w:r>
              <w:rPr>
                <w:rFonts w:ascii="Arial" w:hAnsi="Arial" w:cs="Arial"/>
                <w:b/>
                <w:bCs/>
                <w:sz w:val="20"/>
                <w:szCs w:val="20"/>
                <w:lang w:eastAsia="en-GB"/>
              </w:rPr>
              <w:t xml:space="preserve">1.4 </w:t>
            </w:r>
            <w:r w:rsidR="00D05D28" w:rsidRPr="00736B83">
              <w:rPr>
                <w:rFonts w:ascii="Arial" w:hAnsi="Arial" w:cs="Arial"/>
                <w:sz w:val="20"/>
                <w:szCs w:val="20"/>
                <w:lang w:eastAsia="en-GB"/>
              </w:rPr>
              <w:t xml:space="preserve">Deliver a London approach to scale retrofit, aligning with skills </w:t>
            </w:r>
            <w:r w:rsidR="009115E0" w:rsidRPr="00736B83">
              <w:rPr>
                <w:rFonts w:ascii="Arial" w:hAnsi="Arial" w:cs="Arial"/>
                <w:sz w:val="20"/>
                <w:szCs w:val="20"/>
                <w:lang w:eastAsia="en-GB"/>
              </w:rPr>
              <w:t xml:space="preserve">needs </w:t>
            </w:r>
            <w:r w:rsidR="00D05D28" w:rsidRPr="00736B83">
              <w:rPr>
                <w:rFonts w:ascii="Arial" w:hAnsi="Arial" w:cs="Arial"/>
                <w:sz w:val="20"/>
                <w:szCs w:val="20"/>
                <w:lang w:eastAsia="en-GB"/>
              </w:rPr>
              <w:t xml:space="preserve">and which supports work </w:t>
            </w:r>
            <w:r w:rsidR="00714626" w:rsidRPr="00736B83">
              <w:rPr>
                <w:rFonts w:ascii="Arial" w:hAnsi="Arial" w:cs="Arial"/>
                <w:sz w:val="20"/>
                <w:szCs w:val="20"/>
                <w:lang w:eastAsia="en-GB"/>
              </w:rPr>
              <w:t xml:space="preserve">at the national level.  </w:t>
            </w:r>
            <w:r w:rsidR="006265ED" w:rsidRPr="00736B83">
              <w:rPr>
                <w:rFonts w:ascii="Arial" w:hAnsi="Arial" w:cs="Arial"/>
                <w:sz w:val="20"/>
                <w:szCs w:val="20"/>
                <w:lang w:eastAsia="en-GB"/>
              </w:rPr>
              <w:t>This should link to the national Warm Homes Plan and Clean Energy Jobs Plan.</w:t>
            </w:r>
          </w:p>
        </w:tc>
        <w:tc>
          <w:tcPr>
            <w:tcW w:w="2071" w:type="dxa"/>
            <w:hideMark/>
          </w:tcPr>
          <w:p w14:paraId="62D3116E" w14:textId="620E14DC" w:rsidR="00E13A69" w:rsidRPr="00736B83" w:rsidRDefault="00E13A69">
            <w:pPr>
              <w:rPr>
                <w:rFonts w:ascii="Arial" w:hAnsi="Arial" w:cs="Arial"/>
                <w:sz w:val="20"/>
                <w:szCs w:val="20"/>
                <w:lang w:eastAsia="en-GB"/>
              </w:rPr>
            </w:pPr>
            <w:r w:rsidRPr="00F6242A">
              <w:rPr>
                <w:rFonts w:ascii="Arial" w:hAnsi="Arial" w:cs="Arial"/>
                <w:b/>
                <w:bCs/>
                <w:sz w:val="20"/>
                <w:szCs w:val="20"/>
                <w:lang w:eastAsia="en-GB"/>
              </w:rPr>
              <w:t>South Bank Colleges</w:t>
            </w:r>
            <w:r w:rsidRPr="00736B83">
              <w:rPr>
                <w:rFonts w:ascii="Arial" w:hAnsi="Arial" w:cs="Arial"/>
                <w:sz w:val="20"/>
                <w:szCs w:val="20"/>
                <w:lang w:eastAsia="en-GB"/>
              </w:rPr>
              <w:t xml:space="preserve"> lead as London Technical Excellence College for Clean Energy and </w:t>
            </w:r>
            <w:r w:rsidRPr="00F6242A">
              <w:rPr>
                <w:rFonts w:ascii="Arial" w:hAnsi="Arial" w:cs="Arial"/>
                <w:b/>
                <w:bCs/>
                <w:sz w:val="20"/>
                <w:szCs w:val="20"/>
                <w:lang w:eastAsia="en-GB"/>
              </w:rPr>
              <w:t>New City College</w:t>
            </w:r>
            <w:r w:rsidRPr="00736B83">
              <w:rPr>
                <w:rFonts w:ascii="Arial" w:hAnsi="Arial" w:cs="Arial"/>
                <w:sz w:val="20"/>
                <w:szCs w:val="20"/>
                <w:lang w:eastAsia="en-GB"/>
              </w:rPr>
              <w:t xml:space="preserve"> lead as London Technical Excellence College for Construction (CTECs),</w:t>
            </w:r>
            <w:r w:rsidR="00C56B94" w:rsidRPr="00736B83">
              <w:rPr>
                <w:rFonts w:ascii="Arial" w:hAnsi="Arial" w:cs="Arial"/>
                <w:sz w:val="20"/>
                <w:szCs w:val="20"/>
                <w:lang w:eastAsia="en-GB"/>
              </w:rPr>
              <w:t xml:space="preserve"> Warmer Homes</w:t>
            </w:r>
            <w:r w:rsidR="00C56B94">
              <w:rPr>
                <w:rFonts w:ascii="Arial" w:hAnsi="Arial" w:cs="Arial"/>
                <w:sz w:val="20"/>
                <w:szCs w:val="20"/>
                <w:lang w:eastAsia="en-GB"/>
              </w:rPr>
              <w:t xml:space="preserve"> London</w:t>
            </w:r>
            <w:r w:rsidR="00C56B94" w:rsidRPr="00736B83">
              <w:rPr>
                <w:rFonts w:ascii="Arial" w:hAnsi="Arial" w:cs="Arial"/>
                <w:sz w:val="20"/>
                <w:szCs w:val="20"/>
                <w:lang w:eastAsia="en-GB"/>
              </w:rPr>
              <w:t xml:space="preserve">, GLA, </w:t>
            </w:r>
            <w:proofErr w:type="gramStart"/>
            <w:r w:rsidR="00C56B94" w:rsidRPr="00736B83">
              <w:rPr>
                <w:rFonts w:ascii="Arial" w:hAnsi="Arial" w:cs="Arial"/>
                <w:sz w:val="20"/>
                <w:szCs w:val="20"/>
                <w:lang w:eastAsia="en-GB"/>
              </w:rPr>
              <w:t xml:space="preserve">boroughs, </w:t>
            </w:r>
            <w:r w:rsidRPr="00736B83">
              <w:rPr>
                <w:rFonts w:ascii="Arial" w:hAnsi="Arial" w:cs="Arial"/>
                <w:sz w:val="20"/>
                <w:szCs w:val="20"/>
                <w:lang w:eastAsia="en-GB"/>
              </w:rPr>
              <w:t xml:space="preserve"> providers</w:t>
            </w:r>
            <w:proofErr w:type="gramEnd"/>
            <w:r w:rsidRPr="00736B83">
              <w:rPr>
                <w:rFonts w:ascii="Arial" w:hAnsi="Arial" w:cs="Arial"/>
                <w:sz w:val="20"/>
                <w:szCs w:val="20"/>
                <w:lang w:eastAsia="en-GB"/>
              </w:rPr>
              <w:t xml:space="preserve"> including universities </w:t>
            </w:r>
          </w:p>
        </w:tc>
        <w:tc>
          <w:tcPr>
            <w:tcW w:w="1500" w:type="dxa"/>
            <w:hideMark/>
          </w:tcPr>
          <w:p w14:paraId="3EED2922"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Medium-term</w:t>
            </w:r>
          </w:p>
        </w:tc>
        <w:tc>
          <w:tcPr>
            <w:tcW w:w="3088" w:type="dxa"/>
            <w:hideMark/>
          </w:tcPr>
          <w:p w14:paraId="2B4FE4FB"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Data shows growth in take-up of key green skills courses and the availability and filling of green jobs</w:t>
            </w:r>
          </w:p>
        </w:tc>
        <w:tc>
          <w:tcPr>
            <w:tcW w:w="3769" w:type="dxa"/>
            <w:hideMark/>
          </w:tcPr>
          <w:p w14:paraId="33102CAE"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GLA and provider/ university data, reviewed regularly throughout the period. Clear impact demonstrated by CTECs</w:t>
            </w:r>
          </w:p>
        </w:tc>
      </w:tr>
      <w:tr w:rsidR="006265ED" w:rsidRPr="00736B83" w14:paraId="358107FE" w14:textId="77777777" w:rsidTr="00A87105">
        <w:trPr>
          <w:trHeight w:val="2166"/>
        </w:trPr>
        <w:tc>
          <w:tcPr>
            <w:tcW w:w="4168" w:type="dxa"/>
          </w:tcPr>
          <w:p w14:paraId="020B53E2" w14:textId="7576DA55" w:rsidR="006265ED" w:rsidRPr="00736B83" w:rsidRDefault="00FA66BB">
            <w:pPr>
              <w:rPr>
                <w:rFonts w:ascii="Arial" w:hAnsi="Arial" w:cs="Arial"/>
                <w:sz w:val="20"/>
                <w:szCs w:val="20"/>
                <w:lang w:eastAsia="en-GB"/>
              </w:rPr>
            </w:pPr>
            <w:r>
              <w:rPr>
                <w:rFonts w:ascii="Arial" w:hAnsi="Arial" w:cs="Arial"/>
                <w:b/>
                <w:bCs/>
                <w:sz w:val="20"/>
                <w:szCs w:val="20"/>
                <w:lang w:eastAsia="en-GB"/>
              </w:rPr>
              <w:t xml:space="preserve">1.5 </w:t>
            </w:r>
            <w:r w:rsidR="007A1DF0" w:rsidRPr="00736B83">
              <w:rPr>
                <w:rFonts w:ascii="Arial" w:hAnsi="Arial" w:cs="Arial"/>
                <w:sz w:val="20"/>
                <w:szCs w:val="20"/>
                <w:lang w:eastAsia="en-GB"/>
              </w:rPr>
              <w:t xml:space="preserve">Identify </w:t>
            </w:r>
            <w:r w:rsidR="00AE37F9" w:rsidRPr="00736B83">
              <w:rPr>
                <w:rFonts w:ascii="Arial" w:hAnsi="Arial" w:cs="Arial"/>
                <w:sz w:val="20"/>
                <w:szCs w:val="20"/>
                <w:lang w:eastAsia="en-GB"/>
              </w:rPr>
              <w:t xml:space="preserve">employers’ </w:t>
            </w:r>
            <w:r w:rsidR="00C8775F" w:rsidRPr="00736B83">
              <w:rPr>
                <w:rFonts w:ascii="Arial" w:hAnsi="Arial" w:cs="Arial"/>
                <w:sz w:val="20"/>
                <w:szCs w:val="20"/>
                <w:lang w:eastAsia="en-GB"/>
              </w:rPr>
              <w:t>l</w:t>
            </w:r>
            <w:r w:rsidR="007A1DF0" w:rsidRPr="00736B83">
              <w:rPr>
                <w:rFonts w:ascii="Arial" w:hAnsi="Arial" w:cs="Arial"/>
                <w:sz w:val="20"/>
                <w:szCs w:val="20"/>
                <w:lang w:eastAsia="en-GB"/>
              </w:rPr>
              <w:t xml:space="preserve">ow carbon skills and knowledge </w:t>
            </w:r>
            <w:r w:rsidR="00EB1E76" w:rsidRPr="00736B83">
              <w:rPr>
                <w:rFonts w:ascii="Arial" w:hAnsi="Arial" w:cs="Arial"/>
                <w:sz w:val="20"/>
                <w:szCs w:val="20"/>
                <w:lang w:eastAsia="en-GB"/>
              </w:rPr>
              <w:t>priorities</w:t>
            </w:r>
            <w:r w:rsidR="007A1DF0" w:rsidRPr="00736B83">
              <w:rPr>
                <w:rFonts w:ascii="Arial" w:hAnsi="Arial" w:cs="Arial"/>
                <w:sz w:val="20"/>
                <w:szCs w:val="20"/>
                <w:lang w:eastAsia="en-GB"/>
              </w:rPr>
              <w:t xml:space="preserve"> in LS</w:t>
            </w:r>
            <w:r w:rsidR="00EB1E76" w:rsidRPr="00736B83">
              <w:rPr>
                <w:rFonts w:ascii="Arial" w:hAnsi="Arial" w:cs="Arial"/>
                <w:sz w:val="20"/>
                <w:szCs w:val="20"/>
                <w:lang w:eastAsia="en-GB"/>
              </w:rPr>
              <w:t>I</w:t>
            </w:r>
            <w:r w:rsidR="007A1DF0" w:rsidRPr="00736B83">
              <w:rPr>
                <w:rFonts w:ascii="Arial" w:hAnsi="Arial" w:cs="Arial"/>
                <w:sz w:val="20"/>
                <w:szCs w:val="20"/>
                <w:lang w:eastAsia="en-GB"/>
              </w:rPr>
              <w:t xml:space="preserve">P </w:t>
            </w:r>
            <w:r w:rsidR="00BC1D7A">
              <w:rPr>
                <w:rFonts w:ascii="Arial" w:hAnsi="Arial" w:cs="Arial"/>
                <w:sz w:val="20"/>
                <w:szCs w:val="20"/>
                <w:lang w:eastAsia="en-GB"/>
              </w:rPr>
              <w:t xml:space="preserve">priority </w:t>
            </w:r>
            <w:r w:rsidR="007A1DF0" w:rsidRPr="00736B83">
              <w:rPr>
                <w:rFonts w:ascii="Arial" w:hAnsi="Arial" w:cs="Arial"/>
                <w:sz w:val="20"/>
                <w:szCs w:val="20"/>
                <w:lang w:eastAsia="en-GB"/>
              </w:rPr>
              <w:t xml:space="preserve">sectors building on the </w:t>
            </w:r>
            <w:r w:rsidR="00EB1E76" w:rsidRPr="00736B83">
              <w:rPr>
                <w:rFonts w:ascii="Arial" w:hAnsi="Arial" w:cs="Arial"/>
                <w:sz w:val="20"/>
                <w:szCs w:val="20"/>
                <w:lang w:eastAsia="en-GB"/>
              </w:rPr>
              <w:t>findings of the LSIP report</w:t>
            </w:r>
            <w:r w:rsidR="00C8775F" w:rsidRPr="00736B83">
              <w:rPr>
                <w:rFonts w:ascii="Arial" w:hAnsi="Arial" w:cs="Arial"/>
                <w:sz w:val="20"/>
                <w:szCs w:val="20"/>
                <w:lang w:eastAsia="en-GB"/>
              </w:rPr>
              <w:t>, with relevant input</w:t>
            </w:r>
            <w:r w:rsidR="000178E8" w:rsidRPr="00736B83">
              <w:rPr>
                <w:rFonts w:ascii="Arial" w:hAnsi="Arial" w:cs="Arial"/>
                <w:sz w:val="20"/>
                <w:szCs w:val="20"/>
                <w:lang w:eastAsia="en-GB"/>
              </w:rPr>
              <w:t xml:space="preserve"> </w:t>
            </w:r>
            <w:r w:rsidR="00C8775F" w:rsidRPr="00736B83">
              <w:rPr>
                <w:rFonts w:ascii="Arial" w:hAnsi="Arial" w:cs="Arial"/>
                <w:sz w:val="20"/>
                <w:szCs w:val="20"/>
                <w:lang w:eastAsia="en-GB"/>
              </w:rPr>
              <w:t>from Sector Talent Boards</w:t>
            </w:r>
            <w:r w:rsidR="000C2F42">
              <w:rPr>
                <w:rFonts w:ascii="Arial" w:hAnsi="Arial" w:cs="Arial"/>
                <w:sz w:val="20"/>
                <w:szCs w:val="20"/>
                <w:lang w:eastAsia="en-GB"/>
              </w:rPr>
              <w:t>.</w:t>
            </w:r>
          </w:p>
        </w:tc>
        <w:tc>
          <w:tcPr>
            <w:tcW w:w="2071" w:type="dxa"/>
          </w:tcPr>
          <w:p w14:paraId="079DB2BD" w14:textId="2F90D6C6" w:rsidR="008D3097" w:rsidRPr="00736B83" w:rsidRDefault="004524ED" w:rsidP="008D3097">
            <w:pPr>
              <w:rPr>
                <w:rFonts w:ascii="Arial" w:hAnsi="Arial" w:cs="Arial"/>
                <w:sz w:val="20"/>
                <w:szCs w:val="20"/>
                <w:lang w:eastAsia="en-GB"/>
              </w:rPr>
            </w:pPr>
            <w:r w:rsidRPr="00F6242A">
              <w:rPr>
                <w:rFonts w:ascii="Arial" w:hAnsi="Arial" w:cs="Arial"/>
                <w:b/>
                <w:bCs/>
                <w:sz w:val="20"/>
                <w:szCs w:val="20"/>
                <w:lang w:eastAsia="en-GB"/>
              </w:rPr>
              <w:t>BusinessLDN</w:t>
            </w:r>
            <w:r w:rsidRPr="00736B83">
              <w:rPr>
                <w:rFonts w:ascii="Arial" w:hAnsi="Arial" w:cs="Arial"/>
                <w:sz w:val="20"/>
                <w:szCs w:val="20"/>
                <w:lang w:eastAsia="en-GB"/>
              </w:rPr>
              <w:t xml:space="preserve"> lead with ERB’s</w:t>
            </w:r>
            <w:r w:rsidR="00CF2127" w:rsidRPr="00736B83">
              <w:rPr>
                <w:rFonts w:ascii="Arial" w:hAnsi="Arial" w:cs="Arial"/>
                <w:sz w:val="20"/>
                <w:szCs w:val="20"/>
                <w:lang w:eastAsia="en-GB"/>
              </w:rPr>
              <w:t>, Sector Talent Boards, London’s Technical Excellence Colleges, GL</w:t>
            </w:r>
            <w:r w:rsidR="008D3097" w:rsidRPr="00736B83">
              <w:rPr>
                <w:rFonts w:ascii="Arial" w:hAnsi="Arial" w:cs="Arial"/>
                <w:sz w:val="20"/>
                <w:szCs w:val="20"/>
                <w:lang w:eastAsia="en-GB"/>
              </w:rPr>
              <w:t>A</w:t>
            </w:r>
          </w:p>
        </w:tc>
        <w:tc>
          <w:tcPr>
            <w:tcW w:w="1500" w:type="dxa"/>
          </w:tcPr>
          <w:p w14:paraId="47DEA187" w14:textId="1ABED6C3" w:rsidR="006265ED" w:rsidRPr="00736B83" w:rsidRDefault="00CF2127">
            <w:pPr>
              <w:rPr>
                <w:rFonts w:ascii="Arial" w:hAnsi="Arial" w:cs="Arial"/>
                <w:sz w:val="20"/>
                <w:szCs w:val="20"/>
                <w:lang w:eastAsia="en-GB"/>
              </w:rPr>
            </w:pPr>
            <w:r w:rsidRPr="00736B83">
              <w:rPr>
                <w:rFonts w:ascii="Arial" w:hAnsi="Arial" w:cs="Arial"/>
                <w:sz w:val="20"/>
                <w:szCs w:val="20"/>
                <w:lang w:eastAsia="en-GB"/>
              </w:rPr>
              <w:t>Me</w:t>
            </w:r>
            <w:r w:rsidR="007F5501" w:rsidRPr="00736B83">
              <w:rPr>
                <w:rFonts w:ascii="Arial" w:hAnsi="Arial" w:cs="Arial"/>
                <w:sz w:val="20"/>
                <w:szCs w:val="20"/>
                <w:lang w:eastAsia="en-GB"/>
              </w:rPr>
              <w:t>dium</w:t>
            </w:r>
            <w:r w:rsidR="000C2F42">
              <w:rPr>
                <w:rFonts w:ascii="Arial" w:hAnsi="Arial" w:cs="Arial"/>
                <w:sz w:val="20"/>
                <w:szCs w:val="20"/>
                <w:lang w:eastAsia="en-GB"/>
              </w:rPr>
              <w:t>-</w:t>
            </w:r>
            <w:r w:rsidR="007F5501" w:rsidRPr="00736B83">
              <w:rPr>
                <w:rFonts w:ascii="Arial" w:hAnsi="Arial" w:cs="Arial"/>
                <w:sz w:val="20"/>
                <w:szCs w:val="20"/>
                <w:lang w:eastAsia="en-GB"/>
              </w:rPr>
              <w:t>term</w:t>
            </w:r>
          </w:p>
        </w:tc>
        <w:tc>
          <w:tcPr>
            <w:tcW w:w="3088" w:type="dxa"/>
          </w:tcPr>
          <w:p w14:paraId="42E79099" w14:textId="4251DE87" w:rsidR="006265ED" w:rsidRPr="00736B83" w:rsidRDefault="00751283">
            <w:pPr>
              <w:rPr>
                <w:rFonts w:ascii="Arial" w:hAnsi="Arial" w:cs="Arial"/>
                <w:sz w:val="20"/>
                <w:szCs w:val="20"/>
                <w:lang w:eastAsia="en-GB"/>
              </w:rPr>
            </w:pPr>
            <w:r>
              <w:rPr>
                <w:rFonts w:ascii="Arial" w:hAnsi="Arial" w:cs="Arial"/>
                <w:sz w:val="20"/>
                <w:szCs w:val="20"/>
                <w:lang w:eastAsia="en-GB"/>
              </w:rPr>
              <w:t>More granular d</w:t>
            </w:r>
            <w:r w:rsidR="00AB49EC" w:rsidRPr="00736B83">
              <w:rPr>
                <w:rFonts w:ascii="Arial" w:hAnsi="Arial" w:cs="Arial"/>
                <w:sz w:val="20"/>
                <w:szCs w:val="20"/>
                <w:lang w:eastAsia="en-GB"/>
              </w:rPr>
              <w:t xml:space="preserve">ata showing LSIP </w:t>
            </w:r>
            <w:r w:rsidR="00D96155">
              <w:rPr>
                <w:rFonts w:ascii="Arial" w:hAnsi="Arial" w:cs="Arial"/>
                <w:sz w:val="20"/>
                <w:szCs w:val="20"/>
                <w:lang w:eastAsia="en-GB"/>
              </w:rPr>
              <w:t xml:space="preserve">priority </w:t>
            </w:r>
            <w:r w:rsidR="00AB49EC" w:rsidRPr="00736B83">
              <w:rPr>
                <w:rFonts w:ascii="Arial" w:hAnsi="Arial" w:cs="Arial"/>
                <w:sz w:val="20"/>
                <w:szCs w:val="20"/>
                <w:lang w:eastAsia="en-GB"/>
              </w:rPr>
              <w:t>sectors’ green skills and knowledge priorities in London’s training offer.</w:t>
            </w:r>
            <w:r w:rsidR="00D96155">
              <w:rPr>
                <w:rFonts w:ascii="Arial" w:hAnsi="Arial" w:cs="Arial"/>
                <w:sz w:val="20"/>
                <w:szCs w:val="20"/>
                <w:lang w:eastAsia="en-GB"/>
              </w:rPr>
              <w:t xml:space="preserve"> This </w:t>
            </w:r>
            <w:r w:rsidR="005F04DD">
              <w:rPr>
                <w:rFonts w:ascii="Arial" w:hAnsi="Arial" w:cs="Arial"/>
                <w:sz w:val="20"/>
                <w:szCs w:val="20"/>
                <w:lang w:eastAsia="en-GB"/>
              </w:rPr>
              <w:t xml:space="preserve">deeper dive insight informs provider curriculums and </w:t>
            </w:r>
            <w:r w:rsidR="00725059">
              <w:rPr>
                <w:rFonts w:ascii="Arial" w:hAnsi="Arial" w:cs="Arial"/>
                <w:sz w:val="20"/>
                <w:szCs w:val="20"/>
                <w:lang w:eastAsia="en-GB"/>
              </w:rPr>
              <w:t xml:space="preserve">supports learner outcomes aligning to </w:t>
            </w:r>
            <w:r w:rsidR="002812E4">
              <w:rPr>
                <w:rFonts w:ascii="Arial" w:hAnsi="Arial" w:cs="Arial"/>
                <w:sz w:val="20"/>
                <w:szCs w:val="20"/>
                <w:lang w:eastAsia="en-GB"/>
              </w:rPr>
              <w:t>green roles across the sectors.</w:t>
            </w:r>
          </w:p>
        </w:tc>
        <w:tc>
          <w:tcPr>
            <w:tcW w:w="3769" w:type="dxa"/>
          </w:tcPr>
          <w:p w14:paraId="48A322F6" w14:textId="51354E18" w:rsidR="006265ED" w:rsidRPr="00736B83" w:rsidRDefault="00AB49EC">
            <w:pPr>
              <w:rPr>
                <w:rFonts w:ascii="Arial" w:hAnsi="Arial" w:cs="Arial"/>
                <w:sz w:val="20"/>
                <w:szCs w:val="20"/>
                <w:lang w:eastAsia="en-GB"/>
              </w:rPr>
            </w:pPr>
            <w:r w:rsidRPr="00736B83">
              <w:rPr>
                <w:rFonts w:ascii="Arial" w:hAnsi="Arial" w:cs="Arial"/>
                <w:sz w:val="20"/>
                <w:szCs w:val="20"/>
                <w:lang w:eastAsia="en-GB"/>
              </w:rPr>
              <w:t>GLA and provider/university data</w:t>
            </w:r>
            <w:r w:rsidR="00724A9D" w:rsidRPr="00736B83">
              <w:rPr>
                <w:rFonts w:ascii="Arial" w:hAnsi="Arial" w:cs="Arial"/>
                <w:sz w:val="20"/>
                <w:szCs w:val="20"/>
                <w:lang w:eastAsia="en-GB"/>
              </w:rPr>
              <w:t>, reviewed regularly.</w:t>
            </w:r>
          </w:p>
        </w:tc>
      </w:tr>
      <w:tr w:rsidR="00E13A69" w:rsidRPr="00736B83" w14:paraId="272D70D3" w14:textId="77777777" w:rsidTr="00736B83">
        <w:trPr>
          <w:trHeight w:val="2462"/>
        </w:trPr>
        <w:tc>
          <w:tcPr>
            <w:tcW w:w="4168" w:type="dxa"/>
            <w:hideMark/>
          </w:tcPr>
          <w:p w14:paraId="56508E0A" w14:textId="6A55DD01" w:rsidR="00D66F5A" w:rsidRPr="00736B83" w:rsidRDefault="00FA66BB">
            <w:pPr>
              <w:rPr>
                <w:rFonts w:ascii="Arial" w:hAnsi="Arial" w:cs="Arial"/>
                <w:sz w:val="20"/>
                <w:szCs w:val="20"/>
                <w:lang w:eastAsia="en-GB"/>
              </w:rPr>
            </w:pPr>
            <w:r>
              <w:rPr>
                <w:rFonts w:ascii="Arial" w:eastAsiaTheme="minorEastAsia" w:hAnsi="Arial" w:cs="Arial"/>
                <w:b/>
                <w:bCs/>
                <w:sz w:val="20"/>
                <w:szCs w:val="20"/>
                <w:lang w:eastAsia="en-GB"/>
              </w:rPr>
              <w:lastRenderedPageBreak/>
              <w:t xml:space="preserve">1.6 </w:t>
            </w:r>
            <w:r w:rsidR="001514E5" w:rsidRPr="00736B83">
              <w:rPr>
                <w:rFonts w:ascii="Arial" w:eastAsiaTheme="minorEastAsia" w:hAnsi="Arial" w:cs="Arial"/>
                <w:sz w:val="20"/>
                <w:szCs w:val="20"/>
                <w:lang w:eastAsia="en-GB"/>
              </w:rPr>
              <w:t xml:space="preserve">Build SME capacity to effectively manage and retain apprentices </w:t>
            </w:r>
            <w:r w:rsidR="007C466B" w:rsidRPr="00736B83">
              <w:rPr>
                <w:rFonts w:ascii="Arial" w:eastAsiaTheme="minorEastAsia" w:hAnsi="Arial" w:cs="Arial"/>
                <w:sz w:val="20"/>
                <w:szCs w:val="20"/>
                <w:lang w:eastAsia="en-GB"/>
              </w:rPr>
              <w:t>to</w:t>
            </w:r>
            <w:r w:rsidR="001514E5" w:rsidRPr="00736B83">
              <w:rPr>
                <w:rFonts w:ascii="Arial" w:eastAsiaTheme="minorEastAsia" w:hAnsi="Arial" w:cs="Arial"/>
                <w:sz w:val="20"/>
                <w:szCs w:val="20"/>
                <w:lang w:eastAsia="en-GB"/>
              </w:rPr>
              <w:t xml:space="preserve"> improve work and progression outcomes. This includes supporting the forthcoming randomised controlled trial (RCT) of </w:t>
            </w:r>
            <w:proofErr w:type="spellStart"/>
            <w:r w:rsidR="001514E5" w:rsidRPr="00736B83">
              <w:rPr>
                <w:rFonts w:ascii="Arial" w:eastAsiaTheme="minorEastAsia" w:hAnsi="Arial" w:cs="Arial"/>
                <w:sz w:val="20"/>
                <w:szCs w:val="20"/>
                <w:lang w:eastAsia="en-GB"/>
              </w:rPr>
              <w:t>Workwhile’s</w:t>
            </w:r>
            <w:proofErr w:type="spellEnd"/>
            <w:r w:rsidR="001514E5" w:rsidRPr="00736B83">
              <w:rPr>
                <w:rFonts w:ascii="Arial" w:eastAsiaTheme="minorEastAsia" w:hAnsi="Arial" w:cs="Arial"/>
                <w:sz w:val="20"/>
                <w:szCs w:val="20"/>
                <w:lang w:eastAsia="en-GB"/>
              </w:rPr>
              <w:t xml:space="preserve"> </w:t>
            </w:r>
            <w:proofErr w:type="spellStart"/>
            <w:r w:rsidR="001514E5" w:rsidRPr="00736B83">
              <w:rPr>
                <w:rFonts w:ascii="Arial" w:eastAsiaTheme="minorEastAsia" w:hAnsi="Arial" w:cs="Arial"/>
                <w:sz w:val="20"/>
                <w:szCs w:val="20"/>
                <w:lang w:eastAsia="en-GB"/>
              </w:rPr>
              <w:t>DevelopMentor</w:t>
            </w:r>
            <w:proofErr w:type="spellEnd"/>
            <w:r w:rsidR="001514E5" w:rsidRPr="00736B83">
              <w:rPr>
                <w:rFonts w:ascii="Arial" w:eastAsiaTheme="minorEastAsia" w:hAnsi="Arial" w:cs="Arial"/>
                <w:sz w:val="20"/>
                <w:szCs w:val="20"/>
                <w:lang w:eastAsia="en-GB"/>
              </w:rPr>
              <w:t xml:space="preserve"> programme</w:t>
            </w:r>
            <w:r w:rsidR="009462A4" w:rsidRPr="00736B83">
              <w:rPr>
                <w:rFonts w:ascii="Arial" w:eastAsiaTheme="minorEastAsia" w:hAnsi="Arial" w:cs="Arial"/>
                <w:sz w:val="20"/>
                <w:szCs w:val="20"/>
                <w:lang w:eastAsia="en-GB"/>
              </w:rPr>
              <w:t>, which seeks to address leadership and management skills gaps within SMEs</w:t>
            </w:r>
            <w:r w:rsidR="000C2F42">
              <w:rPr>
                <w:rFonts w:ascii="Arial" w:eastAsiaTheme="minorEastAsia" w:hAnsi="Arial" w:cs="Arial"/>
                <w:sz w:val="20"/>
                <w:szCs w:val="20"/>
                <w:lang w:eastAsia="en-GB"/>
              </w:rPr>
              <w:t>.</w:t>
            </w:r>
          </w:p>
        </w:tc>
        <w:tc>
          <w:tcPr>
            <w:tcW w:w="2071" w:type="dxa"/>
            <w:hideMark/>
          </w:tcPr>
          <w:p w14:paraId="76528098" w14:textId="77777777" w:rsidR="00E13A69" w:rsidRPr="00736B83" w:rsidRDefault="00E13A69">
            <w:pPr>
              <w:rPr>
                <w:rFonts w:ascii="Arial" w:hAnsi="Arial" w:cs="Arial"/>
                <w:sz w:val="20"/>
                <w:szCs w:val="20"/>
                <w:lang w:eastAsia="en-GB"/>
              </w:rPr>
            </w:pPr>
            <w:proofErr w:type="spellStart"/>
            <w:r w:rsidRPr="00F6242A">
              <w:rPr>
                <w:rFonts w:ascii="Arial" w:hAnsi="Arial" w:cs="Arial"/>
                <w:b/>
                <w:bCs/>
                <w:sz w:val="20"/>
                <w:szCs w:val="20"/>
                <w:lang w:eastAsia="en-GB"/>
              </w:rPr>
              <w:t>Workwhile</w:t>
            </w:r>
            <w:proofErr w:type="spellEnd"/>
            <w:r w:rsidRPr="00736B83">
              <w:rPr>
                <w:rFonts w:ascii="Arial" w:hAnsi="Arial" w:cs="Arial"/>
                <w:sz w:val="20"/>
                <w:szCs w:val="20"/>
                <w:lang w:eastAsia="en-GB"/>
              </w:rPr>
              <w:t>, GLA, SRPs, sector talent boards, sector hubs, sub-regional hubs, providers</w:t>
            </w:r>
          </w:p>
        </w:tc>
        <w:tc>
          <w:tcPr>
            <w:tcW w:w="1500" w:type="dxa"/>
            <w:hideMark/>
          </w:tcPr>
          <w:p w14:paraId="561C4027" w14:textId="01EB5DB6" w:rsidR="00E13A69" w:rsidRPr="00736B83" w:rsidRDefault="00E13A69">
            <w:pPr>
              <w:rPr>
                <w:rFonts w:ascii="Arial" w:hAnsi="Arial" w:cs="Arial"/>
                <w:sz w:val="20"/>
                <w:szCs w:val="20"/>
                <w:lang w:eastAsia="en-GB"/>
              </w:rPr>
            </w:pPr>
            <w:r w:rsidRPr="00736B83">
              <w:rPr>
                <w:rFonts w:ascii="Arial" w:hAnsi="Arial" w:cs="Arial"/>
                <w:sz w:val="20"/>
                <w:szCs w:val="20"/>
                <w:lang w:eastAsia="en-GB"/>
              </w:rPr>
              <w:t>Short</w:t>
            </w:r>
            <w:r w:rsidR="000C2F42">
              <w:rPr>
                <w:rFonts w:ascii="Arial" w:hAnsi="Arial" w:cs="Arial"/>
                <w:sz w:val="20"/>
                <w:szCs w:val="20"/>
                <w:lang w:eastAsia="en-GB"/>
              </w:rPr>
              <w:t>-</w:t>
            </w:r>
            <w:r w:rsidRPr="00736B83">
              <w:rPr>
                <w:rFonts w:ascii="Arial" w:hAnsi="Arial" w:cs="Arial"/>
                <w:sz w:val="20"/>
                <w:szCs w:val="20"/>
                <w:lang w:eastAsia="en-GB"/>
              </w:rPr>
              <w:t>term (trial running Sept 2026 to May 2027)</w:t>
            </w:r>
          </w:p>
        </w:tc>
        <w:tc>
          <w:tcPr>
            <w:tcW w:w="3088" w:type="dxa"/>
            <w:hideMark/>
          </w:tcPr>
          <w:p w14:paraId="14D5F89B" w14:textId="5AF832CA" w:rsidR="00E13A69" w:rsidRPr="00736B83" w:rsidRDefault="008F4746">
            <w:pPr>
              <w:rPr>
                <w:rFonts w:ascii="Arial" w:hAnsi="Arial" w:cs="Arial"/>
                <w:sz w:val="20"/>
                <w:szCs w:val="20"/>
                <w:lang w:eastAsia="en-GB"/>
              </w:rPr>
            </w:pPr>
            <w:r w:rsidRPr="00736B83">
              <w:rPr>
                <w:rFonts w:ascii="Arial" w:eastAsiaTheme="minorEastAsia" w:hAnsi="Arial" w:cs="Arial"/>
                <w:sz w:val="20"/>
                <w:szCs w:val="20"/>
                <w:lang w:eastAsia="en-GB"/>
              </w:rPr>
              <w:t>SME leadership</w:t>
            </w:r>
            <w:r w:rsidRPr="00736B83">
              <w:rPr>
                <w:rFonts w:ascii="Arial" w:hAnsi="Arial" w:cs="Arial"/>
                <w:sz w:val="20"/>
                <w:szCs w:val="20"/>
                <w:lang w:eastAsia="en-GB"/>
              </w:rPr>
              <w:t xml:space="preserve"> and management </w:t>
            </w:r>
            <w:r w:rsidRPr="00736B83">
              <w:rPr>
                <w:rFonts w:ascii="Arial" w:eastAsiaTheme="minorEastAsia" w:hAnsi="Arial" w:cs="Arial"/>
                <w:sz w:val="20"/>
                <w:szCs w:val="20"/>
                <w:lang w:eastAsia="en-GB"/>
              </w:rPr>
              <w:t>of apprentices is</w:t>
            </w:r>
            <w:r w:rsidRPr="00736B83">
              <w:rPr>
                <w:rFonts w:ascii="Arial" w:hAnsi="Arial" w:cs="Arial"/>
                <w:sz w:val="20"/>
                <w:szCs w:val="20"/>
                <w:lang w:eastAsia="en-GB"/>
              </w:rPr>
              <w:t xml:space="preserve"> improved</w:t>
            </w:r>
            <w:r w:rsidRPr="00736B83">
              <w:rPr>
                <w:rFonts w:ascii="Arial" w:eastAsiaTheme="minorEastAsia" w:hAnsi="Arial" w:cs="Arial"/>
                <w:sz w:val="20"/>
                <w:szCs w:val="20"/>
                <w:lang w:eastAsia="en-GB"/>
              </w:rPr>
              <w:t>,</w:t>
            </w:r>
            <w:r w:rsidRPr="00736B83">
              <w:rPr>
                <w:rFonts w:ascii="Arial" w:hAnsi="Arial" w:cs="Arial"/>
                <w:sz w:val="20"/>
                <w:szCs w:val="20"/>
                <w:lang w:eastAsia="en-GB"/>
              </w:rPr>
              <w:t xml:space="preserve"> apprentice retention and progression </w:t>
            </w:r>
            <w:proofErr w:type="gramStart"/>
            <w:r w:rsidRPr="00736B83">
              <w:rPr>
                <w:rFonts w:ascii="Arial" w:eastAsiaTheme="minorEastAsia" w:hAnsi="Arial" w:cs="Arial"/>
                <w:sz w:val="20"/>
                <w:szCs w:val="20"/>
                <w:lang w:eastAsia="en-GB"/>
              </w:rPr>
              <w:t>is</w:t>
            </w:r>
            <w:proofErr w:type="gramEnd"/>
            <w:r w:rsidRPr="00736B83">
              <w:rPr>
                <w:rFonts w:ascii="Arial" w:eastAsiaTheme="minorEastAsia" w:hAnsi="Arial" w:cs="Arial"/>
                <w:sz w:val="20"/>
                <w:szCs w:val="20"/>
                <w:lang w:eastAsia="en-GB"/>
              </w:rPr>
              <w:t xml:space="preserve"> improved</w:t>
            </w:r>
            <w:r w:rsidR="00E13A69" w:rsidRPr="00736B83">
              <w:rPr>
                <w:rFonts w:ascii="Arial" w:hAnsi="Arial" w:cs="Arial"/>
                <w:sz w:val="20"/>
                <w:szCs w:val="20"/>
                <w:lang w:eastAsia="en-GB"/>
              </w:rPr>
              <w:t xml:space="preserve"> </w:t>
            </w:r>
          </w:p>
        </w:tc>
        <w:tc>
          <w:tcPr>
            <w:tcW w:w="3769" w:type="dxa"/>
            <w:hideMark/>
          </w:tcPr>
          <w:p w14:paraId="6FAEFD04"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 xml:space="preserve">Results from the RCT of </w:t>
            </w:r>
            <w:proofErr w:type="spellStart"/>
            <w:r w:rsidRPr="00736B83">
              <w:rPr>
                <w:rFonts w:ascii="Arial" w:hAnsi="Arial" w:cs="Arial"/>
                <w:sz w:val="20"/>
                <w:szCs w:val="20"/>
                <w:lang w:eastAsia="en-GB"/>
              </w:rPr>
              <w:t>DevelopMentor</w:t>
            </w:r>
            <w:proofErr w:type="spellEnd"/>
            <w:r w:rsidRPr="00736B83">
              <w:rPr>
                <w:rFonts w:ascii="Arial" w:hAnsi="Arial" w:cs="Arial"/>
                <w:sz w:val="20"/>
                <w:szCs w:val="20"/>
                <w:lang w:eastAsia="en-GB"/>
              </w:rPr>
              <w:t>, the line management training programme specifically designed for people in SMEs line managing young apprentices.</w:t>
            </w:r>
          </w:p>
        </w:tc>
      </w:tr>
      <w:tr w:rsidR="00E13A69" w:rsidRPr="00736B83" w14:paraId="67A2907D" w14:textId="77777777" w:rsidTr="00E05039">
        <w:trPr>
          <w:trHeight w:val="290"/>
        </w:trPr>
        <w:tc>
          <w:tcPr>
            <w:tcW w:w="14596" w:type="dxa"/>
            <w:gridSpan w:val="5"/>
            <w:shd w:val="clear" w:color="auto" w:fill="C7D9FF" w:themeFill="accent3"/>
            <w:vAlign w:val="center"/>
            <w:hideMark/>
          </w:tcPr>
          <w:p w14:paraId="0DCC09D9" w14:textId="77777777" w:rsidR="00E13A69" w:rsidRPr="00736B83" w:rsidRDefault="00E13A69" w:rsidP="002A21ED">
            <w:pPr>
              <w:jc w:val="center"/>
              <w:rPr>
                <w:rFonts w:ascii="Arial" w:hAnsi="Arial" w:cs="Arial"/>
                <w:b/>
                <w:i/>
                <w:sz w:val="20"/>
                <w:szCs w:val="20"/>
                <w:lang w:eastAsia="en-GB"/>
              </w:rPr>
            </w:pPr>
            <w:r w:rsidRPr="00736B83">
              <w:rPr>
                <w:rFonts w:ascii="Arial" w:hAnsi="Arial" w:cs="Arial"/>
                <w:b/>
                <w:i/>
                <w:sz w:val="20"/>
                <w:szCs w:val="20"/>
                <w:lang w:eastAsia="en-GB"/>
              </w:rPr>
              <w:t>Action 2: Build Clear, Inclusive Pathways into and across Priority Sectors</w:t>
            </w:r>
          </w:p>
        </w:tc>
      </w:tr>
      <w:tr w:rsidR="00947482" w:rsidRPr="00736B83" w14:paraId="20ED2E5C" w14:textId="77777777" w:rsidTr="00A87105">
        <w:trPr>
          <w:trHeight w:val="2364"/>
        </w:trPr>
        <w:tc>
          <w:tcPr>
            <w:tcW w:w="4168" w:type="dxa"/>
          </w:tcPr>
          <w:p w14:paraId="4A13507A" w14:textId="78CC0138" w:rsidR="00947482" w:rsidRPr="00736B83" w:rsidRDefault="00FA66BB" w:rsidP="00947482">
            <w:pPr>
              <w:rPr>
                <w:rFonts w:ascii="Arial" w:hAnsi="Arial" w:cs="Arial"/>
                <w:sz w:val="20"/>
                <w:szCs w:val="20"/>
                <w:lang w:eastAsia="en-GB"/>
              </w:rPr>
            </w:pPr>
            <w:r>
              <w:rPr>
                <w:rFonts w:ascii="Arial" w:hAnsi="Arial" w:cs="Arial"/>
                <w:b/>
                <w:bCs/>
                <w:sz w:val="20"/>
                <w:szCs w:val="20"/>
                <w:lang w:eastAsia="en-GB"/>
              </w:rPr>
              <w:t xml:space="preserve">2.1 </w:t>
            </w:r>
            <w:r w:rsidR="00947482" w:rsidRPr="00736B83">
              <w:rPr>
                <w:rFonts w:ascii="Arial" w:hAnsi="Arial" w:cs="Arial"/>
                <w:sz w:val="20"/>
                <w:szCs w:val="20"/>
                <w:lang w:eastAsia="en-GB"/>
              </w:rPr>
              <w:t>Develop a teaching framework for ESOL, with clear, accessible pathways through the system by aligning bridging courses, informal learning, and accredited provision. Work with the Sector Talent Boards to develop contextual ESOL courses for key sectors – e.g. ESOL for hospitality; health and social care and construction.</w:t>
            </w:r>
          </w:p>
        </w:tc>
        <w:tc>
          <w:tcPr>
            <w:tcW w:w="2071" w:type="dxa"/>
          </w:tcPr>
          <w:p w14:paraId="6203280B" w14:textId="03D3D8D4" w:rsidR="00947482" w:rsidRPr="00736B83" w:rsidRDefault="00947482" w:rsidP="00947482">
            <w:pPr>
              <w:rPr>
                <w:rFonts w:ascii="Arial" w:hAnsi="Arial" w:cs="Arial"/>
                <w:sz w:val="20"/>
                <w:szCs w:val="20"/>
                <w:lang w:eastAsia="en-GB"/>
              </w:rPr>
            </w:pPr>
            <w:r w:rsidRPr="00F6242A">
              <w:rPr>
                <w:rFonts w:ascii="Arial" w:hAnsi="Arial" w:cs="Arial"/>
                <w:b/>
                <w:bCs/>
                <w:sz w:val="20"/>
                <w:szCs w:val="20"/>
                <w:lang w:eastAsia="en-GB"/>
              </w:rPr>
              <w:t>GLA,</w:t>
            </w:r>
            <w:r w:rsidRPr="00736B83">
              <w:rPr>
                <w:rFonts w:ascii="Arial" w:hAnsi="Arial" w:cs="Arial"/>
                <w:sz w:val="20"/>
                <w:szCs w:val="20"/>
                <w:lang w:eastAsia="en-GB"/>
              </w:rPr>
              <w:t xml:space="preserve"> Sector Talent Boards, providers</w:t>
            </w:r>
          </w:p>
        </w:tc>
        <w:tc>
          <w:tcPr>
            <w:tcW w:w="1500" w:type="dxa"/>
          </w:tcPr>
          <w:p w14:paraId="2E241207" w14:textId="3D76C9F0" w:rsidR="00947482" w:rsidRPr="00736B83" w:rsidRDefault="00947482" w:rsidP="00947482">
            <w:pPr>
              <w:rPr>
                <w:rFonts w:ascii="Arial" w:hAnsi="Arial" w:cs="Arial"/>
                <w:sz w:val="20"/>
                <w:szCs w:val="20"/>
                <w:lang w:eastAsia="en-GB"/>
              </w:rPr>
            </w:pPr>
            <w:r w:rsidRPr="00736B83">
              <w:rPr>
                <w:rFonts w:ascii="Arial" w:hAnsi="Arial" w:cs="Arial"/>
                <w:sz w:val="20"/>
                <w:szCs w:val="20"/>
                <w:lang w:eastAsia="en-GB"/>
              </w:rPr>
              <w:t>Medium</w:t>
            </w:r>
            <w:r w:rsidR="001F6167">
              <w:rPr>
                <w:rFonts w:ascii="Arial" w:hAnsi="Arial" w:cs="Arial"/>
                <w:sz w:val="20"/>
                <w:szCs w:val="20"/>
                <w:lang w:eastAsia="en-GB"/>
              </w:rPr>
              <w:t>-</w:t>
            </w:r>
            <w:r w:rsidRPr="00736B83">
              <w:rPr>
                <w:rFonts w:ascii="Arial" w:hAnsi="Arial" w:cs="Arial"/>
                <w:sz w:val="20"/>
                <w:szCs w:val="20"/>
                <w:lang w:eastAsia="en-GB"/>
              </w:rPr>
              <w:t>term</w:t>
            </w:r>
          </w:p>
        </w:tc>
        <w:tc>
          <w:tcPr>
            <w:tcW w:w="3088" w:type="dxa"/>
          </w:tcPr>
          <w:p w14:paraId="38D45CD4" w14:textId="7BD8253D" w:rsidR="00947482" w:rsidRPr="00736B83" w:rsidRDefault="00947482" w:rsidP="00947482">
            <w:pPr>
              <w:rPr>
                <w:rFonts w:ascii="Arial" w:hAnsi="Arial" w:cs="Arial"/>
                <w:sz w:val="20"/>
                <w:szCs w:val="20"/>
                <w:lang w:eastAsia="en-GB"/>
              </w:rPr>
            </w:pPr>
            <w:r w:rsidRPr="00736B83">
              <w:rPr>
                <w:rFonts w:ascii="Arial" w:hAnsi="Arial" w:cs="Arial"/>
                <w:sz w:val="20"/>
                <w:szCs w:val="20"/>
                <w:lang w:eastAsia="en-GB"/>
              </w:rPr>
              <w:t xml:space="preserve">Practical ESOL provision tailored for specific sector needs </w:t>
            </w:r>
            <w:r w:rsidR="00745C13" w:rsidRPr="00736B83">
              <w:rPr>
                <w:rFonts w:ascii="Arial" w:hAnsi="Arial" w:cs="Arial"/>
                <w:sz w:val="20"/>
                <w:szCs w:val="20"/>
                <w:lang w:eastAsia="en-GB"/>
              </w:rPr>
              <w:t>supporting more</w:t>
            </w:r>
            <w:r w:rsidRPr="00736B83">
              <w:rPr>
                <w:rFonts w:ascii="Arial" w:hAnsi="Arial" w:cs="Arial"/>
                <w:sz w:val="20"/>
                <w:szCs w:val="20"/>
                <w:lang w:eastAsia="en-GB"/>
              </w:rPr>
              <w:t xml:space="preserve"> people </w:t>
            </w:r>
            <w:r w:rsidR="00D66E75" w:rsidRPr="00736B83">
              <w:rPr>
                <w:rFonts w:ascii="Arial" w:hAnsi="Arial" w:cs="Arial"/>
                <w:sz w:val="20"/>
                <w:szCs w:val="20"/>
                <w:lang w:eastAsia="en-GB"/>
              </w:rPr>
              <w:t>to enter the</w:t>
            </w:r>
            <w:r w:rsidRPr="00736B83">
              <w:rPr>
                <w:rFonts w:ascii="Arial" w:hAnsi="Arial" w:cs="Arial"/>
                <w:sz w:val="20"/>
                <w:szCs w:val="20"/>
                <w:lang w:eastAsia="en-GB"/>
              </w:rPr>
              <w:t xml:space="preserve"> workforce</w:t>
            </w:r>
          </w:p>
        </w:tc>
        <w:tc>
          <w:tcPr>
            <w:tcW w:w="3769" w:type="dxa"/>
          </w:tcPr>
          <w:p w14:paraId="45F9F307" w14:textId="7A156AAA" w:rsidR="00947482" w:rsidRPr="00736B83" w:rsidRDefault="00947482" w:rsidP="00947482">
            <w:pPr>
              <w:rPr>
                <w:rFonts w:ascii="Arial" w:hAnsi="Arial" w:cs="Arial"/>
                <w:sz w:val="20"/>
                <w:szCs w:val="20"/>
                <w:lang w:eastAsia="en-GB"/>
              </w:rPr>
            </w:pPr>
            <w:r w:rsidRPr="00736B83">
              <w:rPr>
                <w:rFonts w:ascii="Arial" w:hAnsi="Arial" w:cs="Arial"/>
                <w:sz w:val="20"/>
                <w:szCs w:val="20"/>
                <w:lang w:eastAsia="en-GB"/>
              </w:rPr>
              <w:t>Plan developed and implemented for named sectors over the LSIP period, with take-up and impact data expected towards the end of the period</w:t>
            </w:r>
          </w:p>
        </w:tc>
      </w:tr>
      <w:tr w:rsidR="00E13A69" w:rsidRPr="00736B83" w14:paraId="734C9CA6" w14:textId="77777777" w:rsidTr="00A87105">
        <w:trPr>
          <w:trHeight w:val="3738"/>
        </w:trPr>
        <w:tc>
          <w:tcPr>
            <w:tcW w:w="4168" w:type="dxa"/>
            <w:hideMark/>
          </w:tcPr>
          <w:p w14:paraId="6B65F0BE" w14:textId="21C49E8A" w:rsidR="00E13A69" w:rsidRPr="00736B83" w:rsidRDefault="00FA66BB">
            <w:pPr>
              <w:rPr>
                <w:rFonts w:ascii="Arial" w:hAnsi="Arial" w:cs="Arial"/>
                <w:sz w:val="20"/>
                <w:szCs w:val="20"/>
                <w:lang w:eastAsia="en-GB"/>
              </w:rPr>
            </w:pPr>
            <w:r>
              <w:rPr>
                <w:rFonts w:ascii="Arial" w:hAnsi="Arial" w:cs="Arial"/>
                <w:b/>
                <w:bCs/>
                <w:sz w:val="20"/>
                <w:szCs w:val="20"/>
                <w:lang w:eastAsia="en-GB"/>
              </w:rPr>
              <w:lastRenderedPageBreak/>
              <w:t xml:space="preserve">2.2 </w:t>
            </w:r>
            <w:r w:rsidR="00E13A69" w:rsidRPr="00736B83">
              <w:rPr>
                <w:rFonts w:ascii="Arial" w:hAnsi="Arial" w:cs="Arial"/>
                <w:sz w:val="20"/>
                <w:szCs w:val="20"/>
                <w:lang w:eastAsia="en-GB"/>
              </w:rPr>
              <w:t xml:space="preserve">Promote employment and skills training </w:t>
            </w:r>
            <w:r w:rsidR="006B64CC">
              <w:rPr>
                <w:rFonts w:ascii="Arial" w:hAnsi="Arial" w:cs="Arial"/>
                <w:sz w:val="20"/>
                <w:szCs w:val="20"/>
                <w:lang w:eastAsia="en-GB"/>
              </w:rPr>
              <w:t>for</w:t>
            </w:r>
            <w:r w:rsidR="00E13A69" w:rsidRPr="00736B83">
              <w:rPr>
                <w:rFonts w:ascii="Arial" w:hAnsi="Arial" w:cs="Arial"/>
                <w:sz w:val="20"/>
                <w:szCs w:val="20"/>
                <w:lang w:eastAsia="en-GB"/>
              </w:rPr>
              <w:t xml:space="preserve"> London’s priority sectors, to support talent pipelines and workforce retraining.  Achieve this through improved coordination between key sectoral initiatives and campaigns designed to improve the attractiveness of the London LSIP priority sectors to Londoners of all ages and backgrounds. Utilise employer champions to engage young people in addressing stereotypes of what careers options and pathways are available.   With initial focus on Creative, Health and Social Care, Hospitality and Built Environment Sectors</w:t>
            </w:r>
            <w:r w:rsidR="00C1110D">
              <w:rPr>
                <w:rFonts w:ascii="Arial" w:hAnsi="Arial" w:cs="Arial"/>
                <w:sz w:val="20"/>
                <w:szCs w:val="20"/>
                <w:lang w:eastAsia="en-GB"/>
              </w:rPr>
              <w:t>.</w:t>
            </w:r>
          </w:p>
        </w:tc>
        <w:tc>
          <w:tcPr>
            <w:tcW w:w="2071" w:type="dxa"/>
            <w:hideMark/>
          </w:tcPr>
          <w:p w14:paraId="7A4726E8" w14:textId="6EFB1844" w:rsidR="00E13A69" w:rsidRPr="00736B83" w:rsidRDefault="00E13A69">
            <w:pPr>
              <w:rPr>
                <w:rFonts w:ascii="Arial" w:hAnsi="Arial" w:cs="Arial"/>
                <w:sz w:val="20"/>
                <w:szCs w:val="20"/>
                <w:lang w:eastAsia="en-GB"/>
              </w:rPr>
            </w:pPr>
            <w:r w:rsidRPr="00F7435C">
              <w:rPr>
                <w:rFonts w:ascii="Arial" w:hAnsi="Arial" w:cs="Arial"/>
                <w:b/>
                <w:bCs/>
                <w:sz w:val="20"/>
                <w:szCs w:val="20"/>
                <w:lang w:eastAsia="en-GB"/>
              </w:rPr>
              <w:t>GLA</w:t>
            </w:r>
            <w:r w:rsidRPr="00736B83">
              <w:rPr>
                <w:rFonts w:ascii="Arial" w:hAnsi="Arial" w:cs="Arial"/>
                <w:sz w:val="20"/>
                <w:szCs w:val="20"/>
                <w:lang w:eastAsia="en-GB"/>
              </w:rPr>
              <w:t xml:space="preserve">, </w:t>
            </w:r>
            <w:r w:rsidR="00E15CD9" w:rsidRPr="00736B83">
              <w:rPr>
                <w:rFonts w:ascii="Arial" w:hAnsi="Arial" w:cs="Arial"/>
                <w:sz w:val="20"/>
                <w:szCs w:val="20"/>
                <w:lang w:eastAsia="en-GB"/>
              </w:rPr>
              <w:t xml:space="preserve">London Careers Hubs, </w:t>
            </w:r>
            <w:r w:rsidRPr="00736B83">
              <w:rPr>
                <w:rFonts w:ascii="Arial" w:hAnsi="Arial" w:cs="Arial"/>
                <w:sz w:val="20"/>
                <w:szCs w:val="20"/>
                <w:lang w:eastAsia="en-GB"/>
              </w:rPr>
              <w:t>Sector Talent Boards, SRPs, and ERBs, trade associations, providers</w:t>
            </w:r>
          </w:p>
        </w:tc>
        <w:tc>
          <w:tcPr>
            <w:tcW w:w="1500" w:type="dxa"/>
            <w:hideMark/>
          </w:tcPr>
          <w:p w14:paraId="16AC9A0E"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Short- to medium-term</w:t>
            </w:r>
          </w:p>
        </w:tc>
        <w:tc>
          <w:tcPr>
            <w:tcW w:w="3088" w:type="dxa"/>
            <w:hideMark/>
          </w:tcPr>
          <w:p w14:paraId="769EC3A7" w14:textId="3D97C363" w:rsidR="00E13A69" w:rsidRPr="00736B83" w:rsidRDefault="00E13A69">
            <w:pPr>
              <w:rPr>
                <w:rFonts w:ascii="Arial" w:hAnsi="Arial" w:cs="Arial"/>
                <w:sz w:val="20"/>
                <w:szCs w:val="20"/>
                <w:lang w:eastAsia="en-GB"/>
              </w:rPr>
            </w:pPr>
            <w:r w:rsidRPr="00736B83">
              <w:rPr>
                <w:rFonts w:ascii="Arial" w:hAnsi="Arial" w:cs="Arial"/>
                <w:sz w:val="20"/>
                <w:szCs w:val="20"/>
                <w:lang w:eastAsia="en-GB"/>
              </w:rPr>
              <w:t xml:space="preserve">Coordinated campaigning and messaging between relevant bodies </w:t>
            </w:r>
            <w:r w:rsidR="00790661">
              <w:rPr>
                <w:rFonts w:ascii="Arial" w:hAnsi="Arial" w:cs="Arial"/>
                <w:sz w:val="20"/>
                <w:szCs w:val="20"/>
                <w:lang w:eastAsia="en-GB"/>
              </w:rPr>
              <w:t>with</w:t>
            </w:r>
            <w:r w:rsidR="00790661" w:rsidRPr="00736B83">
              <w:rPr>
                <w:rFonts w:ascii="Arial" w:hAnsi="Arial" w:cs="Arial"/>
                <w:sz w:val="20"/>
                <w:szCs w:val="20"/>
                <w:lang w:eastAsia="en-GB"/>
              </w:rPr>
              <w:t xml:space="preserve"> </w:t>
            </w:r>
            <w:r w:rsidRPr="00736B83">
              <w:rPr>
                <w:rFonts w:ascii="Arial" w:hAnsi="Arial" w:cs="Arial"/>
                <w:sz w:val="20"/>
                <w:szCs w:val="20"/>
                <w:lang w:eastAsia="en-GB"/>
              </w:rPr>
              <w:t xml:space="preserve">higher employer engagement in activity, including with the </w:t>
            </w:r>
            <w:r w:rsidR="00050341">
              <w:rPr>
                <w:rFonts w:ascii="Arial" w:hAnsi="Arial" w:cs="Arial"/>
                <w:sz w:val="20"/>
                <w:szCs w:val="20"/>
                <w:lang w:eastAsia="en-GB"/>
              </w:rPr>
              <w:t xml:space="preserve">Mayor’s </w:t>
            </w:r>
            <w:r w:rsidRPr="00736B83">
              <w:rPr>
                <w:rFonts w:ascii="Arial" w:hAnsi="Arial" w:cs="Arial"/>
                <w:sz w:val="20"/>
                <w:szCs w:val="20"/>
                <w:lang w:eastAsia="en-GB"/>
              </w:rPr>
              <w:t>Good Work Standard (GWS)</w:t>
            </w:r>
            <w:r w:rsidR="00790661">
              <w:rPr>
                <w:rFonts w:ascii="Arial" w:hAnsi="Arial" w:cs="Arial"/>
                <w:sz w:val="20"/>
                <w:szCs w:val="20"/>
                <w:lang w:eastAsia="en-GB"/>
              </w:rPr>
              <w:t>. D</w:t>
            </w:r>
            <w:r w:rsidRPr="00736B83">
              <w:rPr>
                <w:rFonts w:ascii="Arial" w:hAnsi="Arial" w:cs="Arial"/>
                <w:sz w:val="20"/>
                <w:szCs w:val="20"/>
                <w:lang w:eastAsia="en-GB"/>
              </w:rPr>
              <w:t xml:space="preserve">emonstrable increase in engagement and awareness </w:t>
            </w:r>
            <w:r w:rsidR="009B05A7">
              <w:rPr>
                <w:rFonts w:ascii="Arial" w:hAnsi="Arial" w:cs="Arial"/>
                <w:sz w:val="20"/>
                <w:szCs w:val="20"/>
                <w:lang w:eastAsia="en-GB"/>
              </w:rPr>
              <w:t xml:space="preserve">of the priority sectors </w:t>
            </w:r>
            <w:r w:rsidRPr="00736B83">
              <w:rPr>
                <w:rFonts w:ascii="Arial" w:hAnsi="Arial" w:cs="Arial"/>
                <w:sz w:val="20"/>
                <w:szCs w:val="20"/>
                <w:lang w:eastAsia="en-GB"/>
              </w:rPr>
              <w:t>with young Londoners, their parents and adult job seekers</w:t>
            </w:r>
            <w:r w:rsidR="009B05A7">
              <w:rPr>
                <w:rFonts w:ascii="Arial" w:hAnsi="Arial" w:cs="Arial"/>
                <w:sz w:val="20"/>
                <w:szCs w:val="20"/>
                <w:lang w:eastAsia="en-GB"/>
              </w:rPr>
              <w:t xml:space="preserve">, leading to an </w:t>
            </w:r>
            <w:r w:rsidR="006F099D">
              <w:rPr>
                <w:rFonts w:ascii="Arial" w:hAnsi="Arial" w:cs="Arial"/>
                <w:sz w:val="20"/>
                <w:szCs w:val="20"/>
                <w:lang w:eastAsia="en-GB"/>
              </w:rPr>
              <w:t xml:space="preserve">increase in talent pipelines. </w:t>
            </w:r>
          </w:p>
        </w:tc>
        <w:tc>
          <w:tcPr>
            <w:tcW w:w="3769" w:type="dxa"/>
            <w:hideMark/>
          </w:tcPr>
          <w:p w14:paraId="43C4E331" w14:textId="44B192D5" w:rsidR="00E13A69" w:rsidRPr="00736B83" w:rsidRDefault="00E13A69">
            <w:pPr>
              <w:rPr>
                <w:rFonts w:ascii="Arial" w:hAnsi="Arial" w:cs="Arial"/>
                <w:sz w:val="20"/>
                <w:szCs w:val="20"/>
                <w:lang w:eastAsia="en-GB"/>
              </w:rPr>
            </w:pPr>
            <w:r w:rsidRPr="00736B83">
              <w:rPr>
                <w:rFonts w:ascii="Arial" w:hAnsi="Arial" w:cs="Arial"/>
                <w:sz w:val="20"/>
                <w:szCs w:val="20"/>
                <w:lang w:eastAsia="en-GB"/>
              </w:rPr>
              <w:t>Data from GWS applications</w:t>
            </w:r>
            <w:r w:rsidR="00393B25">
              <w:rPr>
                <w:rFonts w:ascii="Arial" w:hAnsi="Arial" w:cs="Arial"/>
                <w:sz w:val="20"/>
                <w:szCs w:val="20"/>
                <w:lang w:eastAsia="en-GB"/>
              </w:rPr>
              <w:t>.</w:t>
            </w:r>
            <w:r w:rsidRPr="00736B83">
              <w:rPr>
                <w:rFonts w:ascii="Arial" w:hAnsi="Arial" w:cs="Arial"/>
                <w:sz w:val="20"/>
                <w:szCs w:val="20"/>
                <w:lang w:eastAsia="en-GB"/>
              </w:rPr>
              <w:t xml:space="preserve"> School/college parent engagement analysis/ sector skills gap and vacancy data.  </w:t>
            </w:r>
            <w:r w:rsidR="00393B25">
              <w:rPr>
                <w:rFonts w:ascii="Arial" w:hAnsi="Arial" w:cs="Arial"/>
                <w:sz w:val="20"/>
                <w:szCs w:val="20"/>
                <w:lang w:eastAsia="en-GB"/>
              </w:rPr>
              <w:t xml:space="preserve">Sector bodies and employers engaged. </w:t>
            </w:r>
          </w:p>
        </w:tc>
      </w:tr>
      <w:tr w:rsidR="00E13A69" w:rsidRPr="00736B83" w14:paraId="24D2564A" w14:textId="77777777" w:rsidTr="00E05039">
        <w:trPr>
          <w:trHeight w:val="903"/>
        </w:trPr>
        <w:tc>
          <w:tcPr>
            <w:tcW w:w="4168" w:type="dxa"/>
            <w:hideMark/>
          </w:tcPr>
          <w:p w14:paraId="5D2281F1" w14:textId="23B1D6C8" w:rsidR="00223DC8" w:rsidRPr="00736B83" w:rsidRDefault="00FA66BB">
            <w:pPr>
              <w:rPr>
                <w:rFonts w:ascii="Arial" w:hAnsi="Arial" w:cs="Arial"/>
                <w:sz w:val="20"/>
                <w:szCs w:val="20"/>
                <w:lang w:eastAsia="en-GB"/>
              </w:rPr>
            </w:pPr>
            <w:r>
              <w:rPr>
                <w:rFonts w:ascii="Arial" w:eastAsiaTheme="minorEastAsia" w:hAnsi="Arial" w:cs="Arial"/>
                <w:b/>
                <w:bCs/>
                <w:sz w:val="20"/>
                <w:szCs w:val="20"/>
                <w:lang w:eastAsia="en-GB"/>
              </w:rPr>
              <w:t xml:space="preserve">2.3 </w:t>
            </w:r>
            <w:r w:rsidR="00954903" w:rsidRPr="00736B83">
              <w:rPr>
                <w:rFonts w:ascii="Arial" w:eastAsiaTheme="minorEastAsia" w:hAnsi="Arial" w:cs="Arial"/>
                <w:sz w:val="20"/>
                <w:szCs w:val="20"/>
                <w:lang w:eastAsia="en-GB"/>
              </w:rPr>
              <w:t xml:space="preserve">Create a unified all ages London Careers offer, by aligning the work of the new Jobs and Careers Service </w:t>
            </w:r>
            <w:r w:rsidR="00166AA7">
              <w:rPr>
                <w:rFonts w:ascii="Arial" w:eastAsiaTheme="minorEastAsia" w:hAnsi="Arial" w:cs="Arial"/>
                <w:sz w:val="20"/>
                <w:szCs w:val="20"/>
                <w:lang w:eastAsia="en-GB"/>
              </w:rPr>
              <w:t xml:space="preserve">(JCS) </w:t>
            </w:r>
            <w:r w:rsidR="00954903" w:rsidRPr="00736B83">
              <w:rPr>
                <w:rFonts w:ascii="Arial" w:eastAsiaTheme="minorEastAsia" w:hAnsi="Arial" w:cs="Arial"/>
                <w:sz w:val="20"/>
                <w:szCs w:val="20"/>
                <w:lang w:eastAsia="en-GB"/>
              </w:rPr>
              <w:t>with existing sub regional career hubs activity. This will support the JCS's one-stop-shop model bringing together job, training and careers support, facilitated by the merger of Job Centre Plus and the National Careers Service</w:t>
            </w:r>
            <w:r w:rsidR="001C5FA4" w:rsidRPr="00736B83">
              <w:rPr>
                <w:rFonts w:ascii="Arial" w:eastAsiaTheme="minorEastAsia" w:hAnsi="Arial" w:cs="Arial"/>
                <w:sz w:val="20"/>
                <w:szCs w:val="20"/>
                <w:lang w:eastAsia="en-GB"/>
              </w:rPr>
              <w:t xml:space="preserve">.  </w:t>
            </w:r>
          </w:p>
        </w:tc>
        <w:tc>
          <w:tcPr>
            <w:tcW w:w="2071" w:type="dxa"/>
            <w:hideMark/>
          </w:tcPr>
          <w:p w14:paraId="0FDFDB49" w14:textId="040A183F" w:rsidR="00E13A69" w:rsidRPr="00736B83" w:rsidRDefault="00E13A69">
            <w:pPr>
              <w:rPr>
                <w:rFonts w:ascii="Arial" w:hAnsi="Arial" w:cs="Arial"/>
                <w:sz w:val="20"/>
                <w:szCs w:val="20"/>
                <w:lang w:eastAsia="en-GB"/>
              </w:rPr>
            </w:pPr>
            <w:r w:rsidRPr="00F7435C">
              <w:rPr>
                <w:rFonts w:ascii="Arial" w:hAnsi="Arial" w:cs="Arial"/>
                <w:b/>
                <w:bCs/>
                <w:sz w:val="20"/>
                <w:szCs w:val="20"/>
                <w:lang w:eastAsia="en-GB"/>
              </w:rPr>
              <w:t>GLA</w:t>
            </w:r>
            <w:r w:rsidRPr="00736B83">
              <w:rPr>
                <w:rFonts w:ascii="Arial" w:hAnsi="Arial" w:cs="Arial"/>
                <w:sz w:val="20"/>
                <w:szCs w:val="20"/>
                <w:lang w:eastAsia="en-GB"/>
              </w:rPr>
              <w:t xml:space="preserve">, DWP (London Team), </w:t>
            </w:r>
            <w:r w:rsidR="00D32C46" w:rsidRPr="00736B83">
              <w:rPr>
                <w:rFonts w:ascii="Arial" w:hAnsi="Arial" w:cs="Arial"/>
                <w:sz w:val="20"/>
                <w:szCs w:val="20"/>
                <w:lang w:eastAsia="en-GB"/>
              </w:rPr>
              <w:t>London Careers Hubs</w:t>
            </w:r>
            <w:r w:rsidRPr="00736B83">
              <w:rPr>
                <w:rFonts w:ascii="Arial" w:hAnsi="Arial" w:cs="Arial"/>
                <w:sz w:val="20"/>
                <w:szCs w:val="20"/>
                <w:lang w:eastAsia="en-GB"/>
              </w:rPr>
              <w:t>, SRPs, boroughs</w:t>
            </w:r>
          </w:p>
        </w:tc>
        <w:tc>
          <w:tcPr>
            <w:tcW w:w="1500" w:type="dxa"/>
            <w:hideMark/>
          </w:tcPr>
          <w:p w14:paraId="19EC461B"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Short- to medium-term</w:t>
            </w:r>
          </w:p>
        </w:tc>
        <w:tc>
          <w:tcPr>
            <w:tcW w:w="3088" w:type="dxa"/>
            <w:hideMark/>
          </w:tcPr>
          <w:p w14:paraId="184A3155" w14:textId="266E1A97" w:rsidR="00E13A69" w:rsidRPr="00736B83" w:rsidRDefault="002941FE">
            <w:pPr>
              <w:rPr>
                <w:rFonts w:ascii="Arial" w:hAnsi="Arial" w:cs="Arial"/>
                <w:sz w:val="20"/>
                <w:szCs w:val="20"/>
                <w:lang w:eastAsia="en-GB"/>
              </w:rPr>
            </w:pPr>
            <w:r>
              <w:rPr>
                <w:rFonts w:ascii="Arial" w:eastAsiaTheme="minorEastAsia" w:hAnsi="Arial" w:cs="Arial"/>
                <w:sz w:val="20"/>
                <w:szCs w:val="20"/>
                <w:lang w:eastAsia="en-GB"/>
              </w:rPr>
              <w:t>Supports</w:t>
            </w:r>
            <w:r w:rsidRPr="00736B83">
              <w:rPr>
                <w:rFonts w:ascii="Arial" w:eastAsiaTheme="minorEastAsia" w:hAnsi="Arial" w:cs="Arial"/>
                <w:sz w:val="20"/>
                <w:szCs w:val="20"/>
                <w:lang w:eastAsia="en-GB"/>
              </w:rPr>
              <w:t xml:space="preserve"> job seekers into the key roles and </w:t>
            </w:r>
            <w:r w:rsidR="00525289">
              <w:rPr>
                <w:rFonts w:ascii="Arial" w:eastAsiaTheme="minorEastAsia" w:hAnsi="Arial" w:cs="Arial"/>
                <w:sz w:val="20"/>
                <w:szCs w:val="20"/>
                <w:lang w:eastAsia="en-GB"/>
              </w:rPr>
              <w:t xml:space="preserve">to </w:t>
            </w:r>
            <w:r w:rsidRPr="00736B83">
              <w:rPr>
                <w:rFonts w:ascii="Arial" w:eastAsiaTheme="minorEastAsia" w:hAnsi="Arial" w:cs="Arial"/>
                <w:sz w:val="20"/>
                <w:szCs w:val="20"/>
                <w:lang w:eastAsia="en-GB"/>
              </w:rPr>
              <w:t xml:space="preserve">develop the priority skills identified in the LSIP.  </w:t>
            </w:r>
            <w:r w:rsidR="00E13A69" w:rsidRPr="00736B83">
              <w:rPr>
                <w:rFonts w:ascii="Arial" w:hAnsi="Arial" w:cs="Arial"/>
                <w:sz w:val="20"/>
                <w:szCs w:val="20"/>
                <w:lang w:eastAsia="en-GB"/>
              </w:rPr>
              <w:t xml:space="preserve">Helps to remove the reliance on informal careers networks, particularly within the creative sector. Supports job seekers including those transitioning from education to work to target the skills and jobs in London's priority sectors where there is strong demand. </w:t>
            </w:r>
          </w:p>
        </w:tc>
        <w:tc>
          <w:tcPr>
            <w:tcW w:w="3769" w:type="dxa"/>
            <w:hideMark/>
          </w:tcPr>
          <w:p w14:paraId="71535435"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 xml:space="preserve">GLA/DWP data on number of people supported with employment, training, and careers advice </w:t>
            </w:r>
          </w:p>
        </w:tc>
      </w:tr>
      <w:tr w:rsidR="00E13A69" w:rsidRPr="00736B83" w14:paraId="4C469366" w14:textId="77777777" w:rsidTr="00A87105">
        <w:trPr>
          <w:trHeight w:val="2462"/>
        </w:trPr>
        <w:tc>
          <w:tcPr>
            <w:tcW w:w="4168" w:type="dxa"/>
            <w:hideMark/>
          </w:tcPr>
          <w:p w14:paraId="3445110D" w14:textId="38E7EE58" w:rsidR="00E13A69" w:rsidRPr="00736B83" w:rsidRDefault="00FA66BB">
            <w:pPr>
              <w:rPr>
                <w:rFonts w:ascii="Arial" w:hAnsi="Arial" w:cs="Arial"/>
                <w:sz w:val="20"/>
                <w:szCs w:val="20"/>
                <w:lang w:eastAsia="en-GB"/>
              </w:rPr>
            </w:pPr>
            <w:r>
              <w:rPr>
                <w:rFonts w:ascii="Arial" w:hAnsi="Arial" w:cs="Arial"/>
                <w:b/>
                <w:bCs/>
                <w:sz w:val="20"/>
                <w:szCs w:val="20"/>
                <w:lang w:eastAsia="en-GB"/>
              </w:rPr>
              <w:lastRenderedPageBreak/>
              <w:t xml:space="preserve">2.4 </w:t>
            </w:r>
            <w:r w:rsidR="00E13A69" w:rsidRPr="00736B83">
              <w:rPr>
                <w:rFonts w:ascii="Arial" w:hAnsi="Arial" w:cs="Arial"/>
                <w:sz w:val="20"/>
                <w:szCs w:val="20"/>
                <w:lang w:eastAsia="en-GB"/>
              </w:rPr>
              <w:t>Support a transition to a skills-led recruitment approach across London’s priority sectors by promoting employer best practice in moving away from qualification-based hiring. This will be delivered through working with exemplar employers in the priority sectors, to act as champions, and the provision of digital toolkits to employers.</w:t>
            </w:r>
          </w:p>
        </w:tc>
        <w:tc>
          <w:tcPr>
            <w:tcW w:w="2071" w:type="dxa"/>
            <w:hideMark/>
          </w:tcPr>
          <w:p w14:paraId="58ABF417" w14:textId="20C5C2A7" w:rsidR="00E13A69" w:rsidRPr="00736B83" w:rsidRDefault="00E13A69">
            <w:pPr>
              <w:rPr>
                <w:rFonts w:ascii="Arial" w:hAnsi="Arial" w:cs="Arial"/>
                <w:sz w:val="20"/>
                <w:szCs w:val="20"/>
                <w:lang w:eastAsia="en-GB"/>
              </w:rPr>
            </w:pPr>
            <w:r w:rsidRPr="00F7435C">
              <w:rPr>
                <w:rFonts w:ascii="Arial" w:hAnsi="Arial" w:cs="Arial"/>
                <w:b/>
                <w:bCs/>
                <w:sz w:val="20"/>
                <w:szCs w:val="20"/>
                <w:lang w:eastAsia="en-GB"/>
              </w:rPr>
              <w:t>BusinessLDN</w:t>
            </w:r>
            <w:r w:rsidRPr="00736B83">
              <w:rPr>
                <w:rFonts w:ascii="Arial" w:hAnsi="Arial" w:cs="Arial"/>
                <w:sz w:val="20"/>
                <w:szCs w:val="20"/>
                <w:lang w:eastAsia="en-GB"/>
              </w:rPr>
              <w:t>, ERBs</w:t>
            </w:r>
          </w:p>
        </w:tc>
        <w:tc>
          <w:tcPr>
            <w:tcW w:w="1500" w:type="dxa"/>
            <w:hideMark/>
          </w:tcPr>
          <w:p w14:paraId="57C0046D"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Medium- to long-term</w:t>
            </w:r>
          </w:p>
        </w:tc>
        <w:tc>
          <w:tcPr>
            <w:tcW w:w="3088" w:type="dxa"/>
            <w:hideMark/>
          </w:tcPr>
          <w:p w14:paraId="7C769CEA"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Progression of adoption in skills-led recruitment practices across London employers, leading to more diverse talent pipelines</w:t>
            </w:r>
          </w:p>
        </w:tc>
        <w:tc>
          <w:tcPr>
            <w:tcW w:w="3769" w:type="dxa"/>
            <w:hideMark/>
          </w:tcPr>
          <w:p w14:paraId="6D6EBC9C"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Data analysis of employer data e.g. derived from ERB surveys and interviews</w:t>
            </w:r>
          </w:p>
        </w:tc>
      </w:tr>
      <w:tr w:rsidR="00E13A69" w:rsidRPr="00736B83" w14:paraId="2C66F883" w14:textId="77777777" w:rsidTr="00A87105">
        <w:trPr>
          <w:trHeight w:val="3391"/>
        </w:trPr>
        <w:tc>
          <w:tcPr>
            <w:tcW w:w="4168" w:type="dxa"/>
            <w:hideMark/>
          </w:tcPr>
          <w:p w14:paraId="59F25B6D" w14:textId="3BFFA165" w:rsidR="00B40B73" w:rsidRPr="00736B83" w:rsidRDefault="00FA66BB">
            <w:pPr>
              <w:rPr>
                <w:rFonts w:ascii="Arial" w:hAnsi="Arial" w:cs="Arial"/>
                <w:sz w:val="20"/>
                <w:szCs w:val="20"/>
                <w:lang w:eastAsia="en-GB"/>
              </w:rPr>
            </w:pPr>
            <w:r>
              <w:rPr>
                <w:rFonts w:ascii="Arial" w:eastAsiaTheme="minorEastAsia" w:hAnsi="Arial" w:cs="Arial"/>
                <w:b/>
                <w:bCs/>
                <w:sz w:val="20"/>
                <w:szCs w:val="20"/>
                <w:lang w:eastAsia="en-GB"/>
              </w:rPr>
              <w:t xml:space="preserve">2.5 </w:t>
            </w:r>
            <w:r w:rsidR="00B40B73" w:rsidRPr="00736B83">
              <w:rPr>
                <w:rFonts w:ascii="Arial" w:eastAsiaTheme="minorEastAsia" w:hAnsi="Arial" w:cs="Arial"/>
                <w:sz w:val="20"/>
                <w:szCs w:val="20"/>
                <w:lang w:eastAsia="en-GB"/>
              </w:rPr>
              <w:t>Strengthen employer recognition and acceptance of skills passports as a trusted signal of transferable and sector</w:t>
            </w:r>
            <w:r w:rsidR="00B40B73" w:rsidRPr="00736B83">
              <w:rPr>
                <w:sz w:val="20"/>
                <w:szCs w:val="20"/>
              </w:rPr>
              <w:noBreakHyphen/>
            </w:r>
            <w:r w:rsidR="00B40B73" w:rsidRPr="00736B83">
              <w:rPr>
                <w:rFonts w:ascii="Arial" w:eastAsiaTheme="minorEastAsia" w:hAnsi="Arial" w:cs="Arial"/>
                <w:sz w:val="20"/>
                <w:szCs w:val="20"/>
                <w:lang w:eastAsia="en-GB"/>
              </w:rPr>
              <w:t>specific skills, work readiness and progression potential.</w:t>
            </w:r>
          </w:p>
          <w:p w14:paraId="4A918B18" w14:textId="41EA4144" w:rsidR="00B40B73" w:rsidRPr="00736B83" w:rsidRDefault="00B40B73">
            <w:pPr>
              <w:rPr>
                <w:rFonts w:ascii="Arial" w:hAnsi="Arial" w:cs="Arial"/>
                <w:sz w:val="20"/>
                <w:szCs w:val="20"/>
                <w:lang w:eastAsia="en-GB"/>
              </w:rPr>
            </w:pPr>
          </w:p>
        </w:tc>
        <w:tc>
          <w:tcPr>
            <w:tcW w:w="2071" w:type="dxa"/>
            <w:hideMark/>
          </w:tcPr>
          <w:p w14:paraId="4C91E5CB" w14:textId="77777777" w:rsidR="00E13A69" w:rsidRPr="00736B83" w:rsidRDefault="00E13A69">
            <w:pPr>
              <w:rPr>
                <w:rFonts w:ascii="Arial" w:hAnsi="Arial" w:cs="Arial"/>
                <w:sz w:val="20"/>
                <w:szCs w:val="20"/>
                <w:lang w:eastAsia="en-GB"/>
              </w:rPr>
            </w:pPr>
            <w:r w:rsidRPr="00F7435C">
              <w:rPr>
                <w:rFonts w:ascii="Arial" w:hAnsi="Arial" w:cs="Arial"/>
                <w:b/>
                <w:bCs/>
                <w:sz w:val="20"/>
                <w:szCs w:val="20"/>
                <w:lang w:eastAsia="en-GB"/>
              </w:rPr>
              <w:t>GLA</w:t>
            </w:r>
            <w:r w:rsidRPr="00736B83">
              <w:rPr>
                <w:rFonts w:ascii="Arial" w:hAnsi="Arial" w:cs="Arial"/>
                <w:sz w:val="20"/>
                <w:szCs w:val="20"/>
                <w:lang w:eastAsia="en-GB"/>
              </w:rPr>
              <w:t>, Training Providers, ERBs, Sector Bodies</w:t>
            </w:r>
          </w:p>
        </w:tc>
        <w:tc>
          <w:tcPr>
            <w:tcW w:w="1500" w:type="dxa"/>
            <w:hideMark/>
          </w:tcPr>
          <w:p w14:paraId="142980EE"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Medium term</w:t>
            </w:r>
          </w:p>
        </w:tc>
        <w:tc>
          <w:tcPr>
            <w:tcW w:w="3088" w:type="dxa"/>
            <w:hideMark/>
          </w:tcPr>
          <w:p w14:paraId="1743D852" w14:textId="3D5D7A9E" w:rsidR="000E0F20" w:rsidRPr="00736B83" w:rsidRDefault="00E13A69">
            <w:pPr>
              <w:rPr>
                <w:rFonts w:ascii="Arial" w:hAnsi="Arial" w:cs="Arial"/>
                <w:sz w:val="20"/>
                <w:szCs w:val="20"/>
                <w:lang w:eastAsia="en-GB"/>
              </w:rPr>
            </w:pPr>
            <w:r w:rsidRPr="00736B83">
              <w:rPr>
                <w:rFonts w:ascii="Arial" w:hAnsi="Arial" w:cs="Arial"/>
                <w:sz w:val="20"/>
                <w:szCs w:val="20"/>
                <w:lang w:eastAsia="en-GB"/>
              </w:rPr>
              <w:t xml:space="preserve">London job seekers and job switchers have a clearer portable record of their transferable skills, competencies, qualifications, and training, </w:t>
            </w:r>
            <w:r w:rsidR="00F00A4F" w:rsidRPr="00736B83">
              <w:rPr>
                <w:rFonts w:ascii="Arial" w:hAnsi="Arial" w:cs="Arial"/>
                <w:sz w:val="20"/>
                <w:szCs w:val="20"/>
                <w:lang w:eastAsia="en-GB"/>
              </w:rPr>
              <w:t>a</w:t>
            </w:r>
            <w:r w:rsidR="00F00A4F">
              <w:rPr>
                <w:rFonts w:ascii="Arial" w:hAnsi="Arial" w:cs="Arial"/>
                <w:sz w:val="20"/>
                <w:szCs w:val="20"/>
                <w:lang w:eastAsia="en-GB"/>
              </w:rPr>
              <w:t>i</w:t>
            </w:r>
            <w:r w:rsidR="00F00A4F" w:rsidRPr="00736B83">
              <w:rPr>
                <w:rFonts w:ascii="Arial" w:hAnsi="Arial" w:cs="Arial"/>
                <w:sz w:val="20"/>
                <w:szCs w:val="20"/>
                <w:lang w:eastAsia="en-GB"/>
              </w:rPr>
              <w:t xml:space="preserve">ding </w:t>
            </w:r>
            <w:r w:rsidRPr="00736B83">
              <w:rPr>
                <w:rFonts w:ascii="Arial" w:hAnsi="Arial" w:cs="Arial"/>
                <w:sz w:val="20"/>
                <w:szCs w:val="20"/>
                <w:lang w:eastAsia="en-GB"/>
              </w:rPr>
              <w:t xml:space="preserve">job matching and supporting inclusive talent pipelines. Demonstrated by an increase in number of people completing </w:t>
            </w:r>
            <w:r w:rsidR="00E52E89">
              <w:rPr>
                <w:rFonts w:ascii="Arial" w:hAnsi="Arial" w:cs="Arial"/>
                <w:sz w:val="20"/>
                <w:szCs w:val="20"/>
                <w:lang w:eastAsia="en-GB"/>
              </w:rPr>
              <w:t xml:space="preserve">aligned </w:t>
            </w:r>
            <w:r w:rsidR="00D74092" w:rsidRPr="00736B83">
              <w:rPr>
                <w:rFonts w:ascii="Arial" w:hAnsi="Arial" w:cs="Arial"/>
                <w:sz w:val="20"/>
                <w:szCs w:val="20"/>
                <w:lang w:eastAsia="en-GB"/>
              </w:rPr>
              <w:t>certified</w:t>
            </w:r>
            <w:r w:rsidR="000F2C27" w:rsidRPr="00736B83">
              <w:rPr>
                <w:rFonts w:ascii="Arial" w:hAnsi="Arial" w:cs="Arial"/>
                <w:sz w:val="20"/>
                <w:szCs w:val="20"/>
                <w:lang w:eastAsia="en-GB"/>
              </w:rPr>
              <w:t xml:space="preserve"> training that can be </w:t>
            </w:r>
            <w:r w:rsidR="00D74092" w:rsidRPr="00736B83">
              <w:rPr>
                <w:rFonts w:ascii="Arial" w:hAnsi="Arial" w:cs="Arial"/>
                <w:sz w:val="20"/>
                <w:szCs w:val="20"/>
                <w:lang w:eastAsia="en-GB"/>
              </w:rPr>
              <w:t>captured</w:t>
            </w:r>
            <w:r w:rsidR="000F2C27" w:rsidRPr="00736B83">
              <w:rPr>
                <w:rFonts w:ascii="Arial" w:hAnsi="Arial" w:cs="Arial"/>
                <w:sz w:val="20"/>
                <w:szCs w:val="20"/>
                <w:lang w:eastAsia="en-GB"/>
              </w:rPr>
              <w:t xml:space="preserve"> by</w:t>
            </w:r>
            <w:r w:rsidR="00D74092" w:rsidRPr="00736B83">
              <w:rPr>
                <w:rFonts w:ascii="Arial" w:hAnsi="Arial" w:cs="Arial"/>
                <w:sz w:val="20"/>
                <w:szCs w:val="20"/>
                <w:lang w:eastAsia="en-GB"/>
              </w:rPr>
              <w:t xml:space="preserve"> </w:t>
            </w:r>
            <w:r w:rsidRPr="00736B83">
              <w:rPr>
                <w:rFonts w:ascii="Arial" w:hAnsi="Arial" w:cs="Arial"/>
                <w:sz w:val="20"/>
                <w:szCs w:val="20"/>
                <w:lang w:eastAsia="en-GB"/>
              </w:rPr>
              <w:t>skills passports</w:t>
            </w:r>
            <w:r w:rsidR="00D74092" w:rsidRPr="00736B83">
              <w:rPr>
                <w:rFonts w:ascii="Arial" w:hAnsi="Arial" w:cs="Arial"/>
                <w:sz w:val="20"/>
                <w:szCs w:val="20"/>
                <w:lang w:eastAsia="en-GB"/>
              </w:rPr>
              <w:t>.</w:t>
            </w:r>
          </w:p>
        </w:tc>
        <w:tc>
          <w:tcPr>
            <w:tcW w:w="3769" w:type="dxa"/>
          </w:tcPr>
          <w:p w14:paraId="459DF018" w14:textId="63E705C8" w:rsidR="004709A9" w:rsidRPr="00736B83" w:rsidRDefault="00F3683C">
            <w:pPr>
              <w:rPr>
                <w:rFonts w:ascii="Arial" w:hAnsi="Arial" w:cs="Arial"/>
                <w:sz w:val="20"/>
                <w:szCs w:val="20"/>
                <w:lang w:eastAsia="en-GB"/>
              </w:rPr>
            </w:pPr>
            <w:r w:rsidRPr="00736B83">
              <w:rPr>
                <w:rFonts w:ascii="Arial" w:hAnsi="Arial" w:cs="Arial"/>
                <w:sz w:val="20"/>
                <w:szCs w:val="20"/>
                <w:lang w:eastAsia="en-GB"/>
              </w:rPr>
              <w:t xml:space="preserve">Take up of skills passports and number of employers </w:t>
            </w:r>
            <w:r w:rsidR="00E430D3" w:rsidRPr="00736B83">
              <w:rPr>
                <w:rFonts w:ascii="Arial" w:hAnsi="Arial" w:cs="Arial"/>
                <w:sz w:val="20"/>
                <w:szCs w:val="20"/>
                <w:lang w:eastAsia="en-GB"/>
              </w:rPr>
              <w:t>recognising them as a valid record of skills knowledge.</w:t>
            </w:r>
          </w:p>
        </w:tc>
      </w:tr>
    </w:tbl>
    <w:p w14:paraId="2F6A4771" w14:textId="77777777" w:rsidR="00A87105" w:rsidRDefault="00A87105">
      <w:r>
        <w:br w:type="page"/>
      </w:r>
    </w:p>
    <w:tbl>
      <w:tblPr>
        <w:tblStyle w:val="TableGrid"/>
        <w:tblW w:w="14596" w:type="dxa"/>
        <w:tblLook w:val="04A0" w:firstRow="1" w:lastRow="0" w:firstColumn="1" w:lastColumn="0" w:noHBand="0" w:noVBand="1"/>
      </w:tblPr>
      <w:tblGrid>
        <w:gridCol w:w="4168"/>
        <w:gridCol w:w="2071"/>
        <w:gridCol w:w="1500"/>
        <w:gridCol w:w="3088"/>
        <w:gridCol w:w="3769"/>
      </w:tblGrid>
      <w:tr w:rsidR="00E13A69" w:rsidRPr="00736B83" w14:paraId="31E8F6F6" w14:textId="77777777" w:rsidTr="00E05039">
        <w:trPr>
          <w:trHeight w:val="290"/>
        </w:trPr>
        <w:tc>
          <w:tcPr>
            <w:tcW w:w="14596" w:type="dxa"/>
            <w:gridSpan w:val="5"/>
            <w:shd w:val="clear" w:color="auto" w:fill="C7D9FF" w:themeFill="accent3"/>
            <w:vAlign w:val="center"/>
            <w:hideMark/>
          </w:tcPr>
          <w:p w14:paraId="05589216" w14:textId="77777777" w:rsidR="00E13A69" w:rsidRPr="00736B83" w:rsidRDefault="00E13A69" w:rsidP="002A21ED">
            <w:pPr>
              <w:jc w:val="center"/>
              <w:rPr>
                <w:rFonts w:ascii="Arial" w:hAnsi="Arial" w:cs="Arial"/>
                <w:b/>
                <w:i/>
                <w:sz w:val="20"/>
                <w:szCs w:val="20"/>
                <w:lang w:eastAsia="en-GB"/>
              </w:rPr>
            </w:pPr>
            <w:r w:rsidRPr="00736B83">
              <w:rPr>
                <w:rFonts w:ascii="Arial" w:hAnsi="Arial" w:cs="Arial"/>
                <w:b/>
                <w:i/>
                <w:sz w:val="20"/>
                <w:szCs w:val="20"/>
                <w:lang w:eastAsia="en-GB"/>
              </w:rPr>
              <w:lastRenderedPageBreak/>
              <w:t>Action 3: Expand Modular, Stackable and Flexible Training</w:t>
            </w:r>
          </w:p>
        </w:tc>
      </w:tr>
      <w:tr w:rsidR="00E13A69" w:rsidRPr="00736B83" w14:paraId="2D990ED1" w14:textId="77777777" w:rsidTr="00A87105">
        <w:trPr>
          <w:trHeight w:val="2854"/>
        </w:trPr>
        <w:tc>
          <w:tcPr>
            <w:tcW w:w="4168" w:type="dxa"/>
            <w:hideMark/>
          </w:tcPr>
          <w:p w14:paraId="5710A448" w14:textId="7C20C6CE" w:rsidR="00E13A69" w:rsidRPr="00736B83" w:rsidRDefault="00FA66BB">
            <w:pPr>
              <w:rPr>
                <w:rFonts w:ascii="Arial" w:hAnsi="Arial" w:cs="Arial"/>
                <w:sz w:val="20"/>
                <w:szCs w:val="20"/>
                <w:lang w:eastAsia="en-GB"/>
              </w:rPr>
            </w:pPr>
            <w:r>
              <w:rPr>
                <w:rFonts w:ascii="Arial" w:eastAsiaTheme="minorEastAsia" w:hAnsi="Arial" w:cs="Arial"/>
                <w:b/>
                <w:bCs/>
                <w:sz w:val="20"/>
                <w:szCs w:val="20"/>
                <w:lang w:eastAsia="en-GB"/>
              </w:rPr>
              <w:t xml:space="preserve">3.1 </w:t>
            </w:r>
            <w:r w:rsidR="007E1F04" w:rsidRPr="00736B83">
              <w:rPr>
                <w:rFonts w:ascii="Arial" w:eastAsiaTheme="minorEastAsia" w:hAnsi="Arial" w:cs="Arial"/>
                <w:sz w:val="20"/>
                <w:szCs w:val="20"/>
                <w:lang w:eastAsia="en-GB"/>
              </w:rPr>
              <w:t xml:space="preserve">Promotion and expansion of </w:t>
            </w:r>
            <w:r w:rsidR="00543B40" w:rsidRPr="00736B83">
              <w:rPr>
                <w:rFonts w:ascii="Arial" w:eastAsiaTheme="minorEastAsia" w:hAnsi="Arial" w:cs="Arial"/>
                <w:sz w:val="20"/>
                <w:szCs w:val="20"/>
                <w:lang w:eastAsia="en-GB"/>
              </w:rPr>
              <w:t xml:space="preserve">shorter and </w:t>
            </w:r>
            <w:r w:rsidR="007E1F04" w:rsidRPr="00736B83">
              <w:rPr>
                <w:rFonts w:ascii="Arial" w:eastAsiaTheme="minorEastAsia" w:hAnsi="Arial" w:cs="Arial"/>
                <w:sz w:val="20"/>
                <w:szCs w:val="20"/>
                <w:lang w:eastAsia="en-GB"/>
              </w:rPr>
              <w:t xml:space="preserve">modular training opportunities, including </w:t>
            </w:r>
            <w:r w:rsidR="0052267F" w:rsidRPr="00736B83">
              <w:rPr>
                <w:rFonts w:ascii="Arial" w:eastAsiaTheme="minorEastAsia" w:hAnsi="Arial" w:cs="Arial"/>
                <w:sz w:val="20"/>
                <w:szCs w:val="20"/>
                <w:lang w:eastAsia="en-GB"/>
              </w:rPr>
              <w:t xml:space="preserve">foundation </w:t>
            </w:r>
            <w:r w:rsidR="007E1F04" w:rsidRPr="00736B83">
              <w:rPr>
                <w:rFonts w:ascii="Arial" w:eastAsiaTheme="minorEastAsia" w:hAnsi="Arial" w:cs="Arial"/>
                <w:sz w:val="20"/>
                <w:szCs w:val="20"/>
                <w:lang w:eastAsia="en-GB"/>
              </w:rPr>
              <w:t>apprenticeship</w:t>
            </w:r>
            <w:r w:rsidR="00662863" w:rsidRPr="00736B83">
              <w:rPr>
                <w:rFonts w:ascii="Arial" w:eastAsiaTheme="minorEastAsia" w:hAnsi="Arial" w:cs="Arial"/>
                <w:sz w:val="20"/>
                <w:szCs w:val="20"/>
                <w:lang w:eastAsia="en-GB"/>
              </w:rPr>
              <w:t xml:space="preserve">, </w:t>
            </w:r>
            <w:r w:rsidR="00972692" w:rsidRPr="00736B83">
              <w:rPr>
                <w:rFonts w:ascii="Arial" w:eastAsiaTheme="minorEastAsia" w:hAnsi="Arial" w:cs="Arial"/>
                <w:sz w:val="20"/>
                <w:szCs w:val="20"/>
                <w:lang w:eastAsia="en-GB"/>
              </w:rPr>
              <w:t xml:space="preserve">apprenticeship </w:t>
            </w:r>
            <w:r w:rsidR="007E1F04" w:rsidRPr="00736B83">
              <w:rPr>
                <w:rFonts w:ascii="Arial" w:eastAsiaTheme="minorEastAsia" w:hAnsi="Arial" w:cs="Arial"/>
                <w:sz w:val="20"/>
                <w:szCs w:val="20"/>
                <w:lang w:eastAsia="en-GB"/>
              </w:rPr>
              <w:t>units and provision aligned with the Lifelong Learning Entitlement (LLE)</w:t>
            </w:r>
            <w:r w:rsidR="00136D2A" w:rsidRPr="00736B83">
              <w:rPr>
                <w:rFonts w:ascii="Arial" w:eastAsiaTheme="minorEastAsia" w:hAnsi="Arial" w:cs="Arial"/>
                <w:sz w:val="20"/>
                <w:szCs w:val="20"/>
                <w:lang w:eastAsia="en-GB"/>
              </w:rPr>
              <w:t xml:space="preserve"> while maintaining </w:t>
            </w:r>
            <w:r w:rsidR="009162AF">
              <w:rPr>
                <w:rFonts w:ascii="Arial" w:eastAsiaTheme="minorEastAsia" w:hAnsi="Arial" w:cs="Arial"/>
                <w:sz w:val="20"/>
                <w:szCs w:val="20"/>
                <w:lang w:eastAsia="en-GB"/>
              </w:rPr>
              <w:t xml:space="preserve">course </w:t>
            </w:r>
            <w:r w:rsidR="00136D2A" w:rsidRPr="00736B83">
              <w:rPr>
                <w:rFonts w:ascii="Arial" w:eastAsiaTheme="minorEastAsia" w:hAnsi="Arial" w:cs="Arial"/>
                <w:sz w:val="20"/>
                <w:szCs w:val="20"/>
                <w:lang w:eastAsia="en-GB"/>
              </w:rPr>
              <w:t>quality</w:t>
            </w:r>
            <w:r w:rsidR="007E1F04" w:rsidRPr="00736B83">
              <w:rPr>
                <w:rFonts w:ascii="Arial" w:eastAsiaTheme="minorEastAsia" w:hAnsi="Arial" w:cs="Arial"/>
                <w:sz w:val="20"/>
                <w:szCs w:val="20"/>
                <w:lang w:eastAsia="en-GB"/>
              </w:rPr>
              <w:t>, that can be developed at pace to better meet evolving employer and employee skills needs on a timely basis</w:t>
            </w:r>
            <w:r w:rsidR="00317036" w:rsidRPr="00736B83">
              <w:rPr>
                <w:rFonts w:ascii="Arial" w:eastAsiaTheme="minorEastAsia" w:hAnsi="Arial" w:cs="Arial"/>
                <w:sz w:val="20"/>
                <w:szCs w:val="20"/>
                <w:lang w:eastAsia="en-GB"/>
              </w:rPr>
              <w:t>, in priority sectors</w:t>
            </w:r>
            <w:r w:rsidR="007E1F04" w:rsidRPr="00736B83">
              <w:rPr>
                <w:rFonts w:ascii="Arial" w:eastAsiaTheme="minorEastAsia" w:hAnsi="Arial" w:cs="Arial"/>
                <w:sz w:val="20"/>
                <w:szCs w:val="20"/>
                <w:lang w:eastAsia="en-GB"/>
              </w:rPr>
              <w:t>.</w:t>
            </w:r>
          </w:p>
        </w:tc>
        <w:tc>
          <w:tcPr>
            <w:tcW w:w="2071" w:type="dxa"/>
            <w:hideMark/>
          </w:tcPr>
          <w:p w14:paraId="1462691A" w14:textId="738179E7" w:rsidR="00E13A69" w:rsidRPr="00736B83" w:rsidRDefault="00E13A69">
            <w:pPr>
              <w:rPr>
                <w:rFonts w:ascii="Arial" w:hAnsi="Arial" w:cs="Arial"/>
                <w:sz w:val="20"/>
                <w:szCs w:val="20"/>
                <w:lang w:eastAsia="en-GB"/>
              </w:rPr>
            </w:pPr>
            <w:r w:rsidRPr="00F7435C">
              <w:rPr>
                <w:rFonts w:ascii="Arial" w:hAnsi="Arial" w:cs="Arial"/>
                <w:b/>
                <w:bCs/>
                <w:sz w:val="20"/>
                <w:szCs w:val="20"/>
                <w:lang w:eastAsia="en-GB"/>
              </w:rPr>
              <w:t xml:space="preserve">Training </w:t>
            </w:r>
            <w:r w:rsidR="0094316D">
              <w:rPr>
                <w:rFonts w:ascii="Arial" w:hAnsi="Arial" w:cs="Arial"/>
                <w:b/>
                <w:bCs/>
                <w:sz w:val="20"/>
                <w:szCs w:val="20"/>
                <w:lang w:eastAsia="en-GB"/>
              </w:rPr>
              <w:t>p</w:t>
            </w:r>
            <w:r w:rsidR="0094316D" w:rsidRPr="00F7435C">
              <w:rPr>
                <w:rFonts w:ascii="Arial" w:hAnsi="Arial" w:cs="Arial"/>
                <w:b/>
                <w:bCs/>
                <w:sz w:val="20"/>
                <w:szCs w:val="20"/>
                <w:lang w:eastAsia="en-GB"/>
              </w:rPr>
              <w:t>roviders</w:t>
            </w:r>
            <w:r w:rsidR="0094316D" w:rsidRPr="00736B83">
              <w:rPr>
                <w:rFonts w:ascii="Arial" w:hAnsi="Arial" w:cs="Arial"/>
                <w:sz w:val="20"/>
                <w:szCs w:val="20"/>
                <w:lang w:eastAsia="en-GB"/>
              </w:rPr>
              <w:t xml:space="preserve"> </w:t>
            </w:r>
            <w:r w:rsidRPr="00736B83">
              <w:rPr>
                <w:rFonts w:ascii="Arial" w:hAnsi="Arial" w:cs="Arial"/>
                <w:sz w:val="20"/>
                <w:szCs w:val="20"/>
                <w:lang w:eastAsia="en-GB"/>
              </w:rPr>
              <w:t xml:space="preserve">including HE, Employers, GLA, ERBs </w:t>
            </w:r>
          </w:p>
        </w:tc>
        <w:tc>
          <w:tcPr>
            <w:tcW w:w="1500" w:type="dxa"/>
            <w:hideMark/>
          </w:tcPr>
          <w:p w14:paraId="1E66C8DD" w14:textId="081ED618" w:rsidR="00E13A69" w:rsidRPr="00736B83" w:rsidRDefault="00E13A69">
            <w:pPr>
              <w:rPr>
                <w:rFonts w:ascii="Arial" w:hAnsi="Arial" w:cs="Arial"/>
                <w:sz w:val="20"/>
                <w:szCs w:val="20"/>
                <w:lang w:eastAsia="en-GB"/>
              </w:rPr>
            </w:pPr>
            <w:r w:rsidRPr="00736B83">
              <w:rPr>
                <w:rFonts w:ascii="Arial" w:hAnsi="Arial" w:cs="Arial"/>
                <w:sz w:val="20"/>
                <w:szCs w:val="20"/>
                <w:lang w:eastAsia="en-GB"/>
              </w:rPr>
              <w:t>Short</w:t>
            </w:r>
            <w:r w:rsidR="00B30794">
              <w:rPr>
                <w:rFonts w:ascii="Arial" w:hAnsi="Arial" w:cs="Arial"/>
                <w:sz w:val="20"/>
                <w:szCs w:val="20"/>
                <w:lang w:eastAsia="en-GB"/>
              </w:rPr>
              <w:t xml:space="preserve">- </w:t>
            </w:r>
            <w:r w:rsidRPr="00736B83">
              <w:rPr>
                <w:rFonts w:ascii="Arial" w:hAnsi="Arial" w:cs="Arial"/>
                <w:sz w:val="20"/>
                <w:szCs w:val="20"/>
                <w:lang w:eastAsia="en-GB"/>
              </w:rPr>
              <w:t>to medium</w:t>
            </w:r>
            <w:r w:rsidR="00B30794">
              <w:rPr>
                <w:rFonts w:ascii="Arial" w:hAnsi="Arial" w:cs="Arial"/>
                <w:sz w:val="20"/>
                <w:szCs w:val="20"/>
                <w:lang w:eastAsia="en-GB"/>
              </w:rPr>
              <w:t>-</w:t>
            </w:r>
            <w:r w:rsidRPr="00736B83">
              <w:rPr>
                <w:rFonts w:ascii="Arial" w:hAnsi="Arial" w:cs="Arial"/>
                <w:sz w:val="20"/>
                <w:szCs w:val="20"/>
                <w:lang w:eastAsia="en-GB"/>
              </w:rPr>
              <w:t>term</w:t>
            </w:r>
          </w:p>
        </w:tc>
        <w:tc>
          <w:tcPr>
            <w:tcW w:w="3088" w:type="dxa"/>
            <w:hideMark/>
          </w:tcPr>
          <w:p w14:paraId="68348586" w14:textId="07B1CD1C" w:rsidR="00E13A69" w:rsidRPr="00736B83" w:rsidRDefault="00E13A69">
            <w:pPr>
              <w:rPr>
                <w:rFonts w:ascii="Arial" w:hAnsi="Arial" w:cs="Arial"/>
                <w:sz w:val="20"/>
                <w:szCs w:val="20"/>
                <w:lang w:eastAsia="en-GB"/>
              </w:rPr>
            </w:pPr>
            <w:r w:rsidRPr="00736B83">
              <w:rPr>
                <w:rFonts w:ascii="Arial" w:hAnsi="Arial" w:cs="Arial"/>
                <w:sz w:val="20"/>
                <w:szCs w:val="20"/>
                <w:lang w:eastAsia="en-GB"/>
              </w:rPr>
              <w:t xml:space="preserve">System and funding barriers to the introduction of </w:t>
            </w:r>
            <w:r w:rsidR="00FF5817" w:rsidRPr="00736B83">
              <w:rPr>
                <w:rFonts w:ascii="Arial" w:hAnsi="Arial" w:cs="Arial"/>
                <w:sz w:val="20"/>
                <w:szCs w:val="20"/>
                <w:lang w:eastAsia="en-GB"/>
              </w:rPr>
              <w:t xml:space="preserve">shorter and </w:t>
            </w:r>
            <w:r w:rsidRPr="00736B83">
              <w:rPr>
                <w:rFonts w:ascii="Arial" w:hAnsi="Arial" w:cs="Arial"/>
                <w:sz w:val="20"/>
                <w:szCs w:val="20"/>
                <w:lang w:eastAsia="en-GB"/>
              </w:rPr>
              <w:t xml:space="preserve">more modular training reduced or removed, leading to increased awareness and take up of the availability of modular training options from London education institutions. Employer skills </w:t>
            </w:r>
            <w:proofErr w:type="gramStart"/>
            <w:r w:rsidR="008D3097" w:rsidRPr="00736B83">
              <w:rPr>
                <w:rFonts w:ascii="Arial" w:hAnsi="Arial" w:cs="Arial"/>
                <w:sz w:val="20"/>
                <w:szCs w:val="20"/>
                <w:lang w:eastAsia="en-GB"/>
              </w:rPr>
              <w:t>needs</w:t>
            </w:r>
            <w:proofErr w:type="gramEnd"/>
            <w:r w:rsidR="008D3097" w:rsidRPr="00736B83">
              <w:rPr>
                <w:rFonts w:ascii="Arial" w:hAnsi="Arial" w:cs="Arial"/>
                <w:sz w:val="20"/>
                <w:szCs w:val="20"/>
                <w:lang w:eastAsia="en-GB"/>
              </w:rPr>
              <w:t xml:space="preserve"> </w:t>
            </w:r>
            <w:r w:rsidRPr="00736B83">
              <w:rPr>
                <w:rFonts w:ascii="Arial" w:hAnsi="Arial" w:cs="Arial"/>
                <w:sz w:val="20"/>
                <w:szCs w:val="20"/>
                <w:lang w:eastAsia="en-GB"/>
              </w:rPr>
              <w:t>increasingly met through modular course options</w:t>
            </w:r>
            <w:r w:rsidR="00AD1541" w:rsidRPr="00736B83">
              <w:rPr>
                <w:rFonts w:ascii="Arial" w:hAnsi="Arial" w:cs="Arial"/>
                <w:sz w:val="20"/>
                <w:szCs w:val="20"/>
                <w:lang w:eastAsia="en-GB"/>
              </w:rPr>
              <w:t>.</w:t>
            </w:r>
          </w:p>
        </w:tc>
        <w:tc>
          <w:tcPr>
            <w:tcW w:w="3769" w:type="dxa"/>
            <w:hideMark/>
          </w:tcPr>
          <w:p w14:paraId="41F34B35" w14:textId="16B1D322" w:rsidR="00E13A69" w:rsidRPr="00736B83" w:rsidRDefault="00E13A69">
            <w:pPr>
              <w:rPr>
                <w:rFonts w:ascii="Arial" w:hAnsi="Arial" w:cs="Arial"/>
                <w:sz w:val="20"/>
                <w:szCs w:val="20"/>
                <w:lang w:eastAsia="en-GB"/>
              </w:rPr>
            </w:pPr>
            <w:r w:rsidRPr="00736B83">
              <w:rPr>
                <w:rFonts w:ascii="Arial" w:hAnsi="Arial" w:cs="Arial"/>
                <w:sz w:val="20"/>
                <w:szCs w:val="20"/>
                <w:lang w:eastAsia="en-GB"/>
              </w:rPr>
              <w:t>Increase in provision of short modular courses - GLA and provider data inc</w:t>
            </w:r>
            <w:r w:rsidR="00950C54" w:rsidRPr="00736B83">
              <w:rPr>
                <w:rFonts w:ascii="Arial" w:hAnsi="Arial" w:cs="Arial"/>
                <w:sz w:val="20"/>
                <w:szCs w:val="20"/>
                <w:lang w:eastAsia="en-GB"/>
              </w:rPr>
              <w:t>luding</w:t>
            </w:r>
            <w:r w:rsidRPr="00736B83">
              <w:rPr>
                <w:rFonts w:ascii="Arial" w:hAnsi="Arial" w:cs="Arial"/>
                <w:sz w:val="20"/>
                <w:szCs w:val="20"/>
                <w:lang w:eastAsia="en-GB"/>
              </w:rPr>
              <w:t xml:space="preserve"> on employer take-up</w:t>
            </w:r>
          </w:p>
        </w:tc>
      </w:tr>
      <w:tr w:rsidR="00E13A69" w:rsidRPr="00736B83" w14:paraId="6211F9AC" w14:textId="77777777" w:rsidTr="00E05039">
        <w:trPr>
          <w:trHeight w:val="762"/>
        </w:trPr>
        <w:tc>
          <w:tcPr>
            <w:tcW w:w="4168" w:type="dxa"/>
            <w:hideMark/>
          </w:tcPr>
          <w:p w14:paraId="2E76F788" w14:textId="78D34CBC" w:rsidR="00386A17" w:rsidRPr="00736B83" w:rsidRDefault="00FA66BB" w:rsidP="00E13A69">
            <w:pPr>
              <w:rPr>
                <w:rFonts w:ascii="Arial" w:hAnsi="Arial" w:cs="Arial"/>
                <w:sz w:val="20"/>
                <w:szCs w:val="20"/>
                <w:lang w:eastAsia="en-GB"/>
              </w:rPr>
            </w:pPr>
            <w:r>
              <w:rPr>
                <w:rFonts w:ascii="Arial" w:eastAsiaTheme="minorEastAsia" w:hAnsi="Arial" w:cs="Arial"/>
                <w:b/>
                <w:bCs/>
                <w:sz w:val="20"/>
                <w:szCs w:val="20"/>
                <w:lang w:eastAsia="en-GB"/>
              </w:rPr>
              <w:t xml:space="preserve">3.2 </w:t>
            </w:r>
            <w:r w:rsidR="00C724C2" w:rsidRPr="00736B83">
              <w:rPr>
                <w:rFonts w:ascii="Arial" w:eastAsiaTheme="minorEastAsia" w:hAnsi="Arial" w:cs="Arial"/>
                <w:sz w:val="20"/>
                <w:szCs w:val="20"/>
                <w:lang w:eastAsia="en-GB"/>
              </w:rPr>
              <w:t>Boost delivery of employer-</w:t>
            </w:r>
            <w:proofErr w:type="spellStart"/>
            <w:r w:rsidR="00C724C2" w:rsidRPr="00736B83">
              <w:rPr>
                <w:rFonts w:ascii="Arial" w:eastAsiaTheme="minorEastAsia" w:hAnsi="Arial" w:cs="Arial"/>
                <w:sz w:val="20"/>
                <w:szCs w:val="20"/>
                <w:lang w:eastAsia="en-GB"/>
              </w:rPr>
              <w:t>provider</w:t>
            </w:r>
            <w:proofErr w:type="spellEnd"/>
            <w:r w:rsidR="00C724C2" w:rsidRPr="00736B83">
              <w:rPr>
                <w:rFonts w:ascii="Arial" w:eastAsiaTheme="minorEastAsia" w:hAnsi="Arial" w:cs="Arial"/>
                <w:sz w:val="20"/>
                <w:szCs w:val="20"/>
                <w:lang w:eastAsia="en-GB"/>
              </w:rPr>
              <w:t xml:space="preserve"> co-designed training responding to the needs of small businesses in priority sectors, such as entrepreneurial skills for life sciences start</w:t>
            </w:r>
            <w:r w:rsidR="00DB231B">
              <w:rPr>
                <w:rFonts w:ascii="Arial" w:eastAsiaTheme="minorEastAsia" w:hAnsi="Arial" w:cs="Arial"/>
                <w:sz w:val="20"/>
                <w:szCs w:val="20"/>
                <w:lang w:eastAsia="en-GB"/>
              </w:rPr>
              <w:t>-</w:t>
            </w:r>
            <w:r w:rsidR="00C724C2" w:rsidRPr="00736B83">
              <w:rPr>
                <w:rFonts w:ascii="Arial" w:eastAsiaTheme="minorEastAsia" w:hAnsi="Arial" w:cs="Arial"/>
                <w:sz w:val="20"/>
                <w:szCs w:val="20"/>
                <w:lang w:eastAsia="en-GB"/>
              </w:rPr>
              <w:t>and scale</w:t>
            </w:r>
            <w:r w:rsidR="00DB231B">
              <w:rPr>
                <w:rFonts w:ascii="Arial" w:eastAsiaTheme="minorEastAsia" w:hAnsi="Arial" w:cs="Arial"/>
                <w:sz w:val="20"/>
                <w:szCs w:val="20"/>
                <w:lang w:eastAsia="en-GB"/>
              </w:rPr>
              <w:t>-</w:t>
            </w:r>
            <w:r w:rsidR="00C724C2" w:rsidRPr="00736B83">
              <w:rPr>
                <w:rFonts w:ascii="Arial" w:eastAsiaTheme="minorEastAsia" w:hAnsi="Arial" w:cs="Arial"/>
                <w:sz w:val="20"/>
                <w:szCs w:val="20"/>
                <w:lang w:eastAsia="en-GB"/>
              </w:rPr>
              <w:t>ups (e.g. PULSE</w:t>
            </w:r>
            <w:r w:rsidR="00943B42">
              <w:rPr>
                <w:rStyle w:val="FootnoteReference"/>
                <w:rFonts w:ascii="Arial" w:eastAsiaTheme="minorEastAsia" w:hAnsi="Arial" w:cs="Arial"/>
                <w:sz w:val="20"/>
                <w:szCs w:val="20"/>
                <w:lang w:eastAsia="en-GB"/>
              </w:rPr>
              <w:footnoteReference w:id="11"/>
            </w:r>
            <w:r w:rsidR="00943B42">
              <w:rPr>
                <w:rFonts w:ascii="Arial" w:eastAsiaTheme="minorEastAsia" w:hAnsi="Arial" w:cs="Arial"/>
                <w:sz w:val="20"/>
                <w:szCs w:val="20"/>
                <w:lang w:eastAsia="en-GB"/>
              </w:rPr>
              <w:t xml:space="preserve"> </w:t>
            </w:r>
            <w:r w:rsidR="00302D98">
              <w:rPr>
                <w:rStyle w:val="EndnoteReference"/>
                <w:rFonts w:ascii="Arial" w:eastAsiaTheme="minorEastAsia" w:hAnsi="Arial" w:cs="Arial"/>
                <w:sz w:val="20"/>
                <w:szCs w:val="20"/>
                <w:lang w:eastAsia="en-GB"/>
              </w:rPr>
              <w:endnoteReference w:id="68"/>
            </w:r>
            <w:r w:rsidR="00C724C2" w:rsidRPr="00736B83">
              <w:rPr>
                <w:rFonts w:ascii="Arial" w:eastAsiaTheme="minorEastAsia" w:hAnsi="Arial" w:cs="Arial"/>
                <w:sz w:val="20"/>
                <w:szCs w:val="20"/>
                <w:lang w:eastAsia="en-GB"/>
              </w:rPr>
              <w:t xml:space="preserve">, developed by the </w:t>
            </w:r>
            <w:proofErr w:type="spellStart"/>
            <w:r w:rsidR="00C724C2" w:rsidRPr="00736B83">
              <w:rPr>
                <w:rFonts w:ascii="Arial" w:eastAsiaTheme="minorEastAsia" w:hAnsi="Arial" w:cs="Arial"/>
                <w:sz w:val="20"/>
                <w:szCs w:val="20"/>
                <w:lang w:eastAsia="en-GB"/>
              </w:rPr>
              <w:t>B</w:t>
            </w:r>
            <w:r w:rsidR="00BD6874" w:rsidRPr="00736B83">
              <w:rPr>
                <w:rFonts w:ascii="Arial" w:eastAsiaTheme="minorEastAsia" w:hAnsi="Arial" w:cs="Arial"/>
                <w:sz w:val="20"/>
                <w:szCs w:val="20"/>
                <w:lang w:eastAsia="en-GB"/>
              </w:rPr>
              <w:t>ioIndustry</w:t>
            </w:r>
            <w:proofErr w:type="spellEnd"/>
            <w:r w:rsidR="00BD6874" w:rsidRPr="00736B83">
              <w:rPr>
                <w:rFonts w:ascii="Arial" w:eastAsiaTheme="minorEastAsia" w:hAnsi="Arial" w:cs="Arial"/>
                <w:sz w:val="20"/>
                <w:szCs w:val="20"/>
                <w:lang w:eastAsia="en-GB"/>
              </w:rPr>
              <w:t xml:space="preserve"> Association </w:t>
            </w:r>
            <w:r w:rsidR="00C724C2" w:rsidRPr="00736B83">
              <w:rPr>
                <w:rFonts w:ascii="Arial" w:eastAsiaTheme="minorEastAsia" w:hAnsi="Arial" w:cs="Arial"/>
                <w:sz w:val="20"/>
                <w:szCs w:val="20"/>
                <w:lang w:eastAsia="en-GB"/>
              </w:rPr>
              <w:t>and the Francis Crick Institute) and tailored provision for freelancers in the creative industries.</w:t>
            </w:r>
          </w:p>
        </w:tc>
        <w:tc>
          <w:tcPr>
            <w:tcW w:w="2071" w:type="dxa"/>
            <w:hideMark/>
          </w:tcPr>
          <w:p w14:paraId="2502EAC9" w14:textId="2D0C6FAD" w:rsidR="00E13A69" w:rsidRPr="00736B83" w:rsidRDefault="00E13A69" w:rsidP="00E13A69">
            <w:pPr>
              <w:rPr>
                <w:rFonts w:ascii="Arial" w:hAnsi="Arial" w:cs="Arial"/>
                <w:sz w:val="20"/>
                <w:szCs w:val="20"/>
                <w:lang w:eastAsia="en-GB"/>
              </w:rPr>
            </w:pPr>
            <w:r w:rsidRPr="00F7435C">
              <w:rPr>
                <w:rFonts w:ascii="Arial" w:hAnsi="Arial" w:cs="Arial"/>
                <w:b/>
                <w:bCs/>
                <w:sz w:val="20"/>
                <w:szCs w:val="20"/>
                <w:lang w:eastAsia="en-GB"/>
              </w:rPr>
              <w:t>Training providers</w:t>
            </w:r>
            <w:r w:rsidR="0094316D">
              <w:rPr>
                <w:rFonts w:ascii="Arial" w:hAnsi="Arial" w:cs="Arial"/>
                <w:b/>
                <w:bCs/>
                <w:sz w:val="20"/>
                <w:szCs w:val="20"/>
                <w:lang w:eastAsia="en-GB"/>
              </w:rPr>
              <w:t xml:space="preserve"> including HE</w:t>
            </w:r>
            <w:r w:rsidRPr="00736B83">
              <w:rPr>
                <w:rFonts w:ascii="Arial" w:hAnsi="Arial" w:cs="Arial"/>
                <w:sz w:val="20"/>
                <w:szCs w:val="20"/>
                <w:lang w:eastAsia="en-GB"/>
              </w:rPr>
              <w:t xml:space="preserve">, employers, ERBs </w:t>
            </w:r>
          </w:p>
        </w:tc>
        <w:tc>
          <w:tcPr>
            <w:tcW w:w="1500" w:type="dxa"/>
            <w:hideMark/>
          </w:tcPr>
          <w:p w14:paraId="7BF5D458" w14:textId="60F17FD7" w:rsidR="00E13A69" w:rsidRPr="00736B83" w:rsidRDefault="00E13A69">
            <w:pPr>
              <w:rPr>
                <w:rFonts w:ascii="Arial" w:hAnsi="Arial" w:cs="Arial"/>
                <w:sz w:val="20"/>
                <w:szCs w:val="20"/>
                <w:lang w:eastAsia="en-GB"/>
              </w:rPr>
            </w:pPr>
            <w:r w:rsidRPr="00736B83">
              <w:rPr>
                <w:rFonts w:ascii="Arial" w:hAnsi="Arial" w:cs="Arial"/>
                <w:sz w:val="20"/>
                <w:szCs w:val="20"/>
                <w:lang w:eastAsia="en-GB"/>
              </w:rPr>
              <w:t>Medium</w:t>
            </w:r>
            <w:r w:rsidR="00B63B7D">
              <w:rPr>
                <w:rFonts w:ascii="Arial" w:hAnsi="Arial" w:cs="Arial"/>
                <w:sz w:val="20"/>
                <w:szCs w:val="20"/>
                <w:lang w:eastAsia="en-GB"/>
              </w:rPr>
              <w:t>-</w:t>
            </w:r>
            <w:r w:rsidRPr="00736B83">
              <w:rPr>
                <w:rFonts w:ascii="Arial" w:hAnsi="Arial" w:cs="Arial"/>
                <w:sz w:val="20"/>
                <w:szCs w:val="20"/>
                <w:lang w:eastAsia="en-GB"/>
              </w:rPr>
              <w:t>term</w:t>
            </w:r>
          </w:p>
        </w:tc>
        <w:tc>
          <w:tcPr>
            <w:tcW w:w="3088" w:type="dxa"/>
            <w:hideMark/>
          </w:tcPr>
          <w:p w14:paraId="20E01E12" w14:textId="107F844D" w:rsidR="00E13A69" w:rsidRPr="00736B83" w:rsidRDefault="00E55678">
            <w:pPr>
              <w:rPr>
                <w:rFonts w:ascii="Arial" w:hAnsi="Arial" w:cs="Arial"/>
                <w:sz w:val="20"/>
                <w:szCs w:val="20"/>
                <w:lang w:eastAsia="en-GB"/>
              </w:rPr>
            </w:pPr>
            <w:r w:rsidRPr="00736B83">
              <w:rPr>
                <w:rFonts w:ascii="Arial" w:hAnsi="Arial" w:cs="Arial"/>
                <w:sz w:val="20"/>
                <w:szCs w:val="20"/>
                <w:lang w:eastAsia="en-GB"/>
              </w:rPr>
              <w:t xml:space="preserve">Number of employers </w:t>
            </w:r>
            <w:r w:rsidR="00BA571F" w:rsidRPr="00736B83">
              <w:rPr>
                <w:rFonts w:ascii="Arial" w:hAnsi="Arial" w:cs="Arial"/>
                <w:sz w:val="20"/>
                <w:szCs w:val="20"/>
                <w:lang w:eastAsia="en-GB"/>
              </w:rPr>
              <w:t>meaningfully</w:t>
            </w:r>
            <w:r w:rsidRPr="00736B83">
              <w:rPr>
                <w:rFonts w:ascii="Arial" w:hAnsi="Arial" w:cs="Arial"/>
                <w:sz w:val="20"/>
                <w:szCs w:val="20"/>
                <w:lang w:eastAsia="en-GB"/>
              </w:rPr>
              <w:t xml:space="preserve"> engaged </w:t>
            </w:r>
            <w:r w:rsidR="00BA571F" w:rsidRPr="00736B83">
              <w:rPr>
                <w:rFonts w:ascii="Arial" w:hAnsi="Arial" w:cs="Arial"/>
                <w:sz w:val="20"/>
                <w:szCs w:val="20"/>
                <w:lang w:eastAsia="en-GB"/>
              </w:rPr>
              <w:t xml:space="preserve">in co-design of </w:t>
            </w:r>
            <w:r w:rsidR="00650EC7" w:rsidRPr="00736B83">
              <w:rPr>
                <w:rFonts w:ascii="Arial" w:hAnsi="Arial" w:cs="Arial"/>
                <w:sz w:val="20"/>
                <w:szCs w:val="20"/>
                <w:lang w:eastAsia="en-GB"/>
              </w:rPr>
              <w:t>training provision.</w:t>
            </w:r>
            <w:r w:rsidR="00A443D2" w:rsidRPr="00736B83">
              <w:rPr>
                <w:rFonts w:ascii="Arial" w:hAnsi="Arial" w:cs="Arial"/>
                <w:sz w:val="20"/>
                <w:szCs w:val="20"/>
                <w:lang w:eastAsia="en-GB"/>
              </w:rPr>
              <w:t xml:space="preserve">  </w:t>
            </w:r>
            <w:r w:rsidR="00E13A69" w:rsidRPr="00736B83">
              <w:rPr>
                <w:rFonts w:ascii="Arial" w:hAnsi="Arial" w:cs="Arial"/>
                <w:sz w:val="20"/>
                <w:szCs w:val="20"/>
                <w:lang w:eastAsia="en-GB"/>
              </w:rPr>
              <w:t xml:space="preserve">Training increased in priority sectors especially Creative and Life Sciences </w:t>
            </w:r>
            <w:proofErr w:type="gramStart"/>
            <w:r w:rsidR="00E13A69" w:rsidRPr="00736B83">
              <w:rPr>
                <w:rFonts w:ascii="Arial" w:hAnsi="Arial" w:cs="Arial"/>
                <w:sz w:val="20"/>
                <w:szCs w:val="20"/>
                <w:lang w:eastAsia="en-GB"/>
              </w:rPr>
              <w:t>as a result of</w:t>
            </w:r>
            <w:proofErr w:type="gramEnd"/>
            <w:r w:rsidR="00E13A69" w:rsidRPr="00736B83">
              <w:rPr>
                <w:rFonts w:ascii="Arial" w:hAnsi="Arial" w:cs="Arial"/>
                <w:sz w:val="20"/>
                <w:szCs w:val="20"/>
                <w:lang w:eastAsia="en-GB"/>
              </w:rPr>
              <w:t xml:space="preserve"> curriculum expansion. </w:t>
            </w:r>
          </w:p>
        </w:tc>
        <w:tc>
          <w:tcPr>
            <w:tcW w:w="3769" w:type="dxa"/>
            <w:hideMark/>
          </w:tcPr>
          <w:p w14:paraId="2D826AAE"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Increased availability of courses and accompanying completion rates</w:t>
            </w:r>
          </w:p>
          <w:p w14:paraId="50EE53CE" w14:textId="75B4E62F" w:rsidR="00BA571F" w:rsidRPr="00736B83" w:rsidRDefault="00BA571F">
            <w:pPr>
              <w:rPr>
                <w:rFonts w:ascii="Arial" w:hAnsi="Arial" w:cs="Arial"/>
                <w:sz w:val="20"/>
                <w:szCs w:val="20"/>
                <w:lang w:eastAsia="en-GB"/>
              </w:rPr>
            </w:pPr>
            <w:r w:rsidRPr="00736B83">
              <w:rPr>
                <w:rFonts w:ascii="Arial" w:hAnsi="Arial" w:cs="Arial"/>
                <w:sz w:val="20"/>
                <w:szCs w:val="20"/>
                <w:lang w:eastAsia="en-GB"/>
              </w:rPr>
              <w:t>Increased level of</w:t>
            </w:r>
            <w:r w:rsidR="00C35993" w:rsidRPr="00736B83">
              <w:rPr>
                <w:rFonts w:ascii="Arial" w:hAnsi="Arial" w:cs="Arial"/>
                <w:sz w:val="20"/>
                <w:szCs w:val="20"/>
                <w:lang w:eastAsia="en-GB"/>
              </w:rPr>
              <w:t xml:space="preserve"> </w:t>
            </w:r>
            <w:r w:rsidRPr="00736B83">
              <w:rPr>
                <w:rFonts w:ascii="Arial" w:hAnsi="Arial" w:cs="Arial"/>
                <w:sz w:val="20"/>
                <w:szCs w:val="20"/>
                <w:lang w:eastAsia="en-GB"/>
              </w:rPr>
              <w:t>relev</w:t>
            </w:r>
            <w:r w:rsidR="00C35993" w:rsidRPr="00736B83">
              <w:rPr>
                <w:rFonts w:ascii="Arial" w:hAnsi="Arial" w:cs="Arial"/>
                <w:sz w:val="20"/>
                <w:szCs w:val="20"/>
                <w:lang w:eastAsia="en-GB"/>
              </w:rPr>
              <w:t>ant</w:t>
            </w:r>
            <w:r w:rsidRPr="00736B83">
              <w:rPr>
                <w:rFonts w:ascii="Arial" w:hAnsi="Arial" w:cs="Arial"/>
                <w:sz w:val="20"/>
                <w:szCs w:val="20"/>
                <w:lang w:eastAsia="en-GB"/>
              </w:rPr>
              <w:t xml:space="preserve"> </w:t>
            </w:r>
            <w:r w:rsidR="00C35993" w:rsidRPr="00736B83">
              <w:rPr>
                <w:rFonts w:ascii="Arial" w:hAnsi="Arial" w:cs="Arial"/>
                <w:sz w:val="20"/>
                <w:szCs w:val="20"/>
                <w:lang w:eastAsia="en-GB"/>
              </w:rPr>
              <w:t>business-friendly</w:t>
            </w:r>
            <w:r w:rsidR="00EC6A73" w:rsidRPr="00736B83">
              <w:rPr>
                <w:rFonts w:ascii="Arial" w:hAnsi="Arial" w:cs="Arial"/>
                <w:sz w:val="20"/>
                <w:szCs w:val="20"/>
                <w:lang w:eastAsia="en-GB"/>
              </w:rPr>
              <w:t xml:space="preserve"> training in priority sectors</w:t>
            </w:r>
            <w:r w:rsidR="008D3097" w:rsidRPr="00736B83">
              <w:rPr>
                <w:rFonts w:ascii="Arial" w:hAnsi="Arial" w:cs="Arial"/>
                <w:color w:val="EE0000"/>
                <w:sz w:val="20"/>
                <w:szCs w:val="20"/>
                <w:lang w:eastAsia="en-GB"/>
              </w:rPr>
              <w:t>.</w:t>
            </w:r>
            <w:r w:rsidR="00E52748" w:rsidRPr="00736B83">
              <w:rPr>
                <w:rFonts w:ascii="Arial" w:hAnsi="Arial" w:cs="Arial"/>
                <w:color w:val="EE0000"/>
                <w:sz w:val="20"/>
                <w:szCs w:val="20"/>
                <w:lang w:eastAsia="en-GB"/>
              </w:rPr>
              <w:t xml:space="preserve"> </w:t>
            </w:r>
          </w:p>
        </w:tc>
      </w:tr>
      <w:tr w:rsidR="00E13A69" w:rsidRPr="00736B83" w14:paraId="2B4FE5BD" w14:textId="77777777" w:rsidTr="00E05039">
        <w:trPr>
          <w:trHeight w:val="762"/>
        </w:trPr>
        <w:tc>
          <w:tcPr>
            <w:tcW w:w="4168" w:type="dxa"/>
            <w:hideMark/>
          </w:tcPr>
          <w:p w14:paraId="66A434A4" w14:textId="539C8537" w:rsidR="00E13A69" w:rsidRPr="00736B83" w:rsidRDefault="00FA66BB">
            <w:pPr>
              <w:rPr>
                <w:rFonts w:ascii="Arial" w:hAnsi="Arial" w:cs="Arial"/>
                <w:sz w:val="20"/>
                <w:szCs w:val="20"/>
                <w:lang w:eastAsia="en-GB"/>
              </w:rPr>
            </w:pPr>
            <w:r>
              <w:rPr>
                <w:rFonts w:ascii="Arial" w:hAnsi="Arial" w:cs="Arial"/>
                <w:b/>
                <w:bCs/>
                <w:sz w:val="20"/>
                <w:szCs w:val="20"/>
                <w:lang w:eastAsia="en-GB"/>
              </w:rPr>
              <w:t xml:space="preserve">3.3 </w:t>
            </w:r>
            <w:r w:rsidR="00E13A69" w:rsidRPr="00736B83">
              <w:rPr>
                <w:rFonts w:ascii="Arial" w:hAnsi="Arial" w:cs="Arial"/>
                <w:sz w:val="20"/>
                <w:szCs w:val="20"/>
                <w:lang w:eastAsia="en-GB"/>
              </w:rPr>
              <w:t>Implement a pilot of the Electrotechnical Training and Careers Alliance (ETCA)</w:t>
            </w:r>
            <w:r w:rsidR="00957163" w:rsidRPr="00736B83">
              <w:rPr>
                <w:rStyle w:val="FootnoteReference"/>
                <w:rFonts w:ascii="Arial" w:hAnsi="Arial" w:cs="Arial"/>
                <w:sz w:val="20"/>
                <w:szCs w:val="20"/>
                <w:lang w:eastAsia="en-GB"/>
              </w:rPr>
              <w:footnoteReference w:id="12"/>
            </w:r>
            <w:r w:rsidR="00E13A69" w:rsidRPr="00736B83">
              <w:rPr>
                <w:rFonts w:ascii="Arial" w:hAnsi="Arial" w:cs="Arial"/>
                <w:sz w:val="20"/>
                <w:szCs w:val="20"/>
                <w:lang w:eastAsia="en-GB"/>
              </w:rPr>
              <w:t xml:space="preserve"> in the Local London sub region.</w:t>
            </w:r>
            <w:r w:rsidR="00207BBA" w:rsidRPr="00736B83">
              <w:rPr>
                <w:rStyle w:val="EndnoteReference"/>
                <w:rFonts w:ascii="Arial" w:hAnsi="Arial" w:cs="Arial"/>
                <w:sz w:val="20"/>
                <w:szCs w:val="20"/>
                <w:lang w:eastAsia="en-GB"/>
              </w:rPr>
              <w:endnoteReference w:id="69"/>
            </w:r>
            <w:r w:rsidR="00E13A69" w:rsidRPr="00736B83">
              <w:rPr>
                <w:rFonts w:ascii="Arial" w:hAnsi="Arial" w:cs="Arial"/>
                <w:sz w:val="20"/>
                <w:szCs w:val="20"/>
                <w:lang w:eastAsia="en-GB"/>
              </w:rPr>
              <w:t xml:space="preserve"> Explore </w:t>
            </w:r>
            <w:r w:rsidR="0070534A">
              <w:rPr>
                <w:rFonts w:ascii="Arial" w:hAnsi="Arial" w:cs="Arial"/>
                <w:sz w:val="20"/>
                <w:szCs w:val="20"/>
                <w:lang w:eastAsia="en-GB"/>
              </w:rPr>
              <w:t>how best to apply</w:t>
            </w:r>
            <w:r w:rsidR="00E13A69" w:rsidRPr="00736B83">
              <w:rPr>
                <w:rFonts w:ascii="Arial" w:hAnsi="Arial" w:cs="Arial"/>
                <w:sz w:val="20"/>
                <w:szCs w:val="20"/>
                <w:lang w:eastAsia="en-GB"/>
              </w:rPr>
              <w:t xml:space="preserve"> lessons from pilot to scale the approach across London, supported by </w:t>
            </w:r>
            <w:r w:rsidR="00E13A69" w:rsidRPr="00736B83">
              <w:rPr>
                <w:rFonts w:ascii="Arial" w:hAnsi="Arial" w:cs="Arial"/>
                <w:sz w:val="20"/>
                <w:szCs w:val="20"/>
                <w:lang w:eastAsia="en-GB"/>
              </w:rPr>
              <w:lastRenderedPageBreak/>
              <w:t>the Construction and Built Environment Talent Board.</w:t>
            </w:r>
          </w:p>
        </w:tc>
        <w:tc>
          <w:tcPr>
            <w:tcW w:w="2071" w:type="dxa"/>
            <w:hideMark/>
          </w:tcPr>
          <w:p w14:paraId="44846CC4" w14:textId="146EBDAE" w:rsidR="00E13A69" w:rsidRPr="00736B83" w:rsidRDefault="00E13A69">
            <w:pPr>
              <w:rPr>
                <w:rFonts w:ascii="Arial" w:hAnsi="Arial" w:cs="Arial"/>
                <w:sz w:val="20"/>
                <w:szCs w:val="20"/>
                <w:lang w:eastAsia="en-GB"/>
              </w:rPr>
            </w:pPr>
            <w:r w:rsidRPr="00F7435C">
              <w:rPr>
                <w:rFonts w:ascii="Arial" w:hAnsi="Arial" w:cs="Arial"/>
                <w:b/>
                <w:bCs/>
                <w:sz w:val="20"/>
                <w:szCs w:val="20"/>
                <w:lang w:eastAsia="en-GB"/>
              </w:rPr>
              <w:lastRenderedPageBreak/>
              <w:t>ECA</w:t>
            </w:r>
            <w:r w:rsidRPr="00736B83">
              <w:rPr>
                <w:rFonts w:ascii="Arial" w:hAnsi="Arial" w:cs="Arial"/>
                <w:sz w:val="20"/>
                <w:szCs w:val="20"/>
                <w:lang w:eastAsia="en-GB"/>
              </w:rPr>
              <w:t xml:space="preserve">, </w:t>
            </w:r>
            <w:r w:rsidR="0056484B">
              <w:rPr>
                <w:rFonts w:ascii="Arial" w:hAnsi="Arial" w:cs="Arial"/>
                <w:sz w:val="20"/>
                <w:szCs w:val="20"/>
                <w:lang w:eastAsia="en-GB"/>
              </w:rPr>
              <w:t xml:space="preserve">SRPs, </w:t>
            </w:r>
            <w:r w:rsidRPr="00736B83">
              <w:rPr>
                <w:rFonts w:ascii="Arial" w:hAnsi="Arial" w:cs="Arial"/>
                <w:sz w:val="20"/>
                <w:szCs w:val="20"/>
                <w:lang w:eastAsia="en-GB"/>
              </w:rPr>
              <w:t>employers, providers, GLA and BusinessLDN</w:t>
            </w:r>
          </w:p>
        </w:tc>
        <w:tc>
          <w:tcPr>
            <w:tcW w:w="1500" w:type="dxa"/>
            <w:hideMark/>
          </w:tcPr>
          <w:p w14:paraId="274D7857"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Medium term</w:t>
            </w:r>
          </w:p>
        </w:tc>
        <w:tc>
          <w:tcPr>
            <w:tcW w:w="3088" w:type="dxa"/>
            <w:hideMark/>
          </w:tcPr>
          <w:p w14:paraId="620E72FA"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 xml:space="preserve">The ECTA will create a stronger partnership between employers, providers and London government which will help strengthen local electrotechnical skills development and careers </w:t>
            </w:r>
            <w:r w:rsidRPr="00736B83">
              <w:rPr>
                <w:rFonts w:ascii="Arial" w:hAnsi="Arial" w:cs="Arial"/>
                <w:sz w:val="20"/>
                <w:szCs w:val="20"/>
                <w:lang w:eastAsia="en-GB"/>
              </w:rPr>
              <w:lastRenderedPageBreak/>
              <w:t xml:space="preserve">provision. The Electrical Contractors Association (ECA) to work with Local London, GLA and its members to implement and monitor impact of the ETCA pilot. </w:t>
            </w:r>
          </w:p>
        </w:tc>
        <w:tc>
          <w:tcPr>
            <w:tcW w:w="3769" w:type="dxa"/>
            <w:hideMark/>
          </w:tcPr>
          <w:p w14:paraId="5F5DC4B3"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lastRenderedPageBreak/>
              <w:t>Introduction of ETCA in Local London SRP region within 12 months with roll out across another SRP regions within 24 months</w:t>
            </w:r>
          </w:p>
        </w:tc>
      </w:tr>
      <w:tr w:rsidR="00E13A69" w:rsidRPr="00736B83" w14:paraId="6C12E412" w14:textId="77777777" w:rsidTr="00E05039">
        <w:trPr>
          <w:trHeight w:val="600"/>
        </w:trPr>
        <w:tc>
          <w:tcPr>
            <w:tcW w:w="14596" w:type="dxa"/>
            <w:gridSpan w:val="5"/>
            <w:shd w:val="clear" w:color="auto" w:fill="C7D9FF" w:themeFill="accent3"/>
            <w:vAlign w:val="center"/>
            <w:hideMark/>
          </w:tcPr>
          <w:p w14:paraId="332D4DEA" w14:textId="1058398F" w:rsidR="00E13A69" w:rsidRPr="00736B83" w:rsidRDefault="00E13A69" w:rsidP="001470FF">
            <w:pPr>
              <w:jc w:val="center"/>
              <w:rPr>
                <w:rFonts w:ascii="Arial" w:hAnsi="Arial" w:cs="Arial"/>
                <w:b/>
                <w:sz w:val="20"/>
                <w:szCs w:val="20"/>
                <w:lang w:eastAsia="en-GB"/>
              </w:rPr>
            </w:pPr>
            <w:r w:rsidRPr="00736B83">
              <w:rPr>
                <w:rFonts w:ascii="Arial" w:hAnsi="Arial" w:cs="Arial"/>
                <w:b/>
                <w:sz w:val="20"/>
                <w:szCs w:val="20"/>
                <w:lang w:eastAsia="en-GB"/>
              </w:rPr>
              <w:t>Action 4: Strengthen Employer Engagement</w:t>
            </w:r>
          </w:p>
        </w:tc>
      </w:tr>
      <w:tr w:rsidR="00E13A69" w:rsidRPr="00736B83" w14:paraId="5667B045" w14:textId="77777777" w:rsidTr="00E05039">
        <w:trPr>
          <w:trHeight w:val="3710"/>
        </w:trPr>
        <w:tc>
          <w:tcPr>
            <w:tcW w:w="4168" w:type="dxa"/>
            <w:hideMark/>
          </w:tcPr>
          <w:p w14:paraId="2BC46D1E" w14:textId="1BE34044" w:rsidR="00E13A69" w:rsidRPr="00736B83" w:rsidRDefault="00FA66BB" w:rsidP="00E13A69">
            <w:pPr>
              <w:rPr>
                <w:rFonts w:ascii="Arial" w:hAnsi="Arial" w:cs="Arial"/>
                <w:sz w:val="20"/>
                <w:szCs w:val="20"/>
                <w:lang w:eastAsia="en-GB"/>
              </w:rPr>
            </w:pPr>
            <w:r>
              <w:rPr>
                <w:rFonts w:ascii="Arial" w:hAnsi="Arial" w:cs="Arial"/>
                <w:b/>
                <w:bCs/>
                <w:sz w:val="20"/>
                <w:szCs w:val="20"/>
                <w:lang w:eastAsia="en-GB"/>
              </w:rPr>
              <w:t xml:space="preserve">4.1 </w:t>
            </w:r>
            <w:r w:rsidR="00E13A69" w:rsidRPr="00736B83">
              <w:rPr>
                <w:rFonts w:ascii="Arial" w:hAnsi="Arial" w:cs="Arial"/>
                <w:sz w:val="20"/>
                <w:szCs w:val="20"/>
                <w:lang w:eastAsia="en-GB"/>
              </w:rPr>
              <w:t>Strengthen employer-educator co-design of digital and AI skills provision by embedding industry-standard curricula and certifications across FE and HE</w:t>
            </w:r>
            <w:r w:rsidR="00E52E01" w:rsidRPr="00736B83">
              <w:rPr>
                <w:rFonts w:ascii="Arial" w:hAnsi="Arial" w:cs="Arial"/>
                <w:sz w:val="20"/>
                <w:szCs w:val="20"/>
                <w:lang w:eastAsia="en-GB"/>
              </w:rPr>
              <w:t>. This w</w:t>
            </w:r>
            <w:r w:rsidR="00E13A69" w:rsidRPr="00736B83">
              <w:rPr>
                <w:rFonts w:ascii="Arial" w:hAnsi="Arial" w:cs="Arial"/>
                <w:sz w:val="20"/>
                <w:szCs w:val="20"/>
                <w:lang w:eastAsia="en-GB"/>
              </w:rPr>
              <w:t>ill be supported by an expanded remit for the Mayor’s AI Taskforce to drive system-wide alignment, coordination, and delivery.</w:t>
            </w:r>
          </w:p>
        </w:tc>
        <w:tc>
          <w:tcPr>
            <w:tcW w:w="2071" w:type="dxa"/>
            <w:hideMark/>
          </w:tcPr>
          <w:p w14:paraId="75EC45A2" w14:textId="7404B4D5" w:rsidR="00E13A69" w:rsidRPr="00736B83" w:rsidRDefault="00E13A69" w:rsidP="00E13A69">
            <w:pPr>
              <w:rPr>
                <w:rFonts w:ascii="Arial" w:hAnsi="Arial" w:cs="Arial"/>
                <w:sz w:val="20"/>
                <w:szCs w:val="20"/>
                <w:lang w:eastAsia="en-GB"/>
              </w:rPr>
            </w:pPr>
            <w:r w:rsidRPr="00F7435C">
              <w:rPr>
                <w:rFonts w:ascii="Arial" w:hAnsi="Arial" w:cs="Arial"/>
                <w:b/>
                <w:bCs/>
                <w:sz w:val="20"/>
                <w:szCs w:val="20"/>
                <w:lang w:eastAsia="en-GB"/>
              </w:rPr>
              <w:t>GLA</w:t>
            </w:r>
            <w:r w:rsidR="002F45EC">
              <w:rPr>
                <w:rFonts w:ascii="Arial" w:hAnsi="Arial" w:cs="Arial"/>
                <w:sz w:val="20"/>
                <w:szCs w:val="20"/>
                <w:lang w:eastAsia="en-GB"/>
              </w:rPr>
              <w:t xml:space="preserve"> with</w:t>
            </w:r>
            <w:r w:rsidRPr="00736B83">
              <w:rPr>
                <w:rFonts w:ascii="Arial" w:hAnsi="Arial" w:cs="Arial"/>
                <w:sz w:val="20"/>
                <w:szCs w:val="20"/>
                <w:lang w:eastAsia="en-GB"/>
              </w:rPr>
              <w:t xml:space="preserve"> </w:t>
            </w:r>
            <w:r w:rsidRPr="00F7435C">
              <w:rPr>
                <w:rFonts w:ascii="Arial" w:hAnsi="Arial" w:cs="Arial"/>
                <w:b/>
                <w:bCs/>
                <w:sz w:val="20"/>
                <w:szCs w:val="20"/>
                <w:lang w:eastAsia="en-GB"/>
              </w:rPr>
              <w:t>Capital City College Group</w:t>
            </w:r>
            <w:r w:rsidRPr="00736B83">
              <w:rPr>
                <w:rFonts w:ascii="Arial" w:hAnsi="Arial" w:cs="Arial"/>
                <w:sz w:val="20"/>
                <w:szCs w:val="20"/>
                <w:lang w:eastAsia="en-GB"/>
              </w:rPr>
              <w:t xml:space="preserve"> lead training provider as London's Digital and Technology </w:t>
            </w:r>
            <w:r w:rsidR="00947482" w:rsidRPr="00736B83">
              <w:rPr>
                <w:rFonts w:ascii="Arial" w:hAnsi="Arial" w:cs="Arial"/>
                <w:sz w:val="20"/>
                <w:szCs w:val="20"/>
                <w:lang w:eastAsia="en-GB"/>
              </w:rPr>
              <w:t>Excellen</w:t>
            </w:r>
            <w:r w:rsidR="00E15F1B" w:rsidRPr="00736B83">
              <w:rPr>
                <w:rFonts w:ascii="Arial" w:hAnsi="Arial" w:cs="Arial"/>
                <w:sz w:val="20"/>
                <w:szCs w:val="20"/>
                <w:lang w:eastAsia="en-GB"/>
              </w:rPr>
              <w:t>ce</w:t>
            </w:r>
            <w:r w:rsidRPr="00736B83">
              <w:rPr>
                <w:rFonts w:ascii="Arial" w:hAnsi="Arial" w:cs="Arial"/>
                <w:sz w:val="20"/>
                <w:szCs w:val="20"/>
                <w:lang w:eastAsia="en-GB"/>
              </w:rPr>
              <w:t xml:space="preserve"> College, BusinessLDN/ ERBs, providers inc</w:t>
            </w:r>
            <w:r w:rsidR="00B51693">
              <w:rPr>
                <w:rFonts w:ascii="Arial" w:hAnsi="Arial" w:cs="Arial"/>
                <w:sz w:val="20"/>
                <w:szCs w:val="20"/>
                <w:lang w:eastAsia="en-GB"/>
              </w:rPr>
              <w:t>luding</w:t>
            </w:r>
            <w:r w:rsidRPr="00736B83">
              <w:rPr>
                <w:rFonts w:ascii="Arial" w:hAnsi="Arial" w:cs="Arial"/>
                <w:sz w:val="20"/>
                <w:szCs w:val="20"/>
                <w:lang w:eastAsia="en-GB"/>
              </w:rPr>
              <w:t xml:space="preserve"> HE</w:t>
            </w:r>
          </w:p>
        </w:tc>
        <w:tc>
          <w:tcPr>
            <w:tcW w:w="1500" w:type="dxa"/>
            <w:hideMark/>
          </w:tcPr>
          <w:p w14:paraId="36500751"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Medium-term</w:t>
            </w:r>
          </w:p>
        </w:tc>
        <w:tc>
          <w:tcPr>
            <w:tcW w:w="3088" w:type="dxa"/>
            <w:hideMark/>
          </w:tcPr>
          <w:p w14:paraId="384F6DCD" w14:textId="77777777" w:rsidR="006D6388" w:rsidRPr="00736B83" w:rsidRDefault="00E13A69">
            <w:pPr>
              <w:rPr>
                <w:rFonts w:ascii="Arial" w:hAnsi="Arial" w:cs="Arial"/>
                <w:sz w:val="20"/>
                <w:szCs w:val="20"/>
                <w:lang w:eastAsia="en-GB"/>
              </w:rPr>
            </w:pPr>
            <w:r w:rsidRPr="00736B83">
              <w:rPr>
                <w:rFonts w:ascii="Arial" w:hAnsi="Arial" w:cs="Arial"/>
                <w:sz w:val="20"/>
                <w:szCs w:val="20"/>
                <w:lang w:eastAsia="en-GB"/>
              </w:rPr>
              <w:t xml:space="preserve">Digital and AI skills provision more closely aligned to employer need </w:t>
            </w:r>
            <w:proofErr w:type="gramStart"/>
            <w:r w:rsidRPr="00736B83">
              <w:rPr>
                <w:rFonts w:ascii="Arial" w:hAnsi="Arial" w:cs="Arial"/>
                <w:sz w:val="20"/>
                <w:szCs w:val="20"/>
                <w:lang w:eastAsia="en-GB"/>
              </w:rPr>
              <w:t>as a result of</w:t>
            </w:r>
            <w:proofErr w:type="gramEnd"/>
            <w:r w:rsidRPr="00736B83">
              <w:rPr>
                <w:rFonts w:ascii="Arial" w:hAnsi="Arial" w:cs="Arial"/>
                <w:sz w:val="20"/>
                <w:szCs w:val="20"/>
                <w:lang w:eastAsia="en-GB"/>
              </w:rPr>
              <w:t xml:space="preserve"> an increased number of employer-educator partnerships driving co-designed provision. This will allow providers to more quickly respond to changes in ever evolving digital skills requirements, including deepening their understanding of AI's role across sectors and </w:t>
            </w:r>
            <w:proofErr w:type="gramStart"/>
            <w:r w:rsidRPr="00736B83">
              <w:rPr>
                <w:rFonts w:ascii="Arial" w:hAnsi="Arial" w:cs="Arial"/>
                <w:sz w:val="20"/>
                <w:szCs w:val="20"/>
                <w:lang w:eastAsia="en-GB"/>
              </w:rPr>
              <w:t>in particular professional</w:t>
            </w:r>
            <w:proofErr w:type="gramEnd"/>
            <w:r w:rsidRPr="00736B83">
              <w:rPr>
                <w:rFonts w:ascii="Arial" w:hAnsi="Arial" w:cs="Arial"/>
                <w:sz w:val="20"/>
                <w:szCs w:val="20"/>
                <w:lang w:eastAsia="en-GB"/>
              </w:rPr>
              <w:t xml:space="preserve"> and financial services.                                                                                          </w:t>
            </w:r>
            <w:proofErr w:type="spellStart"/>
            <w:r w:rsidRPr="00736B83">
              <w:rPr>
                <w:rFonts w:ascii="Arial" w:hAnsi="Arial" w:cs="Arial"/>
                <w:sz w:val="20"/>
                <w:szCs w:val="20"/>
                <w:lang w:eastAsia="en-GB"/>
              </w:rPr>
              <w:t>BusinessLDN's</w:t>
            </w:r>
            <w:proofErr w:type="spellEnd"/>
            <w:r w:rsidRPr="00736B83">
              <w:rPr>
                <w:rFonts w:ascii="Arial" w:hAnsi="Arial" w:cs="Arial"/>
                <w:sz w:val="20"/>
                <w:szCs w:val="20"/>
                <w:lang w:eastAsia="en-GB"/>
              </w:rPr>
              <w:t xml:space="preserve"> AI steering group will help inform this approach and the work of the Mayor's AI Taskforce, focusing on AI from a business perspective and forecast sector needs.</w:t>
            </w:r>
          </w:p>
          <w:p w14:paraId="04385510" w14:textId="2806B884" w:rsidR="00E13A69" w:rsidRPr="00736B83" w:rsidRDefault="006D6388">
            <w:pPr>
              <w:rPr>
                <w:rFonts w:ascii="Arial" w:hAnsi="Arial" w:cs="Arial"/>
                <w:sz w:val="20"/>
                <w:szCs w:val="20"/>
                <w:lang w:eastAsia="en-GB"/>
              </w:rPr>
            </w:pPr>
            <w:r w:rsidRPr="00736B83">
              <w:rPr>
                <w:rFonts w:ascii="Arial" w:hAnsi="Arial" w:cs="Arial"/>
                <w:sz w:val="20"/>
                <w:szCs w:val="20"/>
                <w:lang w:eastAsia="en-GB"/>
              </w:rPr>
              <w:t xml:space="preserve">GLA is </w:t>
            </w:r>
            <w:r w:rsidRPr="00736B83">
              <w:rPr>
                <w:rFonts w:ascii="Arial" w:eastAsia="Arial" w:hAnsi="Arial" w:cs="Arial"/>
                <w:sz w:val="20"/>
                <w:szCs w:val="20"/>
              </w:rPr>
              <w:t>exploring how to weave indicators on digital across all activity.</w:t>
            </w:r>
          </w:p>
        </w:tc>
        <w:tc>
          <w:tcPr>
            <w:tcW w:w="3769" w:type="dxa"/>
            <w:hideMark/>
          </w:tcPr>
          <w:p w14:paraId="1D2959D3" w14:textId="227F7D05" w:rsidR="00E13A69" w:rsidRPr="00736B83" w:rsidRDefault="00FD3F0C">
            <w:pPr>
              <w:rPr>
                <w:rFonts w:ascii="Arial" w:hAnsi="Arial" w:cs="Arial"/>
                <w:sz w:val="20"/>
                <w:szCs w:val="20"/>
                <w:lang w:eastAsia="en-GB"/>
              </w:rPr>
            </w:pPr>
            <w:r>
              <w:rPr>
                <w:rFonts w:ascii="Arial" w:hAnsi="Arial" w:cs="Arial"/>
                <w:sz w:val="20"/>
                <w:szCs w:val="20"/>
                <w:lang w:eastAsia="en-GB"/>
              </w:rPr>
              <w:t xml:space="preserve">Number of employers </w:t>
            </w:r>
            <w:proofErr w:type="gramStart"/>
            <w:r>
              <w:rPr>
                <w:rFonts w:ascii="Arial" w:hAnsi="Arial" w:cs="Arial"/>
                <w:sz w:val="20"/>
                <w:szCs w:val="20"/>
                <w:lang w:eastAsia="en-GB"/>
              </w:rPr>
              <w:t>engaged</w:t>
            </w:r>
            <w:r w:rsidR="008124AE">
              <w:rPr>
                <w:rFonts w:ascii="Arial" w:hAnsi="Arial" w:cs="Arial"/>
                <w:sz w:val="20"/>
                <w:szCs w:val="20"/>
                <w:lang w:eastAsia="en-GB"/>
              </w:rPr>
              <w:t>,</w:t>
            </w:r>
            <w:proofErr w:type="gramEnd"/>
            <w:r w:rsidR="008124AE">
              <w:rPr>
                <w:rFonts w:ascii="Arial" w:hAnsi="Arial" w:cs="Arial"/>
                <w:sz w:val="20"/>
                <w:szCs w:val="20"/>
                <w:lang w:eastAsia="en-GB"/>
              </w:rPr>
              <w:t xml:space="preserve"> number of partnerships and demonstratable impact on curricula. </w:t>
            </w:r>
            <w:r w:rsidR="00E13A69" w:rsidRPr="00736B83">
              <w:rPr>
                <w:rFonts w:ascii="Arial" w:hAnsi="Arial" w:cs="Arial"/>
                <w:sz w:val="20"/>
                <w:szCs w:val="20"/>
                <w:lang w:eastAsia="en-GB"/>
              </w:rPr>
              <w:t>Employer and provider surveys, GLA data demonstrating increases in the volume of co-designed provision</w:t>
            </w:r>
          </w:p>
        </w:tc>
      </w:tr>
      <w:tr w:rsidR="00E13A69" w:rsidRPr="00736B83" w14:paraId="1BC5BD51" w14:textId="77777777" w:rsidTr="00E05039">
        <w:trPr>
          <w:trHeight w:val="2037"/>
        </w:trPr>
        <w:tc>
          <w:tcPr>
            <w:tcW w:w="4168" w:type="dxa"/>
            <w:hideMark/>
          </w:tcPr>
          <w:p w14:paraId="7C885A1B" w14:textId="4CFA7206" w:rsidR="00E13A69" w:rsidRPr="00736B83" w:rsidRDefault="00FA66BB" w:rsidP="00E13A69">
            <w:pPr>
              <w:rPr>
                <w:rFonts w:ascii="Arial" w:hAnsi="Arial" w:cs="Arial"/>
                <w:sz w:val="20"/>
                <w:szCs w:val="20"/>
                <w:lang w:eastAsia="en-GB"/>
              </w:rPr>
            </w:pPr>
            <w:r>
              <w:rPr>
                <w:rFonts w:ascii="Arial" w:hAnsi="Arial" w:cs="Arial"/>
                <w:b/>
                <w:bCs/>
                <w:sz w:val="20"/>
                <w:szCs w:val="20"/>
                <w:lang w:eastAsia="en-GB"/>
              </w:rPr>
              <w:lastRenderedPageBreak/>
              <w:t xml:space="preserve">4.2 </w:t>
            </w:r>
            <w:r w:rsidR="002D0B08">
              <w:rPr>
                <w:rFonts w:ascii="Arial" w:hAnsi="Arial" w:cs="Arial"/>
                <w:sz w:val="20"/>
                <w:szCs w:val="20"/>
                <w:lang w:eastAsia="en-GB"/>
              </w:rPr>
              <w:t>E</w:t>
            </w:r>
            <w:r w:rsidR="002D0B08" w:rsidRPr="00736B83">
              <w:rPr>
                <w:rFonts w:ascii="Arial" w:hAnsi="Arial" w:cs="Arial"/>
                <w:sz w:val="20"/>
                <w:szCs w:val="20"/>
                <w:lang w:eastAsia="en-GB"/>
              </w:rPr>
              <w:t xml:space="preserve">nsure teaching and curriculum content keeps pace with rapidly evolving </w:t>
            </w:r>
            <w:r w:rsidR="002D0B08">
              <w:rPr>
                <w:rFonts w:ascii="Arial" w:hAnsi="Arial" w:cs="Arial"/>
                <w:sz w:val="20"/>
                <w:szCs w:val="20"/>
                <w:lang w:eastAsia="en-GB"/>
              </w:rPr>
              <w:t xml:space="preserve">employer </w:t>
            </w:r>
            <w:r w:rsidR="002D0B08" w:rsidRPr="00736B83">
              <w:rPr>
                <w:rFonts w:ascii="Arial" w:hAnsi="Arial" w:cs="Arial"/>
                <w:sz w:val="20"/>
                <w:szCs w:val="20"/>
                <w:lang w:eastAsia="en-GB"/>
              </w:rPr>
              <w:t>skills needs</w:t>
            </w:r>
            <w:r w:rsidR="0045688F">
              <w:rPr>
                <w:rFonts w:ascii="Arial" w:hAnsi="Arial" w:cs="Arial"/>
                <w:sz w:val="20"/>
                <w:szCs w:val="20"/>
                <w:lang w:eastAsia="en-GB"/>
              </w:rPr>
              <w:t xml:space="preserve"> by developing</w:t>
            </w:r>
            <w:r w:rsidR="00146605">
              <w:rPr>
                <w:rFonts w:ascii="Arial" w:hAnsi="Arial" w:cs="Arial"/>
                <w:sz w:val="20"/>
                <w:szCs w:val="20"/>
                <w:lang w:eastAsia="en-GB"/>
              </w:rPr>
              <w:t xml:space="preserve"> and piloting</w:t>
            </w:r>
            <w:r w:rsidR="00E13A69" w:rsidRPr="00736B83">
              <w:rPr>
                <w:rFonts w:ascii="Arial" w:hAnsi="Arial" w:cs="Arial"/>
                <w:sz w:val="20"/>
                <w:szCs w:val="20"/>
                <w:lang w:eastAsia="en-GB"/>
              </w:rPr>
              <w:t xml:space="preserve"> an industry - education exchange model, co-designed by employers and educators to identify innovative routes for bringing more employers into education and vice versa.  </w:t>
            </w:r>
            <w:r w:rsidR="00E13A69" w:rsidRPr="00736B83">
              <w:rPr>
                <w:rFonts w:ascii="Arial" w:hAnsi="Arial" w:cs="Arial"/>
                <w:sz w:val="20"/>
                <w:szCs w:val="20"/>
                <w:lang w:eastAsia="en-GB"/>
              </w:rPr>
              <w:br/>
            </w:r>
            <w:r w:rsidR="00E13A69" w:rsidRPr="00736B83">
              <w:rPr>
                <w:rFonts w:ascii="Arial" w:hAnsi="Arial" w:cs="Arial"/>
                <w:sz w:val="20"/>
                <w:szCs w:val="20"/>
                <w:lang w:eastAsia="en-GB"/>
              </w:rPr>
              <w:br/>
              <w:t>The pilot will be supported through LSIP communications showcasing business/educator partnerships that are excelling in workforce exchanges and co-design of quality training programmes to promote exemplary practice and strengthen alignment between education provision and future workforce needs</w:t>
            </w:r>
          </w:p>
        </w:tc>
        <w:tc>
          <w:tcPr>
            <w:tcW w:w="2071" w:type="dxa"/>
            <w:hideMark/>
          </w:tcPr>
          <w:p w14:paraId="17C79973" w14:textId="77777777" w:rsidR="00E13A69" w:rsidRPr="00736B83" w:rsidRDefault="00E13A69" w:rsidP="00E13A69">
            <w:pPr>
              <w:rPr>
                <w:rFonts w:ascii="Arial" w:hAnsi="Arial" w:cs="Arial"/>
                <w:sz w:val="20"/>
                <w:szCs w:val="20"/>
                <w:lang w:eastAsia="en-GB"/>
              </w:rPr>
            </w:pPr>
            <w:r w:rsidRPr="001340CC">
              <w:rPr>
                <w:rFonts w:ascii="Arial" w:hAnsi="Arial" w:cs="Arial"/>
                <w:b/>
                <w:bCs/>
                <w:sz w:val="20"/>
                <w:szCs w:val="20"/>
                <w:lang w:eastAsia="en-GB"/>
              </w:rPr>
              <w:t>GLA</w:t>
            </w:r>
            <w:r w:rsidRPr="00736B83">
              <w:rPr>
                <w:rFonts w:ascii="Arial" w:hAnsi="Arial" w:cs="Arial"/>
                <w:sz w:val="20"/>
                <w:szCs w:val="20"/>
                <w:lang w:eastAsia="en-GB"/>
              </w:rPr>
              <w:t>, training providers, sector bodies, and ERBs</w:t>
            </w:r>
          </w:p>
        </w:tc>
        <w:tc>
          <w:tcPr>
            <w:tcW w:w="1500" w:type="dxa"/>
            <w:hideMark/>
          </w:tcPr>
          <w:p w14:paraId="5F567FFB"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Short- to medium-term</w:t>
            </w:r>
          </w:p>
        </w:tc>
        <w:tc>
          <w:tcPr>
            <w:tcW w:w="3088" w:type="dxa"/>
            <w:hideMark/>
          </w:tcPr>
          <w:p w14:paraId="24589744" w14:textId="57698A22" w:rsidR="00E13A69" w:rsidRPr="00736B83" w:rsidRDefault="00E13A69">
            <w:pPr>
              <w:rPr>
                <w:rFonts w:ascii="Arial" w:hAnsi="Arial" w:cs="Arial"/>
                <w:sz w:val="20"/>
                <w:szCs w:val="20"/>
                <w:lang w:eastAsia="en-GB"/>
              </w:rPr>
            </w:pPr>
            <w:r w:rsidRPr="00736B83">
              <w:rPr>
                <w:rFonts w:ascii="Arial" w:hAnsi="Arial" w:cs="Arial"/>
                <w:sz w:val="20"/>
                <w:szCs w:val="20"/>
                <w:lang w:eastAsia="en-GB"/>
              </w:rPr>
              <w:t>Introduction of a pilot industry-education exchange model to be rolled out across priority sector training provision</w:t>
            </w:r>
            <w:r w:rsidR="002646C8" w:rsidRPr="00736B83">
              <w:rPr>
                <w:rFonts w:ascii="Arial" w:hAnsi="Arial" w:cs="Arial"/>
                <w:sz w:val="20"/>
                <w:szCs w:val="20"/>
                <w:lang w:eastAsia="en-GB"/>
              </w:rPr>
              <w:t xml:space="preserve"> resulting in</w:t>
            </w:r>
            <w:r w:rsidRPr="00736B83">
              <w:rPr>
                <w:rFonts w:ascii="Arial" w:hAnsi="Arial" w:cs="Arial"/>
                <w:sz w:val="20"/>
                <w:szCs w:val="20"/>
                <w:lang w:eastAsia="en-GB"/>
              </w:rPr>
              <w:t xml:space="preserve"> </w:t>
            </w:r>
            <w:r w:rsidR="00815FC6" w:rsidRPr="00736B83">
              <w:rPr>
                <w:rFonts w:ascii="Arial" w:hAnsi="Arial" w:cs="Arial"/>
                <w:sz w:val="20"/>
                <w:szCs w:val="20"/>
                <w:lang w:eastAsia="en-GB"/>
              </w:rPr>
              <w:t>increase</w:t>
            </w:r>
            <w:r w:rsidR="002B2FDB" w:rsidRPr="00736B83">
              <w:rPr>
                <w:rFonts w:ascii="Arial" w:hAnsi="Arial" w:cs="Arial"/>
                <w:sz w:val="20"/>
                <w:szCs w:val="20"/>
                <w:lang w:eastAsia="en-GB"/>
              </w:rPr>
              <w:t>d</w:t>
            </w:r>
            <w:r w:rsidR="00815FC6" w:rsidRPr="00736B83">
              <w:rPr>
                <w:rFonts w:ascii="Arial" w:hAnsi="Arial" w:cs="Arial"/>
                <w:sz w:val="20"/>
                <w:szCs w:val="20"/>
                <w:lang w:eastAsia="en-GB"/>
              </w:rPr>
              <w:t xml:space="preserve"> business engagement</w:t>
            </w:r>
            <w:r w:rsidR="001027BF">
              <w:rPr>
                <w:rFonts w:ascii="Arial" w:hAnsi="Arial" w:cs="Arial"/>
                <w:sz w:val="20"/>
                <w:szCs w:val="20"/>
                <w:lang w:eastAsia="en-GB"/>
              </w:rPr>
              <w:t>. G</w:t>
            </w:r>
            <w:r w:rsidRPr="00736B83">
              <w:rPr>
                <w:rFonts w:ascii="Arial" w:hAnsi="Arial" w:cs="Arial"/>
                <w:sz w:val="20"/>
                <w:szCs w:val="20"/>
                <w:lang w:eastAsia="en-GB"/>
              </w:rPr>
              <w:t>oes some way to tackling FE staff shortages</w:t>
            </w:r>
            <w:r w:rsidR="002646C8" w:rsidRPr="00736B83">
              <w:rPr>
                <w:rFonts w:ascii="Arial" w:hAnsi="Arial" w:cs="Arial"/>
                <w:sz w:val="20"/>
                <w:szCs w:val="20"/>
                <w:lang w:eastAsia="en-GB"/>
              </w:rPr>
              <w:t>, helping provision</w:t>
            </w:r>
            <w:r w:rsidR="00987108" w:rsidRPr="00736B83">
              <w:rPr>
                <w:rFonts w:ascii="Arial" w:hAnsi="Arial" w:cs="Arial"/>
                <w:sz w:val="20"/>
                <w:szCs w:val="20"/>
                <w:lang w:eastAsia="en-GB"/>
              </w:rPr>
              <w:t xml:space="preserve"> to keep pace with industry practices and need. </w:t>
            </w:r>
            <w:r w:rsidRPr="00736B83">
              <w:rPr>
                <w:rFonts w:ascii="Arial" w:hAnsi="Arial" w:cs="Arial"/>
                <w:sz w:val="20"/>
                <w:szCs w:val="20"/>
                <w:lang w:eastAsia="en-GB"/>
              </w:rPr>
              <w:t xml:space="preserve"> Increased promotion and awareness of successful partnership programmes </w:t>
            </w:r>
            <w:r w:rsidR="495E63E3" w:rsidRPr="00736B83">
              <w:rPr>
                <w:rFonts w:ascii="Arial" w:hAnsi="Arial" w:cs="Arial"/>
                <w:sz w:val="20"/>
                <w:szCs w:val="20"/>
                <w:lang w:eastAsia="en-GB"/>
              </w:rPr>
              <w:t>incentivise</w:t>
            </w:r>
            <w:r w:rsidRPr="00736B83">
              <w:rPr>
                <w:rFonts w:ascii="Arial" w:hAnsi="Arial" w:cs="Arial"/>
                <w:sz w:val="20"/>
                <w:szCs w:val="20"/>
                <w:lang w:eastAsia="en-GB"/>
              </w:rPr>
              <w:t xml:space="preserve"> an increase in number of partnerships.</w:t>
            </w:r>
          </w:p>
          <w:p w14:paraId="1478AAA9" w14:textId="71224254" w:rsidR="00416CFD" w:rsidRPr="00736B83" w:rsidRDefault="003701BB">
            <w:pPr>
              <w:rPr>
                <w:rFonts w:ascii="Arial" w:hAnsi="Arial" w:cs="Arial"/>
                <w:sz w:val="20"/>
                <w:szCs w:val="20"/>
                <w:lang w:eastAsia="en-GB"/>
              </w:rPr>
            </w:pPr>
            <w:r w:rsidRPr="00736B83">
              <w:rPr>
                <w:rFonts w:ascii="Arial" w:hAnsi="Arial" w:cs="Arial"/>
                <w:sz w:val="20"/>
                <w:szCs w:val="20"/>
                <w:lang w:eastAsia="en-GB"/>
              </w:rPr>
              <w:t>GLA work h</w:t>
            </w:r>
            <w:r w:rsidR="00837EE5" w:rsidRPr="00736B83">
              <w:rPr>
                <w:rFonts w:ascii="Arial" w:hAnsi="Arial" w:cs="Arial"/>
                <w:sz w:val="20"/>
                <w:szCs w:val="20"/>
                <w:lang w:eastAsia="en-GB"/>
              </w:rPr>
              <w:t>a</w:t>
            </w:r>
            <w:r w:rsidRPr="00736B83">
              <w:rPr>
                <w:rFonts w:ascii="Arial" w:hAnsi="Arial" w:cs="Arial"/>
                <w:sz w:val="20"/>
                <w:szCs w:val="20"/>
                <w:lang w:eastAsia="en-GB"/>
              </w:rPr>
              <w:t xml:space="preserve">s commenced on </w:t>
            </w:r>
            <w:r w:rsidR="00837EE5" w:rsidRPr="00736B83">
              <w:rPr>
                <w:rFonts w:ascii="Arial" w:hAnsi="Arial" w:cs="Arial"/>
                <w:sz w:val="20"/>
                <w:szCs w:val="20"/>
                <w:lang w:eastAsia="en-GB"/>
              </w:rPr>
              <w:t>Construction</w:t>
            </w:r>
            <w:r w:rsidRPr="00736B83">
              <w:rPr>
                <w:rFonts w:ascii="Arial" w:hAnsi="Arial" w:cs="Arial"/>
                <w:sz w:val="20"/>
                <w:szCs w:val="20"/>
                <w:lang w:eastAsia="en-GB"/>
              </w:rPr>
              <w:t xml:space="preserve"> and Creative</w:t>
            </w:r>
            <w:r w:rsidR="007626C3" w:rsidRPr="00736B83">
              <w:rPr>
                <w:rFonts w:ascii="Arial" w:hAnsi="Arial" w:cs="Arial"/>
                <w:sz w:val="20"/>
                <w:szCs w:val="20"/>
                <w:lang w:eastAsia="en-GB"/>
              </w:rPr>
              <w:t>, with plans to explore joint working for Health</w:t>
            </w:r>
            <w:r w:rsidR="00837EE5" w:rsidRPr="00736B83">
              <w:rPr>
                <w:rFonts w:ascii="Arial" w:hAnsi="Arial" w:cs="Arial"/>
                <w:sz w:val="20"/>
                <w:szCs w:val="20"/>
                <w:lang w:eastAsia="en-GB"/>
              </w:rPr>
              <w:t xml:space="preserve"> </w:t>
            </w:r>
            <w:r w:rsidR="007626C3" w:rsidRPr="00736B83">
              <w:rPr>
                <w:rFonts w:ascii="Arial" w:hAnsi="Arial" w:cs="Arial"/>
                <w:sz w:val="20"/>
                <w:szCs w:val="20"/>
                <w:lang w:eastAsia="en-GB"/>
              </w:rPr>
              <w:t xml:space="preserve">and </w:t>
            </w:r>
            <w:r w:rsidR="001210B9" w:rsidRPr="00736B83">
              <w:rPr>
                <w:rFonts w:ascii="Arial" w:hAnsi="Arial" w:cs="Arial"/>
                <w:sz w:val="20"/>
                <w:szCs w:val="20"/>
                <w:lang w:eastAsia="en-GB"/>
              </w:rPr>
              <w:t>S</w:t>
            </w:r>
            <w:r w:rsidR="007626C3" w:rsidRPr="00736B83">
              <w:rPr>
                <w:rFonts w:ascii="Arial" w:hAnsi="Arial" w:cs="Arial"/>
                <w:sz w:val="20"/>
                <w:szCs w:val="20"/>
                <w:lang w:eastAsia="en-GB"/>
              </w:rPr>
              <w:t xml:space="preserve">ocial Care and </w:t>
            </w:r>
            <w:r w:rsidR="00837EE5" w:rsidRPr="00736B83">
              <w:rPr>
                <w:rFonts w:ascii="Arial" w:hAnsi="Arial" w:cs="Arial"/>
                <w:sz w:val="20"/>
                <w:szCs w:val="20"/>
                <w:lang w:eastAsia="en-GB"/>
              </w:rPr>
              <w:t>Hospitality</w:t>
            </w:r>
            <w:r w:rsidR="007626C3" w:rsidRPr="00736B83">
              <w:rPr>
                <w:rFonts w:ascii="Arial" w:hAnsi="Arial" w:cs="Arial"/>
                <w:sz w:val="20"/>
                <w:szCs w:val="20"/>
                <w:lang w:eastAsia="en-GB"/>
              </w:rPr>
              <w:t xml:space="preserve"> </w:t>
            </w:r>
          </w:p>
        </w:tc>
        <w:tc>
          <w:tcPr>
            <w:tcW w:w="3769" w:type="dxa"/>
            <w:hideMark/>
          </w:tcPr>
          <w:p w14:paraId="7437CD23"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GLA / BusinessLDN to scope out pilot and work with providers to implement. Data analysis on the impact of the pilot exchange model</w:t>
            </w:r>
          </w:p>
        </w:tc>
      </w:tr>
      <w:tr w:rsidR="002E478F" w:rsidRPr="00433550" w14:paraId="6B5981B9" w14:textId="77777777" w:rsidTr="0088591E">
        <w:trPr>
          <w:trHeight w:val="3030"/>
        </w:trPr>
        <w:tc>
          <w:tcPr>
            <w:tcW w:w="4168" w:type="dxa"/>
            <w:hideMark/>
          </w:tcPr>
          <w:p w14:paraId="48D814F1" w14:textId="776EEBB2" w:rsidR="002E478F" w:rsidRPr="00433550" w:rsidRDefault="00FA66BB" w:rsidP="0088591E">
            <w:pPr>
              <w:rPr>
                <w:rFonts w:ascii="Arial" w:hAnsi="Arial" w:cs="Arial"/>
                <w:color w:val="141414" w:themeColor="text1"/>
                <w:sz w:val="20"/>
                <w:szCs w:val="20"/>
                <w:lang w:eastAsia="en-GB"/>
              </w:rPr>
            </w:pPr>
            <w:r>
              <w:rPr>
                <w:rFonts w:ascii="Arial" w:hAnsi="Arial" w:cs="Arial"/>
                <w:b/>
                <w:bCs/>
                <w:color w:val="141414" w:themeColor="text1"/>
                <w:sz w:val="20"/>
                <w:szCs w:val="20"/>
                <w:lang w:eastAsia="en-GB"/>
              </w:rPr>
              <w:t xml:space="preserve">4.3 </w:t>
            </w:r>
            <w:r w:rsidR="002E478F" w:rsidRPr="00433550">
              <w:rPr>
                <w:rFonts w:ascii="Arial" w:hAnsi="Arial" w:cs="Arial"/>
                <w:color w:val="141414" w:themeColor="text1"/>
                <w:sz w:val="20"/>
                <w:szCs w:val="20"/>
                <w:lang w:eastAsia="en-GB"/>
              </w:rPr>
              <w:t>Drive effective engagement of key industries through the Mayor's Sector Talent Boards and LSIP forums to offer clear, connected points of access for business to actively shape London's skills offer.</w:t>
            </w:r>
          </w:p>
        </w:tc>
        <w:tc>
          <w:tcPr>
            <w:tcW w:w="2071" w:type="dxa"/>
            <w:hideMark/>
          </w:tcPr>
          <w:p w14:paraId="24A8449C" w14:textId="77777777" w:rsidR="002E478F" w:rsidRPr="00433550" w:rsidRDefault="002E478F" w:rsidP="0088591E">
            <w:pPr>
              <w:rPr>
                <w:rFonts w:ascii="Arial" w:hAnsi="Arial" w:cs="Arial"/>
                <w:color w:val="141414" w:themeColor="text1"/>
                <w:sz w:val="20"/>
                <w:szCs w:val="20"/>
                <w:lang w:eastAsia="en-GB"/>
              </w:rPr>
            </w:pPr>
            <w:r w:rsidRPr="001340CC">
              <w:rPr>
                <w:rFonts w:ascii="Arial" w:hAnsi="Arial" w:cs="Arial"/>
                <w:b/>
                <w:bCs/>
                <w:color w:val="141414" w:themeColor="text1"/>
                <w:sz w:val="20"/>
                <w:szCs w:val="20"/>
                <w:lang w:eastAsia="en-GB"/>
              </w:rPr>
              <w:t>GLA, BusinessLDN</w:t>
            </w:r>
            <w:r w:rsidRPr="00433550">
              <w:rPr>
                <w:rFonts w:ascii="Arial" w:hAnsi="Arial" w:cs="Arial"/>
                <w:color w:val="141414" w:themeColor="text1"/>
                <w:sz w:val="20"/>
                <w:szCs w:val="20"/>
                <w:lang w:eastAsia="en-GB"/>
              </w:rPr>
              <w:t xml:space="preserve"> and ERBs </w:t>
            </w:r>
          </w:p>
        </w:tc>
        <w:tc>
          <w:tcPr>
            <w:tcW w:w="1500" w:type="dxa"/>
            <w:hideMark/>
          </w:tcPr>
          <w:p w14:paraId="665CCD17" w14:textId="58CF5555" w:rsidR="002E478F" w:rsidRPr="00433550" w:rsidRDefault="002E478F" w:rsidP="0088591E">
            <w:pPr>
              <w:rPr>
                <w:rFonts w:ascii="Arial" w:hAnsi="Arial" w:cs="Arial"/>
                <w:color w:val="141414" w:themeColor="text1"/>
                <w:sz w:val="20"/>
                <w:szCs w:val="20"/>
                <w:lang w:eastAsia="en-GB"/>
              </w:rPr>
            </w:pPr>
            <w:r w:rsidRPr="00433550">
              <w:rPr>
                <w:rFonts w:ascii="Arial" w:hAnsi="Arial" w:cs="Arial"/>
                <w:color w:val="141414" w:themeColor="text1"/>
                <w:sz w:val="20"/>
                <w:szCs w:val="20"/>
                <w:lang w:eastAsia="en-GB"/>
              </w:rPr>
              <w:t>Medium</w:t>
            </w:r>
            <w:r w:rsidR="00A910DF">
              <w:rPr>
                <w:rFonts w:ascii="Arial" w:hAnsi="Arial" w:cs="Arial"/>
                <w:color w:val="141414" w:themeColor="text1"/>
                <w:sz w:val="20"/>
                <w:szCs w:val="20"/>
                <w:lang w:eastAsia="en-GB"/>
              </w:rPr>
              <w:t>-</w:t>
            </w:r>
            <w:r w:rsidRPr="00433550">
              <w:rPr>
                <w:rFonts w:ascii="Arial" w:hAnsi="Arial" w:cs="Arial"/>
                <w:color w:val="141414" w:themeColor="text1"/>
                <w:sz w:val="20"/>
                <w:szCs w:val="20"/>
                <w:lang w:eastAsia="en-GB"/>
              </w:rPr>
              <w:t>term</w:t>
            </w:r>
          </w:p>
        </w:tc>
        <w:tc>
          <w:tcPr>
            <w:tcW w:w="3088" w:type="dxa"/>
            <w:hideMark/>
          </w:tcPr>
          <w:p w14:paraId="1134E2F2" w14:textId="62D3E752" w:rsidR="002E478F" w:rsidRPr="00433550" w:rsidRDefault="002E478F" w:rsidP="0088591E">
            <w:pPr>
              <w:rPr>
                <w:rFonts w:ascii="Arial" w:hAnsi="Arial" w:cs="Arial"/>
                <w:color w:val="141414" w:themeColor="text1"/>
                <w:sz w:val="20"/>
                <w:szCs w:val="20"/>
                <w:lang w:eastAsia="en-GB"/>
              </w:rPr>
            </w:pPr>
            <w:r w:rsidRPr="00433550">
              <w:rPr>
                <w:rFonts w:ascii="Arial" w:hAnsi="Arial" w:cs="Arial"/>
                <w:color w:val="141414" w:themeColor="text1"/>
                <w:sz w:val="20"/>
                <w:szCs w:val="20"/>
                <w:lang w:eastAsia="en-GB"/>
              </w:rPr>
              <w:t xml:space="preserve">London's skills system is meaningfully employer-led </w:t>
            </w:r>
            <w:proofErr w:type="gramStart"/>
            <w:r w:rsidRPr="00433550">
              <w:rPr>
                <w:rFonts w:ascii="Arial" w:hAnsi="Arial" w:cs="Arial"/>
                <w:color w:val="141414" w:themeColor="text1"/>
                <w:sz w:val="20"/>
                <w:szCs w:val="20"/>
                <w:lang w:eastAsia="en-GB"/>
              </w:rPr>
              <w:t>as a</w:t>
            </w:r>
            <w:r w:rsidR="00433550">
              <w:rPr>
                <w:rFonts w:ascii="Arial" w:hAnsi="Arial" w:cs="Arial"/>
                <w:color w:val="141414" w:themeColor="text1"/>
                <w:sz w:val="20"/>
                <w:szCs w:val="20"/>
                <w:lang w:eastAsia="en-GB"/>
              </w:rPr>
              <w:t xml:space="preserve"> </w:t>
            </w:r>
            <w:r w:rsidRPr="00433550">
              <w:rPr>
                <w:rFonts w:ascii="Arial" w:hAnsi="Arial" w:cs="Arial"/>
                <w:color w:val="141414" w:themeColor="text1"/>
                <w:sz w:val="20"/>
                <w:szCs w:val="20"/>
                <w:lang w:eastAsia="en-GB"/>
              </w:rPr>
              <w:t>result of</w:t>
            </w:r>
            <w:proofErr w:type="gramEnd"/>
            <w:r w:rsidRPr="00433550">
              <w:rPr>
                <w:rFonts w:ascii="Arial" w:hAnsi="Arial" w:cs="Arial"/>
                <w:color w:val="141414" w:themeColor="text1"/>
                <w:sz w:val="20"/>
                <w:szCs w:val="20"/>
                <w:lang w:eastAsia="en-GB"/>
              </w:rPr>
              <w:t xml:space="preserve"> Sector Talent Boards and the LSIP, supported by quality engagement with all priority sectors through these two forums and aligned groups, such as the Financial Services Skills Commission. A clear two-way line of communication </w:t>
            </w:r>
            <w:r w:rsidR="00B40210" w:rsidRPr="00433550">
              <w:rPr>
                <w:rFonts w:ascii="Arial" w:hAnsi="Arial" w:cs="Arial"/>
                <w:color w:val="141414" w:themeColor="text1"/>
                <w:sz w:val="20"/>
                <w:szCs w:val="20"/>
                <w:lang w:eastAsia="en-GB"/>
              </w:rPr>
              <w:t xml:space="preserve">is </w:t>
            </w:r>
            <w:r w:rsidRPr="00433550">
              <w:rPr>
                <w:rFonts w:ascii="Arial" w:hAnsi="Arial" w:cs="Arial"/>
                <w:color w:val="141414" w:themeColor="text1"/>
                <w:sz w:val="20"/>
                <w:szCs w:val="20"/>
                <w:lang w:eastAsia="en-GB"/>
              </w:rPr>
              <w:t xml:space="preserve">established between the LSIP and </w:t>
            </w:r>
            <w:r w:rsidR="00B40210" w:rsidRPr="00433550">
              <w:rPr>
                <w:rFonts w:ascii="Arial" w:hAnsi="Arial" w:cs="Arial"/>
                <w:color w:val="141414" w:themeColor="text1"/>
                <w:sz w:val="20"/>
                <w:szCs w:val="20"/>
                <w:lang w:eastAsia="en-GB"/>
              </w:rPr>
              <w:t xml:space="preserve">the </w:t>
            </w:r>
            <w:r w:rsidRPr="00433550">
              <w:rPr>
                <w:rFonts w:ascii="Arial" w:hAnsi="Arial" w:cs="Arial"/>
                <w:color w:val="141414" w:themeColor="text1"/>
                <w:sz w:val="20"/>
                <w:szCs w:val="20"/>
                <w:lang w:eastAsia="en-GB"/>
              </w:rPr>
              <w:t xml:space="preserve">Sector Talent Boards </w:t>
            </w:r>
            <w:r w:rsidR="00B40210" w:rsidRPr="00433550">
              <w:rPr>
                <w:rFonts w:ascii="Arial" w:hAnsi="Arial" w:cs="Arial"/>
                <w:color w:val="141414" w:themeColor="text1"/>
                <w:sz w:val="20"/>
                <w:szCs w:val="20"/>
                <w:lang w:eastAsia="en-GB"/>
              </w:rPr>
              <w:t xml:space="preserve">to </w:t>
            </w:r>
            <w:r w:rsidRPr="00433550">
              <w:rPr>
                <w:rFonts w:ascii="Arial" w:hAnsi="Arial" w:cs="Arial"/>
                <w:color w:val="141414" w:themeColor="text1"/>
                <w:sz w:val="20"/>
                <w:szCs w:val="20"/>
                <w:lang w:eastAsia="en-GB"/>
              </w:rPr>
              <w:t xml:space="preserve">ensure relevance </w:t>
            </w:r>
            <w:r w:rsidR="00433550" w:rsidRPr="00433550">
              <w:rPr>
                <w:rFonts w:ascii="Arial" w:hAnsi="Arial" w:cs="Arial"/>
                <w:color w:val="141414" w:themeColor="text1"/>
                <w:sz w:val="20"/>
                <w:szCs w:val="20"/>
                <w:lang w:eastAsia="en-GB"/>
              </w:rPr>
              <w:t>within</w:t>
            </w:r>
            <w:r w:rsidRPr="00433550">
              <w:rPr>
                <w:rFonts w:ascii="Arial" w:hAnsi="Arial" w:cs="Arial"/>
                <w:color w:val="141414" w:themeColor="text1"/>
                <w:sz w:val="20"/>
                <w:szCs w:val="20"/>
                <w:lang w:eastAsia="en-GB"/>
              </w:rPr>
              <w:t xml:space="preserve"> the LSIP action plan. </w:t>
            </w:r>
          </w:p>
        </w:tc>
        <w:tc>
          <w:tcPr>
            <w:tcW w:w="3769" w:type="dxa"/>
            <w:hideMark/>
          </w:tcPr>
          <w:p w14:paraId="34F30D7F" w14:textId="77777777" w:rsidR="002E478F" w:rsidRPr="00433550" w:rsidRDefault="002E478F" w:rsidP="0088591E">
            <w:pPr>
              <w:rPr>
                <w:rFonts w:ascii="Arial" w:hAnsi="Arial" w:cs="Arial"/>
                <w:color w:val="141414" w:themeColor="text1"/>
                <w:sz w:val="20"/>
                <w:szCs w:val="20"/>
                <w:lang w:eastAsia="en-GB"/>
              </w:rPr>
            </w:pPr>
            <w:r w:rsidRPr="00433550">
              <w:rPr>
                <w:rFonts w:ascii="Arial" w:hAnsi="Arial" w:cs="Arial"/>
                <w:color w:val="141414" w:themeColor="text1"/>
                <w:sz w:val="20"/>
                <w:szCs w:val="20"/>
                <w:lang w:eastAsia="en-GB"/>
              </w:rPr>
              <w:t>GLA measured outputs from Sector Talent Boards including number of employers engaged. Level of engagement across priority sectors.</w:t>
            </w:r>
          </w:p>
        </w:tc>
      </w:tr>
      <w:tr w:rsidR="00E13A69" w:rsidRPr="00736B83" w14:paraId="4A15DCF4" w14:textId="77777777" w:rsidTr="00E05039">
        <w:trPr>
          <w:trHeight w:val="290"/>
        </w:trPr>
        <w:tc>
          <w:tcPr>
            <w:tcW w:w="14596" w:type="dxa"/>
            <w:gridSpan w:val="5"/>
            <w:shd w:val="clear" w:color="auto" w:fill="C7D9FF" w:themeFill="accent3"/>
            <w:vAlign w:val="center"/>
            <w:hideMark/>
          </w:tcPr>
          <w:p w14:paraId="58337B81" w14:textId="77777777" w:rsidR="00E13A69" w:rsidRPr="00736B83" w:rsidRDefault="00E13A69" w:rsidP="001470FF">
            <w:pPr>
              <w:jc w:val="center"/>
              <w:rPr>
                <w:rFonts w:ascii="Arial" w:hAnsi="Arial" w:cs="Arial"/>
                <w:b/>
                <w:i/>
                <w:sz w:val="20"/>
                <w:szCs w:val="20"/>
                <w:lang w:eastAsia="en-GB"/>
              </w:rPr>
            </w:pPr>
            <w:r w:rsidRPr="00736B83">
              <w:rPr>
                <w:rFonts w:ascii="Arial" w:hAnsi="Arial" w:cs="Arial"/>
                <w:b/>
                <w:i/>
                <w:sz w:val="20"/>
                <w:szCs w:val="20"/>
                <w:lang w:eastAsia="en-GB"/>
              </w:rPr>
              <w:lastRenderedPageBreak/>
              <w:t>Action 5: Increase Access to Work Experience &amp; Employability Support</w:t>
            </w:r>
          </w:p>
        </w:tc>
      </w:tr>
      <w:tr w:rsidR="00E13A69" w:rsidRPr="00736B83" w14:paraId="7BCC6D47" w14:textId="77777777" w:rsidTr="00E05039">
        <w:trPr>
          <w:trHeight w:val="620"/>
        </w:trPr>
        <w:tc>
          <w:tcPr>
            <w:tcW w:w="4168" w:type="dxa"/>
            <w:hideMark/>
          </w:tcPr>
          <w:p w14:paraId="43CA555B" w14:textId="4901BE53" w:rsidR="00E13A69" w:rsidRPr="00736B83" w:rsidRDefault="00FA66BB">
            <w:pPr>
              <w:rPr>
                <w:rFonts w:ascii="Arial" w:hAnsi="Arial" w:cs="Arial"/>
                <w:sz w:val="20"/>
                <w:szCs w:val="20"/>
                <w:lang w:eastAsia="en-GB"/>
              </w:rPr>
            </w:pPr>
            <w:r>
              <w:rPr>
                <w:rFonts w:ascii="Arial" w:hAnsi="Arial" w:cs="Arial"/>
                <w:b/>
                <w:bCs/>
                <w:sz w:val="20"/>
                <w:szCs w:val="20"/>
                <w:lang w:eastAsia="en-GB"/>
              </w:rPr>
              <w:t xml:space="preserve">5.1 </w:t>
            </w:r>
            <w:r w:rsidR="00E13A69" w:rsidRPr="00736B83">
              <w:rPr>
                <w:rFonts w:ascii="Arial" w:hAnsi="Arial" w:cs="Arial"/>
                <w:sz w:val="20"/>
                <w:szCs w:val="20"/>
                <w:lang w:eastAsia="en-GB"/>
              </w:rPr>
              <w:t>Support more employers to sign-up to the Mayor's Good Work Standard</w:t>
            </w:r>
            <w:r w:rsidR="002C6F24">
              <w:rPr>
                <w:rFonts w:ascii="Arial" w:hAnsi="Arial" w:cs="Arial"/>
                <w:sz w:val="20"/>
                <w:szCs w:val="20"/>
                <w:lang w:eastAsia="en-GB"/>
              </w:rPr>
              <w:t xml:space="preserve"> (GWS)</w:t>
            </w:r>
            <w:r w:rsidR="00E13A69" w:rsidRPr="00736B83">
              <w:rPr>
                <w:rFonts w:ascii="Arial" w:hAnsi="Arial" w:cs="Arial"/>
                <w:sz w:val="20"/>
                <w:szCs w:val="20"/>
                <w:lang w:eastAsia="en-GB"/>
              </w:rPr>
              <w:t xml:space="preserve"> and Living Wage accreditations. The GWS includes supporting employees training and development needs including rights to request time off for study, access to accredited qualifications, training for managers to support development of their direct reports, and pathways for staff to progress into higher-paid roles</w:t>
            </w:r>
            <w:r w:rsidR="00173806">
              <w:rPr>
                <w:rFonts w:ascii="Arial" w:hAnsi="Arial" w:cs="Arial"/>
                <w:sz w:val="20"/>
                <w:szCs w:val="20"/>
                <w:lang w:eastAsia="en-GB"/>
              </w:rPr>
              <w:t>.</w:t>
            </w:r>
          </w:p>
        </w:tc>
        <w:tc>
          <w:tcPr>
            <w:tcW w:w="2071" w:type="dxa"/>
            <w:hideMark/>
          </w:tcPr>
          <w:p w14:paraId="4439604C" w14:textId="77777777" w:rsidR="00E13A69" w:rsidRPr="00736B83" w:rsidRDefault="00E13A69">
            <w:pPr>
              <w:rPr>
                <w:rFonts w:ascii="Arial" w:hAnsi="Arial" w:cs="Arial"/>
                <w:sz w:val="20"/>
                <w:szCs w:val="20"/>
                <w:lang w:eastAsia="en-GB"/>
              </w:rPr>
            </w:pPr>
            <w:r w:rsidRPr="001340CC">
              <w:rPr>
                <w:rFonts w:ascii="Arial" w:hAnsi="Arial" w:cs="Arial"/>
                <w:b/>
                <w:bCs/>
                <w:sz w:val="20"/>
                <w:szCs w:val="20"/>
                <w:lang w:eastAsia="en-GB"/>
              </w:rPr>
              <w:t>GLA</w:t>
            </w:r>
            <w:r w:rsidRPr="00736B83">
              <w:rPr>
                <w:rFonts w:ascii="Arial" w:hAnsi="Arial" w:cs="Arial"/>
                <w:sz w:val="20"/>
                <w:szCs w:val="20"/>
                <w:lang w:eastAsia="en-GB"/>
              </w:rPr>
              <w:t>, SRPs, and ERBs</w:t>
            </w:r>
          </w:p>
        </w:tc>
        <w:tc>
          <w:tcPr>
            <w:tcW w:w="1500" w:type="dxa"/>
            <w:hideMark/>
          </w:tcPr>
          <w:p w14:paraId="68300E16"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Short- to medium-term</w:t>
            </w:r>
          </w:p>
        </w:tc>
        <w:tc>
          <w:tcPr>
            <w:tcW w:w="3088" w:type="dxa"/>
            <w:hideMark/>
          </w:tcPr>
          <w:p w14:paraId="169950F7" w14:textId="49E3F90B" w:rsidR="00E13A69" w:rsidRPr="00736B83" w:rsidRDefault="00E13A69">
            <w:pPr>
              <w:rPr>
                <w:rFonts w:ascii="Arial" w:hAnsi="Arial" w:cs="Arial"/>
                <w:sz w:val="20"/>
                <w:szCs w:val="20"/>
                <w:lang w:eastAsia="en-GB"/>
              </w:rPr>
            </w:pPr>
            <w:r w:rsidRPr="00736B83">
              <w:rPr>
                <w:rFonts w:ascii="Arial" w:hAnsi="Arial" w:cs="Arial"/>
                <w:sz w:val="20"/>
                <w:szCs w:val="20"/>
                <w:lang w:eastAsia="en-GB"/>
              </w:rPr>
              <w:t>Increased promotion strategies by all bodies – higher employer engagement with the GWS and increase in number of employers signed up to the GWS</w:t>
            </w:r>
            <w:r w:rsidR="00770E6F" w:rsidRPr="00736B83">
              <w:rPr>
                <w:rFonts w:ascii="Arial" w:hAnsi="Arial" w:cs="Arial"/>
                <w:sz w:val="20"/>
                <w:szCs w:val="20"/>
                <w:lang w:eastAsia="en-GB"/>
              </w:rPr>
              <w:t xml:space="preserve"> leading to an increase </w:t>
            </w:r>
            <w:r w:rsidR="00DD2C84" w:rsidRPr="00736B83">
              <w:rPr>
                <w:rFonts w:ascii="Arial" w:hAnsi="Arial" w:cs="Arial"/>
                <w:sz w:val="20"/>
                <w:szCs w:val="20"/>
                <w:lang w:eastAsia="en-GB"/>
              </w:rPr>
              <w:t xml:space="preserve">in the number of good work opportunities. </w:t>
            </w:r>
          </w:p>
        </w:tc>
        <w:tc>
          <w:tcPr>
            <w:tcW w:w="3769" w:type="dxa"/>
            <w:hideMark/>
          </w:tcPr>
          <w:p w14:paraId="12C3C795" w14:textId="77777777" w:rsidR="00E13A69" w:rsidRPr="00736B83" w:rsidRDefault="00E13A69">
            <w:pPr>
              <w:rPr>
                <w:rFonts w:ascii="Arial" w:hAnsi="Arial" w:cs="Arial"/>
                <w:sz w:val="20"/>
                <w:szCs w:val="20"/>
                <w:lang w:eastAsia="en-GB"/>
              </w:rPr>
            </w:pPr>
            <w:r w:rsidRPr="00736B83">
              <w:rPr>
                <w:rFonts w:ascii="Arial" w:hAnsi="Arial" w:cs="Arial"/>
                <w:sz w:val="20"/>
                <w:szCs w:val="20"/>
                <w:lang w:eastAsia="en-GB"/>
              </w:rPr>
              <w:t>Data on number of employers signed up to the GWS</w:t>
            </w:r>
          </w:p>
        </w:tc>
      </w:tr>
      <w:tr w:rsidR="00620AE4" w:rsidRPr="00736B83" w14:paraId="6DD53F4F" w14:textId="77777777" w:rsidTr="00E05039">
        <w:trPr>
          <w:trHeight w:val="620"/>
        </w:trPr>
        <w:tc>
          <w:tcPr>
            <w:tcW w:w="4168" w:type="dxa"/>
            <w:hideMark/>
          </w:tcPr>
          <w:p w14:paraId="139C4C7A" w14:textId="5BFA82E2" w:rsidR="000E0F20" w:rsidRPr="00736B83" w:rsidRDefault="00FA66BB" w:rsidP="00620AE4">
            <w:pPr>
              <w:rPr>
                <w:rFonts w:ascii="Arial" w:hAnsi="Arial" w:cs="Arial"/>
                <w:sz w:val="20"/>
                <w:szCs w:val="20"/>
                <w:lang w:eastAsia="en-GB"/>
              </w:rPr>
            </w:pPr>
            <w:r>
              <w:rPr>
                <w:rFonts w:ascii="Arial" w:hAnsi="Arial" w:cs="Arial"/>
                <w:b/>
                <w:bCs/>
                <w:sz w:val="20"/>
                <w:szCs w:val="20"/>
                <w:lang w:eastAsia="en-GB"/>
              </w:rPr>
              <w:t xml:space="preserve">5.2 </w:t>
            </w:r>
            <w:r w:rsidR="00620AE4" w:rsidRPr="00736B83">
              <w:rPr>
                <w:rFonts w:ascii="Arial" w:hAnsi="Arial" w:cs="Arial"/>
                <w:sz w:val="20"/>
                <w:szCs w:val="20"/>
                <w:lang w:eastAsia="en-GB"/>
              </w:rPr>
              <w:t xml:space="preserve">Build a fresh </w:t>
            </w:r>
            <w:r w:rsidR="00786063">
              <w:rPr>
                <w:rFonts w:ascii="Arial" w:hAnsi="Arial" w:cs="Arial"/>
                <w:sz w:val="20"/>
                <w:szCs w:val="20"/>
                <w:lang w:eastAsia="en-GB"/>
              </w:rPr>
              <w:t xml:space="preserve">work experience </w:t>
            </w:r>
            <w:r w:rsidR="00620AE4" w:rsidRPr="00736B83">
              <w:rPr>
                <w:rFonts w:ascii="Arial" w:hAnsi="Arial" w:cs="Arial"/>
                <w:sz w:val="20"/>
                <w:szCs w:val="20"/>
                <w:lang w:eastAsia="en-GB"/>
              </w:rPr>
              <w:t>programme, joined up with the work of the Careers Hubs and JCP, that enables the GLA to act as a strategic convening body for the increase and development of work placement opportunities for young Londoners.</w:t>
            </w:r>
            <w:r w:rsidR="00550FC4" w:rsidRPr="00736B83">
              <w:rPr>
                <w:rFonts w:ascii="Arial" w:hAnsi="Arial" w:cs="Arial"/>
                <w:sz w:val="20"/>
                <w:szCs w:val="20"/>
                <w:lang w:eastAsia="en-GB"/>
              </w:rPr>
              <w:t xml:space="preserve"> </w:t>
            </w:r>
            <w:r w:rsidR="00620AE4" w:rsidRPr="00736B83">
              <w:rPr>
                <w:rFonts w:ascii="Arial" w:hAnsi="Arial" w:cs="Arial"/>
                <w:sz w:val="20"/>
                <w:szCs w:val="20"/>
                <w:lang w:eastAsia="en-GB"/>
              </w:rPr>
              <w:t xml:space="preserve"> Stage one will be to support the development of work experience offers in line with the new </w:t>
            </w:r>
            <w:proofErr w:type="spellStart"/>
            <w:r w:rsidR="00620AE4" w:rsidRPr="00736B83">
              <w:rPr>
                <w:rFonts w:ascii="Arial" w:hAnsi="Arial" w:cs="Arial"/>
                <w:sz w:val="20"/>
                <w:szCs w:val="20"/>
                <w:lang w:eastAsia="en-GB"/>
              </w:rPr>
              <w:t>Equalex</w:t>
            </w:r>
            <w:proofErr w:type="spellEnd"/>
            <w:r w:rsidR="00620AE4" w:rsidRPr="00736B83">
              <w:rPr>
                <w:rFonts w:ascii="Arial" w:hAnsi="Arial" w:cs="Arial"/>
                <w:sz w:val="20"/>
                <w:szCs w:val="20"/>
                <w:lang w:eastAsia="en-GB"/>
              </w:rPr>
              <w:t xml:space="preserve"> Framewor</w:t>
            </w:r>
            <w:r w:rsidR="003D4622">
              <w:rPr>
                <w:rFonts w:ascii="Arial" w:hAnsi="Arial" w:cs="Arial"/>
                <w:sz w:val="20"/>
                <w:szCs w:val="20"/>
                <w:lang w:eastAsia="en-GB"/>
              </w:rPr>
              <w:t>k</w:t>
            </w:r>
            <w:r w:rsidR="003D4622">
              <w:rPr>
                <w:rStyle w:val="FootnoteReference"/>
                <w:rFonts w:ascii="Arial" w:hAnsi="Arial" w:cs="Arial"/>
                <w:sz w:val="20"/>
                <w:szCs w:val="20"/>
                <w:lang w:eastAsia="en-GB"/>
              </w:rPr>
              <w:footnoteReference w:id="13"/>
            </w:r>
            <w:r w:rsidR="003D4622">
              <w:rPr>
                <w:rFonts w:ascii="Arial" w:hAnsi="Arial" w:cs="Arial"/>
                <w:sz w:val="20"/>
                <w:szCs w:val="20"/>
                <w:lang w:eastAsia="en-GB"/>
              </w:rPr>
              <w:t xml:space="preserve"> </w:t>
            </w:r>
            <w:r w:rsidR="00E7049F">
              <w:rPr>
                <w:rStyle w:val="EndnoteReference"/>
                <w:rFonts w:ascii="Arial" w:hAnsi="Arial" w:cs="Arial"/>
                <w:sz w:val="20"/>
                <w:szCs w:val="20"/>
                <w:lang w:eastAsia="en-GB"/>
              </w:rPr>
              <w:endnoteReference w:id="70"/>
            </w:r>
            <w:r w:rsidR="003D4622">
              <w:rPr>
                <w:rFonts w:ascii="Arial" w:hAnsi="Arial" w:cs="Arial"/>
                <w:sz w:val="20"/>
                <w:szCs w:val="20"/>
                <w:lang w:eastAsia="en-GB"/>
              </w:rPr>
              <w:t xml:space="preserve"> </w:t>
            </w:r>
            <w:r w:rsidR="00620AE4" w:rsidRPr="00736B83">
              <w:rPr>
                <w:rFonts w:ascii="Arial" w:hAnsi="Arial" w:cs="Arial"/>
                <w:sz w:val="20"/>
                <w:szCs w:val="20"/>
                <w:lang w:eastAsia="en-GB"/>
              </w:rPr>
              <w:t xml:space="preserve">through the sub-regional </w:t>
            </w:r>
            <w:proofErr w:type="gramStart"/>
            <w:r w:rsidR="00620AE4" w:rsidRPr="00736B83">
              <w:rPr>
                <w:rFonts w:ascii="Arial" w:hAnsi="Arial" w:cs="Arial"/>
                <w:sz w:val="20"/>
                <w:szCs w:val="20"/>
                <w:lang w:eastAsia="en-GB"/>
              </w:rPr>
              <w:t>careers</w:t>
            </w:r>
            <w:proofErr w:type="gramEnd"/>
            <w:r w:rsidR="00620AE4" w:rsidRPr="00736B83">
              <w:rPr>
                <w:rFonts w:ascii="Arial" w:hAnsi="Arial" w:cs="Arial"/>
                <w:sz w:val="20"/>
                <w:szCs w:val="20"/>
                <w:lang w:eastAsia="en-GB"/>
              </w:rPr>
              <w:t xml:space="preserve"> hubs. Stage two will be to research and identify opportunities for removing structural barriers currently impeding employers from providing work experience opportunities for young people, working with national government. Stage three will be to identify a brokerage mechanism to help place young Londoners into placements. </w:t>
            </w:r>
          </w:p>
          <w:p w14:paraId="10AC8C09" w14:textId="13053F84" w:rsidR="000E0F20" w:rsidRPr="00736B83" w:rsidRDefault="000E0F20" w:rsidP="00620AE4">
            <w:pPr>
              <w:rPr>
                <w:rFonts w:ascii="Arial" w:hAnsi="Arial" w:cs="Arial"/>
                <w:sz w:val="20"/>
                <w:szCs w:val="20"/>
                <w:lang w:eastAsia="en-GB"/>
              </w:rPr>
            </w:pPr>
          </w:p>
        </w:tc>
        <w:tc>
          <w:tcPr>
            <w:tcW w:w="2071" w:type="dxa"/>
            <w:hideMark/>
          </w:tcPr>
          <w:p w14:paraId="64CE18CC" w14:textId="73C56953" w:rsidR="00620AE4" w:rsidRPr="00736B83" w:rsidRDefault="00620AE4" w:rsidP="00620AE4">
            <w:pPr>
              <w:rPr>
                <w:rFonts w:ascii="Arial" w:hAnsi="Arial" w:cs="Arial"/>
                <w:sz w:val="20"/>
                <w:szCs w:val="20"/>
                <w:lang w:eastAsia="en-GB"/>
              </w:rPr>
            </w:pPr>
            <w:r w:rsidRPr="001340CC">
              <w:rPr>
                <w:rFonts w:ascii="Arial" w:hAnsi="Arial" w:cs="Arial"/>
                <w:b/>
                <w:bCs/>
                <w:sz w:val="20"/>
                <w:szCs w:val="20"/>
                <w:lang w:eastAsia="en-GB"/>
              </w:rPr>
              <w:t>GLA</w:t>
            </w:r>
            <w:r w:rsidRPr="00736B83">
              <w:rPr>
                <w:rFonts w:ascii="Arial" w:hAnsi="Arial" w:cs="Arial"/>
                <w:sz w:val="20"/>
                <w:szCs w:val="20"/>
                <w:lang w:eastAsia="en-GB"/>
              </w:rPr>
              <w:t xml:space="preserve">, </w:t>
            </w:r>
            <w:r w:rsidR="00195E7A" w:rsidRPr="00736B83">
              <w:rPr>
                <w:rFonts w:ascii="Arial" w:hAnsi="Arial" w:cs="Arial"/>
                <w:sz w:val="20"/>
                <w:szCs w:val="20"/>
                <w:lang w:eastAsia="en-GB"/>
              </w:rPr>
              <w:t xml:space="preserve">London </w:t>
            </w:r>
            <w:r w:rsidRPr="00736B83">
              <w:rPr>
                <w:rFonts w:ascii="Arial" w:hAnsi="Arial" w:cs="Arial"/>
                <w:sz w:val="20"/>
                <w:szCs w:val="20"/>
                <w:lang w:eastAsia="en-GB"/>
              </w:rPr>
              <w:t xml:space="preserve">Careers Hubs, </w:t>
            </w:r>
            <w:r w:rsidR="0024277D" w:rsidRPr="00736B83">
              <w:rPr>
                <w:rFonts w:ascii="Arial" w:hAnsi="Arial" w:cs="Arial"/>
                <w:sz w:val="20"/>
                <w:szCs w:val="20"/>
                <w:lang w:eastAsia="en-GB"/>
              </w:rPr>
              <w:t>JCP</w:t>
            </w:r>
            <w:r w:rsidR="00195E7A" w:rsidRPr="00736B83">
              <w:rPr>
                <w:rFonts w:ascii="Arial" w:hAnsi="Arial" w:cs="Arial"/>
                <w:sz w:val="20"/>
                <w:szCs w:val="20"/>
                <w:lang w:eastAsia="en-GB"/>
              </w:rPr>
              <w:t xml:space="preserve">, </w:t>
            </w:r>
            <w:r w:rsidRPr="00736B83">
              <w:rPr>
                <w:rFonts w:ascii="Arial" w:hAnsi="Arial" w:cs="Arial"/>
                <w:sz w:val="20"/>
                <w:szCs w:val="20"/>
                <w:lang w:eastAsia="en-GB"/>
              </w:rPr>
              <w:t>BusinessLDN</w:t>
            </w:r>
            <w:r w:rsidR="00550FC4" w:rsidRPr="00736B83">
              <w:rPr>
                <w:rFonts w:ascii="Arial" w:hAnsi="Arial" w:cs="Arial"/>
                <w:sz w:val="20"/>
                <w:szCs w:val="20"/>
                <w:lang w:eastAsia="en-GB"/>
              </w:rPr>
              <w:t>,</w:t>
            </w:r>
            <w:r w:rsidR="00677A53" w:rsidRPr="00736B83">
              <w:rPr>
                <w:rFonts w:ascii="Arial" w:hAnsi="Arial" w:cs="Arial"/>
                <w:sz w:val="20"/>
                <w:szCs w:val="20"/>
                <w:lang w:eastAsia="en-GB"/>
              </w:rPr>
              <w:t xml:space="preserve"> </w:t>
            </w:r>
            <w:r w:rsidRPr="00736B83">
              <w:rPr>
                <w:rFonts w:ascii="Arial" w:hAnsi="Arial" w:cs="Arial"/>
                <w:sz w:val="20"/>
                <w:szCs w:val="20"/>
                <w:lang w:eastAsia="en-GB"/>
              </w:rPr>
              <w:t>and providers</w:t>
            </w:r>
          </w:p>
        </w:tc>
        <w:tc>
          <w:tcPr>
            <w:tcW w:w="1500" w:type="dxa"/>
            <w:hideMark/>
          </w:tcPr>
          <w:p w14:paraId="519A38A1" w14:textId="3F2841FA" w:rsidR="00620AE4" w:rsidRPr="00736B83" w:rsidRDefault="00620AE4" w:rsidP="00620AE4">
            <w:pPr>
              <w:rPr>
                <w:rFonts w:ascii="Arial" w:hAnsi="Arial" w:cs="Arial"/>
                <w:sz w:val="20"/>
                <w:szCs w:val="20"/>
                <w:lang w:eastAsia="en-GB"/>
              </w:rPr>
            </w:pPr>
            <w:r w:rsidRPr="00736B83">
              <w:rPr>
                <w:rFonts w:ascii="Arial" w:hAnsi="Arial" w:cs="Arial"/>
                <w:sz w:val="20"/>
                <w:szCs w:val="20"/>
                <w:lang w:eastAsia="en-GB"/>
              </w:rPr>
              <w:t>Medium</w:t>
            </w:r>
            <w:r w:rsidR="00E77E3C">
              <w:rPr>
                <w:rFonts w:ascii="Arial" w:hAnsi="Arial" w:cs="Arial"/>
                <w:sz w:val="20"/>
                <w:szCs w:val="20"/>
                <w:lang w:eastAsia="en-GB"/>
              </w:rPr>
              <w:t>-</w:t>
            </w:r>
            <w:r w:rsidRPr="00736B83">
              <w:rPr>
                <w:rFonts w:ascii="Arial" w:hAnsi="Arial" w:cs="Arial"/>
                <w:sz w:val="20"/>
                <w:szCs w:val="20"/>
                <w:lang w:eastAsia="en-GB"/>
              </w:rPr>
              <w:t xml:space="preserve"> to long</w:t>
            </w:r>
            <w:r w:rsidR="00E77E3C">
              <w:rPr>
                <w:rFonts w:ascii="Arial" w:hAnsi="Arial" w:cs="Arial"/>
                <w:sz w:val="20"/>
                <w:szCs w:val="20"/>
                <w:lang w:eastAsia="en-GB"/>
              </w:rPr>
              <w:t>-</w:t>
            </w:r>
            <w:r w:rsidRPr="00736B83">
              <w:rPr>
                <w:rFonts w:ascii="Arial" w:hAnsi="Arial" w:cs="Arial"/>
                <w:sz w:val="20"/>
                <w:szCs w:val="20"/>
                <w:lang w:eastAsia="en-GB"/>
              </w:rPr>
              <w:t>term</w:t>
            </w:r>
          </w:p>
        </w:tc>
        <w:tc>
          <w:tcPr>
            <w:tcW w:w="3088" w:type="dxa"/>
            <w:hideMark/>
          </w:tcPr>
          <w:p w14:paraId="247B4F42" w14:textId="77777777" w:rsidR="00620AE4" w:rsidRPr="00736B83" w:rsidRDefault="00620AE4" w:rsidP="00620AE4">
            <w:pPr>
              <w:rPr>
                <w:rFonts w:ascii="Arial" w:hAnsi="Arial" w:cs="Arial"/>
                <w:sz w:val="20"/>
                <w:szCs w:val="20"/>
                <w:lang w:eastAsia="en-GB"/>
              </w:rPr>
            </w:pPr>
            <w:r w:rsidRPr="00736B83">
              <w:rPr>
                <w:rFonts w:ascii="Arial" w:hAnsi="Arial" w:cs="Arial"/>
                <w:sz w:val="20"/>
                <w:szCs w:val="20"/>
                <w:lang w:eastAsia="en-GB"/>
              </w:rPr>
              <w:t>An increase in the number of London based employers providing valuable work experience placements will help young Londoners transition from education to work and contribute to tackling the rise in youth unemployment.</w:t>
            </w:r>
          </w:p>
        </w:tc>
        <w:tc>
          <w:tcPr>
            <w:tcW w:w="3769" w:type="dxa"/>
            <w:hideMark/>
          </w:tcPr>
          <w:p w14:paraId="299C577E" w14:textId="0615AEEE" w:rsidR="00620AE4" w:rsidRPr="00736B83" w:rsidRDefault="00620AE4" w:rsidP="00620AE4">
            <w:pPr>
              <w:rPr>
                <w:rFonts w:ascii="Arial" w:hAnsi="Arial" w:cs="Arial"/>
                <w:sz w:val="20"/>
                <w:szCs w:val="20"/>
                <w:lang w:eastAsia="en-GB"/>
              </w:rPr>
            </w:pPr>
            <w:r w:rsidRPr="00736B83">
              <w:rPr>
                <w:rFonts w:ascii="Arial" w:hAnsi="Arial" w:cs="Arial"/>
                <w:sz w:val="20"/>
                <w:szCs w:val="20"/>
                <w:lang w:eastAsia="en-GB"/>
              </w:rPr>
              <w:t>GLA and sub regional careers hub data</w:t>
            </w:r>
            <w:r w:rsidR="00E83841">
              <w:rPr>
                <w:rFonts w:ascii="Arial" w:hAnsi="Arial" w:cs="Arial"/>
                <w:sz w:val="20"/>
                <w:szCs w:val="20"/>
                <w:lang w:eastAsia="en-GB"/>
              </w:rPr>
              <w:t xml:space="preserve">, including </w:t>
            </w:r>
            <w:r w:rsidR="00607FD7">
              <w:rPr>
                <w:rFonts w:ascii="Arial" w:hAnsi="Arial" w:cs="Arial"/>
                <w:sz w:val="20"/>
                <w:szCs w:val="20"/>
                <w:lang w:eastAsia="en-GB"/>
              </w:rPr>
              <w:t>Future Skills Questionnaire</w:t>
            </w:r>
            <w:r w:rsidR="000346FA">
              <w:rPr>
                <w:rFonts w:ascii="Arial" w:hAnsi="Arial" w:cs="Arial"/>
                <w:sz w:val="20"/>
                <w:szCs w:val="20"/>
                <w:lang w:eastAsia="en-GB"/>
              </w:rPr>
              <w:t xml:space="preserve">, Gatsby </w:t>
            </w:r>
            <w:r w:rsidR="00FC538D">
              <w:rPr>
                <w:rFonts w:ascii="Arial" w:hAnsi="Arial" w:cs="Arial"/>
                <w:sz w:val="20"/>
                <w:szCs w:val="20"/>
                <w:lang w:eastAsia="en-GB"/>
              </w:rPr>
              <w:t>Benchmark</w:t>
            </w:r>
            <w:r w:rsidR="000346FA">
              <w:rPr>
                <w:rFonts w:ascii="Arial" w:hAnsi="Arial" w:cs="Arial"/>
                <w:sz w:val="20"/>
                <w:szCs w:val="20"/>
                <w:lang w:eastAsia="en-GB"/>
              </w:rPr>
              <w:t xml:space="preserve"> and Employer Standards data</w:t>
            </w:r>
            <w:r w:rsidRPr="00736B83">
              <w:rPr>
                <w:rFonts w:ascii="Arial" w:hAnsi="Arial" w:cs="Arial"/>
                <w:sz w:val="20"/>
                <w:szCs w:val="20"/>
                <w:lang w:eastAsia="en-GB"/>
              </w:rPr>
              <w:t xml:space="preserve">. Design and testing of model. Solutions for removing structural barriers identified and discussed with national government. </w:t>
            </w:r>
          </w:p>
        </w:tc>
      </w:tr>
      <w:tr w:rsidR="00620AE4" w:rsidRPr="00736B83" w14:paraId="4BDFD339" w14:textId="77777777" w:rsidTr="00E05039">
        <w:trPr>
          <w:trHeight w:val="360"/>
        </w:trPr>
        <w:tc>
          <w:tcPr>
            <w:tcW w:w="14596" w:type="dxa"/>
            <w:gridSpan w:val="5"/>
            <w:shd w:val="clear" w:color="auto" w:fill="C7D9FF" w:themeFill="accent3"/>
            <w:vAlign w:val="center"/>
            <w:hideMark/>
          </w:tcPr>
          <w:p w14:paraId="28EA9EEE" w14:textId="77777777" w:rsidR="00620AE4" w:rsidRPr="00736B83" w:rsidRDefault="00620AE4" w:rsidP="00620AE4">
            <w:pPr>
              <w:jc w:val="center"/>
              <w:rPr>
                <w:rFonts w:ascii="Arial" w:hAnsi="Arial" w:cs="Arial"/>
                <w:b/>
                <w:i/>
                <w:sz w:val="20"/>
                <w:szCs w:val="20"/>
                <w:lang w:eastAsia="en-GB"/>
              </w:rPr>
            </w:pPr>
            <w:r w:rsidRPr="00736B83">
              <w:rPr>
                <w:rFonts w:ascii="Arial" w:hAnsi="Arial" w:cs="Arial"/>
                <w:b/>
                <w:i/>
                <w:sz w:val="20"/>
                <w:szCs w:val="20"/>
                <w:lang w:eastAsia="en-GB"/>
              </w:rPr>
              <w:lastRenderedPageBreak/>
              <w:t>Action 6: Enhance Strategic Coordination and Labour Market Insights</w:t>
            </w:r>
          </w:p>
        </w:tc>
      </w:tr>
      <w:tr w:rsidR="00620AE4" w:rsidRPr="00736B83" w14:paraId="04196133" w14:textId="77777777" w:rsidTr="00E05039">
        <w:trPr>
          <w:trHeight w:val="3013"/>
        </w:trPr>
        <w:tc>
          <w:tcPr>
            <w:tcW w:w="4168" w:type="dxa"/>
            <w:hideMark/>
          </w:tcPr>
          <w:p w14:paraId="64B7057A" w14:textId="71E99703" w:rsidR="00620AE4" w:rsidRPr="00736B83" w:rsidRDefault="00FA66BB" w:rsidP="00620AE4">
            <w:pPr>
              <w:rPr>
                <w:rFonts w:ascii="Arial" w:hAnsi="Arial" w:cs="Arial"/>
                <w:sz w:val="20"/>
                <w:szCs w:val="20"/>
                <w:lang w:eastAsia="en-GB"/>
              </w:rPr>
            </w:pPr>
            <w:r>
              <w:rPr>
                <w:rFonts w:ascii="Arial" w:hAnsi="Arial" w:cs="Arial"/>
                <w:b/>
                <w:bCs/>
                <w:sz w:val="20"/>
                <w:szCs w:val="20"/>
                <w:lang w:eastAsia="en-GB"/>
              </w:rPr>
              <w:t xml:space="preserve">6.1 </w:t>
            </w:r>
            <w:r w:rsidR="00620AE4" w:rsidRPr="00736B83">
              <w:rPr>
                <w:rFonts w:ascii="Arial" w:hAnsi="Arial" w:cs="Arial"/>
                <w:sz w:val="20"/>
                <w:szCs w:val="20"/>
                <w:lang w:eastAsia="en-GB"/>
              </w:rPr>
              <w:t>Equip work coaches and career advisers within Job Centres and training providers with up-to-date knowledge on careers and training opportunities in priority sectors, u</w:t>
            </w:r>
            <w:r w:rsidR="00B118CA" w:rsidRPr="00736B83">
              <w:rPr>
                <w:rFonts w:ascii="Arial" w:hAnsi="Arial" w:cs="Arial"/>
                <w:sz w:val="20"/>
                <w:szCs w:val="20"/>
                <w:lang w:eastAsia="en-GB"/>
              </w:rPr>
              <w:t>sing</w:t>
            </w:r>
            <w:r w:rsidR="00620AE4" w:rsidRPr="00736B83">
              <w:rPr>
                <w:rFonts w:ascii="Arial" w:hAnsi="Arial" w:cs="Arial"/>
                <w:sz w:val="20"/>
                <w:szCs w:val="20"/>
                <w:lang w:eastAsia="en-GB"/>
              </w:rPr>
              <w:t xml:space="preserve"> Sector Talent Boards </w:t>
            </w:r>
            <w:r w:rsidR="00B118CA" w:rsidRPr="00736B83">
              <w:rPr>
                <w:rFonts w:ascii="Arial" w:hAnsi="Arial" w:cs="Arial"/>
                <w:sz w:val="20"/>
                <w:szCs w:val="20"/>
                <w:lang w:eastAsia="en-GB"/>
              </w:rPr>
              <w:t xml:space="preserve">and hubs </w:t>
            </w:r>
            <w:r w:rsidR="00620AE4" w:rsidRPr="00736B83">
              <w:rPr>
                <w:rFonts w:ascii="Arial" w:hAnsi="Arial" w:cs="Arial"/>
                <w:sz w:val="20"/>
                <w:szCs w:val="20"/>
                <w:lang w:eastAsia="en-GB"/>
              </w:rPr>
              <w:t xml:space="preserve">to coordinate the engagement of expert employers. Pilot programmes </w:t>
            </w:r>
            <w:r w:rsidR="00ED29C7" w:rsidRPr="00736B83">
              <w:rPr>
                <w:rFonts w:ascii="Arial" w:hAnsi="Arial" w:cs="Arial"/>
                <w:sz w:val="20"/>
                <w:szCs w:val="20"/>
                <w:lang w:eastAsia="en-GB"/>
              </w:rPr>
              <w:t>could</w:t>
            </w:r>
            <w:r w:rsidR="0055799C" w:rsidRPr="00736B83">
              <w:rPr>
                <w:rFonts w:ascii="Arial" w:hAnsi="Arial" w:cs="Arial"/>
                <w:sz w:val="20"/>
                <w:szCs w:val="20"/>
                <w:lang w:eastAsia="en-GB"/>
              </w:rPr>
              <w:t xml:space="preserve"> </w:t>
            </w:r>
            <w:r w:rsidR="00620AE4" w:rsidRPr="00736B83">
              <w:rPr>
                <w:rFonts w:ascii="Arial" w:hAnsi="Arial" w:cs="Arial"/>
                <w:sz w:val="20"/>
                <w:szCs w:val="20"/>
                <w:lang w:eastAsia="en-GB"/>
              </w:rPr>
              <w:t>focus on Life Sciences</w:t>
            </w:r>
            <w:r w:rsidR="0055799C" w:rsidRPr="00736B83">
              <w:rPr>
                <w:rFonts w:ascii="Arial" w:hAnsi="Arial" w:cs="Arial"/>
                <w:sz w:val="20"/>
                <w:szCs w:val="20"/>
                <w:lang w:eastAsia="en-GB"/>
              </w:rPr>
              <w:t>, Creative</w:t>
            </w:r>
            <w:r w:rsidR="00620AE4" w:rsidRPr="00736B83">
              <w:rPr>
                <w:rFonts w:ascii="Arial" w:hAnsi="Arial" w:cs="Arial"/>
                <w:sz w:val="20"/>
                <w:szCs w:val="20"/>
                <w:lang w:eastAsia="en-GB"/>
              </w:rPr>
              <w:t xml:space="preserve"> and the Health and Social Care sectors.</w:t>
            </w:r>
          </w:p>
        </w:tc>
        <w:tc>
          <w:tcPr>
            <w:tcW w:w="2071" w:type="dxa"/>
            <w:hideMark/>
          </w:tcPr>
          <w:p w14:paraId="5C59F601" w14:textId="4AA49AB4" w:rsidR="00620AE4" w:rsidRPr="00736B83" w:rsidRDefault="00620AE4" w:rsidP="00620AE4">
            <w:pPr>
              <w:rPr>
                <w:rFonts w:ascii="Arial" w:hAnsi="Arial" w:cs="Arial"/>
                <w:sz w:val="20"/>
                <w:szCs w:val="20"/>
                <w:lang w:eastAsia="en-GB"/>
              </w:rPr>
            </w:pPr>
            <w:r w:rsidRPr="001340CC">
              <w:rPr>
                <w:rFonts w:ascii="Arial" w:hAnsi="Arial" w:cs="Arial"/>
                <w:b/>
                <w:bCs/>
                <w:sz w:val="20"/>
                <w:szCs w:val="20"/>
                <w:lang w:eastAsia="en-GB"/>
              </w:rPr>
              <w:t>DWP</w:t>
            </w:r>
            <w:r w:rsidR="000A1B73">
              <w:rPr>
                <w:rFonts w:ascii="Arial" w:hAnsi="Arial" w:cs="Arial"/>
                <w:b/>
                <w:bCs/>
                <w:sz w:val="20"/>
                <w:szCs w:val="20"/>
                <w:lang w:eastAsia="en-GB"/>
              </w:rPr>
              <w:t xml:space="preserve"> with</w:t>
            </w:r>
            <w:r w:rsidRPr="00736B83">
              <w:rPr>
                <w:rFonts w:ascii="Arial" w:hAnsi="Arial" w:cs="Arial"/>
                <w:sz w:val="20"/>
                <w:szCs w:val="20"/>
                <w:lang w:eastAsia="en-GB"/>
              </w:rPr>
              <w:t xml:space="preserve"> </w:t>
            </w:r>
            <w:r w:rsidRPr="001340CC">
              <w:rPr>
                <w:rFonts w:ascii="Arial" w:hAnsi="Arial" w:cs="Arial"/>
                <w:b/>
                <w:bCs/>
                <w:sz w:val="20"/>
                <w:szCs w:val="20"/>
                <w:lang w:eastAsia="en-GB"/>
              </w:rPr>
              <w:t>GLA</w:t>
            </w:r>
            <w:r w:rsidRPr="00736B83">
              <w:rPr>
                <w:rFonts w:ascii="Arial" w:hAnsi="Arial" w:cs="Arial"/>
                <w:sz w:val="20"/>
                <w:szCs w:val="20"/>
                <w:lang w:eastAsia="en-GB"/>
              </w:rPr>
              <w:t>, Sub regional career hubs, training providers inc</w:t>
            </w:r>
            <w:r w:rsidR="00C12B8E">
              <w:rPr>
                <w:rFonts w:ascii="Arial" w:hAnsi="Arial" w:cs="Arial"/>
                <w:sz w:val="20"/>
                <w:szCs w:val="20"/>
                <w:lang w:eastAsia="en-GB"/>
              </w:rPr>
              <w:t>luding</w:t>
            </w:r>
            <w:r w:rsidRPr="00736B83">
              <w:rPr>
                <w:rFonts w:ascii="Arial" w:hAnsi="Arial" w:cs="Arial"/>
                <w:sz w:val="20"/>
                <w:szCs w:val="20"/>
                <w:lang w:eastAsia="en-GB"/>
              </w:rPr>
              <w:t xml:space="preserve"> HE, Sector Talent Boards </w:t>
            </w:r>
          </w:p>
        </w:tc>
        <w:tc>
          <w:tcPr>
            <w:tcW w:w="1500" w:type="dxa"/>
            <w:hideMark/>
          </w:tcPr>
          <w:p w14:paraId="023F78A8" w14:textId="77777777" w:rsidR="00620AE4" w:rsidRPr="00736B83" w:rsidRDefault="00620AE4" w:rsidP="00620AE4">
            <w:pPr>
              <w:rPr>
                <w:rFonts w:ascii="Arial" w:hAnsi="Arial" w:cs="Arial"/>
                <w:sz w:val="20"/>
                <w:szCs w:val="20"/>
                <w:lang w:eastAsia="en-GB"/>
              </w:rPr>
            </w:pPr>
            <w:r w:rsidRPr="00736B83">
              <w:rPr>
                <w:rFonts w:ascii="Arial" w:hAnsi="Arial" w:cs="Arial"/>
                <w:sz w:val="20"/>
                <w:szCs w:val="20"/>
                <w:lang w:eastAsia="en-GB"/>
              </w:rPr>
              <w:t>Long-term</w:t>
            </w:r>
          </w:p>
        </w:tc>
        <w:tc>
          <w:tcPr>
            <w:tcW w:w="3088" w:type="dxa"/>
            <w:hideMark/>
          </w:tcPr>
          <w:p w14:paraId="580474E9" w14:textId="54342E20" w:rsidR="00620AE4" w:rsidRPr="00736B83" w:rsidRDefault="00620AE4" w:rsidP="00620AE4">
            <w:pPr>
              <w:rPr>
                <w:rFonts w:ascii="Arial" w:hAnsi="Arial" w:cs="Arial"/>
                <w:sz w:val="20"/>
                <w:szCs w:val="20"/>
                <w:lang w:eastAsia="en-GB"/>
              </w:rPr>
            </w:pPr>
            <w:r w:rsidRPr="00736B83">
              <w:rPr>
                <w:rFonts w:ascii="Arial" w:hAnsi="Arial" w:cs="Arial"/>
                <w:sz w:val="20"/>
                <w:szCs w:val="20"/>
                <w:lang w:eastAsia="en-GB"/>
              </w:rPr>
              <w:t xml:space="preserve">Stronger awareness of up-to-date knowledge will enable better advice and guidance for new job seekers and career changers </w:t>
            </w:r>
          </w:p>
        </w:tc>
        <w:tc>
          <w:tcPr>
            <w:tcW w:w="3769" w:type="dxa"/>
            <w:hideMark/>
          </w:tcPr>
          <w:p w14:paraId="3E05EB1C" w14:textId="77777777" w:rsidR="00620AE4" w:rsidRPr="00736B83" w:rsidRDefault="00620AE4" w:rsidP="00620AE4">
            <w:pPr>
              <w:rPr>
                <w:rFonts w:ascii="Arial" w:hAnsi="Arial" w:cs="Arial"/>
                <w:sz w:val="20"/>
                <w:szCs w:val="20"/>
                <w:lang w:eastAsia="en-GB"/>
              </w:rPr>
            </w:pPr>
            <w:r w:rsidRPr="00736B83">
              <w:rPr>
                <w:rFonts w:ascii="Arial" w:hAnsi="Arial" w:cs="Arial"/>
                <w:sz w:val="20"/>
                <w:szCs w:val="20"/>
                <w:lang w:eastAsia="en-GB"/>
              </w:rPr>
              <w:t xml:space="preserve">DWP data on work coach and career adviser interactions with expert employers, and data on job seeker interactions and job outcomes </w:t>
            </w:r>
          </w:p>
        </w:tc>
      </w:tr>
      <w:tr w:rsidR="00620AE4" w:rsidRPr="00736B83" w14:paraId="3A319761" w14:textId="77777777" w:rsidTr="00E05039">
        <w:trPr>
          <w:trHeight w:val="2280"/>
        </w:trPr>
        <w:tc>
          <w:tcPr>
            <w:tcW w:w="4168" w:type="dxa"/>
            <w:hideMark/>
          </w:tcPr>
          <w:p w14:paraId="5CB294B4" w14:textId="4233533D" w:rsidR="00620AE4" w:rsidRPr="00736B83" w:rsidRDefault="00FA66BB" w:rsidP="00620AE4">
            <w:pPr>
              <w:rPr>
                <w:rFonts w:ascii="Arial" w:hAnsi="Arial" w:cs="Arial"/>
                <w:sz w:val="20"/>
                <w:szCs w:val="20"/>
                <w:lang w:eastAsia="en-GB"/>
              </w:rPr>
            </w:pPr>
            <w:r>
              <w:rPr>
                <w:rFonts w:ascii="Arial" w:hAnsi="Arial" w:cs="Arial"/>
                <w:b/>
                <w:bCs/>
                <w:sz w:val="20"/>
                <w:szCs w:val="20"/>
                <w:lang w:eastAsia="en-GB"/>
              </w:rPr>
              <w:t xml:space="preserve">6.2 </w:t>
            </w:r>
            <w:r w:rsidR="00620AE4" w:rsidRPr="00736B83">
              <w:rPr>
                <w:rFonts w:ascii="Arial" w:hAnsi="Arial" w:cs="Arial"/>
                <w:sz w:val="20"/>
                <w:szCs w:val="20"/>
                <w:lang w:eastAsia="en-GB"/>
              </w:rPr>
              <w:t xml:space="preserve">Improve the accessibility of the London skills system through building on current interventions including Grow London Local and the Sector Talent Boards to ensure employers, educators and learners can navigate and access training programmes, available support and connect to the main actors. </w:t>
            </w:r>
          </w:p>
        </w:tc>
        <w:tc>
          <w:tcPr>
            <w:tcW w:w="2071" w:type="dxa"/>
            <w:hideMark/>
          </w:tcPr>
          <w:p w14:paraId="49FF998D" w14:textId="77777777" w:rsidR="00620AE4" w:rsidRPr="00736B83" w:rsidRDefault="00620AE4" w:rsidP="00620AE4">
            <w:pPr>
              <w:rPr>
                <w:rFonts w:ascii="Arial" w:hAnsi="Arial" w:cs="Arial"/>
                <w:sz w:val="20"/>
                <w:szCs w:val="20"/>
                <w:lang w:eastAsia="en-GB"/>
              </w:rPr>
            </w:pPr>
            <w:r w:rsidRPr="001340CC">
              <w:rPr>
                <w:rFonts w:ascii="Arial" w:hAnsi="Arial" w:cs="Arial"/>
                <w:b/>
                <w:bCs/>
                <w:sz w:val="20"/>
                <w:szCs w:val="20"/>
                <w:lang w:eastAsia="en-GB"/>
              </w:rPr>
              <w:t>GLA</w:t>
            </w:r>
            <w:r w:rsidRPr="00736B83">
              <w:rPr>
                <w:rFonts w:ascii="Arial" w:hAnsi="Arial" w:cs="Arial"/>
                <w:sz w:val="20"/>
                <w:szCs w:val="20"/>
                <w:lang w:eastAsia="en-GB"/>
              </w:rPr>
              <w:t>, Sector Talent Boards, London &amp; Partners, ERBs</w:t>
            </w:r>
          </w:p>
        </w:tc>
        <w:tc>
          <w:tcPr>
            <w:tcW w:w="1500" w:type="dxa"/>
            <w:hideMark/>
          </w:tcPr>
          <w:p w14:paraId="6DB2A018" w14:textId="77777777" w:rsidR="00620AE4" w:rsidRPr="00736B83" w:rsidRDefault="00620AE4" w:rsidP="00620AE4">
            <w:pPr>
              <w:rPr>
                <w:rFonts w:ascii="Arial" w:hAnsi="Arial" w:cs="Arial"/>
                <w:sz w:val="20"/>
                <w:szCs w:val="20"/>
                <w:lang w:eastAsia="en-GB"/>
              </w:rPr>
            </w:pPr>
            <w:r w:rsidRPr="00736B83">
              <w:rPr>
                <w:rFonts w:ascii="Arial" w:hAnsi="Arial" w:cs="Arial"/>
                <w:sz w:val="20"/>
                <w:szCs w:val="20"/>
                <w:lang w:eastAsia="en-GB"/>
              </w:rPr>
              <w:t>Ongoing</w:t>
            </w:r>
          </w:p>
        </w:tc>
        <w:tc>
          <w:tcPr>
            <w:tcW w:w="3088" w:type="dxa"/>
            <w:hideMark/>
          </w:tcPr>
          <w:p w14:paraId="78B4ABCE" w14:textId="77777777" w:rsidR="00620AE4" w:rsidRPr="00736B83" w:rsidRDefault="00620AE4" w:rsidP="00620AE4">
            <w:pPr>
              <w:rPr>
                <w:rFonts w:ascii="Arial" w:hAnsi="Arial" w:cs="Arial"/>
                <w:sz w:val="20"/>
                <w:szCs w:val="20"/>
                <w:lang w:eastAsia="en-GB"/>
              </w:rPr>
            </w:pPr>
            <w:r w:rsidRPr="00736B83">
              <w:rPr>
                <w:rFonts w:ascii="Arial" w:hAnsi="Arial" w:cs="Arial"/>
                <w:sz w:val="20"/>
                <w:szCs w:val="20"/>
                <w:lang w:eastAsia="en-GB"/>
              </w:rPr>
              <w:t>Removing barriers to accessing and navigating the London skills system will build trust and engagement, boost employer-</w:t>
            </w:r>
            <w:proofErr w:type="spellStart"/>
            <w:r w:rsidRPr="00736B83">
              <w:rPr>
                <w:rFonts w:ascii="Arial" w:hAnsi="Arial" w:cs="Arial"/>
                <w:sz w:val="20"/>
                <w:szCs w:val="20"/>
                <w:lang w:eastAsia="en-GB"/>
              </w:rPr>
              <w:t>provider</w:t>
            </w:r>
            <w:proofErr w:type="spellEnd"/>
            <w:r w:rsidRPr="00736B83">
              <w:rPr>
                <w:rFonts w:ascii="Arial" w:hAnsi="Arial" w:cs="Arial"/>
                <w:sz w:val="20"/>
                <w:szCs w:val="20"/>
                <w:lang w:eastAsia="en-GB"/>
              </w:rPr>
              <w:t xml:space="preserve"> partnerships, resulting in better training and job outcomes. Ensuring the regional and national systems work well together is a critical part of this</w:t>
            </w:r>
          </w:p>
        </w:tc>
        <w:tc>
          <w:tcPr>
            <w:tcW w:w="3769" w:type="dxa"/>
            <w:hideMark/>
          </w:tcPr>
          <w:p w14:paraId="462FFE0A" w14:textId="77777777" w:rsidR="00620AE4" w:rsidRPr="00736B83" w:rsidRDefault="00620AE4" w:rsidP="00620AE4">
            <w:pPr>
              <w:rPr>
                <w:rFonts w:ascii="Arial" w:hAnsi="Arial" w:cs="Arial"/>
                <w:sz w:val="20"/>
                <w:szCs w:val="20"/>
                <w:lang w:eastAsia="en-GB"/>
              </w:rPr>
            </w:pPr>
            <w:r w:rsidRPr="00736B83">
              <w:rPr>
                <w:rFonts w:ascii="Arial" w:hAnsi="Arial" w:cs="Arial"/>
                <w:sz w:val="20"/>
                <w:szCs w:val="20"/>
                <w:lang w:eastAsia="en-GB"/>
              </w:rPr>
              <w:t xml:space="preserve">Feedback from main actors in the system - employers, providers, learners, London government </w:t>
            </w:r>
          </w:p>
        </w:tc>
      </w:tr>
      <w:tr w:rsidR="00620AE4" w:rsidRPr="00736B83" w14:paraId="055CBA41" w14:textId="77777777" w:rsidTr="002C0F1A">
        <w:trPr>
          <w:trHeight w:val="3030"/>
        </w:trPr>
        <w:tc>
          <w:tcPr>
            <w:tcW w:w="4168" w:type="dxa"/>
            <w:hideMark/>
          </w:tcPr>
          <w:p w14:paraId="2A02213A" w14:textId="4177C132" w:rsidR="003137FF" w:rsidRPr="00736B83" w:rsidRDefault="00FA66BB" w:rsidP="003137FF">
            <w:pPr>
              <w:rPr>
                <w:rFonts w:ascii="Calibri" w:hAnsi="Calibri" w:cs="Calibri"/>
                <w:i/>
                <w:iCs/>
                <w:kern w:val="0"/>
                <w:sz w:val="20"/>
                <w:szCs w:val="20"/>
              </w:rPr>
            </w:pPr>
            <w:r>
              <w:rPr>
                <w:rFonts w:ascii="Arial" w:hAnsi="Arial" w:cs="Arial"/>
                <w:b/>
                <w:bCs/>
                <w:sz w:val="20"/>
                <w:szCs w:val="20"/>
                <w:lang w:eastAsia="en-GB"/>
              </w:rPr>
              <w:lastRenderedPageBreak/>
              <w:t xml:space="preserve">6.3 </w:t>
            </w:r>
            <w:r w:rsidR="00C50FAE">
              <w:rPr>
                <w:rFonts w:ascii="Arial" w:hAnsi="Arial" w:cs="Arial"/>
                <w:sz w:val="20"/>
                <w:szCs w:val="20"/>
                <w:lang w:eastAsia="en-GB"/>
              </w:rPr>
              <w:t>M</w:t>
            </w:r>
            <w:r w:rsidR="003137FF" w:rsidRPr="00736B83">
              <w:rPr>
                <w:rFonts w:ascii="Arial" w:hAnsi="Arial" w:cs="Arial"/>
                <w:sz w:val="20"/>
                <w:szCs w:val="20"/>
                <w:lang w:eastAsia="en-GB"/>
              </w:rPr>
              <w:t>aximise the impact of S</w:t>
            </w:r>
            <w:r w:rsidR="002958F8" w:rsidRPr="00736B83">
              <w:rPr>
                <w:rFonts w:ascii="Arial" w:hAnsi="Arial" w:cs="Arial"/>
                <w:sz w:val="20"/>
                <w:szCs w:val="20"/>
                <w:lang w:eastAsia="en-GB"/>
              </w:rPr>
              <w:t xml:space="preserve">ection </w:t>
            </w:r>
            <w:r w:rsidR="003137FF" w:rsidRPr="00736B83">
              <w:rPr>
                <w:rFonts w:ascii="Arial" w:hAnsi="Arial" w:cs="Arial"/>
                <w:sz w:val="20"/>
                <w:szCs w:val="20"/>
                <w:lang w:eastAsia="en-GB"/>
              </w:rPr>
              <w:t>106 agreements across London, improving the quantity and quality of jobs and skills outcomes</w:t>
            </w:r>
            <w:r w:rsidR="00737A9A" w:rsidRPr="00736B83">
              <w:rPr>
                <w:rFonts w:ascii="Arial" w:hAnsi="Arial" w:cs="Arial"/>
                <w:sz w:val="20"/>
                <w:szCs w:val="20"/>
                <w:lang w:eastAsia="en-GB"/>
              </w:rPr>
              <w:t>.</w:t>
            </w:r>
            <w:r w:rsidR="003137FF" w:rsidRPr="00736B83">
              <w:rPr>
                <w:rFonts w:ascii="Arial" w:hAnsi="Arial" w:cs="Arial"/>
                <w:sz w:val="20"/>
                <w:szCs w:val="20"/>
                <w:lang w:eastAsia="en-GB"/>
              </w:rPr>
              <w:t xml:space="preserve"> This </w:t>
            </w:r>
            <w:r w:rsidR="00864DA3" w:rsidRPr="00736B83">
              <w:rPr>
                <w:rFonts w:ascii="Arial" w:hAnsi="Arial" w:cs="Arial"/>
                <w:sz w:val="20"/>
                <w:szCs w:val="20"/>
                <w:lang w:eastAsia="en-GB"/>
              </w:rPr>
              <w:t>to be drive</w:t>
            </w:r>
            <w:r w:rsidR="00036E52" w:rsidRPr="00736B83">
              <w:rPr>
                <w:rFonts w:ascii="Arial" w:hAnsi="Arial" w:cs="Arial"/>
                <w:sz w:val="20"/>
                <w:szCs w:val="20"/>
                <w:lang w:eastAsia="en-GB"/>
              </w:rPr>
              <w:t>n</w:t>
            </w:r>
            <w:r w:rsidR="00864DA3" w:rsidRPr="00736B83">
              <w:rPr>
                <w:rFonts w:ascii="Arial" w:hAnsi="Arial" w:cs="Arial"/>
                <w:sz w:val="20"/>
                <w:szCs w:val="20"/>
                <w:lang w:eastAsia="en-GB"/>
              </w:rPr>
              <w:t xml:space="preserve"> </w:t>
            </w:r>
            <w:r w:rsidR="00036E52" w:rsidRPr="00736B83">
              <w:rPr>
                <w:rFonts w:ascii="Arial" w:hAnsi="Arial" w:cs="Arial"/>
                <w:sz w:val="20"/>
                <w:szCs w:val="20"/>
                <w:lang w:eastAsia="en-GB"/>
              </w:rPr>
              <w:t>b</w:t>
            </w:r>
            <w:r w:rsidR="00864DA3" w:rsidRPr="00736B83">
              <w:rPr>
                <w:rFonts w:ascii="Arial" w:hAnsi="Arial" w:cs="Arial"/>
                <w:sz w:val="20"/>
                <w:szCs w:val="20"/>
                <w:lang w:eastAsia="en-GB"/>
              </w:rPr>
              <w:t xml:space="preserve">y effective collaboration and </w:t>
            </w:r>
            <w:r w:rsidR="00151EA5" w:rsidRPr="00736B83">
              <w:rPr>
                <w:rFonts w:ascii="Arial" w:hAnsi="Arial" w:cs="Arial"/>
                <w:sz w:val="20"/>
                <w:szCs w:val="20"/>
                <w:lang w:eastAsia="en-GB"/>
              </w:rPr>
              <w:t>contributions</w:t>
            </w:r>
            <w:r w:rsidR="00864DA3" w:rsidRPr="00736B83">
              <w:rPr>
                <w:rFonts w:ascii="Arial" w:hAnsi="Arial" w:cs="Arial"/>
                <w:sz w:val="20"/>
                <w:szCs w:val="20"/>
                <w:lang w:eastAsia="en-GB"/>
              </w:rPr>
              <w:t xml:space="preserve"> from all stakeholders</w:t>
            </w:r>
            <w:r w:rsidR="0012630A">
              <w:rPr>
                <w:rFonts w:ascii="Arial" w:hAnsi="Arial" w:cs="Arial"/>
                <w:sz w:val="20"/>
                <w:szCs w:val="20"/>
                <w:lang w:eastAsia="en-GB"/>
              </w:rPr>
              <w:t xml:space="preserve"> and a</w:t>
            </w:r>
            <w:r w:rsidR="003137FF" w:rsidRPr="00736B83">
              <w:rPr>
                <w:rFonts w:ascii="Arial" w:hAnsi="Arial" w:cs="Arial"/>
                <w:sz w:val="20"/>
                <w:szCs w:val="20"/>
                <w:lang w:eastAsia="en-GB"/>
              </w:rPr>
              <w:t>lign with LSIP priorities, local authority strategies, and major construction and infrastructure projects</w:t>
            </w:r>
            <w:r w:rsidR="003137FF" w:rsidRPr="00736B83">
              <w:rPr>
                <w:i/>
                <w:iCs/>
                <w:sz w:val="20"/>
                <w:szCs w:val="20"/>
              </w:rPr>
              <w:t xml:space="preserve">. </w:t>
            </w:r>
          </w:p>
          <w:p w14:paraId="1B894499" w14:textId="60E4B73F" w:rsidR="00620AE4" w:rsidRPr="00736B83" w:rsidRDefault="00620AE4" w:rsidP="00620AE4">
            <w:pPr>
              <w:rPr>
                <w:rFonts w:ascii="Arial" w:hAnsi="Arial" w:cs="Arial"/>
                <w:sz w:val="20"/>
                <w:szCs w:val="20"/>
                <w:lang w:eastAsia="en-GB"/>
              </w:rPr>
            </w:pPr>
          </w:p>
        </w:tc>
        <w:tc>
          <w:tcPr>
            <w:tcW w:w="2071" w:type="dxa"/>
            <w:hideMark/>
          </w:tcPr>
          <w:p w14:paraId="7C196BAF" w14:textId="2083C0F1" w:rsidR="00620AE4" w:rsidRPr="00736B83" w:rsidRDefault="00620AE4" w:rsidP="00620AE4">
            <w:pPr>
              <w:rPr>
                <w:rFonts w:ascii="Arial" w:hAnsi="Arial" w:cs="Arial"/>
                <w:sz w:val="20"/>
                <w:szCs w:val="20"/>
                <w:lang w:eastAsia="en-GB"/>
              </w:rPr>
            </w:pPr>
            <w:r w:rsidRPr="001340CC">
              <w:rPr>
                <w:rFonts w:ascii="Arial" w:hAnsi="Arial" w:cs="Arial"/>
                <w:b/>
                <w:bCs/>
                <w:sz w:val="20"/>
                <w:szCs w:val="20"/>
                <w:lang w:eastAsia="en-GB"/>
              </w:rPr>
              <w:t>Boroughs</w:t>
            </w:r>
            <w:r w:rsidR="000A1B73">
              <w:rPr>
                <w:rFonts w:ascii="Arial" w:hAnsi="Arial" w:cs="Arial"/>
                <w:b/>
                <w:bCs/>
                <w:sz w:val="20"/>
                <w:szCs w:val="20"/>
                <w:lang w:eastAsia="en-GB"/>
              </w:rPr>
              <w:t xml:space="preserve"> supported by London Councils</w:t>
            </w:r>
            <w:r w:rsidRPr="00736B83">
              <w:rPr>
                <w:rFonts w:ascii="Arial" w:hAnsi="Arial" w:cs="Arial"/>
                <w:sz w:val="20"/>
                <w:szCs w:val="20"/>
                <w:lang w:eastAsia="en-GB"/>
              </w:rPr>
              <w:t>, providers and employers</w:t>
            </w:r>
            <w:r w:rsidR="007E09A1">
              <w:rPr>
                <w:rFonts w:ascii="Arial" w:hAnsi="Arial" w:cs="Arial"/>
                <w:sz w:val="20"/>
                <w:szCs w:val="20"/>
                <w:lang w:eastAsia="en-GB"/>
              </w:rPr>
              <w:t>/ERBs</w:t>
            </w:r>
            <w:r w:rsidR="00856CC8">
              <w:rPr>
                <w:rFonts w:ascii="Arial" w:hAnsi="Arial" w:cs="Arial"/>
                <w:sz w:val="20"/>
                <w:szCs w:val="20"/>
                <w:lang w:eastAsia="en-GB"/>
              </w:rPr>
              <w:t xml:space="preserve">, </w:t>
            </w:r>
            <w:r w:rsidR="00856CC8" w:rsidRPr="00736B83">
              <w:rPr>
                <w:rFonts w:ascii="Arial" w:hAnsi="Arial" w:cs="Arial"/>
                <w:sz w:val="20"/>
                <w:szCs w:val="20"/>
                <w:lang w:eastAsia="en-GB"/>
              </w:rPr>
              <w:t>Construction &amp; Built Environment Talent Board</w:t>
            </w:r>
          </w:p>
        </w:tc>
        <w:tc>
          <w:tcPr>
            <w:tcW w:w="1500" w:type="dxa"/>
            <w:hideMark/>
          </w:tcPr>
          <w:p w14:paraId="76450B10" w14:textId="77777777" w:rsidR="00620AE4" w:rsidRPr="00736B83" w:rsidRDefault="00620AE4" w:rsidP="00620AE4">
            <w:pPr>
              <w:rPr>
                <w:rFonts w:ascii="Arial" w:hAnsi="Arial" w:cs="Arial"/>
                <w:sz w:val="20"/>
                <w:szCs w:val="20"/>
                <w:lang w:eastAsia="en-GB"/>
              </w:rPr>
            </w:pPr>
            <w:r w:rsidRPr="00736B83">
              <w:rPr>
                <w:rFonts w:ascii="Arial" w:hAnsi="Arial" w:cs="Arial"/>
                <w:sz w:val="20"/>
                <w:szCs w:val="20"/>
                <w:lang w:eastAsia="en-GB"/>
              </w:rPr>
              <w:t>Long-term</w:t>
            </w:r>
          </w:p>
        </w:tc>
        <w:tc>
          <w:tcPr>
            <w:tcW w:w="3088" w:type="dxa"/>
            <w:hideMark/>
          </w:tcPr>
          <w:p w14:paraId="51C653A1" w14:textId="77777777" w:rsidR="00620AE4" w:rsidRPr="00736B83" w:rsidRDefault="00620AE4" w:rsidP="00620AE4">
            <w:pPr>
              <w:rPr>
                <w:rFonts w:ascii="Arial" w:hAnsi="Arial" w:cs="Arial"/>
                <w:sz w:val="20"/>
                <w:szCs w:val="20"/>
                <w:lang w:eastAsia="en-GB"/>
              </w:rPr>
            </w:pPr>
            <w:r w:rsidRPr="00736B83">
              <w:rPr>
                <w:rFonts w:ascii="Arial" w:hAnsi="Arial" w:cs="Arial"/>
                <w:sz w:val="20"/>
                <w:szCs w:val="20"/>
                <w:lang w:eastAsia="en-GB"/>
              </w:rPr>
              <w:t>Increased cross borough co-ordination to secure apprenticeship placements for the full duration of the programme.  This will help to tackle the tension between short term contracts in the built environment and the need to provide longer term training programmes</w:t>
            </w:r>
          </w:p>
        </w:tc>
        <w:tc>
          <w:tcPr>
            <w:tcW w:w="3769" w:type="dxa"/>
            <w:hideMark/>
          </w:tcPr>
          <w:p w14:paraId="147F4AF2" w14:textId="77777777" w:rsidR="00151EA5" w:rsidRPr="00736B83" w:rsidRDefault="00620AE4" w:rsidP="00620AE4">
            <w:pPr>
              <w:rPr>
                <w:rFonts w:ascii="Arial" w:hAnsi="Arial" w:cs="Arial"/>
                <w:sz w:val="20"/>
                <w:szCs w:val="20"/>
                <w:lang w:eastAsia="en-GB"/>
              </w:rPr>
            </w:pPr>
            <w:r w:rsidRPr="00736B83">
              <w:rPr>
                <w:rFonts w:ascii="Arial" w:hAnsi="Arial" w:cs="Arial"/>
                <w:sz w:val="20"/>
                <w:szCs w:val="20"/>
                <w:lang w:eastAsia="en-GB"/>
              </w:rPr>
              <w:t>Data collection from boroughs on Apprenticeship completions as part of Section 106 contracts</w:t>
            </w:r>
          </w:p>
          <w:p w14:paraId="40833A34" w14:textId="3C4A4317" w:rsidR="00620AE4" w:rsidRPr="00736B83" w:rsidRDefault="00151EA5" w:rsidP="00620AE4">
            <w:pPr>
              <w:rPr>
                <w:rFonts w:ascii="Arial" w:hAnsi="Arial" w:cs="Arial"/>
                <w:sz w:val="20"/>
                <w:szCs w:val="20"/>
                <w:lang w:eastAsia="en-GB"/>
              </w:rPr>
            </w:pPr>
            <w:r w:rsidRPr="00736B83">
              <w:rPr>
                <w:rFonts w:ascii="Arial" w:hAnsi="Arial" w:cs="Arial"/>
                <w:sz w:val="20"/>
                <w:szCs w:val="20"/>
                <w:lang w:eastAsia="en-GB"/>
              </w:rPr>
              <w:t>Insights from the Construction &amp; Built Environment Talent Board, which explored barriers and enablers to industry contribution, will help inform this work.</w:t>
            </w:r>
          </w:p>
        </w:tc>
      </w:tr>
    </w:tbl>
    <w:p w14:paraId="3386B8D8" w14:textId="77777777" w:rsidR="00367AE7" w:rsidRDefault="00367AE7" w:rsidP="004156B7">
      <w:pPr>
        <w:pStyle w:val="Heading1"/>
        <w:rPr>
          <w:rFonts w:ascii="Arial" w:hAnsi="Arial" w:cs="Arial"/>
          <w:color w:val="002471" w:themeColor="accent3" w:themeShade="40"/>
          <w:sz w:val="40"/>
          <w:szCs w:val="40"/>
          <w:lang w:val="en-GB"/>
        </w:rPr>
        <w:sectPr w:rsidR="00367AE7" w:rsidSect="00721458">
          <w:headerReference w:type="first" r:id="rId35"/>
          <w:pgSz w:w="16817" w:h="11901" w:orient="landscape"/>
          <w:pgMar w:top="992" w:right="964" w:bottom="992" w:left="964" w:header="709" w:footer="992" w:gutter="0"/>
          <w:cols w:space="708"/>
          <w:titlePg/>
          <w:docGrid w:linePitch="360"/>
        </w:sectPr>
      </w:pPr>
      <w:bookmarkStart w:id="91" w:name="_Toc223535210"/>
      <w:bookmarkStart w:id="92" w:name="_Toc224740893"/>
      <w:bookmarkStart w:id="93" w:name="_Toc223535211"/>
    </w:p>
    <w:p w14:paraId="77D6AB5B" w14:textId="77777777" w:rsidR="004156B7" w:rsidRPr="00343FB0" w:rsidRDefault="004156B7" w:rsidP="004156B7">
      <w:pPr>
        <w:pStyle w:val="Heading1"/>
        <w:rPr>
          <w:rFonts w:ascii="Arial" w:hAnsi="Arial" w:cs="Arial"/>
          <w:color w:val="0050E6"/>
          <w:sz w:val="40"/>
          <w:szCs w:val="40"/>
          <w:lang w:val="en-GB"/>
        </w:rPr>
      </w:pPr>
      <w:bookmarkStart w:id="94" w:name="_Toc229656164"/>
      <w:r w:rsidRPr="00343FB0">
        <w:rPr>
          <w:rFonts w:ascii="Arial" w:hAnsi="Arial" w:cs="Arial"/>
          <w:color w:val="0050E6"/>
          <w:sz w:val="40"/>
          <w:szCs w:val="40"/>
          <w:lang w:val="en-GB"/>
        </w:rPr>
        <w:lastRenderedPageBreak/>
        <w:t xml:space="preserve">Annex C: Background and </w:t>
      </w:r>
      <w:bookmarkEnd w:id="91"/>
      <w:r w:rsidRPr="00343FB0">
        <w:rPr>
          <w:rFonts w:ascii="Arial" w:hAnsi="Arial" w:cs="Arial"/>
          <w:color w:val="0050E6"/>
          <w:sz w:val="40"/>
          <w:szCs w:val="40"/>
          <w:lang w:val="en-GB"/>
        </w:rPr>
        <w:t>method</w:t>
      </w:r>
      <w:bookmarkEnd w:id="92"/>
      <w:bookmarkEnd w:id="94"/>
    </w:p>
    <w:p w14:paraId="0178C2B7" w14:textId="77777777" w:rsidR="004156B7" w:rsidRPr="00343FB0" w:rsidRDefault="004156B7" w:rsidP="004156B7">
      <w:pPr>
        <w:pStyle w:val="Heading2"/>
        <w:rPr>
          <w:rFonts w:ascii="Arial" w:hAnsi="Arial" w:cs="Arial"/>
          <w:color w:val="0050E6"/>
        </w:rPr>
      </w:pPr>
      <w:bookmarkStart w:id="95" w:name="_Toc229656165"/>
      <w:r w:rsidRPr="00343FB0">
        <w:rPr>
          <w:rFonts w:ascii="Arial" w:hAnsi="Arial" w:cs="Arial"/>
          <w:color w:val="0050E6"/>
        </w:rPr>
        <w:t>Focus and objectives of the LSIP</w:t>
      </w:r>
      <w:bookmarkEnd w:id="93"/>
      <w:bookmarkEnd w:id="95"/>
    </w:p>
    <w:p w14:paraId="10D29550" w14:textId="4C72EADD" w:rsidR="004156B7" w:rsidRDefault="004156B7" w:rsidP="004156B7">
      <w:pPr>
        <w:rPr>
          <w:rFonts w:ascii="Arial" w:hAnsi="Arial" w:cs="Arial"/>
        </w:rPr>
      </w:pPr>
      <w:r w:rsidRPr="00D3345C">
        <w:rPr>
          <w:rFonts w:ascii="Arial" w:hAnsi="Arial" w:cs="Arial"/>
        </w:rPr>
        <w:t xml:space="preserve">The London LSIP </w:t>
      </w:r>
      <w:r>
        <w:rPr>
          <w:rFonts w:ascii="Arial" w:hAnsi="Arial" w:cs="Arial"/>
        </w:rPr>
        <w:t>(</w:t>
      </w:r>
      <w:r w:rsidR="003C7F7B">
        <w:rPr>
          <w:rFonts w:ascii="Arial" w:hAnsi="Arial" w:cs="Arial"/>
        </w:rPr>
        <w:t>the 2023 LSIP</w:t>
      </w:r>
      <w:r>
        <w:rPr>
          <w:rFonts w:ascii="Arial" w:hAnsi="Arial" w:cs="Arial"/>
        </w:rPr>
        <w:t xml:space="preserve">) </w:t>
      </w:r>
      <w:r w:rsidRPr="00D3345C">
        <w:rPr>
          <w:rFonts w:ascii="Arial" w:hAnsi="Arial" w:cs="Arial"/>
        </w:rPr>
        <w:t xml:space="preserve">set out a </w:t>
      </w:r>
      <w:r>
        <w:rPr>
          <w:rFonts w:ascii="Arial" w:hAnsi="Arial" w:cs="Arial"/>
        </w:rPr>
        <w:t>r</w:t>
      </w:r>
      <w:r w:rsidRPr="00D3345C">
        <w:rPr>
          <w:rFonts w:ascii="Arial" w:hAnsi="Arial" w:cs="Arial"/>
        </w:rPr>
        <w:t xml:space="preserve">oadmap to </w:t>
      </w:r>
      <w:bookmarkStart w:id="96" w:name="_Hlk167891881"/>
      <w:r w:rsidRPr="00D3345C">
        <w:rPr>
          <w:rFonts w:ascii="Arial" w:hAnsi="Arial" w:cs="Arial"/>
        </w:rPr>
        <w:t>getting more Londoners into jobs, aiming to better match training provision with employer demand</w:t>
      </w:r>
      <w:bookmarkEnd w:id="96"/>
      <w:r w:rsidRPr="00D3345C">
        <w:rPr>
          <w:rFonts w:ascii="Arial" w:hAnsi="Arial" w:cs="Arial"/>
        </w:rPr>
        <w:t xml:space="preserve">. </w:t>
      </w:r>
      <w:r w:rsidR="00ED386A">
        <w:rPr>
          <w:rFonts w:ascii="Arial" w:hAnsi="Arial" w:cs="Arial"/>
        </w:rPr>
        <w:t>The 2023 LSIP</w:t>
      </w:r>
      <w:r w:rsidRPr="00D3345C">
        <w:rPr>
          <w:rFonts w:ascii="Arial" w:hAnsi="Arial" w:cs="Arial"/>
        </w:rPr>
        <w:t xml:space="preserve"> was compiled between August 2022 </w:t>
      </w:r>
      <w:r>
        <w:rPr>
          <w:rFonts w:ascii="Arial" w:hAnsi="Arial" w:cs="Arial"/>
        </w:rPr>
        <w:t xml:space="preserve">and </w:t>
      </w:r>
      <w:r w:rsidRPr="00D3345C">
        <w:rPr>
          <w:rFonts w:ascii="Arial" w:hAnsi="Arial" w:cs="Arial"/>
        </w:rPr>
        <w:t xml:space="preserve">August 2023, with BusinessLDN and partners identifying London employers’ priority skills needs via a data deep dive and a comprehensive consultation process. The </w:t>
      </w:r>
      <w:r>
        <w:rPr>
          <w:rFonts w:ascii="Arial" w:hAnsi="Arial" w:cs="Arial"/>
        </w:rPr>
        <w:t>r</w:t>
      </w:r>
      <w:r w:rsidRPr="00D3345C">
        <w:rPr>
          <w:rFonts w:ascii="Arial" w:hAnsi="Arial" w:cs="Arial"/>
        </w:rPr>
        <w:t xml:space="preserve">oadmap </w:t>
      </w:r>
      <w:r>
        <w:rPr>
          <w:rFonts w:ascii="Arial" w:hAnsi="Arial" w:cs="Arial"/>
        </w:rPr>
        <w:t>outlined</w:t>
      </w:r>
      <w:r w:rsidRPr="00D3345C">
        <w:rPr>
          <w:rFonts w:ascii="Arial" w:hAnsi="Arial" w:cs="Arial"/>
        </w:rPr>
        <w:t xml:space="preserve"> what needs to change in the provision of employer training and </w:t>
      </w:r>
      <w:r>
        <w:rPr>
          <w:rFonts w:ascii="Arial" w:hAnsi="Arial" w:cs="Arial"/>
        </w:rPr>
        <w:t xml:space="preserve">in </w:t>
      </w:r>
      <w:r w:rsidRPr="00D3345C">
        <w:rPr>
          <w:rFonts w:ascii="Arial" w:hAnsi="Arial" w:cs="Arial"/>
        </w:rPr>
        <w:t xml:space="preserve">London government support to help the city’s diverse population into better, higher-paying jobs. Since August 2023, </w:t>
      </w:r>
      <w:r>
        <w:rPr>
          <w:rFonts w:ascii="Arial" w:hAnsi="Arial" w:cs="Arial"/>
        </w:rPr>
        <w:t xml:space="preserve">the </w:t>
      </w:r>
      <w:r w:rsidRPr="00D3345C">
        <w:rPr>
          <w:rFonts w:ascii="Arial" w:hAnsi="Arial" w:cs="Arial"/>
        </w:rPr>
        <w:t xml:space="preserve">focus has been on delivering these actions, with progress tracked through annual progress reports in 2024 and 2025. </w:t>
      </w:r>
    </w:p>
    <w:p w14:paraId="79B6E5B1" w14:textId="42B296BA" w:rsidR="004156B7" w:rsidRDefault="004156B7" w:rsidP="004156B7">
      <w:pPr>
        <w:rPr>
          <w:rFonts w:ascii="Arial" w:hAnsi="Arial" w:cs="Arial"/>
        </w:rPr>
      </w:pPr>
      <w:r>
        <w:rPr>
          <w:rFonts w:ascii="Arial" w:hAnsi="Arial" w:cs="Arial"/>
        </w:rPr>
        <w:t xml:space="preserve">The </w:t>
      </w:r>
      <w:r w:rsidR="00C4132B">
        <w:rPr>
          <w:rFonts w:ascii="Arial" w:hAnsi="Arial" w:cs="Arial"/>
        </w:rPr>
        <w:t>2026 London LSIP</w:t>
      </w:r>
      <w:r>
        <w:rPr>
          <w:rFonts w:ascii="Arial" w:hAnsi="Arial" w:cs="Arial"/>
        </w:rPr>
        <w:t xml:space="preserve"> will build on the successes of </w:t>
      </w:r>
      <w:r w:rsidR="00ED386A">
        <w:rPr>
          <w:rFonts w:ascii="Arial" w:hAnsi="Arial" w:cs="Arial"/>
        </w:rPr>
        <w:t>the 2023 LSIP</w:t>
      </w:r>
      <w:r>
        <w:rPr>
          <w:rFonts w:ascii="Arial" w:hAnsi="Arial" w:cs="Arial"/>
        </w:rPr>
        <w:t xml:space="preserve">, furthering previous aims of the LSIP where challenges remain and working to better match training provision with employer demand across the capital. </w:t>
      </w:r>
      <w:r w:rsidR="00C4132B">
        <w:rPr>
          <w:rFonts w:ascii="Arial" w:hAnsi="Arial" w:cs="Arial"/>
        </w:rPr>
        <w:t>The London LSIP</w:t>
      </w:r>
      <w:r>
        <w:rPr>
          <w:rFonts w:ascii="Arial" w:hAnsi="Arial" w:cs="Arial"/>
        </w:rPr>
        <w:t xml:space="preserve"> was launched in June </w:t>
      </w:r>
      <w:proofErr w:type="gramStart"/>
      <w:r>
        <w:rPr>
          <w:rFonts w:ascii="Arial" w:hAnsi="Arial" w:cs="Arial"/>
        </w:rPr>
        <w:t>2026</w:t>
      </w:r>
      <w:proofErr w:type="gramEnd"/>
      <w:r>
        <w:rPr>
          <w:rFonts w:ascii="Arial" w:hAnsi="Arial" w:cs="Arial"/>
        </w:rPr>
        <w:t xml:space="preserve"> and the action plan covers the period between 2026 and 2029.</w:t>
      </w:r>
    </w:p>
    <w:p w14:paraId="31B3A8B4" w14:textId="77777777" w:rsidR="00231DEF" w:rsidRPr="00337CA3" w:rsidRDefault="00231DEF" w:rsidP="00231DEF">
      <w:pPr>
        <w:rPr>
          <w:rFonts w:ascii="Arial" w:hAnsi="Arial" w:cs="Arial"/>
          <w:b/>
          <w:bCs/>
          <w:u w:val="single"/>
          <w:lang w:eastAsia="en-GB"/>
        </w:rPr>
      </w:pPr>
      <w:r w:rsidRPr="00337CA3">
        <w:rPr>
          <w:rFonts w:ascii="Arial" w:hAnsi="Arial" w:cs="Arial"/>
          <w:b/>
          <w:bCs/>
          <w:u w:val="single"/>
          <w:lang w:eastAsia="en-GB"/>
        </w:rPr>
        <w:t>Alignment with the LSIP Guidance</w:t>
      </w:r>
    </w:p>
    <w:p w14:paraId="545BBE15" w14:textId="45D01A14" w:rsidR="00231DEF" w:rsidRPr="00C31ED7" w:rsidRDefault="00231DEF" w:rsidP="00231DEF">
      <w:pPr>
        <w:rPr>
          <w:rFonts w:ascii="Arial" w:hAnsi="Arial" w:cs="Arial"/>
          <w:lang w:eastAsia="en-GB"/>
        </w:rPr>
      </w:pPr>
      <w:r w:rsidRPr="00C31ED7">
        <w:rPr>
          <w:rFonts w:ascii="Arial" w:hAnsi="Arial" w:cs="Arial"/>
          <w:lang w:eastAsia="en-GB"/>
        </w:rPr>
        <w:t xml:space="preserve">In the development of </w:t>
      </w:r>
      <w:r w:rsidR="00C735F4">
        <w:rPr>
          <w:rFonts w:ascii="Arial" w:hAnsi="Arial" w:cs="Arial"/>
          <w:lang w:eastAsia="en-GB"/>
        </w:rPr>
        <w:t xml:space="preserve">the </w:t>
      </w:r>
      <w:r w:rsidR="00C735F4">
        <w:rPr>
          <w:rFonts w:ascii="Arial" w:hAnsi="Arial" w:cs="Arial"/>
        </w:rPr>
        <w:t xml:space="preserve">2026 </w:t>
      </w:r>
      <w:r w:rsidR="00C735F4" w:rsidRPr="00C31ED7">
        <w:rPr>
          <w:rFonts w:ascii="Arial" w:hAnsi="Arial" w:cs="Arial"/>
          <w:lang w:eastAsia="en-GB"/>
        </w:rPr>
        <w:t>London LSIP</w:t>
      </w:r>
      <w:r w:rsidRPr="00C31ED7">
        <w:rPr>
          <w:rFonts w:ascii="Arial" w:hAnsi="Arial" w:cs="Arial"/>
          <w:lang w:eastAsia="en-GB"/>
        </w:rPr>
        <w:t xml:space="preserve">, the Skills England statutory guidance was followed closely, step by step, as the following </w:t>
      </w:r>
      <w:proofErr w:type="gramStart"/>
      <w:r w:rsidRPr="00C31ED7">
        <w:rPr>
          <w:rFonts w:ascii="Arial" w:hAnsi="Arial" w:cs="Arial"/>
          <w:lang w:eastAsia="en-GB"/>
        </w:rPr>
        <w:t>sections</w:t>
      </w:r>
      <w:proofErr w:type="gramEnd"/>
      <w:r w:rsidRPr="00C31ED7">
        <w:rPr>
          <w:rFonts w:ascii="Arial" w:hAnsi="Arial" w:cs="Arial"/>
          <w:lang w:eastAsia="en-GB"/>
        </w:rPr>
        <w:t xml:space="preserve"> in this annex demonstrates. </w:t>
      </w:r>
      <w:r w:rsidR="005A4559" w:rsidRPr="00C31ED7">
        <w:rPr>
          <w:rFonts w:ascii="Arial" w:hAnsi="Arial" w:cs="Arial"/>
          <w:lang w:eastAsia="en-GB"/>
        </w:rPr>
        <w:t xml:space="preserve">Employers </w:t>
      </w:r>
      <w:r w:rsidR="00F305D8" w:rsidRPr="00C31ED7">
        <w:rPr>
          <w:rFonts w:ascii="Arial" w:hAnsi="Arial" w:cs="Arial"/>
          <w:lang w:eastAsia="en-GB"/>
        </w:rPr>
        <w:t>were engaged</w:t>
      </w:r>
      <w:r w:rsidR="005E0FE1" w:rsidRPr="00C31ED7">
        <w:rPr>
          <w:rFonts w:ascii="Arial" w:hAnsi="Arial" w:cs="Arial"/>
          <w:lang w:eastAsia="en-GB"/>
        </w:rPr>
        <w:t xml:space="preserve"> – through </w:t>
      </w:r>
      <w:r w:rsidR="00460E8D" w:rsidRPr="00C31ED7">
        <w:rPr>
          <w:rFonts w:ascii="Arial" w:hAnsi="Arial" w:cs="Arial"/>
          <w:lang w:eastAsia="en-GB"/>
        </w:rPr>
        <w:t>events, surveys, bilateral meetings, and invitations to contribute to the draft report -</w:t>
      </w:r>
      <w:r w:rsidR="00F305D8" w:rsidRPr="00C31ED7">
        <w:rPr>
          <w:rFonts w:ascii="Arial" w:hAnsi="Arial" w:cs="Arial"/>
          <w:lang w:eastAsia="en-GB"/>
        </w:rPr>
        <w:t xml:space="preserve"> beyond the BusinessLDN membership, as were a full range of education and training providers</w:t>
      </w:r>
      <w:r w:rsidR="00D47F9E" w:rsidRPr="00C31ED7">
        <w:rPr>
          <w:rFonts w:ascii="Arial" w:hAnsi="Arial" w:cs="Arial"/>
          <w:lang w:eastAsia="en-GB"/>
        </w:rPr>
        <w:t xml:space="preserve"> and their representatives</w:t>
      </w:r>
      <w:r w:rsidR="00F305D8" w:rsidRPr="00C31ED7">
        <w:rPr>
          <w:rFonts w:ascii="Arial" w:hAnsi="Arial" w:cs="Arial"/>
          <w:lang w:eastAsia="en-GB"/>
        </w:rPr>
        <w:t xml:space="preserve">, including FE colleges, sixth form colleges, </w:t>
      </w:r>
      <w:r w:rsidR="00D47F9E" w:rsidRPr="00C31ED7">
        <w:rPr>
          <w:rFonts w:ascii="Arial" w:hAnsi="Arial" w:cs="Arial"/>
          <w:lang w:eastAsia="en-GB"/>
        </w:rPr>
        <w:t>universities (HE), Independent Training Providers</w:t>
      </w:r>
      <w:r w:rsidR="00E742C6" w:rsidRPr="00C31ED7">
        <w:rPr>
          <w:rFonts w:ascii="Arial" w:hAnsi="Arial" w:cs="Arial"/>
          <w:lang w:eastAsia="en-GB"/>
        </w:rPr>
        <w:t>, and local authority adult skills services.</w:t>
      </w:r>
      <w:r w:rsidRPr="00C31ED7">
        <w:rPr>
          <w:rFonts w:ascii="Arial" w:hAnsi="Arial" w:cs="Arial"/>
          <w:lang w:eastAsia="en-GB"/>
        </w:rPr>
        <w:t xml:space="preserve">  </w:t>
      </w:r>
    </w:p>
    <w:p w14:paraId="7896B584" w14:textId="69B2A5BB" w:rsidR="004156B7" w:rsidRPr="0034670A" w:rsidRDefault="004156B7" w:rsidP="004156B7">
      <w:pPr>
        <w:rPr>
          <w:rFonts w:ascii="Arial" w:hAnsi="Arial" w:cs="Arial"/>
        </w:rPr>
      </w:pPr>
      <w:r w:rsidRPr="00D3345C">
        <w:rPr>
          <w:rFonts w:ascii="Arial" w:hAnsi="Arial" w:cs="Arial"/>
        </w:rPr>
        <w:t>BusinessLDN acts as the lead employer representative body in developing the LSIP</w:t>
      </w:r>
      <w:r>
        <w:rPr>
          <w:rFonts w:ascii="Arial" w:hAnsi="Arial" w:cs="Arial"/>
        </w:rPr>
        <w:t xml:space="preserve"> operating in a </w:t>
      </w:r>
      <w:r w:rsidR="00A82810">
        <w:rPr>
          <w:rFonts w:ascii="Arial" w:hAnsi="Arial" w:cs="Arial"/>
        </w:rPr>
        <w:t>joint working</w:t>
      </w:r>
      <w:r>
        <w:rPr>
          <w:rFonts w:ascii="Arial" w:hAnsi="Arial" w:cs="Arial"/>
        </w:rPr>
        <w:t xml:space="preserve"> model with the GLA. </w:t>
      </w:r>
      <w:r w:rsidR="00F16CA8">
        <w:rPr>
          <w:rFonts w:ascii="Arial" w:hAnsi="Arial" w:cs="Arial"/>
        </w:rPr>
        <w:t>To</w:t>
      </w:r>
      <w:r w:rsidR="00974459">
        <w:rPr>
          <w:rFonts w:ascii="Arial" w:hAnsi="Arial" w:cs="Arial"/>
        </w:rPr>
        <w:t xml:space="preserve"> ensure deep and </w:t>
      </w:r>
      <w:r w:rsidR="006A2D04">
        <w:rPr>
          <w:rFonts w:ascii="Arial" w:hAnsi="Arial" w:cs="Arial"/>
        </w:rPr>
        <w:t>broad engagement with London’s business</w:t>
      </w:r>
      <w:r w:rsidR="006E7A84">
        <w:rPr>
          <w:rFonts w:ascii="Arial" w:hAnsi="Arial" w:cs="Arial"/>
        </w:rPr>
        <w:t xml:space="preserve"> (SMEs and large employers)</w:t>
      </w:r>
      <w:r w:rsidR="006A2D04">
        <w:rPr>
          <w:rFonts w:ascii="Arial" w:hAnsi="Arial" w:cs="Arial"/>
        </w:rPr>
        <w:t xml:space="preserve"> and education sectors, bey</w:t>
      </w:r>
      <w:r w:rsidR="00B71E20">
        <w:rPr>
          <w:rFonts w:ascii="Arial" w:hAnsi="Arial" w:cs="Arial"/>
        </w:rPr>
        <w:t xml:space="preserve">ond the membership of </w:t>
      </w:r>
      <w:r>
        <w:rPr>
          <w:rFonts w:ascii="Arial" w:hAnsi="Arial" w:cs="Arial"/>
        </w:rPr>
        <w:t>BusinessLDN</w:t>
      </w:r>
      <w:r w:rsidR="00B71E20">
        <w:rPr>
          <w:rFonts w:ascii="Arial" w:hAnsi="Arial" w:cs="Arial"/>
        </w:rPr>
        <w:t>,</w:t>
      </w:r>
      <w:r w:rsidR="00900046">
        <w:rPr>
          <w:rFonts w:ascii="Arial" w:hAnsi="Arial" w:cs="Arial"/>
        </w:rPr>
        <w:t xml:space="preserve"> </w:t>
      </w:r>
      <w:r w:rsidR="00B71E20">
        <w:rPr>
          <w:rFonts w:ascii="Arial" w:hAnsi="Arial" w:cs="Arial"/>
        </w:rPr>
        <w:t>we</w:t>
      </w:r>
      <w:r>
        <w:rPr>
          <w:rFonts w:ascii="Arial" w:hAnsi="Arial" w:cs="Arial"/>
        </w:rPr>
        <w:t xml:space="preserve"> work</w:t>
      </w:r>
      <w:r w:rsidRPr="00D3345C">
        <w:rPr>
          <w:rFonts w:ascii="Arial" w:hAnsi="Arial" w:cs="Arial"/>
        </w:rPr>
        <w:t xml:space="preserve"> in partnership </w:t>
      </w:r>
      <w:r>
        <w:rPr>
          <w:rFonts w:ascii="Arial" w:hAnsi="Arial" w:cs="Arial"/>
        </w:rPr>
        <w:t>alongside other Employer Representative Bodies (ERBs):</w:t>
      </w:r>
      <w:r w:rsidRPr="00D3345C">
        <w:rPr>
          <w:rFonts w:ascii="Arial" w:hAnsi="Arial" w:cs="Arial"/>
        </w:rPr>
        <w:t xml:space="preserve"> the Federation of Small Businesses London (FSB London), the London Chamber of Commerce and Industry (LCCI), and CBI London. BusinessLDN</w:t>
      </w:r>
      <w:r>
        <w:rPr>
          <w:rFonts w:ascii="Arial" w:hAnsi="Arial" w:cs="Arial"/>
        </w:rPr>
        <w:t xml:space="preserve"> also</w:t>
      </w:r>
      <w:r w:rsidRPr="00D3345C">
        <w:rPr>
          <w:rFonts w:ascii="Arial" w:hAnsi="Arial" w:cs="Arial"/>
        </w:rPr>
        <w:t xml:space="preserve"> work</w:t>
      </w:r>
      <w:r>
        <w:rPr>
          <w:rFonts w:ascii="Arial" w:hAnsi="Arial" w:cs="Arial"/>
        </w:rPr>
        <w:t>s</w:t>
      </w:r>
      <w:r w:rsidRPr="00D3345C">
        <w:rPr>
          <w:rFonts w:ascii="Arial" w:hAnsi="Arial" w:cs="Arial"/>
        </w:rPr>
        <w:t xml:space="preserve"> closely with </w:t>
      </w:r>
      <w:r w:rsidR="00900046">
        <w:rPr>
          <w:rFonts w:ascii="Arial" w:hAnsi="Arial" w:cs="Arial"/>
        </w:rPr>
        <w:t>trade associations</w:t>
      </w:r>
      <w:r w:rsidRPr="00D3345C">
        <w:rPr>
          <w:rFonts w:ascii="Arial" w:hAnsi="Arial" w:cs="Arial"/>
        </w:rPr>
        <w:t xml:space="preserve">, sector bodies, training providers, </w:t>
      </w:r>
      <w:r w:rsidR="00900046">
        <w:rPr>
          <w:rFonts w:ascii="Arial" w:hAnsi="Arial" w:cs="Arial"/>
        </w:rPr>
        <w:t xml:space="preserve">unions, </w:t>
      </w:r>
      <w:r w:rsidRPr="00D3345C">
        <w:rPr>
          <w:rFonts w:ascii="Arial" w:hAnsi="Arial" w:cs="Arial"/>
        </w:rPr>
        <w:t xml:space="preserve">and all levels of London government – including boroughs, </w:t>
      </w:r>
      <w:r>
        <w:rPr>
          <w:rFonts w:ascii="Arial" w:hAnsi="Arial" w:cs="Arial"/>
        </w:rPr>
        <w:t>s</w:t>
      </w:r>
      <w:r w:rsidRPr="00E1358A">
        <w:rPr>
          <w:rFonts w:ascii="Arial" w:hAnsi="Arial" w:cs="Arial"/>
        </w:rPr>
        <w:t>ub-</w:t>
      </w:r>
      <w:r>
        <w:rPr>
          <w:rFonts w:ascii="Arial" w:hAnsi="Arial" w:cs="Arial"/>
        </w:rPr>
        <w:t>r</w:t>
      </w:r>
      <w:r w:rsidRPr="00E1358A">
        <w:rPr>
          <w:rFonts w:ascii="Arial" w:hAnsi="Arial" w:cs="Arial"/>
        </w:rPr>
        <w:t xml:space="preserve">egional </w:t>
      </w:r>
      <w:r>
        <w:rPr>
          <w:rFonts w:ascii="Arial" w:hAnsi="Arial" w:cs="Arial"/>
        </w:rPr>
        <w:t>p</w:t>
      </w:r>
      <w:r w:rsidRPr="00D3345C">
        <w:rPr>
          <w:rFonts w:ascii="Arial" w:hAnsi="Arial" w:cs="Arial"/>
        </w:rPr>
        <w:t>artnerships (SRPs), and</w:t>
      </w:r>
      <w:r>
        <w:rPr>
          <w:rFonts w:ascii="Arial" w:hAnsi="Arial" w:cs="Arial"/>
        </w:rPr>
        <w:t xml:space="preserve"> of course the </w:t>
      </w:r>
      <w:r w:rsidRPr="00D3345C">
        <w:rPr>
          <w:rFonts w:ascii="Arial" w:hAnsi="Arial" w:cs="Arial"/>
        </w:rPr>
        <w:t>GLA</w:t>
      </w:r>
      <w:r>
        <w:rPr>
          <w:rFonts w:ascii="Arial" w:hAnsi="Arial" w:cs="Arial"/>
        </w:rPr>
        <w:t xml:space="preserve"> </w:t>
      </w:r>
      <w:r w:rsidRPr="00D3345C">
        <w:rPr>
          <w:rFonts w:ascii="Arial" w:hAnsi="Arial" w:cs="Arial"/>
        </w:rPr>
        <w:t xml:space="preserve">– as well as national government and a </w:t>
      </w:r>
      <w:r>
        <w:rPr>
          <w:rFonts w:ascii="Arial" w:hAnsi="Arial" w:cs="Arial"/>
        </w:rPr>
        <w:t>s</w:t>
      </w:r>
      <w:r w:rsidRPr="00E1358A">
        <w:rPr>
          <w:rFonts w:ascii="Arial" w:hAnsi="Arial" w:cs="Arial"/>
        </w:rPr>
        <w:t xml:space="preserve">takeholder </w:t>
      </w:r>
      <w:r>
        <w:rPr>
          <w:rFonts w:ascii="Arial" w:hAnsi="Arial" w:cs="Arial"/>
        </w:rPr>
        <w:t>a</w:t>
      </w:r>
      <w:r w:rsidRPr="00E1358A">
        <w:rPr>
          <w:rFonts w:ascii="Arial" w:hAnsi="Arial" w:cs="Arial"/>
        </w:rPr>
        <w:t xml:space="preserve">dvisory </w:t>
      </w:r>
      <w:r>
        <w:rPr>
          <w:rFonts w:ascii="Arial" w:hAnsi="Arial" w:cs="Arial"/>
        </w:rPr>
        <w:t>g</w:t>
      </w:r>
      <w:r w:rsidRPr="00D3345C">
        <w:rPr>
          <w:rFonts w:ascii="Arial" w:hAnsi="Arial" w:cs="Arial"/>
        </w:rPr>
        <w:t>roup.</w:t>
      </w:r>
      <w:r w:rsidRPr="00D3345C" w:rsidDel="00605DDB">
        <w:rPr>
          <w:rFonts w:ascii="Arial" w:hAnsi="Arial" w:cs="Arial"/>
        </w:rPr>
        <w:t xml:space="preserve"> </w:t>
      </w:r>
      <w:r w:rsidRPr="00D3345C">
        <w:rPr>
          <w:rFonts w:ascii="Arial" w:hAnsi="Arial" w:cs="Arial"/>
        </w:rPr>
        <w:t>London has four SRPs</w:t>
      </w:r>
      <w:r>
        <w:rPr>
          <w:rFonts w:ascii="Arial" w:hAnsi="Arial" w:cs="Arial"/>
        </w:rPr>
        <w:t xml:space="preserve"> which are functional geographic groupings of London’s boroughs</w:t>
      </w:r>
      <w:r w:rsidRPr="00D3345C">
        <w:rPr>
          <w:rFonts w:ascii="Arial" w:hAnsi="Arial" w:cs="Arial"/>
        </w:rPr>
        <w:t>:</w:t>
      </w:r>
    </w:p>
    <w:p w14:paraId="48BE7513" w14:textId="77777777" w:rsidR="004156B7" w:rsidRDefault="004156B7" w:rsidP="004156B7">
      <w:pPr>
        <w:pStyle w:val="ListParagraph"/>
        <w:numPr>
          <w:ilvl w:val="0"/>
          <w:numId w:val="71"/>
        </w:numPr>
        <w:spacing w:before="0" w:after="0"/>
        <w:ind w:left="709" w:hanging="283"/>
        <w:rPr>
          <w:rFonts w:ascii="Arial" w:hAnsi="Arial" w:cs="Arial"/>
        </w:rPr>
      </w:pPr>
      <w:r w:rsidRPr="00BF30CC">
        <w:rPr>
          <w:rFonts w:ascii="Arial" w:hAnsi="Arial" w:cs="Arial"/>
        </w:rPr>
        <w:t>West London Alliance (</w:t>
      </w:r>
      <w:r>
        <w:rPr>
          <w:rFonts w:ascii="Arial" w:hAnsi="Arial" w:cs="Arial"/>
        </w:rPr>
        <w:t>W</w:t>
      </w:r>
      <w:r w:rsidRPr="00BF30CC">
        <w:rPr>
          <w:rFonts w:ascii="Arial" w:hAnsi="Arial" w:cs="Arial"/>
        </w:rPr>
        <w:t>est London)</w:t>
      </w:r>
    </w:p>
    <w:p w14:paraId="4D9E37F0" w14:textId="541BFAEE" w:rsidR="004156B7" w:rsidRDefault="004156B7" w:rsidP="004156B7">
      <w:pPr>
        <w:pStyle w:val="ListParagraph"/>
        <w:numPr>
          <w:ilvl w:val="0"/>
          <w:numId w:val="71"/>
        </w:numPr>
        <w:spacing w:before="0" w:after="0"/>
        <w:ind w:left="709" w:hanging="283"/>
        <w:rPr>
          <w:rFonts w:ascii="Arial" w:hAnsi="Arial" w:cs="Arial"/>
        </w:rPr>
      </w:pPr>
      <w:r w:rsidRPr="0034670A">
        <w:rPr>
          <w:rFonts w:ascii="Arial" w:hAnsi="Arial" w:cs="Arial"/>
        </w:rPr>
        <w:t>South London Partnership (</w:t>
      </w:r>
      <w:r w:rsidR="00DF49E9">
        <w:rPr>
          <w:rFonts w:ascii="Arial" w:hAnsi="Arial" w:cs="Arial"/>
        </w:rPr>
        <w:t>S</w:t>
      </w:r>
      <w:r w:rsidR="00DF49E9" w:rsidRPr="0034670A">
        <w:rPr>
          <w:rFonts w:ascii="Arial" w:hAnsi="Arial" w:cs="Arial"/>
        </w:rPr>
        <w:t>outh</w:t>
      </w:r>
      <w:r w:rsidRPr="0034670A">
        <w:rPr>
          <w:rFonts w:ascii="Arial" w:hAnsi="Arial" w:cs="Arial"/>
        </w:rPr>
        <w:t>-</w:t>
      </w:r>
      <w:r w:rsidR="00DF49E9">
        <w:rPr>
          <w:rFonts w:ascii="Arial" w:hAnsi="Arial" w:cs="Arial"/>
        </w:rPr>
        <w:t>W</w:t>
      </w:r>
      <w:r w:rsidR="00DF49E9" w:rsidRPr="0034670A">
        <w:rPr>
          <w:rFonts w:ascii="Arial" w:hAnsi="Arial" w:cs="Arial"/>
        </w:rPr>
        <w:t xml:space="preserve">est </w:t>
      </w:r>
      <w:r w:rsidRPr="0034670A">
        <w:rPr>
          <w:rFonts w:ascii="Arial" w:hAnsi="Arial" w:cs="Arial"/>
        </w:rPr>
        <w:t>London)</w:t>
      </w:r>
    </w:p>
    <w:p w14:paraId="49D4CA74" w14:textId="77777777" w:rsidR="004156B7" w:rsidRDefault="004156B7" w:rsidP="004156B7">
      <w:pPr>
        <w:pStyle w:val="ListParagraph"/>
        <w:numPr>
          <w:ilvl w:val="0"/>
          <w:numId w:val="71"/>
        </w:numPr>
        <w:ind w:left="709" w:hanging="283"/>
        <w:rPr>
          <w:rFonts w:ascii="Arial" w:hAnsi="Arial" w:cs="Arial"/>
        </w:rPr>
      </w:pPr>
      <w:r w:rsidRPr="0034670A">
        <w:rPr>
          <w:rFonts w:ascii="Arial" w:hAnsi="Arial" w:cs="Arial"/>
        </w:rPr>
        <w:t>Central London Forward (Central London)</w:t>
      </w:r>
    </w:p>
    <w:p w14:paraId="03679CEF" w14:textId="1A7DDCCD" w:rsidR="004156B7" w:rsidRDefault="004156B7" w:rsidP="004156B7">
      <w:pPr>
        <w:pStyle w:val="ListParagraph"/>
        <w:numPr>
          <w:ilvl w:val="0"/>
          <w:numId w:val="71"/>
        </w:numPr>
        <w:ind w:left="709" w:hanging="283"/>
        <w:rPr>
          <w:rFonts w:ascii="Arial" w:hAnsi="Arial" w:cs="Arial"/>
        </w:rPr>
      </w:pPr>
      <w:r>
        <w:rPr>
          <w:rFonts w:ascii="Arial" w:hAnsi="Arial" w:cs="Arial"/>
        </w:rPr>
        <w:t>Local London (</w:t>
      </w:r>
      <w:r w:rsidR="00DF49E9">
        <w:rPr>
          <w:rFonts w:ascii="Arial" w:hAnsi="Arial" w:cs="Arial"/>
        </w:rPr>
        <w:t>South</w:t>
      </w:r>
      <w:r>
        <w:rPr>
          <w:rFonts w:ascii="Arial" w:hAnsi="Arial" w:cs="Arial"/>
        </w:rPr>
        <w:t>-</w:t>
      </w:r>
      <w:r w:rsidR="00DF49E9">
        <w:rPr>
          <w:rFonts w:ascii="Arial" w:hAnsi="Arial" w:cs="Arial"/>
        </w:rPr>
        <w:t>E</w:t>
      </w:r>
      <w:r>
        <w:rPr>
          <w:rFonts w:ascii="Arial" w:hAnsi="Arial" w:cs="Arial"/>
        </w:rPr>
        <w:t xml:space="preserve">ast and </w:t>
      </w:r>
      <w:r w:rsidR="00DF49E9">
        <w:rPr>
          <w:rFonts w:ascii="Arial" w:hAnsi="Arial" w:cs="Arial"/>
        </w:rPr>
        <w:t>N</w:t>
      </w:r>
      <w:r>
        <w:rPr>
          <w:rFonts w:ascii="Arial" w:hAnsi="Arial" w:cs="Arial"/>
        </w:rPr>
        <w:t>orth-</w:t>
      </w:r>
      <w:r w:rsidR="00DF49E9">
        <w:rPr>
          <w:rFonts w:ascii="Arial" w:hAnsi="Arial" w:cs="Arial"/>
        </w:rPr>
        <w:t>E</w:t>
      </w:r>
      <w:r>
        <w:rPr>
          <w:rFonts w:ascii="Arial" w:hAnsi="Arial" w:cs="Arial"/>
        </w:rPr>
        <w:t>ast London)</w:t>
      </w:r>
    </w:p>
    <w:p w14:paraId="38FC39AB" w14:textId="77777777" w:rsidR="004156B7" w:rsidRDefault="004156B7" w:rsidP="004156B7">
      <w:pPr>
        <w:rPr>
          <w:rFonts w:ascii="Arial" w:hAnsi="Arial" w:cs="Arial"/>
        </w:rPr>
      </w:pPr>
      <w:r w:rsidRPr="00D3345C">
        <w:rPr>
          <w:rFonts w:ascii="Arial" w:hAnsi="Arial" w:cs="Arial"/>
        </w:rPr>
        <w:t xml:space="preserve">To capture differences across the capital, </w:t>
      </w:r>
      <w:r w:rsidRPr="00C23666">
        <w:rPr>
          <w:rFonts w:ascii="Arial" w:hAnsi="Arial" w:cs="Arial"/>
        </w:rPr>
        <w:t xml:space="preserve">the SRPs produced their own </w:t>
      </w:r>
      <w:r>
        <w:rPr>
          <w:rFonts w:ascii="Arial" w:hAnsi="Arial" w:cs="Arial"/>
        </w:rPr>
        <w:t>sub-</w:t>
      </w:r>
      <w:r w:rsidRPr="0034670A">
        <w:rPr>
          <w:rFonts w:ascii="Arial" w:hAnsi="Arial" w:cs="Arial"/>
        </w:rPr>
        <w:t>regional priorities</w:t>
      </w:r>
      <w:r w:rsidRPr="00C23666">
        <w:rPr>
          <w:rFonts w:ascii="Arial" w:hAnsi="Arial" w:cs="Arial"/>
        </w:rPr>
        <w:t xml:space="preserve"> to supplement the pan-London LSIP.</w:t>
      </w:r>
    </w:p>
    <w:p w14:paraId="55E64851" w14:textId="5CB2C476" w:rsidR="00717444" w:rsidRPr="00E93699" w:rsidRDefault="00717444" w:rsidP="007D6F9D">
      <w:pPr>
        <w:rPr>
          <w:rFonts w:ascii="Arial" w:hAnsi="Arial" w:cs="Arial"/>
          <w:b/>
          <w:bCs/>
        </w:rPr>
      </w:pPr>
      <w:r w:rsidRPr="00E93699">
        <w:rPr>
          <w:rFonts w:ascii="Arial" w:hAnsi="Arial" w:cs="Arial"/>
          <w:b/>
          <w:bCs/>
        </w:rPr>
        <w:lastRenderedPageBreak/>
        <w:t>Alignment with regional and national plans</w:t>
      </w:r>
    </w:p>
    <w:p w14:paraId="550D17E4" w14:textId="77777777" w:rsidR="00C83BF0" w:rsidRDefault="007D6F9D" w:rsidP="007D6F9D">
      <w:pPr>
        <w:rPr>
          <w:rFonts w:ascii="Arial" w:hAnsi="Arial" w:cs="Arial"/>
        </w:rPr>
      </w:pPr>
      <w:r>
        <w:rPr>
          <w:rFonts w:ascii="Arial" w:hAnsi="Arial" w:cs="Arial"/>
        </w:rPr>
        <w:t xml:space="preserve">It is important to note that the </w:t>
      </w:r>
      <w:r w:rsidR="00C735F4">
        <w:rPr>
          <w:rFonts w:ascii="Arial" w:hAnsi="Arial" w:cs="Arial"/>
        </w:rPr>
        <w:t>2026 London LSIP</w:t>
      </w:r>
      <w:r>
        <w:rPr>
          <w:rFonts w:ascii="Arial" w:hAnsi="Arial" w:cs="Arial"/>
        </w:rPr>
        <w:t xml:space="preserve"> action plan is embedded within a </w:t>
      </w:r>
      <w:r w:rsidR="00AC63EB">
        <w:rPr>
          <w:rFonts w:ascii="Arial" w:hAnsi="Arial" w:cs="Arial"/>
        </w:rPr>
        <w:t>detailed and extensive</w:t>
      </w:r>
      <w:r>
        <w:rPr>
          <w:rFonts w:ascii="Arial" w:hAnsi="Arial" w:cs="Arial"/>
        </w:rPr>
        <w:t xml:space="preserve"> network of key initiatives which will coordinate with and support the plan as it develops. It will function as a live document, and feed into London and national skills and growth strategies as it also builds in their learnings and priorities. Key strategies informing (and informed by) the LSIP include the London Growth Plan, the Get London Working (GLW) plan, and nationally Government strategies such as the Modern Industrial Strategy and the Post-16 Education and Skills White Paper. </w:t>
      </w:r>
    </w:p>
    <w:p w14:paraId="2B68AE0D" w14:textId="287FE204" w:rsidR="007D6F9D" w:rsidRPr="00AE2669" w:rsidRDefault="00A17115" w:rsidP="007D6F9D">
      <w:pPr>
        <w:rPr>
          <w:rFonts w:ascii="Arial" w:hAnsi="Arial" w:cs="Arial"/>
        </w:rPr>
      </w:pPr>
      <w:r>
        <w:rPr>
          <w:rFonts w:ascii="Arial" w:hAnsi="Arial" w:cs="Arial"/>
        </w:rPr>
        <w:t xml:space="preserve">Throughout the </w:t>
      </w:r>
      <w:r w:rsidR="002557AF">
        <w:rPr>
          <w:rFonts w:ascii="Arial" w:hAnsi="Arial" w:cs="Arial"/>
        </w:rPr>
        <w:t xml:space="preserve">evidence gathering and </w:t>
      </w:r>
      <w:r>
        <w:rPr>
          <w:rFonts w:ascii="Arial" w:hAnsi="Arial" w:cs="Arial"/>
        </w:rPr>
        <w:t xml:space="preserve">drafting of the </w:t>
      </w:r>
      <w:r w:rsidR="00C735F4">
        <w:rPr>
          <w:rFonts w:ascii="Arial" w:hAnsi="Arial" w:cs="Arial"/>
        </w:rPr>
        <w:t>2026 London LSIP</w:t>
      </w:r>
      <w:r>
        <w:rPr>
          <w:rFonts w:ascii="Arial" w:hAnsi="Arial" w:cs="Arial"/>
        </w:rPr>
        <w:t xml:space="preserve">, </w:t>
      </w:r>
      <w:r w:rsidR="002557AF">
        <w:rPr>
          <w:rFonts w:ascii="Arial" w:hAnsi="Arial" w:cs="Arial"/>
        </w:rPr>
        <w:t xml:space="preserve">it was carefully considered how each priority and action aligns with national and local government plans. This includes, for example, </w:t>
      </w:r>
      <w:r w:rsidR="003E6ECC">
        <w:rPr>
          <w:rFonts w:ascii="Arial" w:hAnsi="Arial" w:cs="Arial"/>
        </w:rPr>
        <w:t xml:space="preserve">incorporating a cross-cutting green skills </w:t>
      </w:r>
      <w:r w:rsidR="0081644C">
        <w:rPr>
          <w:rFonts w:ascii="Arial" w:hAnsi="Arial" w:cs="Arial"/>
        </w:rPr>
        <w:t xml:space="preserve">priority focus, which meant we were able to align </w:t>
      </w:r>
      <w:r w:rsidR="00C735F4">
        <w:rPr>
          <w:rFonts w:ascii="Arial" w:hAnsi="Arial" w:cs="Arial"/>
        </w:rPr>
        <w:t>the 2026 London LSIP</w:t>
      </w:r>
      <w:r w:rsidR="00C735F4" w:rsidRPr="00D3345C">
        <w:rPr>
          <w:rFonts w:ascii="Arial" w:hAnsi="Arial" w:cs="Arial"/>
        </w:rPr>
        <w:t xml:space="preserve"> </w:t>
      </w:r>
      <w:r w:rsidR="00653383">
        <w:rPr>
          <w:rFonts w:ascii="Arial" w:hAnsi="Arial" w:cs="Arial"/>
        </w:rPr>
        <w:t xml:space="preserve">with </w:t>
      </w:r>
      <w:r w:rsidR="00C12560">
        <w:rPr>
          <w:rFonts w:ascii="Arial" w:hAnsi="Arial" w:cs="Arial"/>
        </w:rPr>
        <w:t xml:space="preserve">the net zero goals of </w:t>
      </w:r>
      <w:r w:rsidR="00FA66C7">
        <w:rPr>
          <w:rFonts w:ascii="Arial" w:hAnsi="Arial" w:cs="Arial"/>
        </w:rPr>
        <w:t xml:space="preserve">national </w:t>
      </w:r>
      <w:r w:rsidR="00D46A19">
        <w:rPr>
          <w:rFonts w:ascii="Arial" w:hAnsi="Arial" w:cs="Arial"/>
        </w:rPr>
        <w:t xml:space="preserve">and London </w:t>
      </w:r>
      <w:r w:rsidR="00FA66C7">
        <w:rPr>
          <w:rFonts w:ascii="Arial" w:hAnsi="Arial" w:cs="Arial"/>
        </w:rPr>
        <w:t>government</w:t>
      </w:r>
      <w:r w:rsidR="00C12560">
        <w:rPr>
          <w:rFonts w:ascii="Arial" w:hAnsi="Arial" w:cs="Arial"/>
        </w:rPr>
        <w:t xml:space="preserve">, </w:t>
      </w:r>
      <w:r w:rsidR="00942FB7">
        <w:rPr>
          <w:rFonts w:ascii="Arial" w:hAnsi="Arial" w:cs="Arial"/>
        </w:rPr>
        <w:t xml:space="preserve">including the Clean </w:t>
      </w:r>
      <w:r w:rsidR="00B24C62">
        <w:rPr>
          <w:rFonts w:ascii="Arial" w:hAnsi="Arial" w:cs="Arial"/>
        </w:rPr>
        <w:t>E</w:t>
      </w:r>
      <w:r w:rsidR="00942FB7">
        <w:rPr>
          <w:rFonts w:ascii="Arial" w:hAnsi="Arial" w:cs="Arial"/>
        </w:rPr>
        <w:t>nergy Plan</w:t>
      </w:r>
      <w:r w:rsidR="000176DE">
        <w:rPr>
          <w:rFonts w:ascii="Arial" w:hAnsi="Arial" w:cs="Arial"/>
        </w:rPr>
        <w:t xml:space="preserve"> and the </w:t>
      </w:r>
      <w:r w:rsidR="00C15F2F">
        <w:rPr>
          <w:rFonts w:ascii="Arial" w:hAnsi="Arial" w:cs="Arial"/>
        </w:rPr>
        <w:t xml:space="preserve">Mayor’s </w:t>
      </w:r>
      <w:r w:rsidR="00C12560">
        <w:rPr>
          <w:rFonts w:ascii="Arial" w:hAnsi="Arial" w:cs="Arial"/>
        </w:rPr>
        <w:t xml:space="preserve">net zero </w:t>
      </w:r>
      <w:r w:rsidR="00C15F2F">
        <w:rPr>
          <w:rFonts w:ascii="Arial" w:hAnsi="Arial" w:cs="Arial"/>
        </w:rPr>
        <w:t xml:space="preserve">2030 target. </w:t>
      </w:r>
      <w:r w:rsidR="00C12560">
        <w:rPr>
          <w:rFonts w:ascii="Arial" w:hAnsi="Arial" w:cs="Arial"/>
        </w:rPr>
        <w:t xml:space="preserve">Likewise, </w:t>
      </w:r>
      <w:r w:rsidR="00FC17A2">
        <w:rPr>
          <w:rFonts w:ascii="Arial" w:hAnsi="Arial" w:cs="Arial"/>
        </w:rPr>
        <w:t xml:space="preserve">the cross-cutting inclusion priority focus allowed the </w:t>
      </w:r>
      <w:r w:rsidR="00C735F4">
        <w:rPr>
          <w:rFonts w:ascii="Arial" w:hAnsi="Arial" w:cs="Arial"/>
        </w:rPr>
        <w:t>2026 London LSIP</w:t>
      </w:r>
      <w:r w:rsidR="00FC17A2">
        <w:rPr>
          <w:rFonts w:ascii="Arial" w:hAnsi="Arial" w:cs="Arial"/>
        </w:rPr>
        <w:t xml:space="preserve"> </w:t>
      </w:r>
      <w:r w:rsidR="00EB3CC6">
        <w:rPr>
          <w:rFonts w:ascii="Arial" w:hAnsi="Arial" w:cs="Arial"/>
        </w:rPr>
        <w:t xml:space="preserve">to </w:t>
      </w:r>
      <w:r w:rsidR="00B03E3E">
        <w:rPr>
          <w:rFonts w:ascii="Arial" w:hAnsi="Arial" w:cs="Arial"/>
        </w:rPr>
        <w:t>align</w:t>
      </w:r>
      <w:r w:rsidR="00EB3CC6">
        <w:rPr>
          <w:rFonts w:ascii="Arial" w:hAnsi="Arial" w:cs="Arial"/>
        </w:rPr>
        <w:t xml:space="preserve"> with</w:t>
      </w:r>
      <w:r w:rsidR="00FA66C7">
        <w:rPr>
          <w:rFonts w:ascii="Arial" w:hAnsi="Arial" w:cs="Arial"/>
        </w:rPr>
        <w:t xml:space="preserve"> the GLA</w:t>
      </w:r>
      <w:r w:rsidR="00B24C62">
        <w:rPr>
          <w:rFonts w:ascii="Arial" w:hAnsi="Arial" w:cs="Arial"/>
        </w:rPr>
        <w:t>’s</w:t>
      </w:r>
      <w:r w:rsidR="00FA66C7">
        <w:rPr>
          <w:rFonts w:ascii="Arial" w:hAnsi="Arial" w:cs="Arial"/>
        </w:rPr>
        <w:t xml:space="preserve"> </w:t>
      </w:r>
      <w:r w:rsidR="00CB057E">
        <w:rPr>
          <w:rFonts w:ascii="Arial" w:hAnsi="Arial" w:cs="Arial"/>
        </w:rPr>
        <w:t>Inclusive Talent Strategy (</w:t>
      </w:r>
      <w:r w:rsidR="00FA66C7">
        <w:rPr>
          <w:rFonts w:ascii="Arial" w:hAnsi="Arial" w:cs="Arial"/>
        </w:rPr>
        <w:t>ITS</w:t>
      </w:r>
      <w:r w:rsidR="00CB057E">
        <w:rPr>
          <w:rFonts w:ascii="Arial" w:hAnsi="Arial" w:cs="Arial"/>
        </w:rPr>
        <w:t>)</w:t>
      </w:r>
      <w:r w:rsidR="00FA66C7">
        <w:rPr>
          <w:rFonts w:ascii="Arial" w:hAnsi="Arial" w:cs="Arial"/>
        </w:rPr>
        <w:t xml:space="preserve"> to ensure equality of opportunity remains at the heart of </w:t>
      </w:r>
      <w:r w:rsidR="00F16CA8">
        <w:rPr>
          <w:rFonts w:ascii="Arial" w:hAnsi="Arial" w:cs="Arial"/>
        </w:rPr>
        <w:t>its</w:t>
      </w:r>
      <w:r w:rsidR="00FA66C7">
        <w:rPr>
          <w:rFonts w:ascii="Arial" w:hAnsi="Arial" w:cs="Arial"/>
        </w:rPr>
        <w:t xml:space="preserve"> delivery. </w:t>
      </w:r>
      <w:r w:rsidR="00A25515">
        <w:rPr>
          <w:rFonts w:ascii="Arial" w:hAnsi="Arial" w:cs="Arial"/>
        </w:rPr>
        <w:t>This</w:t>
      </w:r>
      <w:r w:rsidR="00652853">
        <w:rPr>
          <w:rFonts w:ascii="Arial" w:hAnsi="Arial" w:cs="Arial"/>
        </w:rPr>
        <w:t xml:space="preserve"> means ensuring that </w:t>
      </w:r>
      <w:r w:rsidR="00B92648">
        <w:rPr>
          <w:rFonts w:ascii="Arial" w:hAnsi="Arial" w:cs="Arial"/>
        </w:rPr>
        <w:t xml:space="preserve">key inclusivity aims and programmes are </w:t>
      </w:r>
      <w:r w:rsidR="00F16CA8">
        <w:rPr>
          <w:rFonts w:ascii="Arial" w:hAnsi="Arial" w:cs="Arial"/>
        </w:rPr>
        <w:t>considered</w:t>
      </w:r>
      <w:r w:rsidR="00B92648">
        <w:rPr>
          <w:rFonts w:ascii="Arial" w:hAnsi="Arial" w:cs="Arial"/>
        </w:rPr>
        <w:t>, supported and that the principles of inclusivity are built into both the LSIP assessment of needs, priorities and design of the key actions.</w:t>
      </w:r>
    </w:p>
    <w:p w14:paraId="3F3D1B7B" w14:textId="60B7E87B" w:rsidR="004156B7" w:rsidRPr="00C23666" w:rsidRDefault="00C735F4" w:rsidP="004156B7">
      <w:pPr>
        <w:rPr>
          <w:rFonts w:ascii="Arial" w:hAnsi="Arial" w:cs="Arial"/>
        </w:rPr>
      </w:pPr>
      <w:r>
        <w:rPr>
          <w:rFonts w:ascii="Arial" w:hAnsi="Arial" w:cs="Arial"/>
        </w:rPr>
        <w:t>The 2023 London LSIP</w:t>
      </w:r>
      <w:r w:rsidR="004156B7" w:rsidRPr="00C23666">
        <w:rPr>
          <w:rFonts w:ascii="Arial" w:hAnsi="Arial" w:cs="Arial"/>
        </w:rPr>
        <w:t xml:space="preserve"> started a process – built on by </w:t>
      </w:r>
      <w:r>
        <w:rPr>
          <w:rFonts w:ascii="Arial" w:hAnsi="Arial" w:cs="Arial"/>
        </w:rPr>
        <w:t>the 2026 London LSIP</w:t>
      </w:r>
      <w:r w:rsidR="004156B7" w:rsidRPr="00C23666">
        <w:rPr>
          <w:rFonts w:ascii="Arial" w:hAnsi="Arial" w:cs="Arial"/>
        </w:rPr>
        <w:t xml:space="preserve"> – which supports:</w:t>
      </w:r>
    </w:p>
    <w:p w14:paraId="265406AA" w14:textId="77777777" w:rsidR="004156B7" w:rsidRPr="00D3345C" w:rsidRDefault="004156B7" w:rsidP="004156B7">
      <w:pPr>
        <w:pStyle w:val="ListParagraph"/>
        <w:numPr>
          <w:ilvl w:val="0"/>
          <w:numId w:val="73"/>
        </w:numPr>
        <w:rPr>
          <w:rFonts w:ascii="Arial" w:hAnsi="Arial" w:cs="Arial"/>
        </w:rPr>
      </w:pPr>
      <w:r>
        <w:rPr>
          <w:rFonts w:ascii="Arial" w:hAnsi="Arial" w:cs="Arial"/>
        </w:rPr>
        <w:t>D</w:t>
      </w:r>
      <w:r w:rsidRPr="00D3345C">
        <w:rPr>
          <w:rFonts w:ascii="Arial" w:hAnsi="Arial" w:cs="Arial"/>
        </w:rPr>
        <w:t>evelopment of stronger relationships between educators and employers so that information skills needs can be shared and acted on quickly and efficiently</w:t>
      </w:r>
      <w:r>
        <w:rPr>
          <w:rFonts w:ascii="Arial" w:hAnsi="Arial" w:cs="Arial"/>
        </w:rPr>
        <w:t>.</w:t>
      </w:r>
    </w:p>
    <w:p w14:paraId="00907E74" w14:textId="77777777" w:rsidR="004156B7" w:rsidRPr="00D3345C" w:rsidRDefault="004156B7" w:rsidP="004156B7">
      <w:pPr>
        <w:pStyle w:val="ListParagraph"/>
        <w:numPr>
          <w:ilvl w:val="0"/>
          <w:numId w:val="73"/>
        </w:numPr>
        <w:rPr>
          <w:rFonts w:ascii="Arial" w:hAnsi="Arial" w:cs="Arial"/>
        </w:rPr>
      </w:pPr>
      <w:r>
        <w:rPr>
          <w:rFonts w:ascii="Arial" w:hAnsi="Arial" w:cs="Arial"/>
        </w:rPr>
        <w:t>I</w:t>
      </w:r>
      <w:r w:rsidRPr="00D3345C">
        <w:rPr>
          <w:rFonts w:ascii="Arial" w:hAnsi="Arial" w:cs="Arial"/>
        </w:rPr>
        <w:t xml:space="preserve">ncreased awareness of existing skills programmes and good practice to drive better outcomes and </w:t>
      </w:r>
      <w:r>
        <w:rPr>
          <w:rFonts w:ascii="Arial" w:hAnsi="Arial" w:cs="Arial"/>
        </w:rPr>
        <w:t>expand</w:t>
      </w:r>
      <w:r w:rsidRPr="00D3345C">
        <w:rPr>
          <w:rFonts w:ascii="Arial" w:hAnsi="Arial" w:cs="Arial"/>
        </w:rPr>
        <w:t xml:space="preserve"> the scale of training provision</w:t>
      </w:r>
      <w:r>
        <w:rPr>
          <w:rFonts w:ascii="Arial" w:hAnsi="Arial" w:cs="Arial"/>
        </w:rPr>
        <w:t>.</w:t>
      </w:r>
    </w:p>
    <w:p w14:paraId="424FE1B0" w14:textId="77777777" w:rsidR="004156B7" w:rsidRPr="00D3345C" w:rsidRDefault="004156B7" w:rsidP="004156B7">
      <w:pPr>
        <w:pStyle w:val="ListParagraph"/>
        <w:numPr>
          <w:ilvl w:val="0"/>
          <w:numId w:val="73"/>
        </w:numPr>
        <w:rPr>
          <w:rFonts w:ascii="Arial" w:hAnsi="Arial" w:cs="Arial"/>
        </w:rPr>
      </w:pPr>
      <w:r>
        <w:rPr>
          <w:rFonts w:ascii="Arial" w:hAnsi="Arial" w:cs="Arial"/>
        </w:rPr>
        <w:t>I</w:t>
      </w:r>
      <w:r w:rsidRPr="00D3345C">
        <w:rPr>
          <w:rFonts w:ascii="Arial" w:hAnsi="Arial" w:cs="Arial"/>
        </w:rPr>
        <w:t xml:space="preserve">dentification </w:t>
      </w:r>
      <w:r>
        <w:rPr>
          <w:rFonts w:ascii="Arial" w:hAnsi="Arial" w:cs="Arial"/>
        </w:rPr>
        <w:t xml:space="preserve">of </w:t>
      </w:r>
      <w:r w:rsidRPr="00D3345C">
        <w:rPr>
          <w:rFonts w:ascii="Arial" w:hAnsi="Arial" w:cs="Arial"/>
        </w:rPr>
        <w:t>systemic barriers affecting labour market inclusion, employers</w:t>
      </w:r>
      <w:r>
        <w:rPr>
          <w:rFonts w:ascii="Arial" w:hAnsi="Arial" w:cs="Arial"/>
        </w:rPr>
        <w:t>,</w:t>
      </w:r>
      <w:r w:rsidRPr="00D3345C">
        <w:rPr>
          <w:rFonts w:ascii="Arial" w:hAnsi="Arial" w:cs="Arial"/>
        </w:rPr>
        <w:t xml:space="preserve"> and providers</w:t>
      </w:r>
      <w:r>
        <w:rPr>
          <w:rFonts w:ascii="Arial" w:hAnsi="Arial" w:cs="Arial"/>
        </w:rPr>
        <w:t>,</w:t>
      </w:r>
      <w:r w:rsidRPr="00D3345C">
        <w:rPr>
          <w:rFonts w:ascii="Arial" w:hAnsi="Arial" w:cs="Arial"/>
        </w:rPr>
        <w:t xml:space="preserve"> and</w:t>
      </w:r>
      <w:r>
        <w:rPr>
          <w:rFonts w:ascii="Arial" w:hAnsi="Arial" w:cs="Arial"/>
        </w:rPr>
        <w:t xml:space="preserve"> the</w:t>
      </w:r>
      <w:r w:rsidRPr="00D3345C">
        <w:rPr>
          <w:rFonts w:ascii="Arial" w:hAnsi="Arial" w:cs="Arial"/>
        </w:rPr>
        <w:t xml:space="preserve"> actions needed to overcome them.</w:t>
      </w:r>
    </w:p>
    <w:p w14:paraId="6A030DD1" w14:textId="6B6D1C60" w:rsidR="00666643" w:rsidRPr="006C6398" w:rsidRDefault="00666643" w:rsidP="00666643">
      <w:pPr>
        <w:rPr>
          <w:rFonts w:ascii="Arial" w:hAnsi="Arial" w:cs="Arial"/>
          <w:lang w:eastAsia="en-GB"/>
        </w:rPr>
      </w:pPr>
      <w:r w:rsidRPr="006C6398">
        <w:rPr>
          <w:rFonts w:ascii="Arial" w:hAnsi="Arial" w:cs="Arial"/>
          <w:b/>
          <w:bCs/>
          <w:u w:val="single"/>
          <w:lang w:eastAsia="en-GB"/>
        </w:rPr>
        <w:t xml:space="preserve">Development of the London LSIP report: </w:t>
      </w:r>
      <w:proofErr w:type="spellStart"/>
      <w:r>
        <w:rPr>
          <w:rFonts w:ascii="Arial" w:hAnsi="Arial" w:cs="Arial"/>
          <w:lang w:eastAsia="en-GB"/>
        </w:rPr>
        <w:t>BusinessLDN</w:t>
      </w:r>
      <w:r w:rsidR="00660286">
        <w:rPr>
          <w:rFonts w:ascii="Arial" w:hAnsi="Arial" w:cs="Arial"/>
          <w:lang w:eastAsia="en-GB"/>
        </w:rPr>
        <w:t>’s</w:t>
      </w:r>
      <w:proofErr w:type="spellEnd"/>
      <w:r w:rsidR="00660286">
        <w:rPr>
          <w:rFonts w:ascii="Arial" w:hAnsi="Arial" w:cs="Arial"/>
          <w:lang w:eastAsia="en-GB"/>
        </w:rPr>
        <w:t xml:space="preserve"> report author partner on the LSIP has been </w:t>
      </w:r>
      <w:r w:rsidR="00BD4D93">
        <w:rPr>
          <w:rFonts w:ascii="Arial" w:hAnsi="Arial" w:cs="Arial"/>
          <w:lang w:eastAsia="en-GB"/>
        </w:rPr>
        <w:t>WPI Economics</w:t>
      </w:r>
      <w:r w:rsidR="00660286">
        <w:rPr>
          <w:rFonts w:ascii="Arial" w:hAnsi="Arial" w:cs="Arial"/>
          <w:lang w:eastAsia="en-GB"/>
        </w:rPr>
        <w:t xml:space="preserve"> since 2023 and </w:t>
      </w:r>
      <w:r w:rsidR="007A64B0">
        <w:rPr>
          <w:rFonts w:ascii="Arial" w:hAnsi="Arial" w:cs="Arial"/>
          <w:lang w:eastAsia="en-GB"/>
        </w:rPr>
        <w:t xml:space="preserve">we worked together again on </w:t>
      </w:r>
      <w:r w:rsidR="00C735F4">
        <w:rPr>
          <w:rFonts w:ascii="Arial" w:hAnsi="Arial" w:cs="Arial"/>
        </w:rPr>
        <w:t>the 2026 London LSIP</w:t>
      </w:r>
      <w:r w:rsidR="007A64B0">
        <w:rPr>
          <w:rFonts w:ascii="Arial" w:hAnsi="Arial" w:cs="Arial"/>
          <w:lang w:eastAsia="en-GB"/>
        </w:rPr>
        <w:t>.</w:t>
      </w:r>
      <w:r w:rsidR="00C735F4">
        <w:rPr>
          <w:rFonts w:ascii="Arial" w:hAnsi="Arial" w:cs="Arial"/>
          <w:lang w:eastAsia="en-GB"/>
        </w:rPr>
        <w:t xml:space="preserve"> </w:t>
      </w:r>
      <w:r w:rsidR="00BD4D93">
        <w:rPr>
          <w:rFonts w:ascii="Arial" w:hAnsi="Arial" w:cs="Arial"/>
          <w:lang w:eastAsia="en-GB"/>
        </w:rPr>
        <w:t xml:space="preserve"> </w:t>
      </w:r>
      <w:r w:rsidRPr="006C6398">
        <w:rPr>
          <w:rFonts w:ascii="Arial" w:hAnsi="Arial" w:cs="Arial"/>
          <w:lang w:eastAsia="en-GB"/>
        </w:rPr>
        <w:t xml:space="preserve">All key partners in the London LSIP were invited to contribute to and edit the </w:t>
      </w:r>
      <w:r w:rsidR="00F871DB">
        <w:rPr>
          <w:rFonts w:ascii="Arial" w:hAnsi="Arial" w:cs="Arial"/>
        </w:rPr>
        <w:t xml:space="preserve">2026 London </w:t>
      </w:r>
      <w:r w:rsidR="00F871DB">
        <w:rPr>
          <w:rFonts w:ascii="Arial" w:hAnsi="Arial" w:cs="Arial"/>
          <w:lang w:eastAsia="en-GB"/>
        </w:rPr>
        <w:t>LSIP</w:t>
      </w:r>
      <w:r w:rsidR="007A64B0">
        <w:rPr>
          <w:rFonts w:ascii="Arial" w:hAnsi="Arial" w:cs="Arial"/>
          <w:lang w:eastAsia="en-GB"/>
        </w:rPr>
        <w:t xml:space="preserve"> </w:t>
      </w:r>
      <w:r w:rsidRPr="006C6398">
        <w:rPr>
          <w:rFonts w:ascii="Arial" w:hAnsi="Arial" w:cs="Arial"/>
          <w:lang w:eastAsia="en-GB"/>
        </w:rPr>
        <w:t>report at regular intervals from inception right through to the final edits.  The GLA was informed throughout of the expected content and layout of all LSIP reports and annexes and invited to contribute to and edit the London LSIP report at regular intervals.</w:t>
      </w:r>
    </w:p>
    <w:p w14:paraId="1235E9B7" w14:textId="2F13A4C7" w:rsidR="00666643" w:rsidRPr="006C6398" w:rsidRDefault="00666643" w:rsidP="00666643">
      <w:pPr>
        <w:rPr>
          <w:rFonts w:ascii="Arial" w:hAnsi="Arial" w:cs="Arial"/>
          <w:lang w:eastAsia="en-GB"/>
        </w:rPr>
      </w:pPr>
      <w:r w:rsidRPr="006C6398">
        <w:rPr>
          <w:rFonts w:ascii="Arial" w:hAnsi="Arial" w:cs="Arial"/>
          <w:lang w:eastAsia="en-GB"/>
        </w:rPr>
        <w:t xml:space="preserve">In line with the </w:t>
      </w:r>
      <w:r w:rsidR="00042275">
        <w:rPr>
          <w:rFonts w:ascii="Arial" w:hAnsi="Arial" w:cs="Arial"/>
          <w:lang w:eastAsia="en-GB"/>
        </w:rPr>
        <w:t>joint working</w:t>
      </w:r>
      <w:r w:rsidRPr="006C6398">
        <w:rPr>
          <w:rFonts w:ascii="Arial" w:hAnsi="Arial" w:cs="Arial"/>
          <w:lang w:eastAsia="en-GB"/>
        </w:rPr>
        <w:t xml:space="preserve"> arrangements set out in </w:t>
      </w:r>
      <w:r w:rsidR="00FF545D">
        <w:rPr>
          <w:rFonts w:ascii="Arial" w:hAnsi="Arial" w:cs="Arial"/>
          <w:lang w:eastAsia="en-GB"/>
        </w:rPr>
        <w:t>a</w:t>
      </w:r>
      <w:r w:rsidRPr="006C6398">
        <w:rPr>
          <w:rFonts w:ascii="Arial" w:hAnsi="Arial" w:cs="Arial"/>
          <w:lang w:eastAsia="en-GB"/>
        </w:rPr>
        <w:t xml:space="preserve"> MOU agreed between BusinessLDN and the GLA</w:t>
      </w:r>
      <w:r w:rsidR="0010066F">
        <w:rPr>
          <w:rFonts w:ascii="Arial" w:hAnsi="Arial" w:cs="Arial"/>
          <w:lang w:eastAsia="en-GB"/>
        </w:rPr>
        <w:t xml:space="preserve"> (refer to governance section below)</w:t>
      </w:r>
      <w:proofErr w:type="gramStart"/>
      <w:r w:rsidRPr="006C6398">
        <w:rPr>
          <w:rFonts w:ascii="Arial" w:hAnsi="Arial" w:cs="Arial"/>
          <w:lang w:eastAsia="en-GB"/>
        </w:rPr>
        <w:t>, ,</w:t>
      </w:r>
      <w:proofErr w:type="gramEnd"/>
      <w:r w:rsidRPr="006C6398">
        <w:rPr>
          <w:rFonts w:ascii="Arial" w:hAnsi="Arial" w:cs="Arial"/>
          <w:lang w:eastAsia="en-GB"/>
        </w:rPr>
        <w:t xml:space="preserve"> the following organisations were formally consulted on the draft LSIP:</w:t>
      </w:r>
    </w:p>
    <w:p w14:paraId="3953BC57" w14:textId="77777777" w:rsidR="00666643" w:rsidRPr="006C6398" w:rsidRDefault="00666643" w:rsidP="00666643">
      <w:pPr>
        <w:numPr>
          <w:ilvl w:val="0"/>
          <w:numId w:val="75"/>
        </w:numPr>
        <w:rPr>
          <w:rFonts w:ascii="Arial" w:hAnsi="Arial" w:cs="Arial"/>
          <w:lang w:eastAsia="en-GB"/>
        </w:rPr>
      </w:pPr>
      <w:r w:rsidRPr="006C6398">
        <w:rPr>
          <w:rFonts w:ascii="Arial" w:hAnsi="Arial" w:cs="Arial"/>
          <w:lang w:eastAsia="en-GB"/>
        </w:rPr>
        <w:t>ITDG</w:t>
      </w:r>
    </w:p>
    <w:p w14:paraId="5C6D2B8C" w14:textId="77777777" w:rsidR="00666643" w:rsidRPr="006C6398" w:rsidRDefault="00666643" w:rsidP="00666643">
      <w:pPr>
        <w:numPr>
          <w:ilvl w:val="0"/>
          <w:numId w:val="75"/>
        </w:numPr>
        <w:rPr>
          <w:rFonts w:ascii="Arial" w:hAnsi="Arial" w:cs="Arial"/>
          <w:lang w:eastAsia="en-GB"/>
        </w:rPr>
      </w:pPr>
      <w:r w:rsidRPr="006C6398">
        <w:rPr>
          <w:rFonts w:ascii="Arial" w:hAnsi="Arial" w:cs="Arial"/>
          <w:lang w:eastAsia="en-GB"/>
        </w:rPr>
        <w:t>Interim Sector Talent Boards for Creative, Construction and Lifesciences</w:t>
      </w:r>
    </w:p>
    <w:p w14:paraId="632C80CF" w14:textId="77777777" w:rsidR="00666643" w:rsidRPr="006C6398" w:rsidRDefault="00666643" w:rsidP="00666643">
      <w:pPr>
        <w:numPr>
          <w:ilvl w:val="0"/>
          <w:numId w:val="75"/>
        </w:numPr>
        <w:rPr>
          <w:rFonts w:ascii="Arial" w:hAnsi="Arial" w:cs="Arial"/>
          <w:lang w:eastAsia="en-GB"/>
        </w:rPr>
      </w:pPr>
      <w:r w:rsidRPr="006C6398">
        <w:rPr>
          <w:rFonts w:ascii="Arial" w:hAnsi="Arial" w:cs="Arial"/>
          <w:lang w:eastAsia="en-GB"/>
        </w:rPr>
        <w:t>Sector and Theme policy leads in the GLA Skills Team</w:t>
      </w:r>
    </w:p>
    <w:p w14:paraId="3D567511" w14:textId="77777777" w:rsidR="00666643" w:rsidRPr="006C6398" w:rsidRDefault="00666643" w:rsidP="00666643">
      <w:pPr>
        <w:numPr>
          <w:ilvl w:val="0"/>
          <w:numId w:val="75"/>
        </w:numPr>
        <w:rPr>
          <w:rFonts w:ascii="Arial" w:hAnsi="Arial" w:cs="Arial"/>
          <w:lang w:eastAsia="en-GB"/>
        </w:rPr>
      </w:pPr>
      <w:r w:rsidRPr="006C6398">
        <w:rPr>
          <w:rFonts w:ascii="Arial" w:hAnsi="Arial" w:cs="Arial"/>
          <w:lang w:eastAsia="en-GB"/>
        </w:rPr>
        <w:t>The Mayor of London’s Office</w:t>
      </w:r>
    </w:p>
    <w:p w14:paraId="38D5EE49" w14:textId="2678AEA7" w:rsidR="00666643" w:rsidRPr="006C6398" w:rsidRDefault="00666643" w:rsidP="00666643">
      <w:pPr>
        <w:numPr>
          <w:ilvl w:val="0"/>
          <w:numId w:val="75"/>
        </w:numPr>
        <w:rPr>
          <w:rFonts w:ascii="Arial" w:hAnsi="Arial" w:cs="Arial"/>
          <w:lang w:eastAsia="en-GB"/>
        </w:rPr>
      </w:pPr>
      <w:r w:rsidRPr="006C6398">
        <w:rPr>
          <w:rFonts w:ascii="Arial" w:hAnsi="Arial" w:cs="Arial"/>
          <w:lang w:eastAsia="en-GB"/>
        </w:rPr>
        <w:lastRenderedPageBreak/>
        <w:t xml:space="preserve">The LSIP Stakeholder Advisory Group </w:t>
      </w:r>
      <w:r w:rsidR="009D7AAE">
        <w:rPr>
          <w:rFonts w:ascii="Arial" w:hAnsi="Arial" w:cs="Arial"/>
          <w:lang w:eastAsia="en-GB"/>
        </w:rPr>
        <w:t>(which comp</w:t>
      </w:r>
      <w:r w:rsidR="00864093">
        <w:rPr>
          <w:rFonts w:ascii="Arial" w:hAnsi="Arial" w:cs="Arial"/>
          <w:lang w:eastAsia="en-GB"/>
        </w:rPr>
        <w:t>rises</w:t>
      </w:r>
      <w:r w:rsidR="009D7AAE">
        <w:rPr>
          <w:rFonts w:ascii="Arial" w:hAnsi="Arial" w:cs="Arial"/>
          <w:lang w:eastAsia="en-GB"/>
        </w:rPr>
        <w:t xml:space="preserve"> </w:t>
      </w:r>
      <w:r w:rsidR="00340700">
        <w:rPr>
          <w:rFonts w:ascii="Arial" w:hAnsi="Arial" w:cs="Arial"/>
          <w:lang w:eastAsia="en-GB"/>
        </w:rPr>
        <w:t>representatives from business, colleges, universities, ITPs, SRPs, GLA, London Councils</w:t>
      </w:r>
      <w:r w:rsidR="007E02CF">
        <w:rPr>
          <w:rFonts w:ascii="Arial" w:hAnsi="Arial" w:cs="Arial"/>
          <w:lang w:eastAsia="en-GB"/>
        </w:rPr>
        <w:t>)</w:t>
      </w:r>
    </w:p>
    <w:p w14:paraId="02232996" w14:textId="77777777" w:rsidR="00666643" w:rsidRPr="006C6398" w:rsidRDefault="00666643" w:rsidP="00666643">
      <w:pPr>
        <w:rPr>
          <w:rFonts w:ascii="Arial" w:hAnsi="Arial" w:cs="Arial"/>
          <w:lang w:eastAsia="en-GB"/>
        </w:rPr>
      </w:pPr>
      <w:r w:rsidRPr="006C6398">
        <w:rPr>
          <w:rFonts w:ascii="Arial" w:hAnsi="Arial" w:cs="Arial"/>
          <w:lang w:eastAsia="en-GB"/>
        </w:rPr>
        <w:t xml:space="preserve">In addition to engaging in the pan-London engagement events and surveys, the SRPs scheduled and ran their own regional stakeholder engagement events and surveys which BusinessLDN, the GLA and the partner ERBs (LCCI, FSB and CBI) promoted to their membership networks.  This engagement is detailed in their individual annexes.  </w:t>
      </w:r>
    </w:p>
    <w:p w14:paraId="19FF0269" w14:textId="1783DCF7" w:rsidR="00666643" w:rsidRPr="006C6398" w:rsidRDefault="00666643" w:rsidP="00666643">
      <w:pPr>
        <w:rPr>
          <w:rFonts w:ascii="Arial" w:hAnsi="Arial" w:cs="Arial"/>
          <w:lang w:eastAsia="en-GB"/>
        </w:rPr>
      </w:pPr>
      <w:r w:rsidRPr="006C6398">
        <w:rPr>
          <w:rFonts w:ascii="Arial" w:hAnsi="Arial" w:cs="Arial"/>
          <w:lang w:eastAsia="en-GB"/>
        </w:rPr>
        <w:t xml:space="preserve">At regular intervals (on average, once a month), all partners (including the ERBs and LSIP Stakeholder Advisory Group) were invited to </w:t>
      </w:r>
      <w:r w:rsidR="00B271CB">
        <w:rPr>
          <w:rFonts w:ascii="Arial" w:hAnsi="Arial" w:cs="Arial"/>
          <w:lang w:eastAsia="en-GB"/>
        </w:rPr>
        <w:t>review and contribute to</w:t>
      </w:r>
      <w:r w:rsidR="00D53F4A">
        <w:rPr>
          <w:rFonts w:ascii="Arial" w:hAnsi="Arial" w:cs="Arial"/>
          <w:lang w:eastAsia="en-GB"/>
        </w:rPr>
        <w:t xml:space="preserve"> </w:t>
      </w:r>
      <w:r w:rsidRPr="006C6398">
        <w:rPr>
          <w:rFonts w:ascii="Arial" w:hAnsi="Arial" w:cs="Arial"/>
          <w:lang w:eastAsia="en-GB"/>
        </w:rPr>
        <w:t>the draft</w:t>
      </w:r>
      <w:r w:rsidR="00D53F4A">
        <w:rPr>
          <w:rFonts w:ascii="Arial" w:hAnsi="Arial" w:cs="Arial"/>
          <w:lang w:eastAsia="en-GB"/>
        </w:rPr>
        <w:t>,</w:t>
      </w:r>
      <w:r w:rsidRPr="006C6398">
        <w:rPr>
          <w:rFonts w:ascii="Arial" w:hAnsi="Arial" w:cs="Arial"/>
          <w:lang w:eastAsia="en-GB"/>
        </w:rPr>
        <w:t xml:space="preserve"> including </w:t>
      </w:r>
      <w:r w:rsidR="00D53F4A">
        <w:rPr>
          <w:rFonts w:ascii="Arial" w:hAnsi="Arial" w:cs="Arial"/>
          <w:lang w:eastAsia="en-GB"/>
        </w:rPr>
        <w:t xml:space="preserve">drawing insights </w:t>
      </w:r>
      <w:r w:rsidRPr="006C6398">
        <w:rPr>
          <w:rFonts w:ascii="Arial" w:hAnsi="Arial" w:cs="Arial"/>
          <w:lang w:eastAsia="en-GB"/>
        </w:rPr>
        <w:t>from their own stakeholder events.</w:t>
      </w:r>
    </w:p>
    <w:p w14:paraId="670C4259" w14:textId="77777777" w:rsidR="00666643" w:rsidRPr="006C6398" w:rsidRDefault="00666643" w:rsidP="00666643">
      <w:pPr>
        <w:rPr>
          <w:rFonts w:ascii="Arial" w:hAnsi="Arial" w:cs="Arial"/>
          <w:lang w:eastAsia="en-GB"/>
        </w:rPr>
      </w:pPr>
      <w:r w:rsidRPr="006C6398">
        <w:rPr>
          <w:rFonts w:ascii="Arial" w:hAnsi="Arial" w:cs="Arial"/>
          <w:lang w:eastAsia="en-GB"/>
        </w:rPr>
        <w:t>The final draft saw a combined effort from all SRPs, the GLA, partner ERBs, the London LSIP Stakeholder Advisory Group and BusinessLDN jointly review and edit the report in parallel.</w:t>
      </w:r>
    </w:p>
    <w:p w14:paraId="5C5A36C2" w14:textId="77777777" w:rsidR="00666643" w:rsidRDefault="00666643" w:rsidP="00666643">
      <w:pPr>
        <w:rPr>
          <w:rFonts w:ascii="Arial" w:hAnsi="Arial" w:cs="Arial"/>
          <w:lang w:eastAsia="en-GB"/>
        </w:rPr>
      </w:pPr>
      <w:r w:rsidRPr="006C6398">
        <w:rPr>
          <w:rFonts w:ascii="Arial" w:hAnsi="Arial" w:cs="Arial"/>
          <w:lang w:eastAsia="en-GB"/>
        </w:rPr>
        <w:t>Finally, the GLA were given another opportunity to read the draft report through in detail to ensure they were happy with the direction of travel before submission of the substantive draft to Skills England.</w:t>
      </w:r>
    </w:p>
    <w:p w14:paraId="2F67CCE8" w14:textId="77777777" w:rsidR="003D4496" w:rsidRDefault="003D4496" w:rsidP="00666643">
      <w:pPr>
        <w:rPr>
          <w:rFonts w:ascii="Arial" w:hAnsi="Arial" w:cs="Arial"/>
          <w:lang w:eastAsia="en-GB"/>
        </w:rPr>
      </w:pPr>
    </w:p>
    <w:p w14:paraId="7D672252" w14:textId="6A12D5C8" w:rsidR="004156B7" w:rsidRPr="00343FB0" w:rsidRDefault="004156B7" w:rsidP="004156B7">
      <w:pPr>
        <w:pStyle w:val="Heading2"/>
        <w:rPr>
          <w:rFonts w:ascii="Arial" w:hAnsi="Arial" w:cs="Arial"/>
          <w:color w:val="0050E6"/>
        </w:rPr>
      </w:pPr>
      <w:bookmarkStart w:id="97" w:name="_Toc223535212"/>
      <w:bookmarkStart w:id="98" w:name="_Toc229656166"/>
      <w:r w:rsidRPr="00343FB0">
        <w:rPr>
          <w:rFonts w:ascii="Arial" w:hAnsi="Arial" w:cs="Arial"/>
          <w:color w:val="0050E6"/>
        </w:rPr>
        <w:t xml:space="preserve">Approach to </w:t>
      </w:r>
      <w:bookmarkEnd w:id="97"/>
      <w:r w:rsidR="007D5D87" w:rsidRPr="00343FB0">
        <w:rPr>
          <w:rFonts w:ascii="Arial" w:hAnsi="Arial" w:cs="Arial"/>
          <w:color w:val="0050E6"/>
        </w:rPr>
        <w:t xml:space="preserve">the Evidence Base and </w:t>
      </w:r>
      <w:r w:rsidR="002D0478" w:rsidRPr="00343FB0">
        <w:rPr>
          <w:rFonts w:ascii="Arial" w:hAnsi="Arial" w:cs="Arial"/>
          <w:color w:val="0050E6"/>
        </w:rPr>
        <w:t>Stakeholder E</w:t>
      </w:r>
      <w:r w:rsidRPr="00343FB0">
        <w:rPr>
          <w:rFonts w:ascii="Arial" w:hAnsi="Arial" w:cs="Arial"/>
          <w:color w:val="0050E6"/>
        </w:rPr>
        <w:t>ngagement</w:t>
      </w:r>
      <w:bookmarkEnd w:id="98"/>
    </w:p>
    <w:p w14:paraId="789C9AD9" w14:textId="1FA5363E" w:rsidR="004156B7" w:rsidRPr="00D3345C" w:rsidRDefault="004156B7" w:rsidP="004156B7">
      <w:pPr>
        <w:rPr>
          <w:rFonts w:ascii="Arial" w:hAnsi="Arial" w:cs="Arial"/>
        </w:rPr>
      </w:pPr>
      <w:r w:rsidRPr="00D3345C">
        <w:rPr>
          <w:rFonts w:ascii="Arial" w:hAnsi="Arial" w:cs="Arial"/>
        </w:rPr>
        <w:t xml:space="preserve">For </w:t>
      </w:r>
      <w:r w:rsidR="00F871DB">
        <w:rPr>
          <w:rFonts w:ascii="Arial" w:hAnsi="Arial" w:cs="Arial"/>
        </w:rPr>
        <w:t>the 2026 London LSIP</w:t>
      </w:r>
      <w:r w:rsidRPr="00D3345C">
        <w:rPr>
          <w:rFonts w:ascii="Arial" w:hAnsi="Arial" w:cs="Arial"/>
        </w:rPr>
        <w:t xml:space="preserve">, we have built on and </w:t>
      </w:r>
      <w:r>
        <w:rPr>
          <w:rFonts w:ascii="Arial" w:hAnsi="Arial" w:cs="Arial"/>
        </w:rPr>
        <w:t>strengthened</w:t>
      </w:r>
      <w:r w:rsidRPr="00D3345C">
        <w:rPr>
          <w:rFonts w:ascii="Arial" w:hAnsi="Arial" w:cs="Arial"/>
        </w:rPr>
        <w:t xml:space="preserve"> </w:t>
      </w:r>
      <w:r>
        <w:rPr>
          <w:rFonts w:ascii="Arial" w:hAnsi="Arial" w:cs="Arial"/>
        </w:rPr>
        <w:t>our</w:t>
      </w:r>
      <w:r w:rsidRPr="00D3345C">
        <w:rPr>
          <w:rFonts w:ascii="Arial" w:hAnsi="Arial" w:cs="Arial"/>
        </w:rPr>
        <w:t xml:space="preserve"> approach to </w:t>
      </w:r>
      <w:r w:rsidR="002D0478">
        <w:rPr>
          <w:rFonts w:ascii="Arial" w:hAnsi="Arial" w:cs="Arial"/>
        </w:rPr>
        <w:t xml:space="preserve">report </w:t>
      </w:r>
      <w:r w:rsidRPr="00D3345C">
        <w:rPr>
          <w:rFonts w:ascii="Arial" w:hAnsi="Arial" w:cs="Arial"/>
        </w:rPr>
        <w:t>develop</w:t>
      </w:r>
      <w:r>
        <w:rPr>
          <w:rFonts w:ascii="Arial" w:hAnsi="Arial" w:cs="Arial"/>
        </w:rPr>
        <w:t>ment</w:t>
      </w:r>
      <w:r w:rsidRPr="00D3345C">
        <w:rPr>
          <w:rFonts w:ascii="Arial" w:hAnsi="Arial" w:cs="Arial"/>
        </w:rPr>
        <w:t xml:space="preserve">. This </w:t>
      </w:r>
      <w:r>
        <w:rPr>
          <w:rFonts w:ascii="Arial" w:hAnsi="Arial" w:cs="Arial"/>
        </w:rPr>
        <w:t xml:space="preserve">reflects </w:t>
      </w:r>
      <w:r w:rsidRPr="00D3345C">
        <w:rPr>
          <w:rFonts w:ascii="Arial" w:hAnsi="Arial" w:cs="Arial"/>
        </w:rPr>
        <w:t xml:space="preserve">the structural changes </w:t>
      </w:r>
      <w:r>
        <w:rPr>
          <w:rFonts w:ascii="Arial" w:hAnsi="Arial" w:cs="Arial"/>
        </w:rPr>
        <w:t xml:space="preserve">introduced through </w:t>
      </w:r>
      <w:r w:rsidRPr="00D3345C">
        <w:rPr>
          <w:rFonts w:ascii="Arial" w:hAnsi="Arial" w:cs="Arial"/>
        </w:rPr>
        <w:t xml:space="preserve">the GLA taking on a </w:t>
      </w:r>
      <w:r w:rsidR="00470BCC">
        <w:rPr>
          <w:rFonts w:ascii="Arial" w:hAnsi="Arial" w:cs="Arial"/>
        </w:rPr>
        <w:t>joint working role</w:t>
      </w:r>
      <w:r>
        <w:rPr>
          <w:rFonts w:ascii="Arial" w:hAnsi="Arial" w:cs="Arial"/>
        </w:rPr>
        <w:t xml:space="preserve"> alongside BusinessLDN, providing </w:t>
      </w:r>
      <w:r w:rsidRPr="00D3345C">
        <w:rPr>
          <w:rFonts w:ascii="Arial" w:hAnsi="Arial" w:cs="Arial"/>
        </w:rPr>
        <w:t>strategic</w:t>
      </w:r>
      <w:r>
        <w:rPr>
          <w:rFonts w:ascii="Arial" w:hAnsi="Arial" w:cs="Arial"/>
        </w:rPr>
        <w:t xml:space="preserve"> </w:t>
      </w:r>
      <w:r w:rsidRPr="00E1358A">
        <w:rPr>
          <w:rFonts w:ascii="Arial" w:hAnsi="Arial" w:cs="Arial"/>
        </w:rPr>
        <w:t>direction</w:t>
      </w:r>
      <w:r>
        <w:rPr>
          <w:rFonts w:ascii="Arial" w:hAnsi="Arial" w:cs="Arial"/>
        </w:rPr>
        <w:t xml:space="preserve"> from both regional government and an ERB. The London LSIP</w:t>
      </w:r>
      <w:r w:rsidRPr="00D3345C">
        <w:rPr>
          <w:rFonts w:ascii="Arial" w:hAnsi="Arial" w:cs="Arial"/>
        </w:rPr>
        <w:t xml:space="preserve"> also builds </w:t>
      </w:r>
      <w:r>
        <w:rPr>
          <w:rFonts w:ascii="Arial" w:hAnsi="Arial" w:cs="Arial"/>
        </w:rPr>
        <w:t>o</w:t>
      </w:r>
      <w:r w:rsidRPr="00D3345C">
        <w:rPr>
          <w:rFonts w:ascii="Arial" w:hAnsi="Arial" w:cs="Arial"/>
        </w:rPr>
        <w:t>n the unique</w:t>
      </w:r>
      <w:r>
        <w:rPr>
          <w:rFonts w:ascii="Arial" w:hAnsi="Arial" w:cs="Arial"/>
        </w:rPr>
        <w:t xml:space="preserve"> and valuable</w:t>
      </w:r>
      <w:r w:rsidRPr="00D3345C">
        <w:rPr>
          <w:rFonts w:ascii="Arial" w:hAnsi="Arial" w:cs="Arial"/>
        </w:rPr>
        <w:t xml:space="preserve"> insights of the SRPs</w:t>
      </w:r>
      <w:r>
        <w:rPr>
          <w:rFonts w:ascii="Arial" w:hAnsi="Arial" w:cs="Arial"/>
        </w:rPr>
        <w:t xml:space="preserve"> to create one</w:t>
      </w:r>
      <w:r w:rsidRPr="00D3345C">
        <w:rPr>
          <w:rFonts w:ascii="Arial" w:hAnsi="Arial" w:cs="Arial"/>
        </w:rPr>
        <w:t xml:space="preserve"> unified</w:t>
      </w:r>
      <w:r>
        <w:rPr>
          <w:rFonts w:ascii="Arial" w:hAnsi="Arial" w:cs="Arial"/>
        </w:rPr>
        <w:t xml:space="preserve"> plan for</w:t>
      </w:r>
      <w:r w:rsidRPr="00D3345C">
        <w:rPr>
          <w:rFonts w:ascii="Arial" w:hAnsi="Arial" w:cs="Arial"/>
        </w:rPr>
        <w:t xml:space="preserve"> London. </w:t>
      </w:r>
    </w:p>
    <w:p w14:paraId="2AED68CD" w14:textId="3628F5EC" w:rsidR="004156B7" w:rsidRPr="00D3345C" w:rsidRDefault="009427EB" w:rsidP="004156B7">
      <w:pPr>
        <w:rPr>
          <w:rFonts w:ascii="Arial" w:hAnsi="Arial" w:cs="Arial"/>
        </w:rPr>
      </w:pPr>
      <w:r>
        <w:rPr>
          <w:rFonts w:ascii="Arial" w:hAnsi="Arial" w:cs="Arial"/>
        </w:rPr>
        <w:t xml:space="preserve">In developing </w:t>
      </w:r>
      <w:r w:rsidR="00F871DB">
        <w:rPr>
          <w:rFonts w:ascii="Arial" w:hAnsi="Arial" w:cs="Arial"/>
        </w:rPr>
        <w:t>this new London LSIP</w:t>
      </w:r>
      <w:r w:rsidR="005F145F">
        <w:rPr>
          <w:rFonts w:ascii="Arial" w:hAnsi="Arial" w:cs="Arial"/>
        </w:rPr>
        <w:t xml:space="preserve">, a robust approach to both building a strong underpinning evidence base and </w:t>
      </w:r>
      <w:r w:rsidR="00246182">
        <w:rPr>
          <w:rFonts w:ascii="Arial" w:hAnsi="Arial" w:cs="Arial"/>
        </w:rPr>
        <w:t xml:space="preserve">stakeholder engagement has been demonstrated. </w:t>
      </w:r>
      <w:r w:rsidR="004156B7">
        <w:rPr>
          <w:rFonts w:ascii="Arial" w:hAnsi="Arial" w:cs="Arial"/>
        </w:rPr>
        <w:t>WPI Economics</w:t>
      </w:r>
      <w:r w:rsidR="004156B7" w:rsidRPr="00D3345C">
        <w:rPr>
          <w:rFonts w:ascii="Arial" w:hAnsi="Arial" w:cs="Arial"/>
        </w:rPr>
        <w:t xml:space="preserve"> have </w:t>
      </w:r>
      <w:r w:rsidR="004156B7">
        <w:rPr>
          <w:rFonts w:ascii="Arial" w:hAnsi="Arial" w:cs="Arial"/>
        </w:rPr>
        <w:t>analysed</w:t>
      </w:r>
      <w:r w:rsidR="004156B7" w:rsidRPr="00D3345C">
        <w:rPr>
          <w:rFonts w:ascii="Arial" w:hAnsi="Arial" w:cs="Arial"/>
        </w:rPr>
        <w:t xml:space="preserve"> the following key datasets:</w:t>
      </w:r>
    </w:p>
    <w:p w14:paraId="70DA3E96" w14:textId="44D69E8F" w:rsidR="004156B7" w:rsidRPr="000D4DC3" w:rsidRDefault="00F871DB" w:rsidP="004156B7">
      <w:pPr>
        <w:numPr>
          <w:ilvl w:val="0"/>
          <w:numId w:val="72"/>
        </w:numPr>
        <w:spacing w:before="120"/>
        <w:rPr>
          <w:rFonts w:ascii="Arial" w:hAnsi="Arial" w:cs="Arial"/>
        </w:rPr>
      </w:pPr>
      <w:r>
        <w:rPr>
          <w:rFonts w:ascii="Arial" w:hAnsi="Arial" w:cs="Arial"/>
        </w:rPr>
        <w:t xml:space="preserve">The </w:t>
      </w:r>
      <w:r w:rsidRPr="00F871DB">
        <w:rPr>
          <w:rFonts w:ascii="Arial" w:hAnsi="Arial" w:cs="Arial"/>
          <w:b/>
          <w:bCs/>
        </w:rPr>
        <w:t>2023 London LSIP</w:t>
      </w:r>
      <w:r w:rsidR="004156B7" w:rsidRPr="00D3345C">
        <w:rPr>
          <w:rFonts w:ascii="Arial" w:hAnsi="Arial" w:cs="Arial"/>
          <w:b/>
        </w:rPr>
        <w:t xml:space="preserve"> (</w:t>
      </w:r>
      <w:r>
        <w:rPr>
          <w:rFonts w:ascii="Arial" w:hAnsi="Arial" w:cs="Arial"/>
          <w:b/>
        </w:rPr>
        <w:t xml:space="preserve">published June </w:t>
      </w:r>
      <w:r w:rsidR="004156B7" w:rsidRPr="00D3345C">
        <w:rPr>
          <w:rFonts w:ascii="Arial" w:hAnsi="Arial" w:cs="Arial"/>
          <w:b/>
        </w:rPr>
        <w:t>2023</w:t>
      </w:r>
      <w:r w:rsidR="004156B7" w:rsidRPr="00E1358A">
        <w:rPr>
          <w:rFonts w:ascii="Arial" w:hAnsi="Arial" w:cs="Arial"/>
          <w:b/>
        </w:rPr>
        <w:t>)</w:t>
      </w:r>
      <w:r w:rsidR="004156B7">
        <w:rPr>
          <w:rFonts w:ascii="Arial" w:hAnsi="Arial" w:cs="Arial"/>
        </w:rPr>
        <w:t xml:space="preserve">, </w:t>
      </w:r>
      <w:r w:rsidR="004156B7" w:rsidRPr="000D4DC3">
        <w:rPr>
          <w:rFonts w:ascii="Arial" w:hAnsi="Arial" w:cs="Arial"/>
        </w:rPr>
        <w:t>to provide a baseline for analysis.</w:t>
      </w:r>
    </w:p>
    <w:p w14:paraId="7F9FF095" w14:textId="77777777" w:rsidR="004156B7" w:rsidRPr="000D4DC3" w:rsidRDefault="004156B7" w:rsidP="004156B7">
      <w:pPr>
        <w:numPr>
          <w:ilvl w:val="0"/>
          <w:numId w:val="72"/>
        </w:numPr>
        <w:spacing w:before="120"/>
        <w:rPr>
          <w:rFonts w:ascii="Arial" w:hAnsi="Arial" w:cs="Arial"/>
        </w:rPr>
      </w:pPr>
      <w:r w:rsidRPr="00D3345C">
        <w:rPr>
          <w:rFonts w:ascii="Arial" w:hAnsi="Arial" w:cs="Arial"/>
          <w:b/>
          <w:bCs/>
        </w:rPr>
        <w:t>The London Growth Plan</w:t>
      </w:r>
      <w:r>
        <w:rPr>
          <w:rFonts w:ascii="Arial" w:hAnsi="Arial" w:cs="Arial"/>
          <w:b/>
          <w:bCs/>
        </w:rPr>
        <w:t xml:space="preserve"> (LGP)</w:t>
      </w:r>
      <w:r w:rsidRPr="00D3345C">
        <w:rPr>
          <w:rFonts w:ascii="Arial" w:hAnsi="Arial" w:cs="Arial"/>
          <w:b/>
          <w:bCs/>
        </w:rPr>
        <w:t xml:space="preserve"> and Inclusive Talent Strategy</w:t>
      </w:r>
      <w:r>
        <w:rPr>
          <w:rFonts w:ascii="Arial" w:hAnsi="Arial" w:cs="Arial"/>
          <w:b/>
          <w:bCs/>
        </w:rPr>
        <w:t xml:space="preserve"> (ITS), </w:t>
      </w:r>
      <w:r w:rsidRPr="000D4DC3">
        <w:rPr>
          <w:rFonts w:ascii="Arial" w:hAnsi="Arial" w:cs="Arial"/>
        </w:rPr>
        <w:t>to ensure alignment across London’s strategic outlook on skills. Given the short developing timelines, we have worked smartly to also leverage sector data and consultation materials recently collected by the GLA as part of their ITS consultation period.</w:t>
      </w:r>
    </w:p>
    <w:p w14:paraId="35DD7A24" w14:textId="5FF97BAD" w:rsidR="004156B7" w:rsidRPr="008D5F30" w:rsidRDefault="004156B7" w:rsidP="004156B7">
      <w:pPr>
        <w:numPr>
          <w:ilvl w:val="0"/>
          <w:numId w:val="72"/>
        </w:numPr>
        <w:spacing w:before="120"/>
        <w:rPr>
          <w:rFonts w:ascii="Arial" w:hAnsi="Arial" w:cs="Arial"/>
        </w:rPr>
      </w:pPr>
      <w:r w:rsidRPr="00D3345C">
        <w:rPr>
          <w:rFonts w:ascii="Arial" w:hAnsi="Arial" w:cs="Arial"/>
          <w:b/>
        </w:rPr>
        <w:t xml:space="preserve">GLA </w:t>
      </w:r>
      <w:r w:rsidRPr="00E1358A">
        <w:rPr>
          <w:rFonts w:ascii="Arial" w:hAnsi="Arial" w:cs="Arial"/>
          <w:b/>
        </w:rPr>
        <w:t>Economic</w:t>
      </w:r>
      <w:r>
        <w:rPr>
          <w:rFonts w:ascii="Arial" w:hAnsi="Arial" w:cs="Arial"/>
          <w:b/>
        </w:rPr>
        <w:t>s</w:t>
      </w:r>
      <w:r w:rsidR="000E605A">
        <w:rPr>
          <w:rFonts w:ascii="Arial" w:hAnsi="Arial" w:cs="Arial"/>
          <w:b/>
        </w:rPr>
        <w:t>’</w:t>
      </w:r>
      <w:r w:rsidRPr="00D3345C">
        <w:rPr>
          <w:rFonts w:ascii="Arial" w:hAnsi="Arial" w:cs="Arial"/>
          <w:b/>
        </w:rPr>
        <w:t xml:space="preserve"> evidence base</w:t>
      </w:r>
      <w:r>
        <w:rPr>
          <w:rFonts w:ascii="Arial" w:hAnsi="Arial" w:cs="Arial"/>
        </w:rPr>
        <w:t xml:space="preserve">, </w:t>
      </w:r>
      <w:r w:rsidRPr="000D4DC3">
        <w:rPr>
          <w:rFonts w:ascii="Arial" w:hAnsi="Arial" w:cs="Arial"/>
        </w:rPr>
        <w:t xml:space="preserve">bringing together a </w:t>
      </w:r>
      <w:r w:rsidRPr="008D5F30">
        <w:rPr>
          <w:rFonts w:ascii="Arial" w:hAnsi="Arial" w:cs="Arial"/>
        </w:rPr>
        <w:t xml:space="preserve">quantitative analysis of jobs, skills, and employment data from a range of datasets (see Annex </w:t>
      </w:r>
      <w:r w:rsidR="008D5F30" w:rsidRPr="008D5F30">
        <w:rPr>
          <w:rFonts w:ascii="Arial" w:hAnsi="Arial" w:cs="Arial"/>
        </w:rPr>
        <w:t>E</w:t>
      </w:r>
      <w:r w:rsidRPr="008D5F30">
        <w:rPr>
          <w:rFonts w:ascii="Arial" w:hAnsi="Arial" w:cs="Arial"/>
        </w:rPr>
        <w:t>).</w:t>
      </w:r>
    </w:p>
    <w:p w14:paraId="0CA39438" w14:textId="5D6F3D76" w:rsidR="004156B7" w:rsidRPr="008D5F30" w:rsidRDefault="004156B7" w:rsidP="004156B7">
      <w:pPr>
        <w:numPr>
          <w:ilvl w:val="0"/>
          <w:numId w:val="72"/>
        </w:numPr>
        <w:spacing w:before="120"/>
        <w:rPr>
          <w:rFonts w:ascii="Arial" w:hAnsi="Arial" w:cs="Arial"/>
        </w:rPr>
      </w:pPr>
      <w:r w:rsidRPr="008D5F30">
        <w:rPr>
          <w:rFonts w:ascii="Arial" w:hAnsi="Arial" w:cs="Arial"/>
          <w:b/>
          <w:bCs/>
        </w:rPr>
        <w:t>BusinessLDN</w:t>
      </w:r>
      <w:r w:rsidRPr="008D5F30">
        <w:rPr>
          <w:rFonts w:ascii="Arial" w:hAnsi="Arial" w:cs="Arial"/>
          <w:b/>
        </w:rPr>
        <w:t xml:space="preserve"> consultation events with employers, </w:t>
      </w:r>
      <w:r w:rsidR="004B2E7B" w:rsidRPr="008D5F30">
        <w:rPr>
          <w:rFonts w:ascii="Arial" w:hAnsi="Arial" w:cs="Arial"/>
          <w:b/>
        </w:rPr>
        <w:t xml:space="preserve">FE, HE and ITP </w:t>
      </w:r>
      <w:r w:rsidRPr="008D5F30">
        <w:rPr>
          <w:rFonts w:ascii="Arial" w:hAnsi="Arial" w:cs="Arial"/>
          <w:b/>
        </w:rPr>
        <w:t xml:space="preserve">providers, and other key stakeholders </w:t>
      </w:r>
      <w:r w:rsidRPr="008D5F30">
        <w:rPr>
          <w:rFonts w:ascii="Arial" w:hAnsi="Arial" w:cs="Arial"/>
          <w:b/>
          <w:bCs/>
        </w:rPr>
        <w:t xml:space="preserve">in London </w:t>
      </w:r>
      <w:r w:rsidRPr="008D5F30">
        <w:rPr>
          <w:rFonts w:ascii="Arial" w:hAnsi="Arial" w:cs="Arial"/>
        </w:rPr>
        <w:t>across the main priority sectors and cross-cutting skills themes. Insights were also gathered from regular consultation with the LSIP Stakeholder Advisory Group.</w:t>
      </w:r>
    </w:p>
    <w:p w14:paraId="7A79D359" w14:textId="202F63FC" w:rsidR="004156B7" w:rsidRPr="008D5F30" w:rsidRDefault="004156B7" w:rsidP="004156B7">
      <w:pPr>
        <w:numPr>
          <w:ilvl w:val="0"/>
          <w:numId w:val="72"/>
        </w:numPr>
        <w:spacing w:before="120"/>
        <w:rPr>
          <w:rFonts w:ascii="Arial" w:hAnsi="Arial" w:cs="Arial"/>
        </w:rPr>
      </w:pPr>
      <w:r w:rsidRPr="008D5F30">
        <w:rPr>
          <w:rFonts w:ascii="Arial" w:hAnsi="Arial" w:cs="Arial"/>
          <w:b/>
        </w:rPr>
        <w:t>A survey of 2,000 employers in London</w:t>
      </w:r>
      <w:r w:rsidRPr="008D5F30">
        <w:rPr>
          <w:rFonts w:ascii="Arial" w:hAnsi="Arial" w:cs="Arial"/>
        </w:rPr>
        <w:t xml:space="preserve">, for business insights on the workforce, skills, and recruitment landscape. </w:t>
      </w:r>
    </w:p>
    <w:p w14:paraId="2EAE0793" w14:textId="77777777" w:rsidR="004156B7" w:rsidRPr="008D5F30" w:rsidRDefault="004156B7" w:rsidP="004156B7">
      <w:pPr>
        <w:numPr>
          <w:ilvl w:val="0"/>
          <w:numId w:val="72"/>
        </w:numPr>
        <w:spacing w:before="120"/>
        <w:rPr>
          <w:rFonts w:ascii="Arial" w:hAnsi="Arial" w:cs="Arial"/>
        </w:rPr>
      </w:pPr>
      <w:r w:rsidRPr="008D5F30">
        <w:rPr>
          <w:rFonts w:ascii="Arial" w:hAnsi="Arial" w:cs="Arial"/>
          <w:b/>
        </w:rPr>
        <w:lastRenderedPageBreak/>
        <w:t>A survey of HE/FE providers in London</w:t>
      </w:r>
      <w:r w:rsidRPr="008D5F30">
        <w:rPr>
          <w:rFonts w:ascii="Arial" w:hAnsi="Arial" w:cs="Arial"/>
        </w:rPr>
        <w:t>, to understand provider views on the current skills landscape and provision.</w:t>
      </w:r>
    </w:p>
    <w:p w14:paraId="6565712F" w14:textId="77777777" w:rsidR="004156B7" w:rsidRPr="008D5F30" w:rsidRDefault="004156B7" w:rsidP="004156B7">
      <w:pPr>
        <w:numPr>
          <w:ilvl w:val="0"/>
          <w:numId w:val="72"/>
        </w:numPr>
        <w:spacing w:before="120"/>
        <w:rPr>
          <w:rFonts w:ascii="Arial" w:hAnsi="Arial" w:cs="Arial"/>
        </w:rPr>
      </w:pPr>
      <w:r w:rsidRPr="008D5F30">
        <w:rPr>
          <w:rFonts w:ascii="Arial" w:hAnsi="Arial" w:cs="Arial"/>
          <w:b/>
          <w:bCs/>
        </w:rPr>
        <w:t>Ten interviews</w:t>
      </w:r>
      <w:r w:rsidRPr="008D5F30">
        <w:rPr>
          <w:rFonts w:ascii="Arial" w:hAnsi="Arial" w:cs="Arial"/>
          <w:b/>
        </w:rPr>
        <w:t xml:space="preserve"> with providers and employers</w:t>
      </w:r>
      <w:r w:rsidRPr="008D5F30">
        <w:rPr>
          <w:rFonts w:ascii="Arial" w:hAnsi="Arial" w:cs="Arial"/>
        </w:rPr>
        <w:t xml:space="preserve"> to plug gaps in consultation events and survey responses.</w:t>
      </w:r>
    </w:p>
    <w:p w14:paraId="7FB40FA8" w14:textId="18D7282A" w:rsidR="004156B7" w:rsidRPr="008D5F30" w:rsidRDefault="004156B7" w:rsidP="004156B7">
      <w:pPr>
        <w:numPr>
          <w:ilvl w:val="0"/>
          <w:numId w:val="72"/>
        </w:numPr>
        <w:spacing w:before="120"/>
        <w:rPr>
          <w:rFonts w:ascii="Arial" w:hAnsi="Arial" w:cs="Arial"/>
        </w:rPr>
      </w:pPr>
      <w:r w:rsidRPr="008D5F30">
        <w:rPr>
          <w:rFonts w:ascii="Arial" w:hAnsi="Arial" w:cs="Arial"/>
          <w:b/>
          <w:bCs/>
        </w:rPr>
        <w:t>SRP insights</w:t>
      </w:r>
      <w:r w:rsidRPr="008D5F30">
        <w:rPr>
          <w:rFonts w:ascii="Arial" w:hAnsi="Arial" w:cs="Arial"/>
        </w:rPr>
        <w:t xml:space="preserve">, bringing together a core narrative from each of their regional areas to supplement the pan-London picture. SRPs contributed significant local knowledge and expertise, extensively engaged with thousands of stakeholders and partners to inform the LSIP and test priorities, and worked collaboratively to produce this document. (see Annex </w:t>
      </w:r>
      <w:r w:rsidR="008D5F30" w:rsidRPr="008D5F30">
        <w:rPr>
          <w:rFonts w:ascii="Arial" w:hAnsi="Arial" w:cs="Arial"/>
        </w:rPr>
        <w:t>L</w:t>
      </w:r>
      <w:r w:rsidRPr="008D5F30">
        <w:rPr>
          <w:rFonts w:ascii="Arial" w:hAnsi="Arial" w:cs="Arial"/>
        </w:rPr>
        <w:t>).</w:t>
      </w:r>
    </w:p>
    <w:p w14:paraId="39C99C57" w14:textId="77777777" w:rsidR="004156B7" w:rsidRPr="00D3345C" w:rsidRDefault="004156B7" w:rsidP="004156B7">
      <w:pPr>
        <w:numPr>
          <w:ilvl w:val="0"/>
          <w:numId w:val="72"/>
        </w:numPr>
        <w:spacing w:before="120"/>
        <w:rPr>
          <w:rFonts w:ascii="Arial" w:hAnsi="Arial" w:cs="Arial"/>
        </w:rPr>
      </w:pPr>
      <w:r w:rsidRPr="008D5F30">
        <w:rPr>
          <w:rFonts w:ascii="Arial" w:hAnsi="Arial" w:cs="Arial"/>
          <w:b/>
        </w:rPr>
        <w:t xml:space="preserve">Skills England data and reports, </w:t>
      </w:r>
      <w:r w:rsidRPr="008D5F30">
        <w:rPr>
          <w:rFonts w:ascii="Arial" w:hAnsi="Arial" w:cs="Arial"/>
        </w:rPr>
        <w:t>to provide additional strategic</w:t>
      </w:r>
      <w:r w:rsidRPr="00D3345C">
        <w:rPr>
          <w:rFonts w:ascii="Arial" w:hAnsi="Arial" w:cs="Arial"/>
        </w:rPr>
        <w:t xml:space="preserve"> insights at a regional and national level.</w:t>
      </w:r>
    </w:p>
    <w:p w14:paraId="067F7646" w14:textId="77777777" w:rsidR="004156B7" w:rsidRPr="00D3345C" w:rsidRDefault="004156B7" w:rsidP="004156B7">
      <w:pPr>
        <w:numPr>
          <w:ilvl w:val="0"/>
          <w:numId w:val="72"/>
        </w:numPr>
        <w:spacing w:before="120"/>
        <w:rPr>
          <w:rFonts w:ascii="Arial" w:hAnsi="Arial" w:cs="Arial"/>
        </w:rPr>
      </w:pPr>
      <w:r w:rsidRPr="00D3345C">
        <w:rPr>
          <w:rFonts w:ascii="Arial" w:hAnsi="Arial" w:cs="Arial"/>
          <w:b/>
        </w:rPr>
        <w:t>Third-party data and reports</w:t>
      </w:r>
      <w:r>
        <w:rPr>
          <w:rFonts w:ascii="Arial" w:hAnsi="Arial" w:cs="Arial"/>
          <w:b/>
        </w:rPr>
        <w:t xml:space="preserve">, </w:t>
      </w:r>
      <w:r w:rsidRPr="00D3345C">
        <w:rPr>
          <w:rFonts w:ascii="Arial" w:hAnsi="Arial" w:cs="Arial"/>
        </w:rPr>
        <w:t xml:space="preserve">to provide insights from key stakeholders and </w:t>
      </w:r>
      <w:r w:rsidRPr="00E1358A">
        <w:rPr>
          <w:rFonts w:ascii="Arial" w:hAnsi="Arial" w:cs="Arial"/>
        </w:rPr>
        <w:t>compl</w:t>
      </w:r>
      <w:r>
        <w:rPr>
          <w:rFonts w:ascii="Arial" w:hAnsi="Arial" w:cs="Arial"/>
        </w:rPr>
        <w:t>e</w:t>
      </w:r>
      <w:r w:rsidRPr="00E1358A">
        <w:rPr>
          <w:rFonts w:ascii="Arial" w:hAnsi="Arial" w:cs="Arial"/>
        </w:rPr>
        <w:t>men</w:t>
      </w:r>
      <w:r>
        <w:rPr>
          <w:rFonts w:ascii="Arial" w:hAnsi="Arial" w:cs="Arial"/>
        </w:rPr>
        <w:t>t</w:t>
      </w:r>
      <w:r w:rsidRPr="00D3345C">
        <w:rPr>
          <w:rFonts w:ascii="Arial" w:hAnsi="Arial" w:cs="Arial"/>
        </w:rPr>
        <w:t xml:space="preserve"> key findings.</w:t>
      </w:r>
    </w:p>
    <w:p w14:paraId="62E9058A" w14:textId="520FCD49" w:rsidR="004156B7" w:rsidRPr="004156B7" w:rsidRDefault="004156B7" w:rsidP="004156B7">
      <w:pPr>
        <w:rPr>
          <w:rFonts w:ascii="Arial" w:hAnsi="Arial" w:cs="Arial"/>
        </w:rPr>
      </w:pPr>
      <w:bookmarkStart w:id="99" w:name="_Toc225236816"/>
      <w:bookmarkStart w:id="100" w:name="_Toc223535213"/>
      <w:r w:rsidRPr="004156B7">
        <w:rPr>
          <w:rFonts w:ascii="Arial" w:hAnsi="Arial" w:cs="Arial"/>
        </w:rPr>
        <w:t xml:space="preserve">The </w:t>
      </w:r>
      <w:r w:rsidR="00AA239C">
        <w:rPr>
          <w:rFonts w:ascii="Arial" w:hAnsi="Arial" w:cs="Arial"/>
        </w:rPr>
        <w:t xml:space="preserve">report and </w:t>
      </w:r>
      <w:r w:rsidRPr="004156B7">
        <w:rPr>
          <w:rFonts w:ascii="Arial" w:hAnsi="Arial" w:cs="Arial"/>
        </w:rPr>
        <w:t xml:space="preserve">action plan was developed in consultation with the GLA and SRPs, bringing together their </w:t>
      </w:r>
      <w:r w:rsidR="00833E4B">
        <w:rPr>
          <w:rFonts w:ascii="Arial" w:hAnsi="Arial" w:cs="Arial"/>
        </w:rPr>
        <w:t xml:space="preserve">insights and findings </w:t>
      </w:r>
      <w:r w:rsidR="001A51C9">
        <w:rPr>
          <w:rFonts w:ascii="Arial" w:hAnsi="Arial" w:cs="Arial"/>
        </w:rPr>
        <w:t xml:space="preserve">alongside </w:t>
      </w:r>
      <w:r w:rsidRPr="004156B7">
        <w:rPr>
          <w:rFonts w:ascii="Arial" w:hAnsi="Arial" w:cs="Arial"/>
        </w:rPr>
        <w:t xml:space="preserve">key priority actions across pan- and sub-regional London and leveraging AI to create six key </w:t>
      </w:r>
      <w:r w:rsidR="00DC7554">
        <w:rPr>
          <w:rFonts w:ascii="Arial" w:hAnsi="Arial" w:cs="Arial"/>
        </w:rPr>
        <w:t xml:space="preserve">overarching </w:t>
      </w:r>
      <w:r w:rsidRPr="004156B7">
        <w:rPr>
          <w:rFonts w:ascii="Arial" w:hAnsi="Arial" w:cs="Arial"/>
        </w:rPr>
        <w:t>action themes. The actions have been identified through our engagement with key stakeholders across interviews, public consultation and the engagement efforts of the SRPs. These actions aim to address the challenges that we identified</w:t>
      </w:r>
      <w:r w:rsidR="005A55FD">
        <w:rPr>
          <w:rFonts w:ascii="Arial" w:hAnsi="Arial" w:cs="Arial"/>
        </w:rPr>
        <w:t xml:space="preserve"> during the stakeholder engagement </w:t>
      </w:r>
      <w:r w:rsidR="00F50340">
        <w:rPr>
          <w:rFonts w:ascii="Arial" w:hAnsi="Arial" w:cs="Arial"/>
        </w:rPr>
        <w:t>on</w:t>
      </w:r>
      <w:r w:rsidRPr="004156B7">
        <w:rPr>
          <w:rFonts w:ascii="Arial" w:hAnsi="Arial" w:cs="Arial"/>
        </w:rPr>
        <w:t xml:space="preserve"> the </w:t>
      </w:r>
      <w:r w:rsidR="00F871DB">
        <w:rPr>
          <w:rFonts w:ascii="Arial" w:hAnsi="Arial" w:cs="Arial"/>
        </w:rPr>
        <w:t>2026 London LSIP</w:t>
      </w:r>
      <w:r w:rsidRPr="004156B7">
        <w:rPr>
          <w:rFonts w:ascii="Arial" w:hAnsi="Arial" w:cs="Arial"/>
        </w:rPr>
        <w:t xml:space="preserve"> and are detailed in the main body of this report.</w:t>
      </w:r>
      <w:bookmarkEnd w:id="99"/>
    </w:p>
    <w:p w14:paraId="20865C1F" w14:textId="77777777" w:rsidR="004156B7" w:rsidRPr="00343FB0" w:rsidRDefault="004156B7" w:rsidP="004156B7">
      <w:pPr>
        <w:pStyle w:val="Heading2"/>
        <w:rPr>
          <w:rFonts w:ascii="Arial" w:hAnsi="Arial" w:cs="Arial"/>
          <w:color w:val="0050E6"/>
        </w:rPr>
      </w:pPr>
      <w:bookmarkStart w:id="101" w:name="_Toc229656167"/>
      <w:r w:rsidRPr="00343FB0">
        <w:rPr>
          <w:rFonts w:ascii="Arial" w:hAnsi="Arial" w:cs="Arial"/>
          <w:color w:val="0050E6"/>
        </w:rPr>
        <w:t>London LSIP geography</w:t>
      </w:r>
      <w:bookmarkEnd w:id="100"/>
      <w:bookmarkEnd w:id="101"/>
    </w:p>
    <w:p w14:paraId="5D88D4B2" w14:textId="30EACE27" w:rsidR="004156B7" w:rsidRPr="00D3345C" w:rsidRDefault="004156B7" w:rsidP="004156B7">
      <w:pPr>
        <w:rPr>
          <w:rFonts w:ascii="Arial" w:hAnsi="Arial" w:cs="Arial"/>
        </w:rPr>
      </w:pPr>
      <w:r w:rsidRPr="00D3345C">
        <w:rPr>
          <w:rFonts w:ascii="Arial" w:hAnsi="Arial" w:cs="Arial"/>
        </w:rPr>
        <w:t>BusinessLDN was required to deliver a core pan-London LSIP report and four sub</w:t>
      </w:r>
      <w:r>
        <w:rPr>
          <w:rFonts w:ascii="Arial" w:hAnsi="Arial" w:cs="Arial"/>
        </w:rPr>
        <w:t>-</w:t>
      </w:r>
      <w:r w:rsidRPr="00D3345C">
        <w:rPr>
          <w:rFonts w:ascii="Arial" w:hAnsi="Arial" w:cs="Arial"/>
        </w:rPr>
        <w:t xml:space="preserve">regional LSIP annex reports, aligned </w:t>
      </w:r>
      <w:r>
        <w:rPr>
          <w:rFonts w:ascii="Arial" w:hAnsi="Arial" w:cs="Arial"/>
        </w:rPr>
        <w:t>with</w:t>
      </w:r>
      <w:r w:rsidRPr="00D3345C">
        <w:rPr>
          <w:rFonts w:ascii="Arial" w:hAnsi="Arial" w:cs="Arial"/>
        </w:rPr>
        <w:t xml:space="preserve"> the geographic footprint of the four SRPs. The four sub</w:t>
      </w:r>
      <w:r>
        <w:rPr>
          <w:rFonts w:ascii="Arial" w:hAnsi="Arial" w:cs="Arial"/>
        </w:rPr>
        <w:t>-</w:t>
      </w:r>
      <w:r w:rsidRPr="00D3345C">
        <w:rPr>
          <w:rFonts w:ascii="Arial" w:hAnsi="Arial" w:cs="Arial"/>
        </w:rPr>
        <w:t xml:space="preserve">regional LSIP annexe reports are: Central London Forward (Annex </w:t>
      </w:r>
      <w:r w:rsidR="00A239AB">
        <w:rPr>
          <w:rFonts w:ascii="Arial" w:hAnsi="Arial" w:cs="Arial"/>
        </w:rPr>
        <w:t>G</w:t>
      </w:r>
      <w:r w:rsidRPr="00D3345C">
        <w:rPr>
          <w:rFonts w:ascii="Arial" w:hAnsi="Arial" w:cs="Arial"/>
        </w:rPr>
        <w:t xml:space="preserve">), Local London (Annex </w:t>
      </w:r>
      <w:r w:rsidR="00A239AB">
        <w:rPr>
          <w:rFonts w:ascii="Arial" w:hAnsi="Arial" w:cs="Arial"/>
        </w:rPr>
        <w:t>H</w:t>
      </w:r>
      <w:r w:rsidRPr="00D3345C">
        <w:rPr>
          <w:rFonts w:ascii="Arial" w:hAnsi="Arial" w:cs="Arial"/>
        </w:rPr>
        <w:t xml:space="preserve">), South London Partnership (Annex </w:t>
      </w:r>
      <w:r w:rsidR="00A239AB">
        <w:rPr>
          <w:rFonts w:ascii="Arial" w:hAnsi="Arial" w:cs="Arial"/>
        </w:rPr>
        <w:t>I</w:t>
      </w:r>
      <w:r w:rsidRPr="00D3345C">
        <w:rPr>
          <w:rFonts w:ascii="Arial" w:hAnsi="Arial" w:cs="Arial"/>
        </w:rPr>
        <w:t xml:space="preserve">), and West London Alliance/West London Business (Annex </w:t>
      </w:r>
      <w:r w:rsidR="00A239AB">
        <w:rPr>
          <w:rFonts w:ascii="Arial" w:hAnsi="Arial" w:cs="Arial"/>
        </w:rPr>
        <w:t>J</w:t>
      </w:r>
      <w:r w:rsidRPr="00D3345C">
        <w:rPr>
          <w:rFonts w:ascii="Arial" w:hAnsi="Arial" w:cs="Arial"/>
        </w:rPr>
        <w:t>). The key needs of the SRPs have been included within the narrative of this report.</w:t>
      </w:r>
    </w:p>
    <w:p w14:paraId="65549CC9" w14:textId="77777777" w:rsidR="004156B7" w:rsidRPr="00D3345C" w:rsidRDefault="004156B7" w:rsidP="004156B7">
      <w:pPr>
        <w:rPr>
          <w:rFonts w:ascii="Arial" w:hAnsi="Arial" w:cs="Arial"/>
        </w:rPr>
      </w:pPr>
      <w:r w:rsidRPr="00D3345C">
        <w:rPr>
          <w:rFonts w:ascii="Arial" w:hAnsi="Arial" w:cs="Arial"/>
        </w:rPr>
        <w:t>These four sub-regional annexes give additional depth and detail into the priority employer skills needs for the LSIP and set out the commonalities and differences between London’s sub</w:t>
      </w:r>
      <w:r>
        <w:rPr>
          <w:rFonts w:ascii="Arial" w:hAnsi="Arial" w:cs="Arial"/>
        </w:rPr>
        <w:t>-</w:t>
      </w:r>
      <w:r w:rsidRPr="00D3345C">
        <w:rPr>
          <w:rFonts w:ascii="Arial" w:hAnsi="Arial" w:cs="Arial"/>
        </w:rPr>
        <w:t xml:space="preserve">regions. This two-tier approach to the LSIP is unique to London, </w:t>
      </w:r>
      <w:proofErr w:type="gramStart"/>
      <w:r w:rsidRPr="00D3345C">
        <w:rPr>
          <w:rFonts w:ascii="Arial" w:hAnsi="Arial" w:cs="Arial"/>
        </w:rPr>
        <w:t>taking into account</w:t>
      </w:r>
      <w:proofErr w:type="gramEnd"/>
      <w:r w:rsidRPr="00D3345C">
        <w:rPr>
          <w:rFonts w:ascii="Arial" w:hAnsi="Arial" w:cs="Arial"/>
        </w:rPr>
        <w:t xml:space="preserve"> the scale of the city and its complexities.</w:t>
      </w:r>
    </w:p>
    <w:p w14:paraId="7A0FA8FA" w14:textId="201EBB19" w:rsidR="004156B7" w:rsidRPr="00D3345C" w:rsidRDefault="004156B7" w:rsidP="004156B7">
      <w:pPr>
        <w:rPr>
          <w:rFonts w:ascii="Arial" w:hAnsi="Arial" w:cs="Arial"/>
        </w:rPr>
      </w:pPr>
      <w:r w:rsidRPr="00D3345C">
        <w:rPr>
          <w:rFonts w:ascii="Arial" w:hAnsi="Arial" w:cs="Arial"/>
        </w:rPr>
        <w:t>BusinessLDN</w:t>
      </w:r>
      <w:r>
        <w:rPr>
          <w:rFonts w:ascii="Arial" w:hAnsi="Arial" w:cs="Arial"/>
        </w:rPr>
        <w:t xml:space="preserve">, </w:t>
      </w:r>
      <w:r w:rsidR="00A82810">
        <w:rPr>
          <w:rFonts w:ascii="Arial" w:hAnsi="Arial" w:cs="Arial"/>
        </w:rPr>
        <w:t xml:space="preserve">joint </w:t>
      </w:r>
      <w:r>
        <w:rPr>
          <w:rFonts w:ascii="Arial" w:hAnsi="Arial" w:cs="Arial"/>
        </w:rPr>
        <w:t xml:space="preserve">working with the GLA, </w:t>
      </w:r>
      <w:r w:rsidRPr="00D3345C">
        <w:rPr>
          <w:rFonts w:ascii="Arial" w:hAnsi="Arial" w:cs="Arial"/>
        </w:rPr>
        <w:t>maintained full control of the production and delivery of these annex reports and alignment with the pan-London report. BusinessLDN commissioned the four sub</w:t>
      </w:r>
      <w:r>
        <w:rPr>
          <w:rFonts w:ascii="Arial" w:hAnsi="Arial" w:cs="Arial"/>
        </w:rPr>
        <w:t>-</w:t>
      </w:r>
      <w:r w:rsidRPr="00D3345C">
        <w:rPr>
          <w:rFonts w:ascii="Arial" w:hAnsi="Arial" w:cs="Arial"/>
        </w:rPr>
        <w:t xml:space="preserve">regional reports, </w:t>
      </w:r>
      <w:r>
        <w:rPr>
          <w:rFonts w:ascii="Arial" w:hAnsi="Arial" w:cs="Arial"/>
        </w:rPr>
        <w:t>project-managed</w:t>
      </w:r>
      <w:r w:rsidRPr="00D3345C">
        <w:rPr>
          <w:rFonts w:ascii="Arial" w:hAnsi="Arial" w:cs="Arial"/>
        </w:rPr>
        <w:t xml:space="preserve"> the work</w:t>
      </w:r>
      <w:r>
        <w:rPr>
          <w:rFonts w:ascii="Arial" w:hAnsi="Arial" w:cs="Arial"/>
        </w:rPr>
        <w:t>,</w:t>
      </w:r>
      <w:r w:rsidRPr="00D3345C">
        <w:rPr>
          <w:rFonts w:ascii="Arial" w:hAnsi="Arial" w:cs="Arial"/>
        </w:rPr>
        <w:t xml:space="preserve"> and approved and endorsed the final versions of the reports.</w:t>
      </w:r>
    </w:p>
    <w:p w14:paraId="45D2767B" w14:textId="77777777" w:rsidR="004156B7" w:rsidRPr="00343FB0" w:rsidRDefault="004156B7" w:rsidP="004156B7">
      <w:pPr>
        <w:pStyle w:val="Heading2"/>
        <w:rPr>
          <w:rFonts w:ascii="Arial" w:hAnsi="Arial" w:cs="Arial"/>
          <w:color w:val="0050E6"/>
        </w:rPr>
      </w:pPr>
      <w:bookmarkStart w:id="102" w:name="_Toc223535214"/>
      <w:bookmarkStart w:id="103" w:name="_Toc229656168"/>
      <w:r w:rsidRPr="00343FB0">
        <w:rPr>
          <w:rFonts w:ascii="Arial" w:hAnsi="Arial" w:cs="Arial"/>
          <w:color w:val="0050E6"/>
        </w:rPr>
        <w:t>London's priority sectors</w:t>
      </w:r>
      <w:bookmarkEnd w:id="102"/>
      <w:bookmarkEnd w:id="103"/>
    </w:p>
    <w:p w14:paraId="361829AC" w14:textId="77777777" w:rsidR="004156B7" w:rsidRPr="00D3345C" w:rsidRDefault="004156B7" w:rsidP="004156B7">
      <w:pPr>
        <w:rPr>
          <w:rFonts w:ascii="Arial" w:hAnsi="Arial" w:cs="Arial"/>
        </w:rPr>
      </w:pPr>
      <w:r w:rsidRPr="00D3345C">
        <w:rPr>
          <w:rFonts w:ascii="Arial" w:hAnsi="Arial" w:cs="Arial"/>
        </w:rPr>
        <w:t>The LSIP outlines the challenges and changes needed across the London labour market. The key themes and priority sectors that BusinessLDN and its partners have identified focus efforts where they will make the most impact.</w:t>
      </w:r>
    </w:p>
    <w:p w14:paraId="4D651837" w14:textId="69F9D4EF" w:rsidR="000D7CC1" w:rsidRDefault="004156B7" w:rsidP="004156B7">
      <w:pPr>
        <w:spacing w:before="0" w:after="0"/>
        <w:rPr>
          <w:rFonts w:ascii="Arial" w:hAnsi="Arial" w:cs="Arial"/>
        </w:rPr>
      </w:pPr>
      <w:r w:rsidRPr="00D3345C">
        <w:rPr>
          <w:rFonts w:ascii="Arial" w:hAnsi="Arial" w:cs="Arial"/>
        </w:rPr>
        <w:lastRenderedPageBreak/>
        <w:t xml:space="preserve">In </w:t>
      </w:r>
      <w:r w:rsidR="00887D49">
        <w:rPr>
          <w:rFonts w:ascii="Arial" w:hAnsi="Arial" w:cs="Arial"/>
        </w:rPr>
        <w:t xml:space="preserve">the 2023 </w:t>
      </w:r>
      <w:r w:rsidRPr="00D3345C">
        <w:rPr>
          <w:rFonts w:ascii="Arial" w:hAnsi="Arial" w:cs="Arial"/>
        </w:rPr>
        <w:t xml:space="preserve">LSIP, this </w:t>
      </w:r>
      <w:r w:rsidRPr="00E1358A">
        <w:rPr>
          <w:rFonts w:ascii="Arial" w:hAnsi="Arial" w:cs="Arial"/>
        </w:rPr>
        <w:t>focus</w:t>
      </w:r>
      <w:r>
        <w:rPr>
          <w:rFonts w:ascii="Arial" w:hAnsi="Arial" w:cs="Arial"/>
        </w:rPr>
        <w:t>ed</w:t>
      </w:r>
      <w:r w:rsidRPr="00D3345C">
        <w:rPr>
          <w:rFonts w:ascii="Arial" w:hAnsi="Arial" w:cs="Arial"/>
        </w:rPr>
        <w:t xml:space="preserve"> on four priority sectors (construction, creative, health and social care, and hospitality) and four cross-cutting themes (digital skills, green skills, transferable skills, and labour market inclusion) aligned with Mayoral priorities set out in the </w:t>
      </w:r>
      <w:r>
        <w:rPr>
          <w:rFonts w:ascii="Arial" w:hAnsi="Arial" w:cs="Arial"/>
        </w:rPr>
        <w:t xml:space="preserve">GLA </w:t>
      </w:r>
      <w:r w:rsidRPr="00D3345C">
        <w:rPr>
          <w:rFonts w:ascii="Arial" w:hAnsi="Arial" w:cs="Arial"/>
        </w:rPr>
        <w:t xml:space="preserve">Skills Roadmap. In </w:t>
      </w:r>
      <w:r w:rsidR="00F871DB">
        <w:rPr>
          <w:rFonts w:ascii="Arial" w:hAnsi="Arial" w:cs="Arial"/>
        </w:rPr>
        <w:t>the 2026 London LSIP</w:t>
      </w:r>
      <w:r w:rsidRPr="00D3345C">
        <w:rPr>
          <w:rFonts w:ascii="Arial" w:hAnsi="Arial" w:cs="Arial"/>
        </w:rPr>
        <w:t xml:space="preserve">, the sectors have been updated to align with the </w:t>
      </w:r>
      <w:r>
        <w:rPr>
          <w:rFonts w:ascii="Arial" w:hAnsi="Arial" w:cs="Arial"/>
        </w:rPr>
        <w:t>m</w:t>
      </w:r>
      <w:r w:rsidRPr="00D3345C">
        <w:rPr>
          <w:rFonts w:ascii="Arial" w:hAnsi="Arial" w:cs="Arial"/>
        </w:rPr>
        <w:t xml:space="preserve">ayoral priority sectors </w:t>
      </w:r>
      <w:r>
        <w:rPr>
          <w:rFonts w:ascii="Arial" w:hAnsi="Arial" w:cs="Arial"/>
        </w:rPr>
        <w:t xml:space="preserve">identified </w:t>
      </w:r>
      <w:r w:rsidRPr="00D3345C">
        <w:rPr>
          <w:rFonts w:ascii="Arial" w:hAnsi="Arial" w:cs="Arial"/>
        </w:rPr>
        <w:t>in</w:t>
      </w:r>
      <w:r>
        <w:rPr>
          <w:rFonts w:ascii="Arial" w:hAnsi="Arial" w:cs="Arial"/>
        </w:rPr>
        <w:t xml:space="preserve"> the LGP. As </w:t>
      </w:r>
      <w:r w:rsidRPr="00D3345C">
        <w:rPr>
          <w:rFonts w:ascii="Arial" w:hAnsi="Arial" w:cs="Arial"/>
        </w:rPr>
        <w:t>a result</w:t>
      </w:r>
      <w:r>
        <w:rPr>
          <w:rFonts w:ascii="Arial" w:hAnsi="Arial" w:cs="Arial"/>
        </w:rPr>
        <w:t>,</w:t>
      </w:r>
      <w:r w:rsidRPr="00E1358A">
        <w:rPr>
          <w:rFonts w:ascii="Arial" w:hAnsi="Arial" w:cs="Arial"/>
        </w:rPr>
        <w:t xml:space="preserve"> </w:t>
      </w:r>
      <w:r>
        <w:rPr>
          <w:rFonts w:ascii="Arial" w:hAnsi="Arial" w:cs="Arial"/>
        </w:rPr>
        <w:t>f</w:t>
      </w:r>
      <w:r w:rsidRPr="00E1358A">
        <w:rPr>
          <w:rFonts w:ascii="Arial" w:hAnsi="Arial" w:cs="Arial"/>
        </w:rPr>
        <w:t>inancial</w:t>
      </w:r>
      <w:r>
        <w:rPr>
          <w:rFonts w:ascii="Arial" w:hAnsi="Arial" w:cs="Arial"/>
        </w:rPr>
        <w:t xml:space="preserve"> and professional</w:t>
      </w:r>
      <w:r w:rsidRPr="00E1358A">
        <w:rPr>
          <w:rFonts w:ascii="Arial" w:hAnsi="Arial" w:cs="Arial"/>
        </w:rPr>
        <w:t xml:space="preserve"> </w:t>
      </w:r>
      <w:r>
        <w:rPr>
          <w:rFonts w:ascii="Arial" w:hAnsi="Arial" w:cs="Arial"/>
        </w:rPr>
        <w:t>s</w:t>
      </w:r>
      <w:r w:rsidRPr="00D3345C">
        <w:rPr>
          <w:rFonts w:ascii="Arial" w:hAnsi="Arial" w:cs="Arial"/>
        </w:rPr>
        <w:t xml:space="preserve">ervices and </w:t>
      </w:r>
      <w:r>
        <w:rPr>
          <w:rFonts w:ascii="Arial" w:hAnsi="Arial" w:cs="Arial"/>
        </w:rPr>
        <w:t>l</w:t>
      </w:r>
      <w:r w:rsidRPr="00E1358A">
        <w:rPr>
          <w:rFonts w:ascii="Arial" w:hAnsi="Arial" w:cs="Arial"/>
        </w:rPr>
        <w:t xml:space="preserve">ife </w:t>
      </w:r>
      <w:r>
        <w:rPr>
          <w:rFonts w:ascii="Arial" w:hAnsi="Arial" w:cs="Arial"/>
        </w:rPr>
        <w:t>s</w:t>
      </w:r>
      <w:r w:rsidRPr="00D3345C">
        <w:rPr>
          <w:rFonts w:ascii="Arial" w:hAnsi="Arial" w:cs="Arial"/>
        </w:rPr>
        <w:t>ciences have been included as new sector priorities.</w:t>
      </w:r>
      <w:r>
        <w:rPr>
          <w:rFonts w:ascii="Arial" w:hAnsi="Arial" w:cs="Arial"/>
        </w:rPr>
        <w:t xml:space="preserve"> Health and s</w:t>
      </w:r>
      <w:r w:rsidRPr="00E1358A">
        <w:rPr>
          <w:rFonts w:ascii="Arial" w:hAnsi="Arial" w:cs="Arial"/>
        </w:rPr>
        <w:t xml:space="preserve">ocial </w:t>
      </w:r>
      <w:r>
        <w:rPr>
          <w:rFonts w:ascii="Arial" w:hAnsi="Arial" w:cs="Arial"/>
        </w:rPr>
        <w:t>care and the built environment sectors remain, given their importance as foundational sectors to London.</w:t>
      </w:r>
      <w:r w:rsidR="00FF7C9E">
        <w:rPr>
          <w:rFonts w:ascii="Arial" w:hAnsi="Arial" w:cs="Arial"/>
        </w:rPr>
        <w:t xml:space="preserve"> These sectors in turn align </w:t>
      </w:r>
      <w:r w:rsidR="00A35F8D">
        <w:rPr>
          <w:rFonts w:ascii="Arial" w:hAnsi="Arial" w:cs="Arial"/>
        </w:rPr>
        <w:t>with the Government’s Industrial Strategy 8+2 sectors</w:t>
      </w:r>
      <w:r w:rsidR="003B4922">
        <w:rPr>
          <w:rFonts w:ascii="Arial" w:hAnsi="Arial" w:cs="Arial"/>
        </w:rPr>
        <w:t xml:space="preserve">, and indeed the </w:t>
      </w:r>
      <w:r w:rsidR="00F871DB">
        <w:rPr>
          <w:rFonts w:ascii="Arial" w:hAnsi="Arial" w:cs="Arial"/>
        </w:rPr>
        <w:t>2026 London LSIP’s</w:t>
      </w:r>
      <w:r w:rsidR="003B4922">
        <w:rPr>
          <w:rFonts w:ascii="Arial" w:hAnsi="Arial" w:cs="Arial"/>
        </w:rPr>
        <w:t xml:space="preserve"> commitment to strengthening </w:t>
      </w:r>
      <w:r w:rsidR="00EA7689">
        <w:rPr>
          <w:rFonts w:ascii="Arial" w:hAnsi="Arial" w:cs="Arial"/>
        </w:rPr>
        <w:t xml:space="preserve">employer-educator-government partnerships to address skills needs and drive growth </w:t>
      </w:r>
      <w:r w:rsidR="007518BC">
        <w:rPr>
          <w:rFonts w:ascii="Arial" w:hAnsi="Arial" w:cs="Arial"/>
        </w:rPr>
        <w:t>also aligns with the underlying ethos of the Industrial Strategy</w:t>
      </w:r>
      <w:r w:rsidR="00A35F8D">
        <w:rPr>
          <w:rFonts w:ascii="Arial" w:hAnsi="Arial" w:cs="Arial"/>
        </w:rPr>
        <w:t>.</w:t>
      </w:r>
    </w:p>
    <w:p w14:paraId="2CEBEBF1" w14:textId="77777777" w:rsidR="00E1680B" w:rsidRDefault="00E1680B" w:rsidP="004156B7">
      <w:pPr>
        <w:spacing w:before="0" w:after="0"/>
        <w:rPr>
          <w:rFonts w:ascii="Arial" w:hAnsi="Arial" w:cs="Arial"/>
        </w:rPr>
      </w:pPr>
    </w:p>
    <w:p w14:paraId="0763EAD7" w14:textId="36993B9E" w:rsidR="00E1680B" w:rsidRPr="00343FB0" w:rsidRDefault="00E1680B" w:rsidP="00E1680B">
      <w:pPr>
        <w:pStyle w:val="Heading2"/>
        <w:rPr>
          <w:rFonts w:ascii="Arial" w:hAnsi="Arial" w:cs="Arial"/>
          <w:color w:val="0050E6"/>
        </w:rPr>
      </w:pPr>
      <w:bookmarkStart w:id="104" w:name="_Toc229656169"/>
      <w:r w:rsidRPr="00343FB0">
        <w:rPr>
          <w:rFonts w:ascii="Arial" w:hAnsi="Arial" w:cs="Arial"/>
          <w:color w:val="0050E6"/>
        </w:rPr>
        <w:t>Governance</w:t>
      </w:r>
      <w:bookmarkEnd w:id="104"/>
    </w:p>
    <w:p w14:paraId="7312ED40" w14:textId="77777777" w:rsidR="007A2A2E" w:rsidRDefault="007A2A2E" w:rsidP="00F83097">
      <w:pPr>
        <w:spacing w:before="0" w:after="0"/>
        <w:rPr>
          <w:rFonts w:ascii="Arial" w:hAnsi="Arial" w:cs="Arial"/>
          <w:b/>
          <w:bCs/>
          <w:u w:val="single"/>
        </w:rPr>
      </w:pPr>
    </w:p>
    <w:p w14:paraId="5AF8DE74" w14:textId="52B13389" w:rsidR="00E1680B" w:rsidRPr="00E93699" w:rsidRDefault="00E1680B" w:rsidP="00F83097">
      <w:pPr>
        <w:spacing w:before="0" w:after="0"/>
        <w:rPr>
          <w:rFonts w:ascii="Arial" w:hAnsi="Arial" w:cs="Arial"/>
          <w:b/>
          <w:bCs/>
          <w:u w:val="single"/>
        </w:rPr>
      </w:pPr>
      <w:r w:rsidRPr="00E93699">
        <w:rPr>
          <w:rFonts w:ascii="Arial" w:hAnsi="Arial" w:cs="Arial"/>
          <w:b/>
          <w:bCs/>
          <w:u w:val="single"/>
        </w:rPr>
        <w:t xml:space="preserve">Central Governance Structure for delivering the LSIP </w:t>
      </w:r>
    </w:p>
    <w:p w14:paraId="2ED7E95F" w14:textId="77777777" w:rsidR="00E1680B" w:rsidRPr="006C6398" w:rsidRDefault="00E1680B" w:rsidP="00E1680B">
      <w:pPr>
        <w:rPr>
          <w:rFonts w:ascii="Arial" w:hAnsi="Arial" w:cs="Arial"/>
          <w:lang w:eastAsia="en-GB"/>
        </w:rPr>
      </w:pPr>
      <w:r w:rsidRPr="006C6398">
        <w:rPr>
          <w:rFonts w:ascii="Arial" w:hAnsi="Arial" w:cs="Arial"/>
          <w:lang w:eastAsia="en-GB"/>
        </w:rPr>
        <w:t xml:space="preserve">London has a different business model for the LSIP compared to many other ERBs. Due to the very large geographical area the LSIP covers and an often-wide disparity in skills needs from region to region, we have always endeavoured to bring together representatives from a wide range of geographical locations and a variety of businesses to provide advice and guidance for the London LSIP. </w:t>
      </w:r>
    </w:p>
    <w:p w14:paraId="2C20AADE" w14:textId="77777777" w:rsidR="00E1680B" w:rsidRPr="006C6398" w:rsidRDefault="00E1680B" w:rsidP="00E1680B">
      <w:pPr>
        <w:rPr>
          <w:rFonts w:ascii="Arial" w:hAnsi="Arial" w:cs="Arial"/>
          <w:lang w:eastAsia="en-GB"/>
        </w:rPr>
      </w:pPr>
      <w:r w:rsidRPr="006C6398">
        <w:rPr>
          <w:rFonts w:ascii="Arial" w:hAnsi="Arial" w:cs="Arial"/>
          <w:lang w:eastAsia="en-GB"/>
        </w:rPr>
        <w:t xml:space="preserve">The London LSIP is led by BusinessLDN as the designated Employer Representative Body (ERB) working with the four London sub-regional partnerships (SRPs).  These are: Central London Forward (CLF), Local London (LL), South London Partnership (SLP) and West London Business (WLB).  </w:t>
      </w:r>
    </w:p>
    <w:p w14:paraId="7C47D9D1" w14:textId="77777777" w:rsidR="00E1680B" w:rsidRPr="006C6398" w:rsidRDefault="00E1680B" w:rsidP="00E1680B">
      <w:pPr>
        <w:rPr>
          <w:rFonts w:ascii="Arial" w:hAnsi="Arial" w:cs="Arial"/>
          <w:lang w:eastAsia="en-GB"/>
        </w:rPr>
      </w:pPr>
      <w:r w:rsidRPr="006C6398">
        <w:rPr>
          <w:rFonts w:ascii="Arial" w:hAnsi="Arial" w:cs="Arial"/>
          <w:lang w:eastAsia="en-GB"/>
        </w:rPr>
        <w:t>In addition to the SRPs, three other employer bodies (London Chambers of Commerce (LCCI), Confederation of British Industry (CBI) and the Federation of Small Businesses (FSB) are kept informed of progress on the LSIP and regularly invited to contribute and support events.</w:t>
      </w:r>
    </w:p>
    <w:p w14:paraId="6B7C1897" w14:textId="77777777" w:rsidR="00E1680B" w:rsidRPr="006C6398" w:rsidRDefault="00E1680B" w:rsidP="00E1680B">
      <w:pPr>
        <w:rPr>
          <w:rFonts w:ascii="Arial" w:hAnsi="Arial" w:cs="Arial"/>
          <w:lang w:eastAsia="en-GB"/>
        </w:rPr>
      </w:pPr>
      <w:r w:rsidRPr="006C6398">
        <w:rPr>
          <w:rFonts w:ascii="Arial" w:hAnsi="Arial" w:cs="Arial"/>
          <w:lang w:eastAsia="en-GB"/>
        </w:rPr>
        <w:t>A strategic oversight board comprised of representatives from employers, training providers and skills bodies was convened to regularly contribute and offer guidance for the LSIP as it develops.  This group is known as the London LSIP Stakeholder Advisory Group.  Representatives from the SRPs and partner ERBs and the Greater London Authority (GLA) have always been part of this group.</w:t>
      </w:r>
    </w:p>
    <w:p w14:paraId="12C847D4" w14:textId="43829063" w:rsidR="00E1680B" w:rsidRPr="006C6398" w:rsidRDefault="009A382B" w:rsidP="00E1680B">
      <w:pPr>
        <w:rPr>
          <w:rFonts w:ascii="Arial" w:hAnsi="Arial" w:cs="Arial"/>
          <w:lang w:eastAsia="en-GB"/>
        </w:rPr>
      </w:pPr>
      <w:r w:rsidRPr="009A382B">
        <w:rPr>
          <w:rFonts w:ascii="Arial" w:hAnsi="Arial" w:cs="Arial"/>
          <w:lang w:eastAsia="en-GB"/>
        </w:rPr>
        <w:t>The English Devolution White Paper (December 2024) confirmed that strategic authorities would, pending necessary changes to legislation, take on joint ownership of LSIPs alongside the designated Employer Representative Body (ERB), although currently, the overall responsibility for developing an LSIP for a specified area remains with the designated ERB. In London this means the Greater London Authority (GLA) and BusinessLDN respectively. Joint working, in line with LSIP statutory guidance, between BusinessLDN and the GLA to deliver the next phase of the London LSIP began on 1 October 2025</w:t>
      </w:r>
      <w:r w:rsidR="00AF0702">
        <w:rPr>
          <w:rFonts w:ascii="Arial" w:hAnsi="Arial" w:cs="Arial"/>
          <w:lang w:eastAsia="en-GB"/>
        </w:rPr>
        <w:t xml:space="preserve">. </w:t>
      </w:r>
    </w:p>
    <w:p w14:paraId="287843F1" w14:textId="63F66B4D" w:rsidR="00E1680B" w:rsidRPr="006C6398" w:rsidRDefault="00E1680B" w:rsidP="00E1680B">
      <w:pPr>
        <w:rPr>
          <w:rFonts w:ascii="Arial" w:hAnsi="Arial" w:cs="Arial"/>
          <w:lang w:eastAsia="en-GB"/>
        </w:rPr>
      </w:pPr>
      <w:r w:rsidRPr="006C6398">
        <w:rPr>
          <w:rFonts w:ascii="Arial" w:hAnsi="Arial" w:cs="Arial"/>
          <w:lang w:eastAsia="en-GB"/>
        </w:rPr>
        <w:lastRenderedPageBreak/>
        <w:t xml:space="preserve">As part of the </w:t>
      </w:r>
      <w:r w:rsidR="0082612C">
        <w:rPr>
          <w:rFonts w:ascii="Arial" w:hAnsi="Arial" w:cs="Arial"/>
          <w:lang w:eastAsia="en-GB"/>
        </w:rPr>
        <w:t>joint-working</w:t>
      </w:r>
      <w:r w:rsidRPr="006C6398">
        <w:rPr>
          <w:rFonts w:ascii="Arial" w:hAnsi="Arial" w:cs="Arial"/>
          <w:lang w:eastAsia="en-GB"/>
        </w:rPr>
        <w:t xml:space="preserve"> model, BusinessLDN and the GLA agreed a joint Memorandum of Understanding (MOU), which had two principle aims. </w:t>
      </w:r>
      <w:r w:rsidR="00A27AE3" w:rsidRPr="006C6398">
        <w:rPr>
          <w:rFonts w:ascii="Arial" w:hAnsi="Arial" w:cs="Arial"/>
          <w:lang w:eastAsia="en-GB"/>
        </w:rPr>
        <w:t>Firstly,</w:t>
      </w:r>
      <w:r w:rsidRPr="006C6398">
        <w:rPr>
          <w:rFonts w:ascii="Arial" w:hAnsi="Arial" w:cs="Arial"/>
          <w:lang w:eastAsia="en-GB"/>
        </w:rPr>
        <w:t xml:space="preserve"> to put in place clear governance arrangements to support the way in which both organisations would work together to produce the LSIP.  And secondly, to ensure alignment between the LSIP and the GLA’s skills work, particularly as the GLA transitioned to a new employer-led committee structure. This new GLA structure introduced an ‘Inclusive Talent Delivery Group’ (ITDG) and </w:t>
      </w:r>
      <w:r w:rsidR="0071202E" w:rsidRPr="006C6398">
        <w:rPr>
          <w:rFonts w:ascii="Arial" w:hAnsi="Arial" w:cs="Arial"/>
          <w:lang w:eastAsia="en-GB"/>
        </w:rPr>
        <w:t>the MOU</w:t>
      </w:r>
      <w:r w:rsidRPr="006C6398">
        <w:rPr>
          <w:rFonts w:ascii="Arial" w:hAnsi="Arial" w:cs="Arial"/>
          <w:lang w:eastAsia="en-GB"/>
        </w:rPr>
        <w:t xml:space="preserve"> incorporated the London LSIP Stakeholder Advisory Group as a </w:t>
      </w:r>
      <w:r w:rsidR="00A27AE3" w:rsidRPr="006C6398">
        <w:rPr>
          <w:rFonts w:ascii="Arial" w:hAnsi="Arial" w:cs="Arial"/>
          <w:lang w:eastAsia="en-GB"/>
        </w:rPr>
        <w:t>subgroup</w:t>
      </w:r>
      <w:r w:rsidRPr="006C6398">
        <w:rPr>
          <w:rFonts w:ascii="Arial" w:hAnsi="Arial" w:cs="Arial"/>
          <w:lang w:eastAsia="en-GB"/>
        </w:rPr>
        <w:t xml:space="preserve"> </w:t>
      </w:r>
      <w:r w:rsidR="00AE600C" w:rsidRPr="006C6398">
        <w:rPr>
          <w:rFonts w:ascii="Arial" w:hAnsi="Arial" w:cs="Arial"/>
          <w:lang w:eastAsia="en-GB"/>
        </w:rPr>
        <w:t>of the</w:t>
      </w:r>
      <w:r w:rsidRPr="006C6398">
        <w:rPr>
          <w:rFonts w:ascii="Arial" w:hAnsi="Arial" w:cs="Arial"/>
          <w:lang w:eastAsia="en-GB"/>
        </w:rPr>
        <w:t xml:space="preserve"> ITDG, with a business Chair nominated by BusinessLDN, </w:t>
      </w:r>
      <w:r w:rsidR="00682119" w:rsidRPr="006C6398">
        <w:rPr>
          <w:rFonts w:ascii="Arial" w:hAnsi="Arial" w:cs="Arial"/>
          <w:lang w:eastAsia="en-GB"/>
        </w:rPr>
        <w:t>and GLA</w:t>
      </w:r>
      <w:r w:rsidRPr="006C6398">
        <w:rPr>
          <w:rFonts w:ascii="Arial" w:hAnsi="Arial" w:cs="Arial"/>
          <w:lang w:eastAsia="en-GB"/>
        </w:rPr>
        <w:t xml:space="preserve"> and London Councils senior officers </w:t>
      </w:r>
      <w:r w:rsidR="00800D80" w:rsidRPr="006C6398">
        <w:rPr>
          <w:rFonts w:ascii="Arial" w:hAnsi="Arial" w:cs="Arial"/>
          <w:lang w:eastAsia="en-GB"/>
        </w:rPr>
        <w:t>as co</w:t>
      </w:r>
      <w:r w:rsidRPr="006C6398">
        <w:rPr>
          <w:rFonts w:ascii="Arial" w:hAnsi="Arial" w:cs="Arial"/>
          <w:lang w:eastAsia="en-GB"/>
        </w:rPr>
        <w:t xml:space="preserve">-Deputy Chairs.  This reflects the joint </w:t>
      </w:r>
      <w:r w:rsidR="00B070A2">
        <w:rPr>
          <w:rFonts w:ascii="Arial" w:hAnsi="Arial" w:cs="Arial"/>
          <w:lang w:eastAsia="en-GB"/>
        </w:rPr>
        <w:t>working</w:t>
      </w:r>
      <w:r w:rsidR="00B070A2" w:rsidRPr="006C6398">
        <w:rPr>
          <w:rFonts w:ascii="Arial" w:hAnsi="Arial" w:cs="Arial"/>
          <w:lang w:eastAsia="en-GB"/>
        </w:rPr>
        <w:t xml:space="preserve"> </w:t>
      </w:r>
      <w:r w:rsidRPr="006C6398">
        <w:rPr>
          <w:rFonts w:ascii="Arial" w:hAnsi="Arial" w:cs="Arial"/>
          <w:lang w:eastAsia="en-GB"/>
        </w:rPr>
        <w:t>arrangements ensuring the ITDG and the LSIP retains strong business leadership.</w:t>
      </w:r>
    </w:p>
    <w:p w14:paraId="28D349AC" w14:textId="687278F4" w:rsidR="00E1680B" w:rsidRPr="006C6398" w:rsidRDefault="00E1680B" w:rsidP="00E1680B">
      <w:pPr>
        <w:rPr>
          <w:rFonts w:ascii="Arial" w:hAnsi="Arial" w:cs="Arial"/>
          <w:lang w:eastAsia="en-GB"/>
        </w:rPr>
      </w:pPr>
      <w:r w:rsidRPr="006C6398">
        <w:rPr>
          <w:rFonts w:ascii="Arial" w:hAnsi="Arial" w:cs="Arial"/>
          <w:lang w:eastAsia="en-GB"/>
        </w:rPr>
        <w:t xml:space="preserve">The ITDG, which will oversee the work of the LSIP </w:t>
      </w:r>
      <w:r w:rsidR="00B070A2">
        <w:rPr>
          <w:rFonts w:ascii="Arial" w:hAnsi="Arial" w:cs="Arial"/>
          <w:lang w:eastAsia="en-GB"/>
        </w:rPr>
        <w:t xml:space="preserve">for the GLA </w:t>
      </w:r>
      <w:r w:rsidRPr="006C6398">
        <w:rPr>
          <w:rFonts w:ascii="Arial" w:hAnsi="Arial" w:cs="Arial"/>
          <w:lang w:eastAsia="en-GB"/>
        </w:rPr>
        <w:t xml:space="preserve">alongside the GLA’s </w:t>
      </w:r>
      <w:r w:rsidR="0010066F">
        <w:rPr>
          <w:rFonts w:ascii="Arial" w:hAnsi="Arial" w:cs="Arial"/>
          <w:lang w:eastAsia="en-GB"/>
        </w:rPr>
        <w:t xml:space="preserve">own </w:t>
      </w:r>
      <w:r w:rsidRPr="006C6398">
        <w:rPr>
          <w:rFonts w:ascii="Arial" w:hAnsi="Arial" w:cs="Arial"/>
          <w:lang w:eastAsia="en-GB"/>
        </w:rPr>
        <w:t>Inclusive Talent Strategy and Get London Working plan, will act as a strategic and operational group of the London Growth Mission, reporting into the London Growth Mission Board - which is responsible for overseeing delivery of the London Growth Plan. In addition, the GLA has established Sector Talent Boards, employer-led and representing London’s priority sectors as identified in the London Growth Plan. This work will be supported by pan-London and sub-regional hubs to co-ordinate activity. This arrangement ensures deep LSIP alignment with the Growth Mission governance and the requirement of the LSIP to respond to key sector priorities set out in the local growth plan, both on a pan-London and sub-regional basis.</w:t>
      </w:r>
    </w:p>
    <w:p w14:paraId="4CBE0C26" w14:textId="77777777" w:rsidR="00E1680B" w:rsidRPr="006C6398" w:rsidRDefault="00E1680B" w:rsidP="00E1680B">
      <w:pPr>
        <w:rPr>
          <w:rFonts w:ascii="Arial" w:hAnsi="Arial" w:cs="Arial"/>
          <w:lang w:eastAsia="en-GB"/>
        </w:rPr>
      </w:pPr>
      <w:r w:rsidRPr="006C6398">
        <w:rPr>
          <w:rFonts w:ascii="Arial" w:hAnsi="Arial" w:cs="Arial"/>
          <w:lang w:eastAsia="en-GB"/>
        </w:rPr>
        <w:t xml:space="preserve">This structure will create simplified and joined-up governance arrangements across London’s skills and employment ecosystem and aligns LSIP delivery with the </w:t>
      </w:r>
      <w:proofErr w:type="gramStart"/>
      <w:r w:rsidRPr="006C6398">
        <w:rPr>
          <w:rFonts w:ascii="Arial" w:hAnsi="Arial" w:cs="Arial"/>
          <w:lang w:eastAsia="en-GB"/>
        </w:rPr>
        <w:t>Mayor’s</w:t>
      </w:r>
      <w:proofErr w:type="gramEnd"/>
      <w:r w:rsidRPr="006C6398">
        <w:rPr>
          <w:rFonts w:ascii="Arial" w:hAnsi="Arial" w:cs="Arial"/>
          <w:lang w:eastAsia="en-GB"/>
        </w:rPr>
        <w:t xml:space="preserve"> priorities and commissioning power. It will also simplify engagement for employers and other key stakeholders, reducing the risk of duplication across multiple similar boards.</w:t>
      </w:r>
    </w:p>
    <w:p w14:paraId="31E4DE47" w14:textId="77777777" w:rsidR="00E1680B" w:rsidRPr="006C6398" w:rsidRDefault="00E1680B" w:rsidP="00E1680B">
      <w:pPr>
        <w:rPr>
          <w:rFonts w:ascii="Arial" w:hAnsi="Arial" w:cs="Arial"/>
          <w:b/>
          <w:bCs/>
          <w:u w:val="single"/>
          <w:lang w:eastAsia="en-GB"/>
        </w:rPr>
      </w:pPr>
      <w:r w:rsidRPr="006C6398">
        <w:rPr>
          <w:rFonts w:ascii="Arial" w:hAnsi="Arial" w:cs="Arial"/>
          <w:b/>
          <w:bCs/>
          <w:u w:val="single"/>
          <w:lang w:eastAsia="en-GB"/>
        </w:rPr>
        <w:t>Production of the London LSIP Report &amp; SRP Annexes</w:t>
      </w:r>
    </w:p>
    <w:p w14:paraId="343026C8" w14:textId="77777777" w:rsidR="00E1680B" w:rsidRPr="006C6398" w:rsidRDefault="00E1680B" w:rsidP="00E1680B">
      <w:pPr>
        <w:rPr>
          <w:rFonts w:ascii="Arial" w:hAnsi="Arial" w:cs="Arial"/>
          <w:lang w:eastAsia="en-GB"/>
        </w:rPr>
      </w:pPr>
      <w:r w:rsidRPr="006C6398">
        <w:rPr>
          <w:rFonts w:ascii="Arial" w:hAnsi="Arial" w:cs="Arial"/>
          <w:lang w:eastAsia="en-GB"/>
        </w:rPr>
        <w:t xml:space="preserve">BusinessLDN is required to deliver a core pan-London LSIP report and four sub regional LSIP annexe reports, aligned to the geographic footprint of the four sub regional partnerships (SRPs).  The four sub regional LSIP annex reports are: Central London Forward (Annex D), Local London (Annex E), South London Partnership (Annex F) and West London Alliance / West London Business (Annex G).  </w:t>
      </w:r>
    </w:p>
    <w:p w14:paraId="364C8A18" w14:textId="77777777" w:rsidR="00E1680B" w:rsidRPr="006C6398" w:rsidRDefault="00E1680B" w:rsidP="00E1680B">
      <w:pPr>
        <w:rPr>
          <w:rFonts w:ascii="Arial" w:hAnsi="Arial" w:cs="Arial"/>
          <w:lang w:eastAsia="en-GB"/>
        </w:rPr>
      </w:pPr>
      <w:r w:rsidRPr="006C6398">
        <w:rPr>
          <w:rFonts w:ascii="Arial" w:hAnsi="Arial" w:cs="Arial"/>
          <w:lang w:eastAsia="en-GB"/>
        </w:rPr>
        <w:t xml:space="preserve">The SRPs followed a report development approach which mirrored </w:t>
      </w:r>
      <w:proofErr w:type="spellStart"/>
      <w:r w:rsidRPr="006C6398">
        <w:rPr>
          <w:rFonts w:ascii="Arial" w:hAnsi="Arial" w:cs="Arial"/>
          <w:lang w:eastAsia="en-GB"/>
        </w:rPr>
        <w:t>BusinessLDN’s</w:t>
      </w:r>
      <w:proofErr w:type="spellEnd"/>
      <w:r w:rsidRPr="006C6398">
        <w:rPr>
          <w:rFonts w:ascii="Arial" w:hAnsi="Arial" w:cs="Arial"/>
          <w:lang w:eastAsia="en-GB"/>
        </w:rPr>
        <w:t xml:space="preserve"> including extensive engagement with stakeholders and the use of qualitative and quantitative data to inform their priorities (refer to the SRP Annexes D-G for further detail). BusinessLDN reviewed, edited, and endorsed all the SRP’s annexes before they were submitted.</w:t>
      </w:r>
    </w:p>
    <w:p w14:paraId="315A807A" w14:textId="77777777" w:rsidR="00E1680B" w:rsidRPr="006C6398" w:rsidRDefault="00E1680B" w:rsidP="00E1680B">
      <w:pPr>
        <w:rPr>
          <w:rFonts w:ascii="Arial" w:hAnsi="Arial" w:cs="Arial"/>
          <w:lang w:eastAsia="en-GB"/>
        </w:rPr>
      </w:pPr>
      <w:r w:rsidRPr="006C6398">
        <w:rPr>
          <w:rFonts w:ascii="Arial" w:hAnsi="Arial" w:cs="Arial"/>
          <w:lang w:eastAsia="en-GB"/>
        </w:rPr>
        <w:t xml:space="preserve">These four sub-regional annex reports were designed to give additional depth and detail into the priority employer skills needs for the LSIP while setting out the commonalities and differences between London’s sub regions. </w:t>
      </w:r>
    </w:p>
    <w:p w14:paraId="77FFA647" w14:textId="77777777" w:rsidR="00E1680B" w:rsidRPr="006C6398" w:rsidRDefault="00E1680B" w:rsidP="00E1680B">
      <w:pPr>
        <w:rPr>
          <w:rFonts w:ascii="Arial" w:hAnsi="Arial" w:cs="Arial"/>
          <w:lang w:eastAsia="en-GB"/>
        </w:rPr>
      </w:pPr>
      <w:r w:rsidRPr="006C6398">
        <w:rPr>
          <w:rFonts w:ascii="Arial" w:hAnsi="Arial" w:cs="Arial"/>
          <w:lang w:eastAsia="en-GB"/>
        </w:rPr>
        <w:t xml:space="preserve">BusinessLDN maintained full control of the production and delivery of these annex reports and alignment with the pan-London report. Where appropriate, additional guidance was given by BusinessLDN on the structure, layout and content expected within the SRP annexes. </w:t>
      </w:r>
    </w:p>
    <w:p w14:paraId="259AE975" w14:textId="77777777" w:rsidR="00E1680B" w:rsidRPr="006C6398" w:rsidRDefault="00E1680B" w:rsidP="00E1680B">
      <w:pPr>
        <w:rPr>
          <w:rFonts w:ascii="Arial" w:hAnsi="Arial" w:cs="Arial"/>
          <w:lang w:eastAsia="en-GB"/>
        </w:rPr>
      </w:pPr>
      <w:r w:rsidRPr="006C6398">
        <w:rPr>
          <w:rFonts w:ascii="Arial" w:hAnsi="Arial" w:cs="Arial"/>
          <w:lang w:eastAsia="en-GB"/>
        </w:rPr>
        <w:lastRenderedPageBreak/>
        <w:t xml:space="preserve">BusinessLDN commissioned the four sub regional reports, project managed the development and structure of the annexes by the sub-regional partners and approved the final versions of the reports. This was achieved through a central internal governance structure which included BusinessLDN:   </w:t>
      </w:r>
    </w:p>
    <w:p w14:paraId="42FAE420" w14:textId="77777777" w:rsidR="00E1680B" w:rsidRPr="006C6398" w:rsidRDefault="00E1680B" w:rsidP="00E1680B">
      <w:pPr>
        <w:numPr>
          <w:ilvl w:val="0"/>
          <w:numId w:val="74"/>
        </w:numPr>
        <w:rPr>
          <w:rFonts w:ascii="Arial" w:hAnsi="Arial" w:cs="Arial"/>
          <w:lang w:eastAsia="en-GB"/>
        </w:rPr>
      </w:pPr>
      <w:r w:rsidRPr="006C6398">
        <w:rPr>
          <w:rFonts w:ascii="Arial" w:hAnsi="Arial" w:cs="Arial"/>
          <w:lang w:eastAsia="en-GB"/>
        </w:rPr>
        <w:t xml:space="preserve">Putting in place formal Service Level Agreements (SLAs) with each SRP before the project commenced. </w:t>
      </w:r>
    </w:p>
    <w:p w14:paraId="2E0E896D" w14:textId="77777777" w:rsidR="00E1680B" w:rsidRPr="006C6398" w:rsidRDefault="00E1680B" w:rsidP="00E1680B">
      <w:pPr>
        <w:numPr>
          <w:ilvl w:val="0"/>
          <w:numId w:val="74"/>
        </w:numPr>
        <w:rPr>
          <w:rFonts w:ascii="Arial" w:hAnsi="Arial" w:cs="Arial"/>
          <w:lang w:eastAsia="en-GB"/>
        </w:rPr>
      </w:pPr>
      <w:r w:rsidRPr="006C6398">
        <w:rPr>
          <w:rFonts w:ascii="Arial" w:hAnsi="Arial" w:cs="Arial"/>
          <w:lang w:eastAsia="en-GB"/>
        </w:rPr>
        <w:t>Approving SRP project plans and budgets</w:t>
      </w:r>
    </w:p>
    <w:p w14:paraId="7EBAE05A" w14:textId="77777777" w:rsidR="00E1680B" w:rsidRPr="006C6398" w:rsidRDefault="00E1680B" w:rsidP="00E1680B">
      <w:pPr>
        <w:numPr>
          <w:ilvl w:val="0"/>
          <w:numId w:val="74"/>
        </w:numPr>
        <w:rPr>
          <w:rFonts w:ascii="Arial" w:hAnsi="Arial" w:cs="Arial"/>
          <w:lang w:eastAsia="en-GB"/>
        </w:rPr>
      </w:pPr>
      <w:r w:rsidRPr="006C6398">
        <w:rPr>
          <w:rFonts w:ascii="Arial" w:hAnsi="Arial" w:cs="Arial"/>
          <w:lang w:eastAsia="en-GB"/>
        </w:rPr>
        <w:t xml:space="preserve">Approving monthly SRP financial claims </w:t>
      </w:r>
    </w:p>
    <w:p w14:paraId="623DE104" w14:textId="77777777" w:rsidR="00E1680B" w:rsidRPr="006C6398" w:rsidRDefault="00E1680B" w:rsidP="00E1680B">
      <w:pPr>
        <w:numPr>
          <w:ilvl w:val="0"/>
          <w:numId w:val="74"/>
        </w:numPr>
        <w:rPr>
          <w:rFonts w:ascii="Arial" w:hAnsi="Arial" w:cs="Arial"/>
          <w:lang w:eastAsia="en-GB"/>
        </w:rPr>
      </w:pPr>
      <w:r w:rsidRPr="006C6398">
        <w:rPr>
          <w:rFonts w:ascii="Arial" w:hAnsi="Arial" w:cs="Arial"/>
          <w:lang w:eastAsia="en-GB"/>
        </w:rPr>
        <w:t xml:space="preserve">Having SRP representatives on the Stakeholder Advisory Group </w:t>
      </w:r>
    </w:p>
    <w:p w14:paraId="7AEE4E43" w14:textId="77777777" w:rsidR="00E1680B" w:rsidRPr="006C6398" w:rsidRDefault="00E1680B" w:rsidP="00E1680B">
      <w:pPr>
        <w:numPr>
          <w:ilvl w:val="0"/>
          <w:numId w:val="74"/>
        </w:numPr>
        <w:rPr>
          <w:rFonts w:ascii="Arial" w:hAnsi="Arial" w:cs="Arial"/>
          <w:lang w:eastAsia="en-GB"/>
        </w:rPr>
      </w:pPr>
      <w:r w:rsidRPr="006C6398">
        <w:rPr>
          <w:rFonts w:ascii="Arial" w:hAnsi="Arial" w:cs="Arial"/>
          <w:lang w:eastAsia="en-GB"/>
        </w:rPr>
        <w:t xml:space="preserve">Holding monthly project meetings with the SRPs for the length of the project, to oversee progress on the sub-regional annexes. </w:t>
      </w:r>
    </w:p>
    <w:p w14:paraId="233D4B31" w14:textId="77777777" w:rsidR="00E1680B" w:rsidRPr="006C6398" w:rsidRDefault="00E1680B" w:rsidP="00E1680B">
      <w:pPr>
        <w:numPr>
          <w:ilvl w:val="0"/>
          <w:numId w:val="74"/>
        </w:numPr>
        <w:rPr>
          <w:rFonts w:ascii="Arial" w:hAnsi="Arial" w:cs="Arial"/>
          <w:lang w:eastAsia="en-GB"/>
        </w:rPr>
      </w:pPr>
      <w:r w:rsidRPr="006C6398">
        <w:rPr>
          <w:rFonts w:ascii="Arial" w:hAnsi="Arial" w:cs="Arial"/>
          <w:lang w:eastAsia="en-GB"/>
        </w:rPr>
        <w:t>Holding monthly individual bilateral project meetings with the SRPs over and above the regular meetings.</w:t>
      </w:r>
    </w:p>
    <w:p w14:paraId="017A4B2E" w14:textId="77777777" w:rsidR="00E1680B" w:rsidRPr="006C6398" w:rsidRDefault="00E1680B" w:rsidP="00E1680B">
      <w:pPr>
        <w:rPr>
          <w:rFonts w:ascii="Arial" w:hAnsi="Arial" w:cs="Arial"/>
          <w:b/>
          <w:bCs/>
          <w:u w:val="single"/>
          <w:lang w:eastAsia="en-GB"/>
        </w:rPr>
      </w:pPr>
      <w:r w:rsidRPr="006C6398">
        <w:rPr>
          <w:rFonts w:ascii="Arial" w:hAnsi="Arial" w:cs="Arial"/>
          <w:b/>
          <w:bCs/>
          <w:u w:val="single"/>
          <w:lang w:eastAsia="en-GB"/>
        </w:rPr>
        <w:t>Partner Contributions to the London LSIP Report:</w:t>
      </w:r>
    </w:p>
    <w:p w14:paraId="4BA2D5EA" w14:textId="77777777" w:rsidR="00E1680B" w:rsidRPr="006C6398" w:rsidRDefault="00E1680B" w:rsidP="00E1680B">
      <w:pPr>
        <w:rPr>
          <w:rFonts w:ascii="Arial" w:hAnsi="Arial" w:cs="Arial"/>
          <w:lang w:eastAsia="en-GB"/>
        </w:rPr>
      </w:pPr>
      <w:r w:rsidRPr="006C6398">
        <w:rPr>
          <w:rFonts w:ascii="Arial" w:hAnsi="Arial" w:cs="Arial"/>
          <w:lang w:eastAsia="en-GB"/>
        </w:rPr>
        <w:t xml:space="preserve">From the very early stages of the 2026 report, all key representatives from the SRPs, ERBs and the GLA were invited to provide feedback and contribute content to the draft London LSIP, resulting in cohesive contributions from priority sectors all around London.  The objective was to integrate the sub regional contributions fully into the London LSIP, to ensure a consolidated and clear single LSIP report reflecting the skills needs of all parts of London. </w:t>
      </w:r>
    </w:p>
    <w:p w14:paraId="40F5404F" w14:textId="77777777" w:rsidR="00E1680B" w:rsidRPr="006C6398" w:rsidRDefault="00E1680B" w:rsidP="00E1680B">
      <w:pPr>
        <w:rPr>
          <w:rFonts w:ascii="Arial" w:hAnsi="Arial" w:cs="Arial"/>
          <w:lang w:eastAsia="en-GB"/>
        </w:rPr>
      </w:pPr>
      <w:r w:rsidRPr="006C6398">
        <w:rPr>
          <w:rFonts w:ascii="Arial" w:hAnsi="Arial" w:cs="Arial"/>
          <w:lang w:eastAsia="en-GB"/>
        </w:rPr>
        <w:t xml:space="preserve">This approach sought to reduce narrative duplication and ensure a well-formed and aligned narrative.  </w:t>
      </w:r>
    </w:p>
    <w:p w14:paraId="0FACA071" w14:textId="77777777" w:rsidR="00E1680B" w:rsidRPr="006C6398" w:rsidRDefault="00E1680B" w:rsidP="00E1680B">
      <w:pPr>
        <w:rPr>
          <w:rFonts w:ascii="Arial" w:hAnsi="Arial" w:cs="Arial"/>
          <w:b/>
          <w:bCs/>
          <w:u w:val="single"/>
          <w:lang w:eastAsia="en-GB"/>
        </w:rPr>
      </w:pPr>
      <w:r w:rsidRPr="006C6398">
        <w:rPr>
          <w:rFonts w:ascii="Arial" w:hAnsi="Arial" w:cs="Arial"/>
          <w:b/>
          <w:bCs/>
          <w:u w:val="single"/>
          <w:lang w:eastAsia="en-GB"/>
        </w:rPr>
        <w:t>Development of the SRP Annexes:</w:t>
      </w:r>
    </w:p>
    <w:p w14:paraId="7E74A5DD" w14:textId="77777777" w:rsidR="00E1680B" w:rsidRPr="006C6398" w:rsidRDefault="00E1680B" w:rsidP="00E1680B">
      <w:pPr>
        <w:rPr>
          <w:rFonts w:ascii="Arial" w:hAnsi="Arial" w:cs="Arial"/>
          <w:lang w:eastAsia="en-GB"/>
        </w:rPr>
      </w:pPr>
      <w:r w:rsidRPr="006C6398">
        <w:rPr>
          <w:rFonts w:ascii="Arial" w:hAnsi="Arial" w:cs="Arial"/>
          <w:lang w:eastAsia="en-GB"/>
        </w:rPr>
        <w:t xml:space="preserve">Alongside the London LSIP report, the SRPs developed their individual annexes to reflect additional information on any specific regional skills needs not captured within the priority London sectors endorsed by the </w:t>
      </w:r>
      <w:proofErr w:type="gramStart"/>
      <w:r w:rsidRPr="006C6398">
        <w:rPr>
          <w:rFonts w:ascii="Arial" w:hAnsi="Arial" w:cs="Arial"/>
          <w:lang w:eastAsia="en-GB"/>
        </w:rPr>
        <w:t>Mayor</w:t>
      </w:r>
      <w:proofErr w:type="gramEnd"/>
      <w:r w:rsidRPr="006C6398">
        <w:rPr>
          <w:rFonts w:ascii="Arial" w:hAnsi="Arial" w:cs="Arial"/>
          <w:lang w:eastAsia="en-GB"/>
        </w:rPr>
        <w:t>.  By developing the four sub regional annex reports and the London LSIP report in tandem, the annexes represent any additional sub-regional skills requirements without duplicating too much content from the London LSIP report itself.</w:t>
      </w:r>
    </w:p>
    <w:p w14:paraId="540613D0" w14:textId="77777777" w:rsidR="00E1680B" w:rsidRPr="006C6398" w:rsidRDefault="00E1680B" w:rsidP="00E1680B">
      <w:pPr>
        <w:rPr>
          <w:rFonts w:ascii="Arial" w:hAnsi="Arial" w:cs="Arial"/>
          <w:lang w:eastAsia="en-GB"/>
        </w:rPr>
      </w:pPr>
      <w:r w:rsidRPr="006C6398">
        <w:rPr>
          <w:rFonts w:ascii="Arial" w:hAnsi="Arial" w:cs="Arial"/>
          <w:lang w:eastAsia="en-GB"/>
        </w:rPr>
        <w:t>The SRP annexes were developed in partnership with BusinessLDN:</w:t>
      </w:r>
    </w:p>
    <w:p w14:paraId="0832FF83" w14:textId="77777777" w:rsidR="00E1680B" w:rsidRPr="006C6398" w:rsidRDefault="00E1680B" w:rsidP="00E1680B">
      <w:pPr>
        <w:numPr>
          <w:ilvl w:val="0"/>
          <w:numId w:val="76"/>
        </w:numPr>
        <w:rPr>
          <w:rFonts w:ascii="Arial" w:hAnsi="Arial" w:cs="Arial"/>
          <w:lang w:eastAsia="en-GB"/>
        </w:rPr>
      </w:pPr>
      <w:r w:rsidRPr="006C6398">
        <w:rPr>
          <w:rFonts w:ascii="Arial" w:hAnsi="Arial" w:cs="Arial"/>
          <w:lang w:eastAsia="en-GB"/>
        </w:rPr>
        <w:t>Meeting and presenting to the SRP Boards and attending SRP Skills Board meetings when appropriate and as required.</w:t>
      </w:r>
    </w:p>
    <w:p w14:paraId="2780FC1D" w14:textId="77777777" w:rsidR="00E1680B" w:rsidRPr="006C6398" w:rsidRDefault="00E1680B" w:rsidP="00E1680B">
      <w:pPr>
        <w:numPr>
          <w:ilvl w:val="0"/>
          <w:numId w:val="76"/>
        </w:numPr>
        <w:rPr>
          <w:rFonts w:ascii="Arial" w:hAnsi="Arial" w:cs="Arial"/>
          <w:lang w:eastAsia="en-GB"/>
        </w:rPr>
      </w:pPr>
      <w:r w:rsidRPr="006C6398">
        <w:rPr>
          <w:rFonts w:ascii="Arial" w:hAnsi="Arial" w:cs="Arial"/>
          <w:lang w:eastAsia="en-GB"/>
        </w:rPr>
        <w:t>Commissioning the GLA Economics team to produce sub-regional specific data evidence bases alongside the London LSIP (pan-London) evidence base.  This enabled the SRPs to identify and investigate any commonalities and differences between the regional and pan-London skills needs.</w:t>
      </w:r>
    </w:p>
    <w:p w14:paraId="1A54AEDE" w14:textId="77777777" w:rsidR="00E1680B" w:rsidRPr="006C6398" w:rsidRDefault="00E1680B" w:rsidP="00E1680B">
      <w:pPr>
        <w:numPr>
          <w:ilvl w:val="0"/>
          <w:numId w:val="76"/>
        </w:numPr>
        <w:rPr>
          <w:rFonts w:ascii="Arial" w:hAnsi="Arial" w:cs="Arial"/>
          <w:lang w:eastAsia="en-GB"/>
        </w:rPr>
      </w:pPr>
      <w:r w:rsidRPr="006C6398">
        <w:rPr>
          <w:rFonts w:ascii="Arial" w:hAnsi="Arial" w:cs="Arial"/>
          <w:lang w:eastAsia="en-GB"/>
        </w:rPr>
        <w:lastRenderedPageBreak/>
        <w:t xml:space="preserve">All SRPs having the opportunity to attend DfE LSIP webinars for ERBs and added to the LSIP mailing list to ensure they had full visibility of the project requirements as they developed.  </w:t>
      </w:r>
    </w:p>
    <w:p w14:paraId="3DC53551" w14:textId="77777777" w:rsidR="00E1680B" w:rsidRPr="006C6398" w:rsidRDefault="00E1680B" w:rsidP="00E1680B">
      <w:pPr>
        <w:numPr>
          <w:ilvl w:val="0"/>
          <w:numId w:val="76"/>
        </w:numPr>
        <w:rPr>
          <w:rFonts w:ascii="Arial" w:hAnsi="Arial" w:cs="Arial"/>
          <w:lang w:eastAsia="en-GB"/>
        </w:rPr>
      </w:pPr>
      <w:r w:rsidRPr="006C6398">
        <w:rPr>
          <w:rFonts w:ascii="Arial" w:hAnsi="Arial" w:cs="Arial"/>
          <w:lang w:eastAsia="en-GB"/>
        </w:rPr>
        <w:t xml:space="preserve">Jointly running and presenting at the March provider (and employer) briefing and consultation events. SRPs contributed their own slide decks under guidance from BusinessLDN. </w:t>
      </w:r>
    </w:p>
    <w:p w14:paraId="519B46E1" w14:textId="77777777" w:rsidR="00E1680B" w:rsidRPr="006C6398" w:rsidRDefault="00E1680B" w:rsidP="00E1680B">
      <w:pPr>
        <w:numPr>
          <w:ilvl w:val="0"/>
          <w:numId w:val="76"/>
        </w:numPr>
        <w:rPr>
          <w:rFonts w:ascii="Arial" w:hAnsi="Arial" w:cs="Arial"/>
          <w:lang w:eastAsia="en-GB"/>
        </w:rPr>
      </w:pPr>
      <w:r w:rsidRPr="006C6398">
        <w:rPr>
          <w:rFonts w:ascii="Arial" w:hAnsi="Arial" w:cs="Arial"/>
          <w:lang w:eastAsia="en-GB"/>
        </w:rPr>
        <w:t xml:space="preserve">Both SRPs and BusinessLDN sharing report drafts regularly for comments and edits. </w:t>
      </w:r>
    </w:p>
    <w:p w14:paraId="4CFB1981" w14:textId="77777777" w:rsidR="00E1680B" w:rsidRPr="006C6398" w:rsidRDefault="00E1680B" w:rsidP="00E1680B">
      <w:pPr>
        <w:numPr>
          <w:ilvl w:val="0"/>
          <w:numId w:val="76"/>
        </w:numPr>
        <w:rPr>
          <w:rFonts w:ascii="Arial" w:hAnsi="Arial" w:cs="Arial"/>
          <w:lang w:eastAsia="en-GB"/>
        </w:rPr>
      </w:pPr>
      <w:r w:rsidRPr="006C6398">
        <w:rPr>
          <w:rFonts w:ascii="Arial" w:hAnsi="Arial" w:cs="Arial"/>
          <w:lang w:eastAsia="en-GB"/>
        </w:rPr>
        <w:t xml:space="preserve">Final draft SRP reports were submitted to BusinessLDN in advance of the core Pan-London LSIP report being finalised to ensure that there was as much alignment as possible in the final LSIP reports and the data analysis.  </w:t>
      </w:r>
    </w:p>
    <w:p w14:paraId="580E35B1" w14:textId="77777777" w:rsidR="00E1680B" w:rsidRPr="006C6398" w:rsidRDefault="00E1680B" w:rsidP="00E1680B">
      <w:pPr>
        <w:numPr>
          <w:ilvl w:val="0"/>
          <w:numId w:val="76"/>
        </w:numPr>
        <w:rPr>
          <w:rFonts w:ascii="Arial" w:hAnsi="Arial" w:cs="Arial"/>
          <w:lang w:eastAsia="en-GB"/>
        </w:rPr>
      </w:pPr>
      <w:r w:rsidRPr="006C6398">
        <w:rPr>
          <w:rFonts w:ascii="Arial" w:hAnsi="Arial" w:cs="Arial"/>
          <w:lang w:eastAsia="en-GB"/>
        </w:rPr>
        <w:t xml:space="preserve">Integrating relevant sub-regional narrative and data points into the London LSIP as much as possible </w:t>
      </w:r>
    </w:p>
    <w:p w14:paraId="342E9A3F" w14:textId="77777777" w:rsidR="00E1680B" w:rsidRPr="006C6398" w:rsidRDefault="00E1680B" w:rsidP="00E1680B">
      <w:pPr>
        <w:rPr>
          <w:rFonts w:ascii="Arial" w:hAnsi="Arial" w:cs="Arial"/>
          <w:b/>
          <w:bCs/>
          <w:u w:val="single"/>
          <w:lang w:eastAsia="en-GB"/>
        </w:rPr>
      </w:pPr>
      <w:r w:rsidRPr="006C6398">
        <w:rPr>
          <w:rFonts w:ascii="Arial" w:hAnsi="Arial" w:cs="Arial"/>
          <w:b/>
          <w:bCs/>
          <w:u w:val="single"/>
          <w:lang w:eastAsia="en-GB"/>
        </w:rPr>
        <w:t>Monitoring and Measurement:</w:t>
      </w:r>
    </w:p>
    <w:p w14:paraId="7AE03FA5" w14:textId="7F7F5FBC" w:rsidR="00E1680B" w:rsidRPr="006C6398" w:rsidRDefault="00E1680B" w:rsidP="00E1680B">
      <w:pPr>
        <w:rPr>
          <w:rFonts w:ascii="Arial" w:hAnsi="Arial" w:cs="Arial"/>
          <w:lang w:eastAsia="en-GB"/>
        </w:rPr>
      </w:pPr>
      <w:r w:rsidRPr="006C6398">
        <w:rPr>
          <w:rFonts w:ascii="Arial" w:hAnsi="Arial" w:cs="Arial"/>
          <w:lang w:eastAsia="en-GB"/>
        </w:rPr>
        <w:t xml:space="preserve">As the next phase commences, BusinessLDN, the SRPs and the GLA will discuss the setting of appropriate KPIs to support monitoring activity and delivery of the activities and actions set out in Annex B.  </w:t>
      </w:r>
      <w:r w:rsidR="00856B3E">
        <w:rPr>
          <w:rFonts w:ascii="Arial" w:hAnsi="Arial" w:cs="Arial"/>
          <w:lang w:eastAsia="en-GB"/>
        </w:rPr>
        <w:t xml:space="preserve">These KPIs will be kept under review </w:t>
      </w:r>
      <w:r w:rsidR="00FF4045">
        <w:rPr>
          <w:rFonts w:ascii="Arial" w:hAnsi="Arial" w:cs="Arial"/>
          <w:lang w:eastAsia="en-GB"/>
        </w:rPr>
        <w:t xml:space="preserve">and adjusted as needed over the </w:t>
      </w:r>
      <w:r w:rsidR="00DF49E9">
        <w:rPr>
          <w:rFonts w:ascii="Arial" w:hAnsi="Arial" w:cs="Arial"/>
          <w:lang w:eastAsia="en-GB"/>
        </w:rPr>
        <w:t>three-year</w:t>
      </w:r>
      <w:r w:rsidR="00FF4045">
        <w:rPr>
          <w:rFonts w:ascii="Arial" w:hAnsi="Arial" w:cs="Arial"/>
          <w:lang w:eastAsia="en-GB"/>
        </w:rPr>
        <w:t xml:space="preserve"> LSIP period. </w:t>
      </w:r>
    </w:p>
    <w:p w14:paraId="07F69834" w14:textId="77777777" w:rsidR="00E1680B" w:rsidRPr="006C6398" w:rsidRDefault="00E1680B" w:rsidP="00E1680B">
      <w:pPr>
        <w:rPr>
          <w:rFonts w:ascii="Arial" w:hAnsi="Arial" w:cs="Arial"/>
          <w:lang w:eastAsia="en-GB"/>
        </w:rPr>
      </w:pPr>
      <w:r w:rsidRPr="006C6398">
        <w:rPr>
          <w:rFonts w:ascii="Arial" w:hAnsi="Arial" w:cs="Arial"/>
          <w:lang w:eastAsia="en-GB"/>
        </w:rPr>
        <w:t xml:space="preserve">The objective will be to follow the statutory guidance to ensure the LSIP Action Plan (as set out in Annex B) acts as a live document, both informing the work of the GLA and its employer-led structure and in turn being informed by it. </w:t>
      </w:r>
    </w:p>
    <w:p w14:paraId="2185C5EC" w14:textId="30551338" w:rsidR="007A2A2E" w:rsidRDefault="00E1680B" w:rsidP="006C6398">
      <w:pPr>
        <w:rPr>
          <w:rFonts w:ascii="Arial" w:hAnsi="Arial" w:cs="Arial"/>
          <w:lang w:eastAsia="en-GB"/>
        </w:rPr>
      </w:pPr>
      <w:r w:rsidRPr="006C6398">
        <w:rPr>
          <w:rFonts w:ascii="Arial" w:hAnsi="Arial" w:cs="Arial"/>
          <w:lang w:eastAsia="en-GB"/>
        </w:rPr>
        <w:t xml:space="preserve">BusinessLDN and the GLA will implement a mechanism to monitor implementation and impact, building on the LSIP1 process, and it is expected that new actions will be added to the plan over the course of the three-year LSIP period, and existing actions will be updated in line with relevant changes to the external environment. </w:t>
      </w:r>
    </w:p>
    <w:p w14:paraId="4ACF2316" w14:textId="77777777" w:rsidR="007A2A2E" w:rsidRDefault="007A2A2E">
      <w:pPr>
        <w:spacing w:before="0" w:after="0"/>
        <w:rPr>
          <w:rFonts w:ascii="Arial" w:hAnsi="Arial" w:cs="Arial"/>
          <w:lang w:eastAsia="en-GB"/>
        </w:rPr>
      </w:pPr>
      <w:r>
        <w:rPr>
          <w:rFonts w:ascii="Arial" w:hAnsi="Arial" w:cs="Arial"/>
          <w:lang w:eastAsia="en-GB"/>
        </w:rPr>
        <w:br w:type="page"/>
      </w:r>
    </w:p>
    <w:p w14:paraId="0F29898F" w14:textId="1EC16A9B" w:rsidR="00B74104" w:rsidRPr="00343FB0" w:rsidRDefault="000D7CC1" w:rsidP="000D7CC1">
      <w:pPr>
        <w:pStyle w:val="Heading1"/>
        <w:rPr>
          <w:rFonts w:ascii="Arial" w:hAnsi="Arial" w:cs="Arial"/>
          <w:color w:val="0050E6"/>
        </w:rPr>
      </w:pPr>
      <w:bookmarkStart w:id="105" w:name="_Toc229656170"/>
      <w:r w:rsidRPr="00343FB0">
        <w:rPr>
          <w:rFonts w:ascii="Arial" w:hAnsi="Arial" w:cs="Arial"/>
          <w:color w:val="0050E6"/>
        </w:rPr>
        <w:lastRenderedPageBreak/>
        <w:t xml:space="preserve">Annex </w:t>
      </w:r>
      <w:r w:rsidR="004156B7" w:rsidRPr="00343FB0">
        <w:rPr>
          <w:rFonts w:ascii="Arial" w:hAnsi="Arial" w:cs="Arial"/>
          <w:color w:val="0050E6"/>
        </w:rPr>
        <w:t>D</w:t>
      </w:r>
      <w:r w:rsidRPr="00343FB0">
        <w:rPr>
          <w:rFonts w:ascii="Arial" w:hAnsi="Arial" w:cs="Arial"/>
          <w:color w:val="0050E6"/>
        </w:rPr>
        <w:t>: Glossary</w:t>
      </w:r>
      <w:bookmarkEnd w:id="105"/>
    </w:p>
    <w:tbl>
      <w:tblPr>
        <w:tblStyle w:val="TableGrid"/>
        <w:tblW w:w="0" w:type="auto"/>
        <w:tblLook w:val="04A0" w:firstRow="1" w:lastRow="0" w:firstColumn="1" w:lastColumn="0" w:noHBand="0" w:noVBand="1"/>
      </w:tblPr>
      <w:tblGrid>
        <w:gridCol w:w="1924"/>
        <w:gridCol w:w="7461"/>
      </w:tblGrid>
      <w:tr w:rsidR="007E71D3" w:rsidRPr="00E15385" w14:paraId="78F6920E" w14:textId="77777777" w:rsidTr="00766A72">
        <w:tc>
          <w:tcPr>
            <w:tcW w:w="1924" w:type="dxa"/>
          </w:tcPr>
          <w:p w14:paraId="40A0F9EB" w14:textId="77777777" w:rsidR="007E71D3" w:rsidRPr="00BF30CC" w:rsidRDefault="007E71D3">
            <w:pPr>
              <w:rPr>
                <w:rFonts w:ascii="Arial" w:hAnsi="Arial" w:cs="Arial"/>
                <w:b/>
                <w:bCs/>
              </w:rPr>
            </w:pPr>
            <w:r w:rsidRPr="00BF30CC">
              <w:rPr>
                <w:rFonts w:ascii="Arial" w:hAnsi="Arial" w:cs="Arial"/>
                <w:b/>
                <w:bCs/>
              </w:rPr>
              <w:t>Term</w:t>
            </w:r>
          </w:p>
        </w:tc>
        <w:tc>
          <w:tcPr>
            <w:tcW w:w="7461" w:type="dxa"/>
          </w:tcPr>
          <w:p w14:paraId="7AA076B2" w14:textId="77777777" w:rsidR="007E71D3" w:rsidRPr="00BF30CC" w:rsidRDefault="007E71D3">
            <w:pPr>
              <w:rPr>
                <w:rFonts w:ascii="Arial" w:hAnsi="Arial" w:cs="Arial"/>
                <w:b/>
                <w:bCs/>
              </w:rPr>
            </w:pPr>
            <w:r w:rsidRPr="00BF30CC">
              <w:rPr>
                <w:rFonts w:ascii="Arial" w:hAnsi="Arial" w:cs="Arial"/>
                <w:b/>
                <w:bCs/>
              </w:rPr>
              <w:t>Definition</w:t>
            </w:r>
          </w:p>
        </w:tc>
      </w:tr>
      <w:tr w:rsidR="00595C22" w:rsidRPr="00E15385" w14:paraId="161C4FDC" w14:textId="77777777" w:rsidTr="00766A72">
        <w:tc>
          <w:tcPr>
            <w:tcW w:w="1924" w:type="dxa"/>
          </w:tcPr>
          <w:p w14:paraId="4C43F449" w14:textId="57306D02" w:rsidR="00595C22" w:rsidRPr="00BF30CC" w:rsidRDefault="00595C22">
            <w:pPr>
              <w:rPr>
                <w:rFonts w:ascii="Arial" w:hAnsi="Arial" w:cs="Arial"/>
                <w:highlight w:val="yellow"/>
              </w:rPr>
            </w:pPr>
            <w:r w:rsidRPr="004C425E">
              <w:rPr>
                <w:rFonts w:ascii="Arial" w:hAnsi="Arial" w:cs="Arial"/>
              </w:rPr>
              <w:t>Access to Work</w:t>
            </w:r>
          </w:p>
        </w:tc>
        <w:tc>
          <w:tcPr>
            <w:tcW w:w="7461" w:type="dxa"/>
          </w:tcPr>
          <w:p w14:paraId="1173B3A1" w14:textId="3A16C447" w:rsidR="008C27C6" w:rsidRPr="008C27C6" w:rsidRDefault="00A06401" w:rsidP="008C27C6">
            <w:pPr>
              <w:rPr>
                <w:rFonts w:ascii="Arial" w:hAnsi="Arial" w:cs="Arial"/>
              </w:rPr>
            </w:pPr>
            <w:r w:rsidRPr="00A06401">
              <w:rPr>
                <w:rFonts w:ascii="Arial" w:hAnsi="Arial" w:cs="Arial"/>
              </w:rPr>
              <w:t>Access to Work is a government programme aimed at supporting disabled people to take up or remain in work.</w:t>
            </w:r>
            <w:r w:rsidR="008C27C6">
              <w:rPr>
                <w:rFonts w:ascii="Arial" w:hAnsi="Arial" w:cs="Arial"/>
              </w:rPr>
              <w:t xml:space="preserve"> </w:t>
            </w:r>
            <w:r w:rsidR="008C27C6" w:rsidRPr="008C27C6">
              <w:rPr>
                <w:rFonts w:ascii="Arial" w:hAnsi="Arial" w:cs="Arial"/>
              </w:rPr>
              <w:t xml:space="preserve">The support </w:t>
            </w:r>
            <w:r w:rsidR="008C27C6">
              <w:rPr>
                <w:rFonts w:ascii="Arial" w:hAnsi="Arial" w:cs="Arial"/>
              </w:rPr>
              <w:t xml:space="preserve">someone receives </w:t>
            </w:r>
            <w:r w:rsidR="00EE3ACF">
              <w:rPr>
                <w:rFonts w:ascii="Arial" w:hAnsi="Arial" w:cs="Arial"/>
              </w:rPr>
              <w:t>depends</w:t>
            </w:r>
            <w:r w:rsidR="00EE3ACF" w:rsidRPr="008C27C6">
              <w:rPr>
                <w:rFonts w:ascii="Arial" w:hAnsi="Arial" w:cs="Arial"/>
              </w:rPr>
              <w:t xml:space="preserve"> </w:t>
            </w:r>
            <w:r w:rsidR="008C27C6" w:rsidRPr="008C27C6">
              <w:rPr>
                <w:rFonts w:ascii="Arial" w:hAnsi="Arial" w:cs="Arial"/>
              </w:rPr>
              <w:t>on</w:t>
            </w:r>
            <w:r w:rsidR="008C27C6">
              <w:rPr>
                <w:rFonts w:ascii="Arial" w:hAnsi="Arial" w:cs="Arial"/>
              </w:rPr>
              <w:t xml:space="preserve"> their circumstances</w:t>
            </w:r>
            <w:r w:rsidR="00EE3ACF">
              <w:rPr>
                <w:rFonts w:ascii="Arial" w:hAnsi="Arial" w:cs="Arial"/>
              </w:rPr>
              <w:t>,</w:t>
            </w:r>
            <w:r w:rsidR="008C27C6">
              <w:rPr>
                <w:rFonts w:ascii="Arial" w:hAnsi="Arial" w:cs="Arial"/>
              </w:rPr>
              <w:t xml:space="preserve"> and t</w:t>
            </w:r>
            <w:r w:rsidR="008C27C6" w:rsidRPr="008C27C6">
              <w:rPr>
                <w:rFonts w:ascii="Arial" w:hAnsi="Arial" w:cs="Arial"/>
              </w:rPr>
              <w:t>hrough Access to Work</w:t>
            </w:r>
            <w:r w:rsidR="008C27C6">
              <w:rPr>
                <w:rFonts w:ascii="Arial" w:hAnsi="Arial" w:cs="Arial"/>
              </w:rPr>
              <w:t>, someone</w:t>
            </w:r>
            <w:r w:rsidR="008C27C6" w:rsidRPr="008C27C6">
              <w:rPr>
                <w:rFonts w:ascii="Arial" w:hAnsi="Arial" w:cs="Arial"/>
              </w:rPr>
              <w:t xml:space="preserve"> can apply for:</w:t>
            </w:r>
          </w:p>
          <w:p w14:paraId="1EBED87E" w14:textId="5541C05D" w:rsidR="008C27C6" w:rsidRPr="008C27C6" w:rsidRDefault="008C27C6" w:rsidP="008C27C6">
            <w:pPr>
              <w:numPr>
                <w:ilvl w:val="0"/>
                <w:numId w:val="66"/>
              </w:numPr>
              <w:rPr>
                <w:rFonts w:ascii="Arial" w:hAnsi="Arial" w:cs="Arial"/>
              </w:rPr>
            </w:pPr>
            <w:r w:rsidRPr="008C27C6">
              <w:rPr>
                <w:rFonts w:ascii="Arial" w:hAnsi="Arial" w:cs="Arial"/>
              </w:rPr>
              <w:t>a grant to help pay fo</w:t>
            </w:r>
            <w:r>
              <w:rPr>
                <w:rFonts w:ascii="Arial" w:hAnsi="Arial" w:cs="Arial"/>
              </w:rPr>
              <w:t xml:space="preserve">r </w:t>
            </w:r>
            <w:r w:rsidRPr="008C27C6">
              <w:rPr>
                <w:rFonts w:ascii="Arial" w:hAnsi="Arial" w:cs="Arial"/>
              </w:rPr>
              <w:t xml:space="preserve">practical support </w:t>
            </w:r>
          </w:p>
          <w:p w14:paraId="1A842BAC" w14:textId="2DAF4BA1" w:rsidR="008C27C6" w:rsidRPr="008C27C6" w:rsidRDefault="008C27C6" w:rsidP="008C27C6">
            <w:pPr>
              <w:numPr>
                <w:ilvl w:val="0"/>
                <w:numId w:val="66"/>
              </w:numPr>
              <w:rPr>
                <w:rFonts w:ascii="Arial" w:hAnsi="Arial" w:cs="Arial"/>
              </w:rPr>
            </w:pPr>
            <w:r w:rsidRPr="008C27C6">
              <w:rPr>
                <w:rFonts w:ascii="Arial" w:hAnsi="Arial" w:cs="Arial"/>
              </w:rPr>
              <w:t>support with managing mental health at work</w:t>
            </w:r>
          </w:p>
          <w:p w14:paraId="2119DF88" w14:textId="77777777" w:rsidR="00B503B3" w:rsidRDefault="008C27C6" w:rsidP="00B503B3">
            <w:pPr>
              <w:numPr>
                <w:ilvl w:val="0"/>
                <w:numId w:val="66"/>
              </w:numPr>
              <w:rPr>
                <w:rFonts w:ascii="Arial" w:hAnsi="Arial" w:cs="Arial"/>
              </w:rPr>
            </w:pPr>
            <w:r w:rsidRPr="008C27C6">
              <w:rPr>
                <w:rFonts w:ascii="Arial" w:hAnsi="Arial" w:cs="Arial"/>
              </w:rPr>
              <w:t>money to pay for communication support at job interviews</w:t>
            </w:r>
          </w:p>
          <w:p w14:paraId="65FF819D" w14:textId="16749EFA" w:rsidR="00595C22" w:rsidRPr="00BF30CC" w:rsidRDefault="00ED2F1D" w:rsidP="00ED2F1D">
            <w:pPr>
              <w:rPr>
                <w:rFonts w:ascii="Arial" w:hAnsi="Arial" w:cs="Arial"/>
              </w:rPr>
            </w:pPr>
            <w:r w:rsidRPr="00ED2F1D">
              <w:rPr>
                <w:rFonts w:ascii="Arial" w:hAnsi="Arial" w:cs="Arial"/>
              </w:rPr>
              <w:t>Access to Work will not pay for reasonable adjustments</w:t>
            </w:r>
            <w:r>
              <w:rPr>
                <w:rFonts w:ascii="Arial" w:hAnsi="Arial" w:cs="Arial"/>
              </w:rPr>
              <w:t xml:space="preserve"> but will </w:t>
            </w:r>
            <w:r w:rsidRPr="00ED2F1D">
              <w:rPr>
                <w:rFonts w:ascii="Arial" w:hAnsi="Arial" w:cs="Arial"/>
              </w:rPr>
              <w:t>advise employer</w:t>
            </w:r>
            <w:r>
              <w:rPr>
                <w:rFonts w:ascii="Arial" w:hAnsi="Arial" w:cs="Arial"/>
              </w:rPr>
              <w:t>s</w:t>
            </w:r>
            <w:r w:rsidRPr="00ED2F1D">
              <w:rPr>
                <w:rFonts w:ascii="Arial" w:hAnsi="Arial" w:cs="Arial"/>
              </w:rPr>
              <w:t xml:space="preserve"> if changes should be made as</w:t>
            </w:r>
            <w:r>
              <w:rPr>
                <w:rFonts w:ascii="Arial" w:hAnsi="Arial" w:cs="Arial"/>
              </w:rPr>
              <w:t xml:space="preserve"> part of</w:t>
            </w:r>
            <w:r w:rsidRPr="00ED2F1D">
              <w:rPr>
                <w:rFonts w:ascii="Arial" w:hAnsi="Arial" w:cs="Arial"/>
              </w:rPr>
              <w:t xml:space="preserve"> reasonable adjustments.</w:t>
            </w:r>
          </w:p>
        </w:tc>
      </w:tr>
      <w:tr w:rsidR="007E71D3" w:rsidRPr="00E15385" w14:paraId="415FEF4C" w14:textId="77777777" w:rsidTr="00766A72">
        <w:tc>
          <w:tcPr>
            <w:tcW w:w="1924" w:type="dxa"/>
          </w:tcPr>
          <w:p w14:paraId="264E2BFB" w14:textId="77777777" w:rsidR="007E71D3" w:rsidRPr="00BF30CC" w:rsidRDefault="007E71D3">
            <w:pPr>
              <w:rPr>
                <w:rFonts w:ascii="Arial" w:hAnsi="Arial" w:cs="Arial"/>
              </w:rPr>
            </w:pPr>
            <w:r w:rsidRPr="004C425E">
              <w:rPr>
                <w:rFonts w:ascii="Arial" w:hAnsi="Arial" w:cs="Arial"/>
              </w:rPr>
              <w:t>Adult Skills Fund (ASF)</w:t>
            </w:r>
          </w:p>
        </w:tc>
        <w:tc>
          <w:tcPr>
            <w:tcW w:w="7461" w:type="dxa"/>
          </w:tcPr>
          <w:p w14:paraId="575CBF29" w14:textId="2645C6A4" w:rsidR="007E71D3" w:rsidRPr="00BF30CC" w:rsidRDefault="007E71D3">
            <w:pPr>
              <w:rPr>
                <w:rFonts w:ascii="Arial" w:hAnsi="Arial" w:cs="Arial"/>
              </w:rPr>
            </w:pPr>
            <w:r w:rsidRPr="00BF30CC">
              <w:rPr>
                <w:rFonts w:ascii="Arial" w:hAnsi="Arial" w:cs="Arial"/>
              </w:rPr>
              <w:t xml:space="preserve">The Adult Skills Fund (ASF), previously known as the Adult Education Budget (AEB) until August 2024, funds education and training for adults aged 19 and above. </w:t>
            </w:r>
          </w:p>
          <w:p w14:paraId="58BFCB1E" w14:textId="0B9A41F9" w:rsidR="007E71D3" w:rsidRPr="00BF30CC" w:rsidRDefault="007E71D3">
            <w:pPr>
              <w:rPr>
                <w:rFonts w:ascii="Arial" w:hAnsi="Arial" w:cs="Arial"/>
              </w:rPr>
            </w:pPr>
            <w:r w:rsidRPr="00BF30CC">
              <w:rPr>
                <w:rFonts w:ascii="Arial" w:hAnsi="Arial" w:cs="Arial"/>
              </w:rPr>
              <w:t xml:space="preserve">The qualifications funded through the ASF include basic English and maths skills, basic digital </w:t>
            </w:r>
            <w:r w:rsidR="00B84744">
              <w:rPr>
                <w:rFonts w:ascii="Arial" w:hAnsi="Arial" w:cs="Arial"/>
              </w:rPr>
              <w:t>skills</w:t>
            </w:r>
            <w:r w:rsidR="00EE3ACF">
              <w:rPr>
                <w:rFonts w:ascii="Arial" w:hAnsi="Arial" w:cs="Arial"/>
              </w:rPr>
              <w:t>,</w:t>
            </w:r>
            <w:r w:rsidR="00B84744">
              <w:rPr>
                <w:rFonts w:ascii="Arial" w:hAnsi="Arial" w:cs="Arial"/>
              </w:rPr>
              <w:t xml:space="preserve"> </w:t>
            </w:r>
            <w:r w:rsidRPr="00BF30CC">
              <w:rPr>
                <w:rFonts w:ascii="Arial" w:hAnsi="Arial" w:cs="Arial"/>
              </w:rPr>
              <w:t xml:space="preserve">and adult community learning. These courses are delivered by a range of different </w:t>
            </w:r>
            <w:r w:rsidR="00B84744" w:rsidRPr="00E1358A">
              <w:rPr>
                <w:rFonts w:ascii="Arial" w:hAnsi="Arial" w:cs="Arial"/>
              </w:rPr>
              <w:t>providers.</w:t>
            </w:r>
          </w:p>
          <w:p w14:paraId="50E02107" w14:textId="77777777" w:rsidR="007E71D3" w:rsidRPr="00BF30CC" w:rsidRDefault="007E71D3">
            <w:pPr>
              <w:rPr>
                <w:rFonts w:ascii="Arial" w:hAnsi="Arial" w:cs="Arial"/>
              </w:rPr>
            </w:pPr>
            <w:r w:rsidRPr="00BF30CC">
              <w:rPr>
                <w:rFonts w:ascii="Arial" w:hAnsi="Arial" w:cs="Arial"/>
              </w:rPr>
              <w:t>Responsibility for the ASF/AEB in London was devolved to the Mayor of London in the 2019/2020 academic year.</w:t>
            </w:r>
          </w:p>
        </w:tc>
      </w:tr>
      <w:tr w:rsidR="007E71D3" w:rsidRPr="00E15385" w14:paraId="0E2675A8" w14:textId="77777777" w:rsidTr="00766A72">
        <w:tc>
          <w:tcPr>
            <w:tcW w:w="1924" w:type="dxa"/>
          </w:tcPr>
          <w:p w14:paraId="186C03B7" w14:textId="77777777" w:rsidR="007E71D3" w:rsidRPr="00BF30CC" w:rsidRDefault="007E71D3">
            <w:pPr>
              <w:rPr>
                <w:rFonts w:ascii="Arial" w:hAnsi="Arial" w:cs="Arial"/>
                <w:highlight w:val="yellow"/>
                <w:lang w:val="en-US"/>
              </w:rPr>
            </w:pPr>
            <w:r w:rsidRPr="004C425E">
              <w:rPr>
                <w:rFonts w:ascii="Arial" w:hAnsi="Arial" w:cs="Arial"/>
                <w:lang w:val="en-US"/>
              </w:rPr>
              <w:t>Advanced Digital Skills</w:t>
            </w:r>
          </w:p>
        </w:tc>
        <w:tc>
          <w:tcPr>
            <w:tcW w:w="7461" w:type="dxa"/>
          </w:tcPr>
          <w:p w14:paraId="14DD0CC2" w14:textId="1303A5BB" w:rsidR="007E71D3" w:rsidRPr="00BF30CC" w:rsidRDefault="007E71D3">
            <w:pPr>
              <w:rPr>
                <w:rFonts w:ascii="Arial" w:hAnsi="Arial" w:cs="Arial"/>
              </w:rPr>
            </w:pPr>
            <w:r w:rsidRPr="00BF30CC">
              <w:rPr>
                <w:rFonts w:ascii="Arial" w:hAnsi="Arial" w:cs="Arial"/>
              </w:rPr>
              <w:t>Specialist and technical digital capabilities needed to create, design, adapt, manage or improve digital technologies, systems tools</w:t>
            </w:r>
            <w:r w:rsidR="00EE3ACF">
              <w:rPr>
                <w:rFonts w:ascii="Arial" w:hAnsi="Arial" w:cs="Arial"/>
              </w:rPr>
              <w:t>,</w:t>
            </w:r>
            <w:r w:rsidRPr="00BF30CC">
              <w:rPr>
                <w:rFonts w:ascii="Arial" w:hAnsi="Arial" w:cs="Arial"/>
              </w:rPr>
              <w:t xml:space="preserve"> and data beyond basic usage. This primarily involves skills in the following seven clusters of related skills: </w:t>
            </w:r>
            <w:r w:rsidR="00B84744">
              <w:rPr>
                <w:rFonts w:ascii="Arial" w:hAnsi="Arial" w:cs="Arial"/>
              </w:rPr>
              <w:t>s</w:t>
            </w:r>
            <w:r w:rsidRPr="00BF30CC">
              <w:rPr>
                <w:rFonts w:ascii="Arial" w:hAnsi="Arial" w:cs="Arial"/>
              </w:rPr>
              <w:t xml:space="preserve">oftware and </w:t>
            </w:r>
            <w:r w:rsidR="00B84744">
              <w:rPr>
                <w:rFonts w:ascii="Arial" w:hAnsi="Arial" w:cs="Arial"/>
              </w:rPr>
              <w:t>p</w:t>
            </w:r>
            <w:r w:rsidRPr="00E1358A">
              <w:rPr>
                <w:rFonts w:ascii="Arial" w:hAnsi="Arial" w:cs="Arial"/>
              </w:rPr>
              <w:t>rogramming</w:t>
            </w:r>
            <w:r w:rsidR="00B84744">
              <w:rPr>
                <w:rFonts w:ascii="Arial" w:hAnsi="Arial" w:cs="Arial"/>
              </w:rPr>
              <w:t>;</w:t>
            </w:r>
            <w:r w:rsidRPr="00E1358A">
              <w:rPr>
                <w:rFonts w:ascii="Arial" w:hAnsi="Arial" w:cs="Arial"/>
              </w:rPr>
              <w:t xml:space="preserve"> </w:t>
            </w:r>
            <w:r w:rsidR="00B84744">
              <w:rPr>
                <w:rFonts w:ascii="Arial" w:hAnsi="Arial" w:cs="Arial"/>
              </w:rPr>
              <w:t>c</w:t>
            </w:r>
            <w:r w:rsidRPr="00BF30CC">
              <w:rPr>
                <w:rFonts w:ascii="Arial" w:hAnsi="Arial" w:cs="Arial"/>
              </w:rPr>
              <w:t>omputer</w:t>
            </w:r>
            <w:r w:rsidR="000A7509">
              <w:rPr>
                <w:rFonts w:ascii="Arial" w:hAnsi="Arial" w:cs="Arial"/>
              </w:rPr>
              <w:t xml:space="preserve"> </w:t>
            </w:r>
            <w:r w:rsidR="00B84744">
              <w:rPr>
                <w:rFonts w:ascii="Arial" w:hAnsi="Arial" w:cs="Arial"/>
              </w:rPr>
              <w:t>p</w:t>
            </w:r>
            <w:r w:rsidRPr="00E1358A">
              <w:rPr>
                <w:rFonts w:ascii="Arial" w:hAnsi="Arial" w:cs="Arial"/>
              </w:rPr>
              <w:t>rogramming</w:t>
            </w:r>
            <w:r w:rsidRPr="00BF30CC">
              <w:rPr>
                <w:rFonts w:ascii="Arial" w:hAnsi="Arial" w:cs="Arial"/>
              </w:rPr>
              <w:t xml:space="preserve"> and </w:t>
            </w:r>
            <w:r w:rsidR="00B84744">
              <w:rPr>
                <w:rFonts w:ascii="Arial" w:hAnsi="Arial" w:cs="Arial"/>
              </w:rPr>
              <w:t>n</w:t>
            </w:r>
            <w:r w:rsidRPr="00E1358A">
              <w:rPr>
                <w:rFonts w:ascii="Arial" w:hAnsi="Arial" w:cs="Arial"/>
              </w:rPr>
              <w:t xml:space="preserve">etworking </w:t>
            </w:r>
            <w:r w:rsidR="00B84744">
              <w:rPr>
                <w:rFonts w:ascii="Arial" w:hAnsi="Arial" w:cs="Arial"/>
              </w:rPr>
              <w:t>s</w:t>
            </w:r>
            <w:r w:rsidRPr="00E1358A">
              <w:rPr>
                <w:rFonts w:ascii="Arial" w:hAnsi="Arial" w:cs="Arial"/>
              </w:rPr>
              <w:t>upport</w:t>
            </w:r>
            <w:r w:rsidR="00B84744">
              <w:rPr>
                <w:rFonts w:ascii="Arial" w:hAnsi="Arial" w:cs="Arial"/>
              </w:rPr>
              <w:t>;</w:t>
            </w:r>
            <w:r w:rsidRPr="00E1358A">
              <w:rPr>
                <w:rFonts w:ascii="Arial" w:hAnsi="Arial" w:cs="Arial"/>
              </w:rPr>
              <w:t xml:space="preserve"> </w:t>
            </w:r>
            <w:r w:rsidR="00B84744">
              <w:rPr>
                <w:rFonts w:ascii="Arial" w:hAnsi="Arial" w:cs="Arial"/>
              </w:rPr>
              <w:t>d</w:t>
            </w:r>
            <w:r w:rsidRPr="00E1358A">
              <w:rPr>
                <w:rFonts w:ascii="Arial" w:hAnsi="Arial" w:cs="Arial"/>
              </w:rPr>
              <w:t xml:space="preserve">ata </w:t>
            </w:r>
            <w:r w:rsidR="00B84744">
              <w:rPr>
                <w:rFonts w:ascii="Arial" w:hAnsi="Arial" w:cs="Arial"/>
              </w:rPr>
              <w:t>a</w:t>
            </w:r>
            <w:r w:rsidRPr="00E1358A">
              <w:rPr>
                <w:rFonts w:ascii="Arial" w:hAnsi="Arial" w:cs="Arial"/>
              </w:rPr>
              <w:t>nalysis</w:t>
            </w:r>
            <w:r w:rsidR="00B84744">
              <w:rPr>
                <w:rFonts w:ascii="Arial" w:hAnsi="Arial" w:cs="Arial"/>
              </w:rPr>
              <w:t>;</w:t>
            </w:r>
            <w:r w:rsidRPr="00E1358A">
              <w:rPr>
                <w:rFonts w:ascii="Arial" w:hAnsi="Arial" w:cs="Arial"/>
              </w:rPr>
              <w:t xml:space="preserve"> </w:t>
            </w:r>
            <w:r w:rsidR="00B84744">
              <w:rPr>
                <w:rFonts w:ascii="Arial" w:hAnsi="Arial" w:cs="Arial"/>
              </w:rPr>
              <w:t>d</w:t>
            </w:r>
            <w:r w:rsidRPr="00E1358A">
              <w:rPr>
                <w:rFonts w:ascii="Arial" w:hAnsi="Arial" w:cs="Arial"/>
              </w:rPr>
              <w:t xml:space="preserve">igital </w:t>
            </w:r>
            <w:r w:rsidR="00B84744">
              <w:rPr>
                <w:rFonts w:ascii="Arial" w:hAnsi="Arial" w:cs="Arial"/>
              </w:rPr>
              <w:t>d</w:t>
            </w:r>
            <w:r w:rsidRPr="00E1358A">
              <w:rPr>
                <w:rFonts w:ascii="Arial" w:hAnsi="Arial" w:cs="Arial"/>
              </w:rPr>
              <w:t>esign</w:t>
            </w:r>
            <w:r w:rsidR="00B84744">
              <w:rPr>
                <w:rFonts w:ascii="Arial" w:hAnsi="Arial" w:cs="Arial"/>
              </w:rPr>
              <w:t>;</w:t>
            </w:r>
            <w:r w:rsidRPr="00BF30CC">
              <w:rPr>
                <w:rFonts w:ascii="Arial" w:hAnsi="Arial" w:cs="Arial"/>
              </w:rPr>
              <w:t xml:space="preserve"> CRM</w:t>
            </w:r>
            <w:r w:rsidR="00B84744">
              <w:rPr>
                <w:rFonts w:ascii="Arial" w:hAnsi="Arial" w:cs="Arial"/>
              </w:rPr>
              <w:t>;</w:t>
            </w:r>
            <w:r w:rsidRPr="00E1358A">
              <w:rPr>
                <w:rFonts w:ascii="Arial" w:hAnsi="Arial" w:cs="Arial"/>
              </w:rPr>
              <w:t xml:space="preserve"> </w:t>
            </w:r>
            <w:r w:rsidR="00B84744">
              <w:rPr>
                <w:rFonts w:ascii="Arial" w:hAnsi="Arial" w:cs="Arial"/>
              </w:rPr>
              <w:t>d</w:t>
            </w:r>
            <w:r w:rsidRPr="00E1358A">
              <w:rPr>
                <w:rFonts w:ascii="Arial" w:hAnsi="Arial" w:cs="Arial"/>
              </w:rPr>
              <w:t xml:space="preserve">igital </w:t>
            </w:r>
            <w:r w:rsidR="00B84744">
              <w:rPr>
                <w:rFonts w:ascii="Arial" w:hAnsi="Arial" w:cs="Arial"/>
              </w:rPr>
              <w:t>m</w:t>
            </w:r>
            <w:r w:rsidRPr="00E1358A">
              <w:rPr>
                <w:rFonts w:ascii="Arial" w:hAnsi="Arial" w:cs="Arial"/>
              </w:rPr>
              <w:t>arketing</w:t>
            </w:r>
            <w:r w:rsidR="00B84744">
              <w:rPr>
                <w:rFonts w:ascii="Arial" w:hAnsi="Arial" w:cs="Arial"/>
              </w:rPr>
              <w:t>;</w:t>
            </w:r>
            <w:r w:rsidRPr="00BF30CC">
              <w:rPr>
                <w:rFonts w:ascii="Arial" w:hAnsi="Arial" w:cs="Arial"/>
              </w:rPr>
              <w:t xml:space="preserve"> and </w:t>
            </w:r>
            <w:r w:rsidR="00B84744">
              <w:rPr>
                <w:rFonts w:ascii="Arial" w:hAnsi="Arial" w:cs="Arial"/>
              </w:rPr>
              <w:t>m</w:t>
            </w:r>
            <w:r w:rsidRPr="00BF30CC">
              <w:rPr>
                <w:rFonts w:ascii="Arial" w:hAnsi="Arial" w:cs="Arial"/>
              </w:rPr>
              <w:t xml:space="preserve">achining and </w:t>
            </w:r>
            <w:r w:rsidR="00B84744">
              <w:rPr>
                <w:rFonts w:ascii="Arial" w:hAnsi="Arial" w:cs="Arial"/>
              </w:rPr>
              <w:t>m</w:t>
            </w:r>
            <w:r w:rsidRPr="00E1358A">
              <w:rPr>
                <w:rFonts w:ascii="Arial" w:hAnsi="Arial" w:cs="Arial"/>
              </w:rPr>
              <w:t xml:space="preserve">anufacturing </w:t>
            </w:r>
            <w:r w:rsidR="00B84744">
              <w:rPr>
                <w:rFonts w:ascii="Arial" w:hAnsi="Arial" w:cs="Arial"/>
              </w:rPr>
              <w:t>t</w:t>
            </w:r>
            <w:r w:rsidRPr="00BF30CC">
              <w:rPr>
                <w:rFonts w:ascii="Arial" w:hAnsi="Arial" w:cs="Arial"/>
              </w:rPr>
              <w:t>echnology. This can include skills such as coding, cyber</w:t>
            </w:r>
            <w:r w:rsidR="001E75D2">
              <w:rPr>
                <w:rFonts w:ascii="Arial" w:hAnsi="Arial" w:cs="Arial"/>
              </w:rPr>
              <w:t>-</w:t>
            </w:r>
            <w:r w:rsidRPr="00BF30CC">
              <w:rPr>
                <w:rFonts w:ascii="Arial" w:hAnsi="Arial" w:cs="Arial"/>
              </w:rPr>
              <w:t>security, generative AI, cloud systems</w:t>
            </w:r>
            <w:r w:rsidR="00EE3ACF">
              <w:rPr>
                <w:rFonts w:ascii="Arial" w:hAnsi="Arial" w:cs="Arial"/>
              </w:rPr>
              <w:t>,</w:t>
            </w:r>
            <w:r w:rsidRPr="00BF30CC">
              <w:rPr>
                <w:rFonts w:ascii="Arial" w:hAnsi="Arial" w:cs="Arial"/>
              </w:rPr>
              <w:t xml:space="preserve"> and data engineering.</w:t>
            </w:r>
          </w:p>
          <w:p w14:paraId="343D13DC" w14:textId="7A0298A8" w:rsidR="007E71D3" w:rsidRPr="00BF30CC" w:rsidRDefault="007E71D3">
            <w:pPr>
              <w:rPr>
                <w:rFonts w:ascii="Arial" w:hAnsi="Arial" w:cs="Arial"/>
              </w:rPr>
            </w:pPr>
            <w:r w:rsidRPr="00BF30CC">
              <w:rPr>
                <w:rFonts w:ascii="Arial" w:hAnsi="Arial" w:cs="Arial"/>
              </w:rPr>
              <w:t>However, it should be noted that these skills are continuously evolving in response to technological developments and</w:t>
            </w:r>
            <w:r w:rsidR="00B84744">
              <w:rPr>
                <w:rFonts w:ascii="Arial" w:hAnsi="Arial" w:cs="Arial"/>
              </w:rPr>
              <w:t>,</w:t>
            </w:r>
            <w:r w:rsidRPr="00BF30CC">
              <w:rPr>
                <w:rFonts w:ascii="Arial" w:hAnsi="Arial" w:cs="Arial"/>
              </w:rPr>
              <w:t xml:space="preserve"> as such</w:t>
            </w:r>
            <w:r w:rsidR="00B84744">
              <w:rPr>
                <w:rFonts w:ascii="Arial" w:hAnsi="Arial" w:cs="Arial"/>
              </w:rPr>
              <w:t>,</w:t>
            </w:r>
            <w:r w:rsidRPr="00BF30CC">
              <w:rPr>
                <w:rFonts w:ascii="Arial" w:hAnsi="Arial" w:cs="Arial"/>
              </w:rPr>
              <w:t xml:space="preserve"> defining them is difficult.</w:t>
            </w:r>
          </w:p>
          <w:p w14:paraId="262FADAC" w14:textId="77777777" w:rsidR="007E71D3" w:rsidRPr="00BF30CC" w:rsidRDefault="007E71D3">
            <w:pPr>
              <w:rPr>
                <w:rFonts w:ascii="Arial" w:hAnsi="Arial" w:cs="Arial"/>
              </w:rPr>
            </w:pPr>
            <w:r w:rsidRPr="00BF30CC">
              <w:rPr>
                <w:rFonts w:ascii="Arial" w:hAnsi="Arial" w:cs="Arial"/>
              </w:rPr>
              <w:t>For more details</w:t>
            </w:r>
            <w:r w:rsidR="00B84744">
              <w:rPr>
                <w:rFonts w:ascii="Arial" w:hAnsi="Arial" w:cs="Arial"/>
              </w:rPr>
              <w:t>,</w:t>
            </w:r>
            <w:r w:rsidRPr="00BF30CC">
              <w:rPr>
                <w:rFonts w:ascii="Arial" w:hAnsi="Arial" w:cs="Arial"/>
              </w:rPr>
              <w:t xml:space="preserve"> see </w:t>
            </w:r>
            <w:hyperlink r:id="rId36" w:history="1">
              <w:r w:rsidRPr="00BF30CC">
                <w:rPr>
                  <w:rStyle w:val="Hyperlink"/>
                  <w:rFonts w:ascii="Arial" w:hAnsi="Arial" w:cs="Arial"/>
                </w:rPr>
                <w:t>here</w:t>
              </w:r>
            </w:hyperlink>
            <w:r w:rsidRPr="00BF30CC">
              <w:rPr>
                <w:rFonts w:ascii="Arial" w:hAnsi="Arial" w:cs="Arial"/>
              </w:rPr>
              <w:t>.</w:t>
            </w:r>
          </w:p>
        </w:tc>
      </w:tr>
      <w:tr w:rsidR="007E71D3" w:rsidRPr="00E15385" w14:paraId="65EA6C94" w14:textId="77777777" w:rsidTr="00766A72">
        <w:tc>
          <w:tcPr>
            <w:tcW w:w="1924" w:type="dxa"/>
          </w:tcPr>
          <w:p w14:paraId="747C5D29" w14:textId="77777777" w:rsidR="007E71D3" w:rsidRPr="00BF30CC" w:rsidRDefault="007E71D3">
            <w:pPr>
              <w:rPr>
                <w:rFonts w:ascii="Arial" w:hAnsi="Arial" w:cs="Arial"/>
              </w:rPr>
            </w:pPr>
            <w:r w:rsidRPr="00BF30CC">
              <w:rPr>
                <w:rFonts w:ascii="Arial" w:hAnsi="Arial" w:cs="Arial"/>
              </w:rPr>
              <w:lastRenderedPageBreak/>
              <w:t>Apprenticeships</w:t>
            </w:r>
          </w:p>
        </w:tc>
        <w:tc>
          <w:tcPr>
            <w:tcW w:w="7461" w:type="dxa"/>
          </w:tcPr>
          <w:p w14:paraId="6D841849" w14:textId="0DF9A04C" w:rsidR="007E71D3" w:rsidRPr="00BF30CC" w:rsidRDefault="007E71D3">
            <w:pPr>
              <w:rPr>
                <w:rFonts w:ascii="Arial" w:hAnsi="Arial" w:cs="Arial"/>
              </w:rPr>
            </w:pPr>
            <w:r w:rsidRPr="00BF30CC">
              <w:rPr>
                <w:rFonts w:ascii="Arial" w:hAnsi="Arial" w:cs="Arial"/>
              </w:rPr>
              <w:t>Apprenticeships are paid jobs which include at least 20% off</w:t>
            </w:r>
            <w:r w:rsidR="00B84744">
              <w:rPr>
                <w:rFonts w:ascii="Arial" w:hAnsi="Arial" w:cs="Arial"/>
              </w:rPr>
              <w:t>-</w:t>
            </w:r>
            <w:r w:rsidRPr="00BF30CC">
              <w:rPr>
                <w:rFonts w:ascii="Arial" w:hAnsi="Arial" w:cs="Arial"/>
              </w:rPr>
              <w:t>the</w:t>
            </w:r>
            <w:r w:rsidR="00B84744">
              <w:rPr>
                <w:rFonts w:ascii="Arial" w:hAnsi="Arial" w:cs="Arial"/>
              </w:rPr>
              <w:t>-</w:t>
            </w:r>
            <w:r w:rsidRPr="00BF30CC">
              <w:rPr>
                <w:rFonts w:ascii="Arial" w:hAnsi="Arial" w:cs="Arial"/>
              </w:rPr>
              <w:t>job training (such as classroom learning) and lead to a nationally</w:t>
            </w:r>
            <w:r w:rsidR="00EE3ACF">
              <w:rPr>
                <w:rFonts w:ascii="Arial" w:hAnsi="Arial" w:cs="Arial"/>
              </w:rPr>
              <w:t xml:space="preserve"> </w:t>
            </w:r>
            <w:r w:rsidRPr="00BF30CC">
              <w:rPr>
                <w:rFonts w:ascii="Arial" w:hAnsi="Arial" w:cs="Arial"/>
              </w:rPr>
              <w:t>recognised qualification.</w:t>
            </w:r>
          </w:p>
          <w:p w14:paraId="7FA48760" w14:textId="77777777" w:rsidR="007E71D3" w:rsidRPr="00BF30CC" w:rsidRDefault="007E71D3">
            <w:pPr>
              <w:rPr>
                <w:rFonts w:ascii="Arial" w:hAnsi="Arial" w:cs="Arial"/>
              </w:rPr>
            </w:pPr>
            <w:r w:rsidRPr="00BF30CC">
              <w:rPr>
                <w:rFonts w:ascii="Arial" w:hAnsi="Arial" w:cs="Arial"/>
              </w:rPr>
              <w:t>Apprenticeship levels are classified as: Intermediate (Level 2), Advanced (Level 3), and Higher (Level 4+).</w:t>
            </w:r>
          </w:p>
        </w:tc>
      </w:tr>
      <w:tr w:rsidR="00EC639B" w:rsidRPr="00E15385" w14:paraId="7BE98229" w14:textId="77777777" w:rsidTr="00766A72">
        <w:tc>
          <w:tcPr>
            <w:tcW w:w="1924" w:type="dxa"/>
          </w:tcPr>
          <w:p w14:paraId="1F0B6186" w14:textId="470D7E6D" w:rsidR="00EC639B" w:rsidRPr="00BF30CC" w:rsidRDefault="00EC639B">
            <w:pPr>
              <w:rPr>
                <w:rFonts w:ascii="Arial" w:hAnsi="Arial" w:cs="Arial"/>
                <w:highlight w:val="yellow"/>
                <w:lang w:val="en-US"/>
              </w:rPr>
            </w:pPr>
            <w:r w:rsidRPr="00085B49">
              <w:rPr>
                <w:rFonts w:ascii="Arial" w:hAnsi="Arial" w:cs="Arial"/>
              </w:rPr>
              <w:t>Care Workforce Pathway</w:t>
            </w:r>
          </w:p>
        </w:tc>
        <w:tc>
          <w:tcPr>
            <w:tcW w:w="7461" w:type="dxa"/>
          </w:tcPr>
          <w:p w14:paraId="056292F5" w14:textId="145D3DCE" w:rsidR="00EC639B" w:rsidRDefault="00EC639B" w:rsidP="00EC639B">
            <w:pPr>
              <w:rPr>
                <w:rFonts w:ascii="Arial" w:hAnsi="Arial" w:cs="Arial"/>
              </w:rPr>
            </w:pPr>
            <w:r>
              <w:rPr>
                <w:rFonts w:ascii="Arial" w:hAnsi="Arial" w:cs="Arial"/>
              </w:rPr>
              <w:t xml:space="preserve">Developed by the </w:t>
            </w:r>
            <w:r w:rsidRPr="00EC639B">
              <w:rPr>
                <w:rFonts w:ascii="Arial" w:hAnsi="Arial" w:cs="Arial"/>
              </w:rPr>
              <w:t>Department</w:t>
            </w:r>
            <w:r>
              <w:rPr>
                <w:rFonts w:ascii="Arial" w:hAnsi="Arial" w:cs="Arial"/>
              </w:rPr>
              <w:t xml:space="preserve"> </w:t>
            </w:r>
            <w:r w:rsidRPr="00EC639B">
              <w:rPr>
                <w:rFonts w:ascii="Arial" w:hAnsi="Arial" w:cs="Arial"/>
              </w:rPr>
              <w:t>of Health &amp;</w:t>
            </w:r>
            <w:r>
              <w:rPr>
                <w:rFonts w:ascii="Arial" w:hAnsi="Arial" w:cs="Arial"/>
              </w:rPr>
              <w:t xml:space="preserve"> </w:t>
            </w:r>
            <w:r w:rsidRPr="00EC639B">
              <w:rPr>
                <w:rFonts w:ascii="Arial" w:hAnsi="Arial" w:cs="Arial"/>
              </w:rPr>
              <w:t>Social Care</w:t>
            </w:r>
            <w:r>
              <w:t xml:space="preserve"> i</w:t>
            </w:r>
            <w:r w:rsidRPr="00EC639B">
              <w:rPr>
                <w:rFonts w:ascii="Arial" w:hAnsi="Arial" w:cs="Arial"/>
              </w:rPr>
              <w:t>n partnership with Skills for Care</w:t>
            </w:r>
            <w:r>
              <w:rPr>
                <w:rFonts w:ascii="Arial" w:hAnsi="Arial" w:cs="Arial"/>
              </w:rPr>
              <w:t xml:space="preserve">, the Pathway sets out </w:t>
            </w:r>
            <w:r w:rsidRPr="00EC639B">
              <w:rPr>
                <w:rFonts w:ascii="Arial" w:hAnsi="Arial" w:cs="Arial"/>
              </w:rPr>
              <w:t xml:space="preserve">universal </w:t>
            </w:r>
            <w:r>
              <w:rPr>
                <w:rFonts w:ascii="Arial" w:hAnsi="Arial" w:cs="Arial"/>
              </w:rPr>
              <w:t xml:space="preserve">and defined </w:t>
            </w:r>
            <w:r w:rsidRPr="00EC639B">
              <w:rPr>
                <w:rFonts w:ascii="Arial" w:hAnsi="Arial" w:cs="Arial"/>
              </w:rPr>
              <w:t>career structure</w:t>
            </w:r>
            <w:r>
              <w:rPr>
                <w:rFonts w:ascii="Arial" w:hAnsi="Arial" w:cs="Arial"/>
              </w:rPr>
              <w:t>s</w:t>
            </w:r>
            <w:r w:rsidRPr="00EC639B">
              <w:rPr>
                <w:rFonts w:ascii="Arial" w:hAnsi="Arial" w:cs="Arial"/>
              </w:rPr>
              <w:t xml:space="preserve"> </w:t>
            </w:r>
            <w:r>
              <w:rPr>
                <w:rFonts w:ascii="Arial" w:hAnsi="Arial" w:cs="Arial"/>
              </w:rPr>
              <w:t xml:space="preserve">for the social care sector. The Pathway details </w:t>
            </w:r>
            <w:r w:rsidRPr="00EC639B">
              <w:rPr>
                <w:rFonts w:ascii="Arial" w:hAnsi="Arial" w:cs="Arial"/>
              </w:rPr>
              <w:t>the knowledge, skills, values and behaviours required to deliver high-quality, personalised care and support.</w:t>
            </w:r>
            <w:r>
              <w:rPr>
                <w:rFonts w:ascii="Arial" w:hAnsi="Arial" w:cs="Arial"/>
              </w:rPr>
              <w:t xml:space="preserve"> Launched in January 2024 and expanded in April 2025, the Pathway covers eight categories: </w:t>
            </w:r>
            <w:r w:rsidRPr="00EC639B">
              <w:rPr>
                <w:rFonts w:ascii="Arial" w:hAnsi="Arial" w:cs="Arial"/>
              </w:rPr>
              <w:t>new to care</w:t>
            </w:r>
            <w:r>
              <w:rPr>
                <w:rFonts w:ascii="Arial" w:hAnsi="Arial" w:cs="Arial"/>
              </w:rPr>
              <w:t xml:space="preserve">, </w:t>
            </w:r>
            <w:r w:rsidRPr="00EC639B">
              <w:rPr>
                <w:rFonts w:ascii="Arial" w:hAnsi="Arial" w:cs="Arial"/>
              </w:rPr>
              <w:t>care or support worker</w:t>
            </w:r>
            <w:r>
              <w:rPr>
                <w:rFonts w:ascii="Arial" w:hAnsi="Arial" w:cs="Arial"/>
              </w:rPr>
              <w:t xml:space="preserve">, </w:t>
            </w:r>
            <w:r w:rsidRPr="00EC639B">
              <w:rPr>
                <w:rFonts w:ascii="Arial" w:hAnsi="Arial" w:cs="Arial"/>
              </w:rPr>
              <w:t>enhanced care worker</w:t>
            </w:r>
            <w:r>
              <w:rPr>
                <w:rFonts w:ascii="Arial" w:hAnsi="Arial" w:cs="Arial"/>
              </w:rPr>
              <w:t xml:space="preserve">, </w:t>
            </w:r>
            <w:r w:rsidRPr="00EC639B">
              <w:rPr>
                <w:rFonts w:ascii="Arial" w:hAnsi="Arial" w:cs="Arial"/>
              </w:rPr>
              <w:t>personal assistant</w:t>
            </w:r>
            <w:r>
              <w:rPr>
                <w:rFonts w:ascii="Arial" w:hAnsi="Arial" w:cs="Arial"/>
              </w:rPr>
              <w:t xml:space="preserve">, </w:t>
            </w:r>
            <w:r w:rsidRPr="00EC639B">
              <w:rPr>
                <w:rFonts w:ascii="Arial" w:hAnsi="Arial" w:cs="Arial"/>
              </w:rPr>
              <w:t>supervisor or leader</w:t>
            </w:r>
            <w:r>
              <w:rPr>
                <w:rFonts w:ascii="Arial" w:hAnsi="Arial" w:cs="Arial"/>
              </w:rPr>
              <w:t xml:space="preserve">, </w:t>
            </w:r>
            <w:r w:rsidRPr="00EC639B">
              <w:rPr>
                <w:rFonts w:ascii="Arial" w:hAnsi="Arial" w:cs="Arial"/>
              </w:rPr>
              <w:t>practice leader</w:t>
            </w:r>
            <w:r>
              <w:rPr>
                <w:rFonts w:ascii="Arial" w:hAnsi="Arial" w:cs="Arial"/>
              </w:rPr>
              <w:t xml:space="preserve">, </w:t>
            </w:r>
            <w:r w:rsidRPr="00EC639B">
              <w:rPr>
                <w:rFonts w:ascii="Arial" w:hAnsi="Arial" w:cs="Arial"/>
              </w:rPr>
              <w:t>deputy manager</w:t>
            </w:r>
            <w:r>
              <w:rPr>
                <w:rFonts w:ascii="Arial" w:hAnsi="Arial" w:cs="Arial"/>
              </w:rPr>
              <w:t xml:space="preserve"> and </w:t>
            </w:r>
            <w:r w:rsidRPr="00EC639B">
              <w:rPr>
                <w:rFonts w:ascii="Arial" w:hAnsi="Arial" w:cs="Arial"/>
              </w:rPr>
              <w:t>registered manager</w:t>
            </w:r>
            <w:r>
              <w:rPr>
                <w:rFonts w:ascii="Arial" w:hAnsi="Arial" w:cs="Arial"/>
              </w:rPr>
              <w:t>.</w:t>
            </w:r>
          </w:p>
          <w:p w14:paraId="12A91724" w14:textId="18C7129F" w:rsidR="00EC639B" w:rsidRPr="00BF30CC" w:rsidRDefault="00EC639B" w:rsidP="00EC639B">
            <w:pPr>
              <w:rPr>
                <w:rFonts w:ascii="Arial" w:hAnsi="Arial" w:cs="Arial"/>
              </w:rPr>
            </w:pPr>
            <w:r>
              <w:rPr>
                <w:rFonts w:ascii="Arial" w:hAnsi="Arial" w:cs="Arial"/>
              </w:rPr>
              <w:t xml:space="preserve">More details can be found </w:t>
            </w:r>
            <w:hyperlink r:id="rId37" w:history="1">
              <w:r w:rsidRPr="00EC639B">
                <w:rPr>
                  <w:rStyle w:val="Hyperlink"/>
                  <w:rFonts w:ascii="Arial" w:hAnsi="Arial" w:cs="Arial"/>
                </w:rPr>
                <w:t>here</w:t>
              </w:r>
            </w:hyperlink>
            <w:r>
              <w:rPr>
                <w:rFonts w:ascii="Arial" w:hAnsi="Arial" w:cs="Arial"/>
              </w:rPr>
              <w:t>.</w:t>
            </w:r>
          </w:p>
        </w:tc>
      </w:tr>
      <w:tr w:rsidR="007E71D3" w:rsidRPr="00E15385" w14:paraId="508D27FA" w14:textId="77777777" w:rsidTr="00766A72">
        <w:tc>
          <w:tcPr>
            <w:tcW w:w="1924" w:type="dxa"/>
          </w:tcPr>
          <w:p w14:paraId="6D544999" w14:textId="77777777" w:rsidR="007E71D3" w:rsidRPr="00BF30CC" w:rsidRDefault="007E71D3">
            <w:pPr>
              <w:rPr>
                <w:rFonts w:ascii="Arial" w:hAnsi="Arial" w:cs="Arial"/>
                <w:highlight w:val="yellow"/>
              </w:rPr>
            </w:pPr>
            <w:r w:rsidRPr="001638A1">
              <w:rPr>
                <w:rFonts w:ascii="Arial" w:hAnsi="Arial" w:cs="Arial"/>
                <w:lang w:val="en-US"/>
              </w:rPr>
              <w:t>Connect to Work</w:t>
            </w:r>
          </w:p>
        </w:tc>
        <w:tc>
          <w:tcPr>
            <w:tcW w:w="7461" w:type="dxa"/>
          </w:tcPr>
          <w:p w14:paraId="559858A2" w14:textId="7EFEF282" w:rsidR="007E71D3" w:rsidRPr="00BF30CC" w:rsidRDefault="007E71D3">
            <w:pPr>
              <w:rPr>
                <w:rFonts w:ascii="Arial" w:hAnsi="Arial" w:cs="Arial"/>
              </w:rPr>
            </w:pPr>
            <w:r w:rsidRPr="00BF30CC">
              <w:rPr>
                <w:rFonts w:ascii="Arial" w:hAnsi="Arial" w:cs="Arial"/>
              </w:rPr>
              <w:t>Connect to Work is a free, voluntary</w:t>
            </w:r>
            <w:r w:rsidR="00B84744">
              <w:rPr>
                <w:rFonts w:ascii="Arial" w:hAnsi="Arial" w:cs="Arial"/>
              </w:rPr>
              <w:t>.</w:t>
            </w:r>
            <w:r w:rsidRPr="00BF30CC">
              <w:rPr>
                <w:rFonts w:ascii="Arial" w:hAnsi="Arial" w:cs="Arial"/>
              </w:rPr>
              <w:t xml:space="preserve"> UK Government-funded programme providing one-to-one support for people with health conditions, disabilities, or other barriers to finding and maintaining employment. It offers up to 12 months of </w:t>
            </w:r>
            <w:r w:rsidRPr="00E1358A">
              <w:rPr>
                <w:rFonts w:ascii="Arial" w:hAnsi="Arial" w:cs="Arial"/>
              </w:rPr>
              <w:t>personali</w:t>
            </w:r>
            <w:r w:rsidR="00B84744">
              <w:rPr>
                <w:rFonts w:ascii="Arial" w:hAnsi="Arial" w:cs="Arial"/>
              </w:rPr>
              <w:t>s</w:t>
            </w:r>
            <w:r w:rsidRPr="00E1358A">
              <w:rPr>
                <w:rFonts w:ascii="Arial" w:hAnsi="Arial" w:cs="Arial"/>
              </w:rPr>
              <w:t>ed</w:t>
            </w:r>
            <w:r w:rsidR="00FB79B0">
              <w:rPr>
                <w:rFonts w:ascii="Arial" w:hAnsi="Arial" w:cs="Arial"/>
              </w:rPr>
              <w:t xml:space="preserve"> </w:t>
            </w:r>
            <w:r w:rsidRPr="00BF30CC">
              <w:rPr>
                <w:rFonts w:ascii="Arial" w:hAnsi="Arial" w:cs="Arial"/>
              </w:rPr>
              <w:t>coaching, including job searches, interview preparation, and workplace support.</w:t>
            </w:r>
          </w:p>
        </w:tc>
      </w:tr>
      <w:tr w:rsidR="00814315" w:rsidRPr="00E15385" w14:paraId="5DCFFC32" w14:textId="77777777" w:rsidTr="00766A72">
        <w:tc>
          <w:tcPr>
            <w:tcW w:w="1924" w:type="dxa"/>
          </w:tcPr>
          <w:p w14:paraId="444A1D2F" w14:textId="1EBAEA34" w:rsidR="00814315" w:rsidRPr="00BF30CC" w:rsidRDefault="00814315">
            <w:pPr>
              <w:rPr>
                <w:rFonts w:ascii="Arial" w:hAnsi="Arial" w:cs="Arial"/>
                <w:highlight w:val="yellow"/>
                <w:lang w:val="en-US"/>
              </w:rPr>
            </w:pPr>
            <w:r w:rsidRPr="00FF44D6">
              <w:rPr>
                <w:rFonts w:ascii="Arial" w:hAnsi="Arial" w:cs="Arial"/>
              </w:rPr>
              <w:t>The Construction Skills Certification Scheme (CSCS)</w:t>
            </w:r>
          </w:p>
        </w:tc>
        <w:tc>
          <w:tcPr>
            <w:tcW w:w="7461" w:type="dxa"/>
          </w:tcPr>
          <w:p w14:paraId="6899DDC1" w14:textId="45E20B05" w:rsidR="00814315" w:rsidRDefault="00814315">
            <w:pPr>
              <w:rPr>
                <w:rFonts w:ascii="Arial" w:hAnsi="Arial" w:cs="Arial"/>
              </w:rPr>
            </w:pPr>
            <w:r>
              <w:rPr>
                <w:rFonts w:ascii="Arial" w:hAnsi="Arial" w:cs="Arial"/>
              </w:rPr>
              <w:t xml:space="preserve">The </w:t>
            </w:r>
            <w:r w:rsidRPr="00814315">
              <w:rPr>
                <w:rFonts w:ascii="Arial" w:hAnsi="Arial" w:cs="Arial"/>
              </w:rPr>
              <w:t xml:space="preserve">CSCS is </w:t>
            </w:r>
            <w:r>
              <w:rPr>
                <w:rFonts w:ascii="Arial" w:hAnsi="Arial" w:cs="Arial"/>
              </w:rPr>
              <w:t>a UK-wide scheme that provides construction workers with</w:t>
            </w:r>
            <w:r w:rsidRPr="00814315">
              <w:rPr>
                <w:rFonts w:ascii="Arial" w:hAnsi="Arial" w:cs="Arial"/>
              </w:rPr>
              <w:t xml:space="preserve"> cards that serve as official proof </w:t>
            </w:r>
            <w:r>
              <w:rPr>
                <w:rFonts w:ascii="Arial" w:hAnsi="Arial" w:cs="Arial"/>
              </w:rPr>
              <w:t>they</w:t>
            </w:r>
            <w:r w:rsidRPr="00814315">
              <w:rPr>
                <w:rFonts w:ascii="Arial" w:hAnsi="Arial" w:cs="Arial"/>
              </w:rPr>
              <w:t xml:space="preserve"> hold the appropriate training, qualifications</w:t>
            </w:r>
            <w:r>
              <w:rPr>
                <w:rFonts w:ascii="Arial" w:hAnsi="Arial" w:cs="Arial"/>
              </w:rPr>
              <w:t xml:space="preserve"> </w:t>
            </w:r>
            <w:r w:rsidRPr="00814315">
              <w:rPr>
                <w:rFonts w:ascii="Arial" w:hAnsi="Arial" w:cs="Arial"/>
              </w:rPr>
              <w:t>and health and safety knowledge for their jobs. While not legally mandatory, most employers require CSCS cards for site access, ensuring safety and competence standards.</w:t>
            </w:r>
            <w:r>
              <w:rPr>
                <w:rFonts w:ascii="Arial" w:hAnsi="Arial" w:cs="Arial"/>
              </w:rPr>
              <w:t xml:space="preserve"> V</w:t>
            </w:r>
            <w:r w:rsidRPr="00814315">
              <w:rPr>
                <w:rFonts w:ascii="Arial" w:hAnsi="Arial" w:cs="Arial"/>
              </w:rPr>
              <w:t xml:space="preserve">arious cards are available based on role and experience, including </w:t>
            </w:r>
            <w:r>
              <w:rPr>
                <w:rFonts w:ascii="Arial" w:hAnsi="Arial" w:cs="Arial"/>
              </w:rPr>
              <w:t xml:space="preserve">Red (Apprentice), </w:t>
            </w:r>
            <w:r w:rsidRPr="00814315">
              <w:rPr>
                <w:rFonts w:ascii="Arial" w:hAnsi="Arial" w:cs="Arial"/>
              </w:rPr>
              <w:t>Green (Labourer), Blue (Skilled Worker), Gold (Supervisory/Advanced Craft)</w:t>
            </w:r>
            <w:r>
              <w:rPr>
                <w:rFonts w:ascii="Arial" w:hAnsi="Arial" w:cs="Arial"/>
              </w:rPr>
              <w:t xml:space="preserve"> </w:t>
            </w:r>
            <w:r w:rsidRPr="00814315">
              <w:rPr>
                <w:rFonts w:ascii="Arial" w:hAnsi="Arial" w:cs="Arial"/>
              </w:rPr>
              <w:t>and Black (Manager).</w:t>
            </w:r>
          </w:p>
          <w:p w14:paraId="6A4E6D9C" w14:textId="39BE5D2F" w:rsidR="00814315" w:rsidRPr="00BF30CC" w:rsidRDefault="00814315">
            <w:pPr>
              <w:rPr>
                <w:rFonts w:ascii="Arial" w:hAnsi="Arial" w:cs="Arial"/>
              </w:rPr>
            </w:pPr>
            <w:r>
              <w:rPr>
                <w:rFonts w:ascii="Arial" w:hAnsi="Arial" w:cs="Arial"/>
              </w:rPr>
              <w:t xml:space="preserve">For more detail see </w:t>
            </w:r>
            <w:hyperlink r:id="rId38" w:history="1">
              <w:r w:rsidRPr="00814315">
                <w:rPr>
                  <w:rStyle w:val="Hyperlink"/>
                  <w:rFonts w:ascii="Arial" w:hAnsi="Arial" w:cs="Arial"/>
                </w:rPr>
                <w:t>here</w:t>
              </w:r>
            </w:hyperlink>
            <w:r>
              <w:rPr>
                <w:rFonts w:ascii="Arial" w:hAnsi="Arial" w:cs="Arial"/>
              </w:rPr>
              <w:t>.</w:t>
            </w:r>
          </w:p>
        </w:tc>
      </w:tr>
      <w:tr w:rsidR="007E71D3" w:rsidRPr="00E15385" w14:paraId="6AEBE86B" w14:textId="77777777" w:rsidTr="00766A72">
        <w:tc>
          <w:tcPr>
            <w:tcW w:w="1924" w:type="dxa"/>
          </w:tcPr>
          <w:p w14:paraId="52437597" w14:textId="15AA6F9F" w:rsidR="007E71D3" w:rsidRPr="00BF30CC" w:rsidRDefault="007E71D3">
            <w:pPr>
              <w:rPr>
                <w:rFonts w:ascii="Arial" w:hAnsi="Arial" w:cs="Arial"/>
              </w:rPr>
            </w:pPr>
            <w:r w:rsidRPr="00BF30CC">
              <w:rPr>
                <w:rFonts w:ascii="Arial" w:hAnsi="Arial" w:cs="Arial"/>
              </w:rPr>
              <w:t xml:space="preserve">Degree </w:t>
            </w:r>
            <w:r w:rsidR="00B84744">
              <w:rPr>
                <w:rFonts w:ascii="Arial" w:hAnsi="Arial" w:cs="Arial"/>
              </w:rPr>
              <w:t>a</w:t>
            </w:r>
            <w:r w:rsidRPr="00BF30CC">
              <w:rPr>
                <w:rFonts w:ascii="Arial" w:hAnsi="Arial" w:cs="Arial"/>
              </w:rPr>
              <w:t>pprenticeship</w:t>
            </w:r>
          </w:p>
        </w:tc>
        <w:tc>
          <w:tcPr>
            <w:tcW w:w="7461" w:type="dxa"/>
          </w:tcPr>
          <w:p w14:paraId="0102FE8C" w14:textId="3C874147" w:rsidR="007E71D3" w:rsidRPr="00BF30CC" w:rsidRDefault="007E71D3">
            <w:pPr>
              <w:rPr>
                <w:rFonts w:ascii="Arial" w:hAnsi="Arial" w:cs="Arial"/>
              </w:rPr>
            </w:pPr>
            <w:r w:rsidRPr="00BF30CC">
              <w:rPr>
                <w:rFonts w:ascii="Arial" w:hAnsi="Arial" w:cs="Arial"/>
              </w:rPr>
              <w:t>Degree apprenticeships are primarily targeted at 18</w:t>
            </w:r>
            <w:r w:rsidR="00B84744">
              <w:rPr>
                <w:rFonts w:ascii="Arial" w:hAnsi="Arial" w:cs="Arial"/>
              </w:rPr>
              <w:t>-</w:t>
            </w:r>
            <w:r w:rsidRPr="00BF30CC">
              <w:rPr>
                <w:rFonts w:ascii="Arial" w:hAnsi="Arial" w:cs="Arial"/>
              </w:rPr>
              <w:t xml:space="preserve"> to 19-</w:t>
            </w:r>
            <w:r w:rsidRPr="00E1358A">
              <w:rPr>
                <w:rFonts w:ascii="Arial" w:hAnsi="Arial" w:cs="Arial"/>
              </w:rPr>
              <w:t>year</w:t>
            </w:r>
            <w:r w:rsidR="00B84744">
              <w:rPr>
                <w:rFonts w:ascii="Arial" w:hAnsi="Arial" w:cs="Arial"/>
              </w:rPr>
              <w:t>-</w:t>
            </w:r>
            <w:r w:rsidRPr="00E1358A">
              <w:rPr>
                <w:rFonts w:ascii="Arial" w:hAnsi="Arial" w:cs="Arial"/>
              </w:rPr>
              <w:t>old</w:t>
            </w:r>
            <w:r w:rsidRPr="00BF30CC">
              <w:rPr>
                <w:rFonts w:ascii="Arial" w:hAnsi="Arial" w:cs="Arial"/>
              </w:rPr>
              <w:t xml:space="preserve"> school leavers as an alternative route to gaining a degree,</w:t>
            </w:r>
            <w:r w:rsidR="00A15917">
              <w:rPr>
                <w:rFonts w:ascii="Arial" w:hAnsi="Arial" w:cs="Arial"/>
              </w:rPr>
              <w:t xml:space="preserve"> </w:t>
            </w:r>
            <w:r w:rsidRPr="00BF30CC">
              <w:rPr>
                <w:rFonts w:ascii="Arial" w:hAnsi="Arial" w:cs="Arial"/>
              </w:rPr>
              <w:t xml:space="preserve">especially those who are unsure about university due to high tuition fees and student debt. However, </w:t>
            </w:r>
            <w:r w:rsidRPr="00E1358A">
              <w:rPr>
                <w:rFonts w:ascii="Arial" w:hAnsi="Arial" w:cs="Arial"/>
              </w:rPr>
              <w:t>they</w:t>
            </w:r>
            <w:r w:rsidR="00B84744">
              <w:rPr>
                <w:rFonts w:ascii="Arial" w:hAnsi="Arial" w:cs="Arial"/>
              </w:rPr>
              <w:t xml:space="preserve"> a</w:t>
            </w:r>
            <w:r w:rsidRPr="00E1358A">
              <w:rPr>
                <w:rFonts w:ascii="Arial" w:hAnsi="Arial" w:cs="Arial"/>
              </w:rPr>
              <w:t>re</w:t>
            </w:r>
            <w:r w:rsidRPr="00BF30CC">
              <w:rPr>
                <w:rFonts w:ascii="Arial" w:hAnsi="Arial" w:cs="Arial"/>
              </w:rPr>
              <w:t xml:space="preserve"> also suitable for mature students.</w:t>
            </w:r>
          </w:p>
        </w:tc>
      </w:tr>
      <w:tr w:rsidR="007E71D3" w:rsidRPr="00E15385" w14:paraId="23E5ED12" w14:textId="77777777" w:rsidTr="00766A72">
        <w:tc>
          <w:tcPr>
            <w:tcW w:w="1924" w:type="dxa"/>
          </w:tcPr>
          <w:p w14:paraId="77404D7A" w14:textId="77777777" w:rsidR="007E71D3" w:rsidRPr="00BF30CC" w:rsidRDefault="007E71D3">
            <w:pPr>
              <w:rPr>
                <w:rFonts w:ascii="Arial" w:hAnsi="Arial" w:cs="Arial"/>
              </w:rPr>
            </w:pPr>
            <w:r w:rsidRPr="00BF30CC">
              <w:rPr>
                <w:rFonts w:ascii="Arial" w:hAnsi="Arial" w:cs="Arial"/>
              </w:rPr>
              <w:lastRenderedPageBreak/>
              <w:t>Degree-level skills</w:t>
            </w:r>
          </w:p>
        </w:tc>
        <w:tc>
          <w:tcPr>
            <w:tcW w:w="7461" w:type="dxa"/>
          </w:tcPr>
          <w:p w14:paraId="78E92964" w14:textId="77777777" w:rsidR="007E71D3" w:rsidRPr="00BF30CC" w:rsidRDefault="007E71D3">
            <w:pPr>
              <w:rPr>
                <w:rFonts w:ascii="Arial" w:hAnsi="Arial" w:cs="Arial"/>
              </w:rPr>
            </w:pPr>
            <w:r w:rsidRPr="00BF30CC">
              <w:rPr>
                <w:rFonts w:ascii="Arial" w:hAnsi="Arial" w:cs="Arial"/>
              </w:rPr>
              <w:t>Qualifications at Level 6 or above. Includes undergraduate degrees (Level 6), postgraduate degrees (Level 7), as well as Level 8 qualifications such as PhDs.</w:t>
            </w:r>
          </w:p>
        </w:tc>
      </w:tr>
      <w:tr w:rsidR="007E71D3" w:rsidRPr="00E15385" w14:paraId="4F238C5F" w14:textId="77777777" w:rsidTr="00766A72">
        <w:tc>
          <w:tcPr>
            <w:tcW w:w="1924" w:type="dxa"/>
          </w:tcPr>
          <w:p w14:paraId="46C49C3D" w14:textId="4C7FF14E" w:rsidR="007E71D3" w:rsidRPr="00BF30CC" w:rsidRDefault="007E71D3">
            <w:pPr>
              <w:rPr>
                <w:rFonts w:ascii="Arial" w:hAnsi="Arial" w:cs="Arial"/>
              </w:rPr>
            </w:pPr>
            <w:r w:rsidRPr="00BF30CC">
              <w:rPr>
                <w:rFonts w:ascii="Arial" w:hAnsi="Arial" w:cs="Arial"/>
              </w:rPr>
              <w:t xml:space="preserve">Digital </w:t>
            </w:r>
            <w:r w:rsidR="00B84744">
              <w:rPr>
                <w:rFonts w:ascii="Arial" w:hAnsi="Arial" w:cs="Arial"/>
              </w:rPr>
              <w:t>p</w:t>
            </w:r>
            <w:r w:rsidRPr="00BF30CC">
              <w:rPr>
                <w:rFonts w:ascii="Arial" w:hAnsi="Arial" w:cs="Arial"/>
              </w:rPr>
              <w:t>overty</w:t>
            </w:r>
          </w:p>
        </w:tc>
        <w:tc>
          <w:tcPr>
            <w:tcW w:w="7461" w:type="dxa"/>
          </w:tcPr>
          <w:p w14:paraId="7FAA9BAF" w14:textId="4A87B7A2" w:rsidR="007E71D3" w:rsidRPr="00BF30CC" w:rsidRDefault="007E71D3">
            <w:pPr>
              <w:rPr>
                <w:rFonts w:ascii="Arial" w:hAnsi="Arial" w:cs="Arial"/>
              </w:rPr>
            </w:pPr>
            <w:r w:rsidRPr="00BF30CC">
              <w:rPr>
                <w:rFonts w:ascii="Arial" w:hAnsi="Arial" w:cs="Arial"/>
              </w:rPr>
              <w:t xml:space="preserve">The inability to interact with the online world fully when, where, and how an individual needs to. Mostly used to refer to those who live without, or </w:t>
            </w:r>
            <w:r w:rsidR="00B84744">
              <w:rPr>
                <w:rFonts w:ascii="Arial" w:hAnsi="Arial" w:cs="Arial"/>
              </w:rPr>
              <w:t xml:space="preserve">with </w:t>
            </w:r>
            <w:r w:rsidRPr="00BF30CC">
              <w:rPr>
                <w:rFonts w:ascii="Arial" w:hAnsi="Arial" w:cs="Arial"/>
              </w:rPr>
              <w:t>very minimal, access to the internet and to the digital technologies capable of connecting to it.</w:t>
            </w:r>
          </w:p>
        </w:tc>
      </w:tr>
      <w:tr w:rsidR="007E71D3" w:rsidRPr="00E15385" w14:paraId="4154D31C" w14:textId="77777777" w:rsidTr="00766A72">
        <w:tc>
          <w:tcPr>
            <w:tcW w:w="1924" w:type="dxa"/>
          </w:tcPr>
          <w:p w14:paraId="21CD05D6" w14:textId="635922A3" w:rsidR="007E71D3" w:rsidRPr="00BF30CC" w:rsidRDefault="007E71D3">
            <w:pPr>
              <w:rPr>
                <w:rFonts w:ascii="Arial" w:hAnsi="Arial" w:cs="Arial"/>
              </w:rPr>
            </w:pPr>
            <w:r w:rsidRPr="00BF30CC">
              <w:rPr>
                <w:rFonts w:ascii="Arial" w:hAnsi="Arial" w:cs="Arial"/>
              </w:rPr>
              <w:t xml:space="preserve">Economically </w:t>
            </w:r>
            <w:r w:rsidR="00B84744">
              <w:rPr>
                <w:rFonts w:ascii="Arial" w:hAnsi="Arial" w:cs="Arial"/>
              </w:rPr>
              <w:t>i</w:t>
            </w:r>
            <w:r w:rsidRPr="00BF30CC">
              <w:rPr>
                <w:rFonts w:ascii="Arial" w:hAnsi="Arial" w:cs="Arial"/>
              </w:rPr>
              <w:t>nactive</w:t>
            </w:r>
          </w:p>
        </w:tc>
        <w:tc>
          <w:tcPr>
            <w:tcW w:w="7461" w:type="dxa"/>
          </w:tcPr>
          <w:p w14:paraId="516596BE" w14:textId="3EA9CCA2" w:rsidR="007E71D3" w:rsidRPr="00BF30CC" w:rsidRDefault="007E71D3">
            <w:pPr>
              <w:rPr>
                <w:rFonts w:ascii="Arial" w:hAnsi="Arial" w:cs="Arial"/>
              </w:rPr>
            </w:pPr>
            <w:r w:rsidRPr="00BF30CC">
              <w:rPr>
                <w:rFonts w:ascii="Arial" w:hAnsi="Arial" w:cs="Arial"/>
              </w:rPr>
              <w:t xml:space="preserve">People not in employment who have not been seeking work within the last </w:t>
            </w:r>
            <w:r w:rsidR="00B84744">
              <w:rPr>
                <w:rFonts w:ascii="Arial" w:hAnsi="Arial" w:cs="Arial"/>
              </w:rPr>
              <w:t>four</w:t>
            </w:r>
            <w:r w:rsidRPr="00BF30CC">
              <w:rPr>
                <w:rFonts w:ascii="Arial" w:hAnsi="Arial" w:cs="Arial"/>
              </w:rPr>
              <w:t xml:space="preserve"> weeks and/or are unable to start work within the next two weeks.</w:t>
            </w:r>
          </w:p>
        </w:tc>
      </w:tr>
      <w:tr w:rsidR="007E71D3" w:rsidRPr="00E15385" w14:paraId="08509D9A" w14:textId="77777777" w:rsidTr="00766A72">
        <w:trPr>
          <w:trHeight w:val="2571"/>
        </w:trPr>
        <w:tc>
          <w:tcPr>
            <w:tcW w:w="1924" w:type="dxa"/>
          </w:tcPr>
          <w:p w14:paraId="6E33BC13" w14:textId="77777777" w:rsidR="007E71D3" w:rsidRPr="00BF30CC" w:rsidRDefault="007E71D3">
            <w:pPr>
              <w:rPr>
                <w:rFonts w:ascii="Arial" w:hAnsi="Arial" w:cs="Arial"/>
              </w:rPr>
            </w:pPr>
            <w:r w:rsidRPr="00BF30CC">
              <w:rPr>
                <w:rFonts w:ascii="Arial" w:hAnsi="Arial" w:cs="Arial"/>
              </w:rPr>
              <w:t>Employer Representative Bodies</w:t>
            </w:r>
          </w:p>
        </w:tc>
        <w:tc>
          <w:tcPr>
            <w:tcW w:w="7461" w:type="dxa"/>
          </w:tcPr>
          <w:p w14:paraId="51C31C1D" w14:textId="77777777" w:rsidR="007E71D3" w:rsidRPr="00BF30CC" w:rsidRDefault="007E71D3">
            <w:pPr>
              <w:rPr>
                <w:rFonts w:ascii="Arial" w:hAnsi="Arial" w:cs="Arial"/>
              </w:rPr>
            </w:pPr>
            <w:r w:rsidRPr="00BF30CC">
              <w:rPr>
                <w:rFonts w:ascii="Arial" w:hAnsi="Arial" w:cs="Arial"/>
              </w:rPr>
              <w:t>Referred to as ERBs, Employer Representative Bodies are the business representative organisations in London. They include:</w:t>
            </w:r>
          </w:p>
          <w:p w14:paraId="451A5E13" w14:textId="15EDEF00" w:rsidR="007E71D3" w:rsidRPr="00BF30CC" w:rsidRDefault="007E71D3" w:rsidP="007E71D3">
            <w:pPr>
              <w:pStyle w:val="ListParagraph"/>
              <w:numPr>
                <w:ilvl w:val="0"/>
                <w:numId w:val="51"/>
              </w:numPr>
              <w:spacing w:before="0" w:after="0"/>
              <w:rPr>
                <w:rFonts w:ascii="Arial" w:hAnsi="Arial" w:cs="Arial"/>
              </w:rPr>
            </w:pPr>
            <w:r w:rsidRPr="00BF30CC">
              <w:rPr>
                <w:rFonts w:ascii="Arial" w:hAnsi="Arial" w:cs="Arial"/>
              </w:rPr>
              <w:t xml:space="preserve">BusinessLDN – </w:t>
            </w:r>
            <w:r w:rsidR="00B84744">
              <w:rPr>
                <w:rFonts w:ascii="Arial" w:hAnsi="Arial" w:cs="Arial"/>
              </w:rPr>
              <w:t>d</w:t>
            </w:r>
            <w:r w:rsidRPr="00E1358A">
              <w:rPr>
                <w:rFonts w:ascii="Arial" w:hAnsi="Arial" w:cs="Arial"/>
              </w:rPr>
              <w:t xml:space="preserve">esignated </w:t>
            </w:r>
            <w:r w:rsidR="00B84744">
              <w:rPr>
                <w:rFonts w:ascii="Arial" w:hAnsi="Arial" w:cs="Arial"/>
              </w:rPr>
              <w:t>l</w:t>
            </w:r>
            <w:r w:rsidRPr="00BF30CC">
              <w:rPr>
                <w:rFonts w:ascii="Arial" w:hAnsi="Arial" w:cs="Arial"/>
              </w:rPr>
              <w:t>ead ERB for the Greater London LSIP</w:t>
            </w:r>
          </w:p>
          <w:p w14:paraId="1F97DB11" w14:textId="77777777" w:rsidR="007E71D3" w:rsidRPr="00BF30CC" w:rsidRDefault="007E71D3" w:rsidP="007E71D3">
            <w:pPr>
              <w:pStyle w:val="ListParagraph"/>
              <w:numPr>
                <w:ilvl w:val="0"/>
                <w:numId w:val="51"/>
              </w:numPr>
              <w:spacing w:before="0" w:after="0"/>
              <w:rPr>
                <w:rFonts w:ascii="Arial" w:hAnsi="Arial" w:cs="Arial"/>
              </w:rPr>
            </w:pPr>
            <w:r w:rsidRPr="00BF30CC">
              <w:rPr>
                <w:rFonts w:ascii="Arial" w:hAnsi="Arial" w:cs="Arial"/>
              </w:rPr>
              <w:t>Confederation of British Industry (CBI)</w:t>
            </w:r>
          </w:p>
          <w:p w14:paraId="1FBBDEB0" w14:textId="77777777" w:rsidR="007E71D3" w:rsidRPr="00BF30CC" w:rsidRDefault="007E71D3" w:rsidP="007E71D3">
            <w:pPr>
              <w:pStyle w:val="ListParagraph"/>
              <w:numPr>
                <w:ilvl w:val="0"/>
                <w:numId w:val="51"/>
              </w:numPr>
              <w:spacing w:before="0" w:after="0"/>
              <w:rPr>
                <w:rFonts w:ascii="Arial" w:hAnsi="Arial" w:cs="Arial"/>
              </w:rPr>
            </w:pPr>
            <w:r w:rsidRPr="00BF30CC">
              <w:rPr>
                <w:rFonts w:ascii="Arial" w:hAnsi="Arial" w:cs="Arial"/>
              </w:rPr>
              <w:t>Federation of Small Businesses (FSB)</w:t>
            </w:r>
          </w:p>
          <w:p w14:paraId="055AD2AB" w14:textId="77777777" w:rsidR="007E71D3" w:rsidRPr="00BF30CC" w:rsidRDefault="007E71D3" w:rsidP="007E71D3">
            <w:pPr>
              <w:pStyle w:val="ListParagraph"/>
              <w:numPr>
                <w:ilvl w:val="0"/>
                <w:numId w:val="51"/>
              </w:numPr>
              <w:spacing w:before="0" w:after="0"/>
              <w:rPr>
                <w:rFonts w:ascii="Arial" w:hAnsi="Arial" w:cs="Arial"/>
              </w:rPr>
            </w:pPr>
            <w:r w:rsidRPr="00BF30CC">
              <w:rPr>
                <w:rFonts w:ascii="Arial" w:hAnsi="Arial" w:cs="Arial"/>
              </w:rPr>
              <w:t>London Chamber of Commerce and Industry (LCCI)</w:t>
            </w:r>
          </w:p>
        </w:tc>
      </w:tr>
      <w:tr w:rsidR="007E71D3" w:rsidRPr="00E15385" w14:paraId="3AB837A6" w14:textId="77777777" w:rsidTr="00766A72">
        <w:tc>
          <w:tcPr>
            <w:tcW w:w="1924" w:type="dxa"/>
          </w:tcPr>
          <w:p w14:paraId="17BAC842" w14:textId="389BE90F" w:rsidR="007E71D3" w:rsidRPr="00BF30CC" w:rsidRDefault="007E71D3">
            <w:pPr>
              <w:rPr>
                <w:rFonts w:ascii="Arial" w:hAnsi="Arial" w:cs="Arial"/>
              </w:rPr>
            </w:pPr>
            <w:r w:rsidRPr="00BF30CC">
              <w:rPr>
                <w:rFonts w:ascii="Arial" w:hAnsi="Arial" w:cs="Arial"/>
              </w:rPr>
              <w:t xml:space="preserve">Employment / </w:t>
            </w:r>
            <w:r w:rsidR="00B84744">
              <w:rPr>
                <w:rFonts w:ascii="Arial" w:hAnsi="Arial" w:cs="Arial"/>
              </w:rPr>
              <w:t>j</w:t>
            </w:r>
            <w:r w:rsidRPr="00BF30CC">
              <w:rPr>
                <w:rFonts w:ascii="Arial" w:hAnsi="Arial" w:cs="Arial"/>
              </w:rPr>
              <w:t>obs</w:t>
            </w:r>
          </w:p>
        </w:tc>
        <w:tc>
          <w:tcPr>
            <w:tcW w:w="7461" w:type="dxa"/>
          </w:tcPr>
          <w:p w14:paraId="0BFAD798" w14:textId="568A266B" w:rsidR="007E71D3" w:rsidRPr="00BF30CC" w:rsidRDefault="007E71D3">
            <w:pPr>
              <w:rPr>
                <w:rFonts w:ascii="Arial" w:hAnsi="Arial" w:cs="Arial"/>
              </w:rPr>
            </w:pPr>
            <w:r w:rsidRPr="00BF30CC">
              <w:rPr>
                <w:rFonts w:ascii="Arial" w:hAnsi="Arial" w:cs="Arial"/>
              </w:rPr>
              <w:t xml:space="preserve">Employment and jobs numbers can be estimated from </w:t>
            </w:r>
            <w:r w:rsidR="003346C1" w:rsidRPr="00BF30CC">
              <w:rPr>
                <w:rFonts w:ascii="Arial" w:hAnsi="Arial" w:cs="Arial"/>
              </w:rPr>
              <w:t>several</w:t>
            </w:r>
            <w:r w:rsidRPr="00BF30CC">
              <w:rPr>
                <w:rFonts w:ascii="Arial" w:hAnsi="Arial" w:cs="Arial"/>
              </w:rPr>
              <w:t xml:space="preserve"> different sources (see </w:t>
            </w:r>
            <w:hyperlink r:id="rId39" w:anchor="introduction" w:history="1">
              <w:r w:rsidRPr="00BF30CC">
                <w:rPr>
                  <w:rStyle w:val="Hyperlink"/>
                  <w:rFonts w:ascii="Arial" w:hAnsi="Arial" w:cs="Arial"/>
                </w:rPr>
                <w:t>here</w:t>
              </w:r>
            </w:hyperlink>
            <w:r w:rsidRPr="00BF30CC">
              <w:rPr>
                <w:rFonts w:ascii="Arial" w:hAnsi="Arial" w:cs="Arial"/>
              </w:rPr>
              <w:t xml:space="preserve"> for reference). </w:t>
            </w:r>
          </w:p>
          <w:p w14:paraId="312D879C" w14:textId="7AFD184F" w:rsidR="007E71D3" w:rsidRPr="00BF30CC" w:rsidRDefault="007E71D3">
            <w:pPr>
              <w:rPr>
                <w:rFonts w:ascii="Arial" w:hAnsi="Arial" w:cs="Arial"/>
              </w:rPr>
            </w:pPr>
            <w:r w:rsidRPr="00BF30CC">
              <w:rPr>
                <w:rFonts w:ascii="Arial" w:hAnsi="Arial" w:cs="Arial"/>
              </w:rPr>
              <w:t>The number of people in work is not the same as the number of jobs. This is because a person can have more than one job. There is also a distinction to be made between workplace and residence-based measures. Numbers which are based on place of work will include (for example) jobs held by residents and commuters.</w:t>
            </w:r>
          </w:p>
        </w:tc>
      </w:tr>
      <w:tr w:rsidR="007E71D3" w:rsidRPr="00E15385" w14:paraId="2F622535" w14:textId="77777777" w:rsidTr="00766A72">
        <w:tc>
          <w:tcPr>
            <w:tcW w:w="1924" w:type="dxa"/>
          </w:tcPr>
          <w:p w14:paraId="483BBC30" w14:textId="7D2C471A" w:rsidR="007E71D3" w:rsidRPr="00BF30CC" w:rsidRDefault="007E71D3">
            <w:pPr>
              <w:rPr>
                <w:rFonts w:ascii="Arial" w:hAnsi="Arial" w:cs="Arial"/>
                <w:highlight w:val="yellow"/>
                <w:lang w:val="en-US"/>
              </w:rPr>
            </w:pPr>
            <w:r w:rsidRPr="00902B50">
              <w:rPr>
                <w:rFonts w:ascii="Arial" w:hAnsi="Arial" w:cs="Arial"/>
                <w:lang w:val="en-US"/>
              </w:rPr>
              <w:t>Environmental, Social</w:t>
            </w:r>
            <w:r w:rsidR="00EE3ACF" w:rsidRPr="00902B50">
              <w:rPr>
                <w:rFonts w:ascii="Arial" w:hAnsi="Arial" w:cs="Arial"/>
                <w:lang w:val="en-US"/>
              </w:rPr>
              <w:t>,</w:t>
            </w:r>
            <w:r w:rsidRPr="00902B50">
              <w:rPr>
                <w:rFonts w:ascii="Arial" w:hAnsi="Arial" w:cs="Arial"/>
                <w:lang w:val="en-US"/>
              </w:rPr>
              <w:t xml:space="preserve"> and Governance (ESG) standards</w:t>
            </w:r>
          </w:p>
        </w:tc>
        <w:tc>
          <w:tcPr>
            <w:tcW w:w="7461" w:type="dxa"/>
          </w:tcPr>
          <w:p w14:paraId="36AF51F5" w14:textId="3BF6806B" w:rsidR="007E71D3" w:rsidRPr="00BF30CC" w:rsidRDefault="007E71D3">
            <w:pPr>
              <w:rPr>
                <w:rFonts w:ascii="Arial" w:hAnsi="Arial" w:cs="Arial"/>
              </w:rPr>
            </w:pPr>
            <w:r w:rsidRPr="00BF30CC">
              <w:rPr>
                <w:rFonts w:ascii="Arial" w:hAnsi="Arial" w:cs="Arial"/>
              </w:rPr>
              <w:t>ESG is a set of standards measuring a business's impact on society, the environment</w:t>
            </w:r>
            <w:r w:rsidR="00EE3ACF">
              <w:rPr>
                <w:rFonts w:ascii="Arial" w:hAnsi="Arial" w:cs="Arial"/>
              </w:rPr>
              <w:t>,</w:t>
            </w:r>
            <w:r w:rsidRPr="00BF30CC">
              <w:rPr>
                <w:rFonts w:ascii="Arial" w:hAnsi="Arial" w:cs="Arial"/>
              </w:rPr>
              <w:t xml:space="preserve"> and how transparent and accountable its corporate governance is. The standards </w:t>
            </w:r>
            <w:r w:rsidR="00B84744" w:rsidRPr="00E1358A">
              <w:rPr>
                <w:rFonts w:ascii="Arial" w:hAnsi="Arial" w:cs="Arial"/>
              </w:rPr>
              <w:t>measure</w:t>
            </w:r>
            <w:r w:rsidR="00AD36C4">
              <w:rPr>
                <w:rFonts w:ascii="Arial" w:hAnsi="Arial" w:cs="Arial"/>
              </w:rPr>
              <w:t xml:space="preserve"> </w:t>
            </w:r>
            <w:r w:rsidRPr="00BF30CC">
              <w:rPr>
                <w:rFonts w:ascii="Arial" w:hAnsi="Arial" w:cs="Arial"/>
              </w:rPr>
              <w:t xml:space="preserve">how businesses integrate </w:t>
            </w:r>
            <w:r w:rsidR="00B84744">
              <w:rPr>
                <w:rFonts w:ascii="Arial" w:hAnsi="Arial" w:cs="Arial"/>
              </w:rPr>
              <w:t xml:space="preserve">their </w:t>
            </w:r>
            <w:r w:rsidRPr="00BF30CC">
              <w:rPr>
                <w:rFonts w:ascii="Arial" w:hAnsi="Arial" w:cs="Arial"/>
              </w:rPr>
              <w:t xml:space="preserve">environmental, social, and governance practices into operations, as well as </w:t>
            </w:r>
            <w:r w:rsidR="00B84744">
              <w:rPr>
                <w:rFonts w:ascii="Arial" w:hAnsi="Arial" w:cs="Arial"/>
              </w:rPr>
              <w:t>their</w:t>
            </w:r>
            <w:r w:rsidRPr="00BF30CC">
              <w:rPr>
                <w:rFonts w:ascii="Arial" w:hAnsi="Arial" w:cs="Arial"/>
              </w:rPr>
              <w:t xml:space="preserve"> business model, its impact, and its sustainability.</w:t>
            </w:r>
          </w:p>
          <w:p w14:paraId="7EE7F9A5" w14:textId="34A8DF72" w:rsidR="007E71D3" w:rsidRPr="00BF30CC" w:rsidRDefault="007E71D3" w:rsidP="007E71D3">
            <w:pPr>
              <w:pStyle w:val="ListParagraph"/>
              <w:numPr>
                <w:ilvl w:val="0"/>
                <w:numId w:val="55"/>
              </w:numPr>
              <w:spacing w:before="0" w:after="0"/>
              <w:rPr>
                <w:rFonts w:ascii="Arial" w:hAnsi="Arial" w:cs="Arial"/>
              </w:rPr>
            </w:pPr>
            <w:r w:rsidRPr="00BF30CC">
              <w:rPr>
                <w:rFonts w:ascii="Arial" w:hAnsi="Arial" w:cs="Arial"/>
              </w:rPr>
              <w:t>The environmental aspect focuses on how the business minimises its impact on the environment. It covers the business’s products</w:t>
            </w:r>
            <w:r w:rsidR="00B84744">
              <w:rPr>
                <w:rFonts w:ascii="Arial" w:hAnsi="Arial" w:cs="Arial"/>
              </w:rPr>
              <w:t xml:space="preserve"> or </w:t>
            </w:r>
            <w:r w:rsidRPr="00BF30CC">
              <w:rPr>
                <w:rFonts w:ascii="Arial" w:hAnsi="Arial" w:cs="Arial"/>
              </w:rPr>
              <w:t>services, the supply chain</w:t>
            </w:r>
            <w:r w:rsidR="00EE3ACF">
              <w:rPr>
                <w:rFonts w:ascii="Arial" w:hAnsi="Arial" w:cs="Arial"/>
              </w:rPr>
              <w:t>,</w:t>
            </w:r>
            <w:r w:rsidRPr="00BF30CC">
              <w:rPr>
                <w:rFonts w:ascii="Arial" w:hAnsi="Arial" w:cs="Arial"/>
              </w:rPr>
              <w:t xml:space="preserve"> and operations.</w:t>
            </w:r>
          </w:p>
          <w:p w14:paraId="24612063" w14:textId="386FBCF5" w:rsidR="007E71D3" w:rsidRPr="00BF30CC" w:rsidRDefault="007E71D3" w:rsidP="007E71D3">
            <w:pPr>
              <w:pStyle w:val="ListParagraph"/>
              <w:numPr>
                <w:ilvl w:val="0"/>
                <w:numId w:val="55"/>
              </w:numPr>
              <w:spacing w:before="0" w:after="0"/>
              <w:rPr>
                <w:rFonts w:ascii="Arial" w:hAnsi="Arial" w:cs="Arial"/>
              </w:rPr>
            </w:pPr>
            <w:r w:rsidRPr="00BF30CC">
              <w:rPr>
                <w:rFonts w:ascii="Arial" w:hAnsi="Arial" w:cs="Arial"/>
              </w:rPr>
              <w:t>The social aspect focuses on how a business impacts wider society and workplace culture. Equality and fairness are core to social and ethical business practices. This includes</w:t>
            </w:r>
            <w:r w:rsidRPr="00E1358A">
              <w:rPr>
                <w:rFonts w:ascii="Arial" w:hAnsi="Arial" w:cs="Arial"/>
              </w:rPr>
              <w:t xml:space="preserve"> </w:t>
            </w:r>
            <w:r w:rsidR="00B84744">
              <w:rPr>
                <w:rFonts w:ascii="Arial" w:hAnsi="Arial" w:cs="Arial"/>
              </w:rPr>
              <w:t>a</w:t>
            </w:r>
            <w:r w:rsidRPr="00BF30CC">
              <w:rPr>
                <w:rFonts w:ascii="Arial" w:hAnsi="Arial" w:cs="Arial"/>
              </w:rPr>
              <w:t xml:space="preserve"> positive contribution to fairness in society, investing in fair </w:t>
            </w:r>
            <w:r w:rsidRPr="00BF30CC">
              <w:rPr>
                <w:rFonts w:ascii="Arial" w:hAnsi="Arial" w:cs="Arial"/>
              </w:rPr>
              <w:lastRenderedPageBreak/>
              <w:t>and equal opportunities</w:t>
            </w:r>
            <w:r w:rsidR="00B84744">
              <w:rPr>
                <w:rFonts w:ascii="Arial" w:hAnsi="Arial" w:cs="Arial"/>
              </w:rPr>
              <w:t>,</w:t>
            </w:r>
            <w:r w:rsidRPr="00BF30CC">
              <w:rPr>
                <w:rFonts w:ascii="Arial" w:hAnsi="Arial" w:cs="Arial"/>
              </w:rPr>
              <w:t xml:space="preserve"> and conditions for employees, people working in the supply chain</w:t>
            </w:r>
            <w:r w:rsidR="00EE3ACF">
              <w:rPr>
                <w:rFonts w:ascii="Arial" w:hAnsi="Arial" w:cs="Arial"/>
              </w:rPr>
              <w:t>,</w:t>
            </w:r>
            <w:r w:rsidRPr="00BF30CC">
              <w:rPr>
                <w:rFonts w:ascii="Arial" w:hAnsi="Arial" w:cs="Arial"/>
              </w:rPr>
              <w:t xml:space="preserve"> and local communities.</w:t>
            </w:r>
          </w:p>
          <w:p w14:paraId="3D2429BE" w14:textId="57871A9B" w:rsidR="007E71D3" w:rsidRPr="00BF30CC" w:rsidRDefault="007E71D3" w:rsidP="007E71D3">
            <w:pPr>
              <w:pStyle w:val="ListParagraph"/>
              <w:numPr>
                <w:ilvl w:val="0"/>
                <w:numId w:val="55"/>
              </w:numPr>
              <w:spacing w:before="0" w:after="0"/>
              <w:rPr>
                <w:rFonts w:ascii="Arial" w:hAnsi="Arial" w:cs="Arial"/>
              </w:rPr>
            </w:pPr>
            <w:r w:rsidRPr="00BF30CC">
              <w:rPr>
                <w:rFonts w:ascii="Arial" w:hAnsi="Arial" w:cs="Arial"/>
              </w:rPr>
              <w:t>Governance refers to the processes of decision-making, reporting</w:t>
            </w:r>
            <w:r w:rsidR="00EE3ACF">
              <w:rPr>
                <w:rFonts w:ascii="Arial" w:hAnsi="Arial" w:cs="Arial"/>
              </w:rPr>
              <w:t>,</w:t>
            </w:r>
            <w:r w:rsidRPr="00BF30CC">
              <w:rPr>
                <w:rFonts w:ascii="Arial" w:hAnsi="Arial" w:cs="Arial"/>
              </w:rPr>
              <w:t xml:space="preserve"> and the logistics of running a business. It also looks at the business's ethical behaviour and its transparency with stakeholders about its activities. Governance is linked to the environmental and social aspects of ESG </w:t>
            </w:r>
            <w:r w:rsidR="009F06F5">
              <w:rPr>
                <w:rFonts w:ascii="Arial" w:hAnsi="Arial" w:cs="Arial"/>
              </w:rPr>
              <w:t>by focusing</w:t>
            </w:r>
            <w:r w:rsidRPr="00BF30CC">
              <w:rPr>
                <w:rFonts w:ascii="Arial" w:hAnsi="Arial" w:cs="Arial"/>
              </w:rPr>
              <w:t xml:space="preserve"> </w:t>
            </w:r>
            <w:r w:rsidR="009F06F5">
              <w:rPr>
                <w:rFonts w:ascii="Arial" w:hAnsi="Arial" w:cs="Arial"/>
              </w:rPr>
              <w:t>on</w:t>
            </w:r>
            <w:r w:rsidRPr="00BF30CC">
              <w:rPr>
                <w:rFonts w:ascii="Arial" w:hAnsi="Arial" w:cs="Arial"/>
              </w:rPr>
              <w:t xml:space="preserve"> the transparency and decision-making</w:t>
            </w:r>
            <w:r w:rsidR="009F06F5">
              <w:rPr>
                <w:rFonts w:ascii="Arial" w:hAnsi="Arial" w:cs="Arial"/>
              </w:rPr>
              <w:t xml:space="preserve"> that underpin them</w:t>
            </w:r>
            <w:r w:rsidRPr="00BF30CC">
              <w:rPr>
                <w:rFonts w:ascii="Arial" w:hAnsi="Arial" w:cs="Arial"/>
              </w:rPr>
              <w:t>.</w:t>
            </w:r>
          </w:p>
        </w:tc>
      </w:tr>
      <w:tr w:rsidR="007E71D3" w:rsidRPr="00E15385" w14:paraId="060EE4E7" w14:textId="77777777" w:rsidTr="00766A72">
        <w:tc>
          <w:tcPr>
            <w:tcW w:w="1924" w:type="dxa"/>
          </w:tcPr>
          <w:p w14:paraId="633A2B28" w14:textId="509C1F1C" w:rsidR="007E71D3" w:rsidRPr="00BF30CC" w:rsidRDefault="007E71D3">
            <w:pPr>
              <w:rPr>
                <w:rFonts w:ascii="Arial" w:hAnsi="Arial" w:cs="Arial"/>
              </w:rPr>
            </w:pPr>
            <w:r w:rsidRPr="00BF30CC">
              <w:rPr>
                <w:rFonts w:ascii="Arial" w:hAnsi="Arial" w:cs="Arial"/>
              </w:rPr>
              <w:lastRenderedPageBreak/>
              <w:t xml:space="preserve">Essential </w:t>
            </w:r>
            <w:r w:rsidR="003E4F59">
              <w:rPr>
                <w:rFonts w:ascii="Arial" w:hAnsi="Arial" w:cs="Arial"/>
              </w:rPr>
              <w:t xml:space="preserve">/ Basic </w:t>
            </w:r>
            <w:r w:rsidRPr="00BF30CC">
              <w:rPr>
                <w:rFonts w:ascii="Arial" w:hAnsi="Arial" w:cs="Arial"/>
              </w:rPr>
              <w:t>Digital Skills</w:t>
            </w:r>
          </w:p>
        </w:tc>
        <w:tc>
          <w:tcPr>
            <w:tcW w:w="7461" w:type="dxa"/>
          </w:tcPr>
          <w:p w14:paraId="30A9F86E" w14:textId="0104CC4F" w:rsidR="007E71D3" w:rsidRPr="00BF30CC" w:rsidRDefault="007E71D3">
            <w:pPr>
              <w:rPr>
                <w:rFonts w:ascii="Arial" w:hAnsi="Arial" w:cs="Arial"/>
              </w:rPr>
            </w:pPr>
            <w:r w:rsidRPr="00BF30CC">
              <w:rPr>
                <w:rFonts w:ascii="Arial" w:hAnsi="Arial" w:cs="Arial"/>
              </w:rPr>
              <w:t>Outlined by Future Dot Now, the Essential Digital Skills Framework is the range of skills people need to safely benefit from, participate in and contribute to the digital world of today and tomorrow in life and at work.</w:t>
            </w:r>
          </w:p>
          <w:p w14:paraId="03AC5A3F" w14:textId="57F713BC" w:rsidR="00C152AE" w:rsidRPr="00BF30CC" w:rsidRDefault="007E71D3" w:rsidP="004A4CEB">
            <w:pPr>
              <w:rPr>
                <w:rFonts w:ascii="Arial" w:hAnsi="Arial" w:cs="Arial"/>
              </w:rPr>
            </w:pPr>
            <w:r w:rsidRPr="00BF30CC">
              <w:rPr>
                <w:rFonts w:ascii="Arial" w:hAnsi="Arial" w:cs="Arial"/>
              </w:rPr>
              <w:t xml:space="preserve">For more information on the Essential Skills Framework, see </w:t>
            </w:r>
            <w:hyperlink r:id="rId40" w:history="1">
              <w:r w:rsidRPr="00BF30CC">
                <w:rPr>
                  <w:rStyle w:val="Hyperlink"/>
                  <w:rFonts w:ascii="Arial" w:hAnsi="Arial" w:cs="Arial"/>
                </w:rPr>
                <w:t>here</w:t>
              </w:r>
            </w:hyperlink>
            <w:r w:rsidRPr="00BF30CC">
              <w:rPr>
                <w:rFonts w:ascii="Arial" w:hAnsi="Arial" w:cs="Arial"/>
              </w:rPr>
              <w:t>.</w:t>
            </w:r>
          </w:p>
        </w:tc>
      </w:tr>
      <w:tr w:rsidR="007E71D3" w:rsidRPr="00E15385" w14:paraId="166BDAC2" w14:textId="77777777" w:rsidTr="00766A72">
        <w:tc>
          <w:tcPr>
            <w:tcW w:w="1924" w:type="dxa"/>
          </w:tcPr>
          <w:p w14:paraId="0470265F" w14:textId="7615F0C5" w:rsidR="007E71D3" w:rsidRPr="00BF30CC" w:rsidRDefault="007E71D3">
            <w:pPr>
              <w:rPr>
                <w:rFonts w:ascii="Arial" w:hAnsi="Arial" w:cs="Arial"/>
              </w:rPr>
            </w:pPr>
            <w:r w:rsidRPr="00BF30CC">
              <w:rPr>
                <w:rFonts w:ascii="Arial" w:hAnsi="Arial" w:cs="Arial"/>
              </w:rPr>
              <w:t xml:space="preserve">Free Courses for Jobs (FCFJ) </w:t>
            </w:r>
            <w:r w:rsidR="00B84744">
              <w:rPr>
                <w:rFonts w:ascii="Arial" w:hAnsi="Arial" w:cs="Arial"/>
              </w:rPr>
              <w:t>s</w:t>
            </w:r>
            <w:r w:rsidRPr="00BF30CC">
              <w:rPr>
                <w:rFonts w:ascii="Arial" w:hAnsi="Arial" w:cs="Arial"/>
              </w:rPr>
              <w:t>cheme</w:t>
            </w:r>
            <w:r w:rsidR="00B84744">
              <w:rPr>
                <w:rFonts w:ascii="Arial" w:hAnsi="Arial" w:cs="Arial"/>
              </w:rPr>
              <w:t>s</w:t>
            </w:r>
          </w:p>
        </w:tc>
        <w:tc>
          <w:tcPr>
            <w:tcW w:w="7461" w:type="dxa"/>
          </w:tcPr>
          <w:p w14:paraId="5D7CC3AE" w14:textId="003E5171" w:rsidR="007E71D3" w:rsidRPr="00BF30CC" w:rsidRDefault="00B84744">
            <w:pPr>
              <w:rPr>
                <w:rFonts w:ascii="Arial" w:hAnsi="Arial" w:cs="Arial"/>
              </w:rPr>
            </w:pPr>
            <w:r>
              <w:rPr>
                <w:rFonts w:ascii="Arial" w:hAnsi="Arial" w:cs="Arial"/>
              </w:rPr>
              <w:t>This p</w:t>
            </w:r>
            <w:r w:rsidR="007E71D3" w:rsidRPr="00BF30CC">
              <w:rPr>
                <w:rFonts w:ascii="Arial" w:hAnsi="Arial" w:cs="Arial"/>
              </w:rPr>
              <w:t>rovides access to a Level 3</w:t>
            </w:r>
            <w:r>
              <w:rPr>
                <w:rFonts w:ascii="Arial" w:hAnsi="Arial" w:cs="Arial"/>
              </w:rPr>
              <w:t>,</w:t>
            </w:r>
            <w:r w:rsidR="007E71D3" w:rsidRPr="00BF30CC">
              <w:rPr>
                <w:rFonts w:ascii="Arial" w:hAnsi="Arial" w:cs="Arial"/>
              </w:rPr>
              <w:t xml:space="preserve"> A-</w:t>
            </w:r>
            <w:r>
              <w:rPr>
                <w:rFonts w:ascii="Arial" w:hAnsi="Arial" w:cs="Arial"/>
              </w:rPr>
              <w:t>L</w:t>
            </w:r>
            <w:r w:rsidR="007E71D3" w:rsidRPr="00BF30CC">
              <w:rPr>
                <w:rFonts w:ascii="Arial" w:hAnsi="Arial" w:cs="Arial"/>
              </w:rPr>
              <w:t xml:space="preserve">evel equivalent qualification (advanced technical certificate or diploma) for free. Those eligible for the scheme include </w:t>
            </w:r>
            <w:r>
              <w:rPr>
                <w:rFonts w:ascii="Arial" w:hAnsi="Arial" w:cs="Arial"/>
              </w:rPr>
              <w:t>adult</w:t>
            </w:r>
            <w:r w:rsidR="00AD36C4">
              <w:rPr>
                <w:rFonts w:ascii="Arial" w:hAnsi="Arial" w:cs="Arial"/>
              </w:rPr>
              <w:t>s</w:t>
            </w:r>
            <w:r>
              <w:rPr>
                <w:rFonts w:ascii="Arial" w:hAnsi="Arial" w:cs="Arial"/>
              </w:rPr>
              <w:t xml:space="preserve"> aged 19 or o</w:t>
            </w:r>
            <w:r w:rsidR="00303727">
              <w:rPr>
                <w:rFonts w:ascii="Arial" w:hAnsi="Arial" w:cs="Arial"/>
              </w:rPr>
              <w:t>lde</w:t>
            </w:r>
            <w:r>
              <w:rPr>
                <w:rFonts w:ascii="Arial" w:hAnsi="Arial" w:cs="Arial"/>
              </w:rPr>
              <w:t>r</w:t>
            </w:r>
            <w:r w:rsidR="007E71D3" w:rsidRPr="00BF30CC">
              <w:rPr>
                <w:rFonts w:ascii="Arial" w:hAnsi="Arial" w:cs="Arial"/>
              </w:rPr>
              <w:t xml:space="preserve"> without a Level 3 qualification, those who already have a Level 3 qualification or higher but earn below the National Living Wage annually</w:t>
            </w:r>
            <w:r>
              <w:rPr>
                <w:rFonts w:ascii="Arial" w:hAnsi="Arial" w:cs="Arial"/>
              </w:rPr>
              <w:t>,</w:t>
            </w:r>
            <w:r w:rsidR="007E71D3" w:rsidRPr="00BF30CC">
              <w:rPr>
                <w:rFonts w:ascii="Arial" w:hAnsi="Arial" w:cs="Arial"/>
              </w:rPr>
              <w:t xml:space="preserve"> and people </w:t>
            </w:r>
            <w:r w:rsidR="007E71D3" w:rsidRPr="00E1358A">
              <w:rPr>
                <w:rFonts w:ascii="Arial" w:hAnsi="Arial" w:cs="Arial"/>
              </w:rPr>
              <w:t>age</w:t>
            </w:r>
            <w:r w:rsidR="00303727">
              <w:rPr>
                <w:rFonts w:ascii="Arial" w:hAnsi="Arial" w:cs="Arial"/>
              </w:rPr>
              <w:t>d</w:t>
            </w:r>
            <w:r w:rsidR="007E71D3" w:rsidRPr="00BF30CC">
              <w:rPr>
                <w:rFonts w:ascii="Arial" w:hAnsi="Arial" w:cs="Arial"/>
              </w:rPr>
              <w:t xml:space="preserve"> 19 years </w:t>
            </w:r>
            <w:r w:rsidR="00303727">
              <w:rPr>
                <w:rFonts w:ascii="Arial" w:hAnsi="Arial" w:cs="Arial"/>
              </w:rPr>
              <w:t xml:space="preserve">or older </w:t>
            </w:r>
            <w:r w:rsidR="007E71D3" w:rsidRPr="00BF30CC">
              <w:rPr>
                <w:rFonts w:ascii="Arial" w:hAnsi="Arial" w:cs="Arial"/>
              </w:rPr>
              <w:t>who already have a Level 3 qualification or higher but are unemployed.</w:t>
            </w:r>
          </w:p>
        </w:tc>
      </w:tr>
      <w:tr w:rsidR="007E71D3" w:rsidRPr="00E15385" w14:paraId="01F931B2" w14:textId="77777777" w:rsidTr="00766A72">
        <w:tc>
          <w:tcPr>
            <w:tcW w:w="1924" w:type="dxa"/>
          </w:tcPr>
          <w:p w14:paraId="42B3F135" w14:textId="1FD35B0B" w:rsidR="007E71D3" w:rsidRPr="00BF30CC" w:rsidRDefault="007E71D3">
            <w:pPr>
              <w:rPr>
                <w:rFonts w:ascii="Arial" w:hAnsi="Arial" w:cs="Arial"/>
                <w:highlight w:val="yellow"/>
              </w:rPr>
            </w:pPr>
            <w:r w:rsidRPr="00856A08">
              <w:rPr>
                <w:rFonts w:ascii="Arial" w:hAnsi="Arial" w:cs="Arial"/>
              </w:rPr>
              <w:t xml:space="preserve">Get London Working (GLW) </w:t>
            </w:r>
            <w:r w:rsidR="00303727" w:rsidRPr="00856A08">
              <w:rPr>
                <w:rFonts w:ascii="Arial" w:hAnsi="Arial" w:cs="Arial"/>
              </w:rPr>
              <w:t>p</w:t>
            </w:r>
            <w:r w:rsidRPr="00856A08">
              <w:rPr>
                <w:rFonts w:ascii="Arial" w:hAnsi="Arial" w:cs="Arial"/>
              </w:rPr>
              <w:t>lan</w:t>
            </w:r>
          </w:p>
        </w:tc>
        <w:tc>
          <w:tcPr>
            <w:tcW w:w="7461" w:type="dxa"/>
          </w:tcPr>
          <w:p w14:paraId="117C254C" w14:textId="5E42A702" w:rsidR="007E71D3" w:rsidRPr="00BF30CC" w:rsidRDefault="007E71D3">
            <w:pPr>
              <w:rPr>
                <w:rFonts w:ascii="Arial" w:hAnsi="Arial" w:cs="Arial"/>
              </w:rPr>
            </w:pPr>
            <w:hyperlink r:id="rId41" w:history="1">
              <w:r w:rsidRPr="00670B51">
                <w:rPr>
                  <w:rStyle w:val="Hyperlink"/>
                  <w:rFonts w:ascii="Arial" w:hAnsi="Arial" w:cs="Arial"/>
                </w:rPr>
                <w:t xml:space="preserve">The GLW </w:t>
              </w:r>
              <w:r w:rsidR="00303727">
                <w:rPr>
                  <w:rStyle w:val="Hyperlink"/>
                  <w:rFonts w:ascii="Arial" w:hAnsi="Arial" w:cs="Arial"/>
                </w:rPr>
                <w:t>p</w:t>
              </w:r>
              <w:r w:rsidRPr="00670B51">
                <w:rPr>
                  <w:rStyle w:val="Hyperlink"/>
                  <w:rFonts w:ascii="Arial" w:hAnsi="Arial" w:cs="Arial"/>
                </w:rPr>
                <w:t>lan</w:t>
              </w:r>
            </w:hyperlink>
            <w:r w:rsidRPr="00BF30CC">
              <w:rPr>
                <w:rFonts w:ascii="Arial" w:hAnsi="Arial" w:cs="Arial"/>
              </w:rPr>
              <w:t xml:space="preserve"> is London’s formal response to the Get Britain Working White Paper. The Plan was developed through a partnership </w:t>
            </w:r>
            <w:r w:rsidR="00303727">
              <w:rPr>
                <w:rFonts w:ascii="Arial" w:hAnsi="Arial" w:cs="Arial"/>
              </w:rPr>
              <w:t>between</w:t>
            </w:r>
            <w:r w:rsidR="002718B0">
              <w:rPr>
                <w:rFonts w:ascii="Arial" w:hAnsi="Arial" w:cs="Arial"/>
              </w:rPr>
              <w:t xml:space="preserve"> </w:t>
            </w:r>
            <w:r w:rsidRPr="00BF30CC">
              <w:rPr>
                <w:rFonts w:ascii="Arial" w:hAnsi="Arial" w:cs="Arial"/>
              </w:rPr>
              <w:t>the GLA, London Councils, Jobcentre Plus (JCP), London NHS partnerships</w:t>
            </w:r>
            <w:r w:rsidR="009F06F5">
              <w:rPr>
                <w:rFonts w:ascii="Arial" w:hAnsi="Arial" w:cs="Arial"/>
              </w:rPr>
              <w:t>,</w:t>
            </w:r>
            <w:r w:rsidRPr="00BF30CC">
              <w:rPr>
                <w:rFonts w:ascii="Arial" w:hAnsi="Arial" w:cs="Arial"/>
              </w:rPr>
              <w:t xml:space="preserve"> and the </w:t>
            </w:r>
            <w:r w:rsidR="00303727">
              <w:rPr>
                <w:rFonts w:ascii="Arial" w:hAnsi="Arial" w:cs="Arial"/>
              </w:rPr>
              <w:t>s</w:t>
            </w:r>
            <w:r w:rsidRPr="00E1358A">
              <w:rPr>
                <w:rFonts w:ascii="Arial" w:hAnsi="Arial" w:cs="Arial"/>
              </w:rPr>
              <w:t>ub-</w:t>
            </w:r>
            <w:r w:rsidR="00303727">
              <w:rPr>
                <w:rFonts w:ascii="Arial" w:hAnsi="Arial" w:cs="Arial"/>
              </w:rPr>
              <w:t>r</w:t>
            </w:r>
            <w:r w:rsidRPr="00E1358A">
              <w:rPr>
                <w:rFonts w:ascii="Arial" w:hAnsi="Arial" w:cs="Arial"/>
              </w:rPr>
              <w:t xml:space="preserve">egional </w:t>
            </w:r>
            <w:r w:rsidR="00303727">
              <w:rPr>
                <w:rFonts w:ascii="Arial" w:hAnsi="Arial" w:cs="Arial"/>
              </w:rPr>
              <w:t>p</w:t>
            </w:r>
            <w:r w:rsidRPr="00BF30CC">
              <w:rPr>
                <w:rFonts w:ascii="Arial" w:hAnsi="Arial" w:cs="Arial"/>
              </w:rPr>
              <w:t>artnerships (SRPs).</w:t>
            </w:r>
          </w:p>
          <w:p w14:paraId="62AF811D" w14:textId="75148BD7" w:rsidR="007E71D3" w:rsidRPr="00BF30CC" w:rsidRDefault="007E71D3">
            <w:pPr>
              <w:rPr>
                <w:rFonts w:ascii="Arial" w:hAnsi="Arial" w:cs="Arial"/>
              </w:rPr>
            </w:pPr>
            <w:r w:rsidRPr="00BF30CC">
              <w:rPr>
                <w:rFonts w:ascii="Arial" w:hAnsi="Arial" w:cs="Arial"/>
              </w:rPr>
              <w:t xml:space="preserve">The </w:t>
            </w:r>
            <w:r w:rsidR="00303727">
              <w:rPr>
                <w:rFonts w:ascii="Arial" w:hAnsi="Arial" w:cs="Arial"/>
              </w:rPr>
              <w:t>p</w:t>
            </w:r>
            <w:r w:rsidRPr="00BF30CC">
              <w:rPr>
                <w:rFonts w:ascii="Arial" w:hAnsi="Arial" w:cs="Arial"/>
              </w:rPr>
              <w:t>lan</w:t>
            </w:r>
            <w:r w:rsidR="002718B0">
              <w:rPr>
                <w:rFonts w:ascii="Arial" w:hAnsi="Arial" w:cs="Arial"/>
              </w:rPr>
              <w:t xml:space="preserve"> </w:t>
            </w:r>
            <w:r w:rsidRPr="00BF30CC">
              <w:rPr>
                <w:rFonts w:ascii="Arial" w:hAnsi="Arial" w:cs="Arial"/>
              </w:rPr>
              <w:t xml:space="preserve">is designed to support the Government’s target of an 80% employment rate. A key element of the </w:t>
            </w:r>
            <w:r w:rsidR="00303727">
              <w:rPr>
                <w:rFonts w:ascii="Arial" w:hAnsi="Arial" w:cs="Arial"/>
              </w:rPr>
              <w:t>p</w:t>
            </w:r>
            <w:r w:rsidRPr="00BF30CC">
              <w:rPr>
                <w:rFonts w:ascii="Arial" w:hAnsi="Arial" w:cs="Arial"/>
              </w:rPr>
              <w:t>lan is London’s Get Britain Working Trailblazers, which will inform the design and implementation of a new Jobs and Careers Service in London and the delivery of a London Youth Guarantee.</w:t>
            </w:r>
          </w:p>
        </w:tc>
      </w:tr>
      <w:tr w:rsidR="007E71D3" w:rsidRPr="00E15385" w14:paraId="06B51C59" w14:textId="77777777" w:rsidTr="00766A72">
        <w:tc>
          <w:tcPr>
            <w:tcW w:w="1924" w:type="dxa"/>
          </w:tcPr>
          <w:p w14:paraId="4FF42C51" w14:textId="77777777" w:rsidR="007E71D3" w:rsidRPr="00BF30CC" w:rsidRDefault="007E71D3">
            <w:pPr>
              <w:rPr>
                <w:rFonts w:ascii="Arial" w:hAnsi="Arial" w:cs="Arial"/>
              </w:rPr>
            </w:pPr>
            <w:r w:rsidRPr="00BF30CC">
              <w:rPr>
                <w:rFonts w:ascii="Arial" w:hAnsi="Arial" w:cs="Arial"/>
              </w:rPr>
              <w:t>Green skills</w:t>
            </w:r>
          </w:p>
        </w:tc>
        <w:tc>
          <w:tcPr>
            <w:tcW w:w="7461" w:type="dxa"/>
          </w:tcPr>
          <w:p w14:paraId="6554F12C" w14:textId="7D44E1EF" w:rsidR="007E71D3" w:rsidRPr="00BF30CC" w:rsidRDefault="007E71D3">
            <w:pPr>
              <w:rPr>
                <w:rFonts w:ascii="Arial" w:hAnsi="Arial" w:cs="Arial"/>
              </w:rPr>
            </w:pPr>
            <w:r w:rsidRPr="00BF30CC">
              <w:rPr>
                <w:rFonts w:ascii="Arial" w:hAnsi="Arial" w:cs="Arial"/>
              </w:rPr>
              <w:t xml:space="preserve">The skills </w:t>
            </w:r>
            <w:r w:rsidR="00737CB7">
              <w:rPr>
                <w:rFonts w:ascii="Arial" w:hAnsi="Arial" w:cs="Arial"/>
              </w:rPr>
              <w:t>that</w:t>
            </w:r>
            <w:r w:rsidR="00737CB7" w:rsidRPr="00BF30CC">
              <w:rPr>
                <w:rFonts w:ascii="Arial" w:hAnsi="Arial" w:cs="Arial"/>
              </w:rPr>
              <w:t xml:space="preserve"> </w:t>
            </w:r>
            <w:r w:rsidRPr="00BF30CC">
              <w:rPr>
                <w:rFonts w:ascii="Arial" w:hAnsi="Arial" w:cs="Arial"/>
              </w:rPr>
              <w:t xml:space="preserve">are needed to support the transition to </w:t>
            </w:r>
            <w:r w:rsidR="000E20E0">
              <w:rPr>
                <w:rFonts w:ascii="Arial" w:hAnsi="Arial" w:cs="Arial"/>
              </w:rPr>
              <w:t>c</w:t>
            </w:r>
            <w:r w:rsidRPr="00E1358A">
              <w:rPr>
                <w:rFonts w:ascii="Arial" w:hAnsi="Arial" w:cs="Arial"/>
              </w:rPr>
              <w:t>arbon</w:t>
            </w:r>
            <w:r w:rsidRPr="00BF30CC">
              <w:rPr>
                <w:rFonts w:ascii="Arial" w:hAnsi="Arial" w:cs="Arial"/>
              </w:rPr>
              <w:t xml:space="preserve"> net zero</w:t>
            </w:r>
            <w:r w:rsidR="000E20E0">
              <w:rPr>
                <w:rFonts w:ascii="Arial" w:hAnsi="Arial" w:cs="Arial"/>
              </w:rPr>
              <w:t>, environmental goals</w:t>
            </w:r>
            <w:r w:rsidR="00737CB7">
              <w:rPr>
                <w:rFonts w:ascii="Arial" w:hAnsi="Arial" w:cs="Arial"/>
              </w:rPr>
              <w:t>,</w:t>
            </w:r>
            <w:r w:rsidRPr="00BF30CC">
              <w:rPr>
                <w:rFonts w:ascii="Arial" w:hAnsi="Arial" w:cs="Arial"/>
              </w:rPr>
              <w:t xml:space="preserve"> and a sustainable society.</w:t>
            </w:r>
            <w:r w:rsidR="00591397">
              <w:rPr>
                <w:rFonts w:ascii="Arial" w:hAnsi="Arial" w:cs="Arial"/>
              </w:rPr>
              <w:t xml:space="preserve"> </w:t>
            </w:r>
            <w:r w:rsidR="000E20E0">
              <w:rPr>
                <w:rFonts w:ascii="Arial" w:hAnsi="Arial" w:cs="Arial"/>
              </w:rPr>
              <w:t xml:space="preserve">This </w:t>
            </w:r>
            <w:r w:rsidR="00591397" w:rsidRPr="00591397">
              <w:rPr>
                <w:rFonts w:ascii="Arial" w:hAnsi="Arial" w:cs="Arial"/>
              </w:rPr>
              <w:t>includ</w:t>
            </w:r>
            <w:r w:rsidR="000E20E0">
              <w:rPr>
                <w:rFonts w:ascii="Arial" w:hAnsi="Arial" w:cs="Arial"/>
              </w:rPr>
              <w:t>es</w:t>
            </w:r>
            <w:r w:rsidR="00591397" w:rsidRPr="00591397">
              <w:rPr>
                <w:rFonts w:ascii="Arial" w:hAnsi="Arial" w:cs="Arial"/>
              </w:rPr>
              <w:t xml:space="preserve"> roles such as </w:t>
            </w:r>
            <w:r w:rsidR="00381D40">
              <w:rPr>
                <w:rFonts w:ascii="Arial" w:hAnsi="Arial" w:cs="Arial"/>
              </w:rPr>
              <w:t>electricians, carpenters and joiners and insulation installers delivering retrofit and energy efficient new build, along with green-specific ones like low carbon heating</w:t>
            </w:r>
            <w:r w:rsidR="001755CF">
              <w:rPr>
                <w:rFonts w:ascii="Arial" w:hAnsi="Arial" w:cs="Arial"/>
              </w:rPr>
              <w:t xml:space="preserve"> and heat network maintenance technicians.</w:t>
            </w:r>
          </w:p>
        </w:tc>
      </w:tr>
      <w:tr w:rsidR="007E71D3" w:rsidRPr="00E15385" w14:paraId="02AD2CCA" w14:textId="77777777" w:rsidTr="00766A72">
        <w:tc>
          <w:tcPr>
            <w:tcW w:w="1924" w:type="dxa"/>
          </w:tcPr>
          <w:p w14:paraId="6D0D435E" w14:textId="77777777" w:rsidR="007E71D3" w:rsidRPr="00BF30CC" w:rsidRDefault="007E71D3">
            <w:pPr>
              <w:rPr>
                <w:rFonts w:ascii="Arial" w:hAnsi="Arial" w:cs="Arial"/>
                <w:highlight w:val="yellow"/>
              </w:rPr>
            </w:pPr>
            <w:r w:rsidRPr="00F72F12">
              <w:rPr>
                <w:rFonts w:ascii="Arial" w:hAnsi="Arial" w:cs="Arial"/>
              </w:rPr>
              <w:t>Growth and Skills Levy</w:t>
            </w:r>
          </w:p>
        </w:tc>
        <w:tc>
          <w:tcPr>
            <w:tcW w:w="7461" w:type="dxa"/>
          </w:tcPr>
          <w:p w14:paraId="5E277DAF" w14:textId="687876AD" w:rsidR="007E71D3" w:rsidRPr="00BF30CC" w:rsidRDefault="0011068E">
            <w:pPr>
              <w:rPr>
                <w:rFonts w:ascii="Arial" w:hAnsi="Arial" w:cs="Arial"/>
              </w:rPr>
            </w:pPr>
            <w:r>
              <w:rPr>
                <w:rFonts w:ascii="Arial" w:hAnsi="Arial" w:cs="Arial"/>
              </w:rPr>
              <w:t>Th</w:t>
            </w:r>
            <w:r w:rsidR="000E26D3">
              <w:rPr>
                <w:rFonts w:ascii="Arial" w:hAnsi="Arial" w:cs="Arial"/>
              </w:rPr>
              <w:t>is has replaced the Apprenticeship Levy from April 2026</w:t>
            </w:r>
            <w:r w:rsidR="00C35455">
              <w:rPr>
                <w:rFonts w:ascii="Arial" w:hAnsi="Arial" w:cs="Arial"/>
              </w:rPr>
              <w:t xml:space="preserve">, designed to support workforce development through </w:t>
            </w:r>
            <w:r w:rsidR="00C73514">
              <w:rPr>
                <w:rFonts w:ascii="Arial" w:hAnsi="Arial" w:cs="Arial"/>
              </w:rPr>
              <w:t>flexible</w:t>
            </w:r>
            <w:r w:rsidR="00C35455">
              <w:rPr>
                <w:rFonts w:ascii="Arial" w:hAnsi="Arial" w:cs="Arial"/>
              </w:rPr>
              <w:t xml:space="preserve"> training and apprenticeships.</w:t>
            </w:r>
            <w:r w:rsidR="00FC4B8F">
              <w:rPr>
                <w:rFonts w:ascii="Arial" w:hAnsi="Arial" w:cs="Arial"/>
              </w:rPr>
              <w:t xml:space="preserve"> T</w:t>
            </w:r>
            <w:r w:rsidR="007E71D3" w:rsidRPr="00BF30CC">
              <w:rPr>
                <w:rFonts w:ascii="Arial" w:hAnsi="Arial" w:cs="Arial"/>
              </w:rPr>
              <w:t xml:space="preserve">he </w:t>
            </w:r>
            <w:r w:rsidR="004C1793">
              <w:rPr>
                <w:rFonts w:ascii="Arial" w:hAnsi="Arial" w:cs="Arial"/>
              </w:rPr>
              <w:t>Growth and Skills</w:t>
            </w:r>
            <w:r w:rsidR="00C73514">
              <w:rPr>
                <w:rFonts w:ascii="Arial" w:hAnsi="Arial" w:cs="Arial"/>
              </w:rPr>
              <w:t xml:space="preserve"> </w:t>
            </w:r>
            <w:r w:rsidR="007E71D3" w:rsidRPr="00BF30CC">
              <w:rPr>
                <w:rFonts w:ascii="Arial" w:hAnsi="Arial" w:cs="Arial"/>
              </w:rPr>
              <w:t xml:space="preserve">Levy </w:t>
            </w:r>
            <w:proofErr w:type="gramStart"/>
            <w:r w:rsidR="007E71D3" w:rsidRPr="00BF30CC">
              <w:rPr>
                <w:rFonts w:ascii="Arial" w:hAnsi="Arial" w:cs="Arial"/>
              </w:rPr>
              <w:t>has</w:t>
            </w:r>
            <w:proofErr w:type="gramEnd"/>
            <w:r w:rsidR="007E71D3" w:rsidRPr="00BF30CC">
              <w:rPr>
                <w:rFonts w:ascii="Arial" w:hAnsi="Arial" w:cs="Arial"/>
              </w:rPr>
              <w:t xml:space="preserve"> </w:t>
            </w:r>
            <w:r w:rsidR="005B6585">
              <w:rPr>
                <w:rFonts w:ascii="Arial" w:hAnsi="Arial" w:cs="Arial"/>
              </w:rPr>
              <w:t xml:space="preserve">greater </w:t>
            </w:r>
            <w:r w:rsidR="007E71D3" w:rsidRPr="00BF30CC">
              <w:rPr>
                <w:rFonts w:ascii="Arial" w:hAnsi="Arial" w:cs="Arial"/>
              </w:rPr>
              <w:lastRenderedPageBreak/>
              <w:t>flexibility, allowing funds to be used for shorter non-apprenticeship training alongside traditional apprenticeships.</w:t>
            </w:r>
          </w:p>
          <w:p w14:paraId="20223560" w14:textId="661C177B" w:rsidR="007E71D3" w:rsidRPr="00BF30CC" w:rsidRDefault="007E71D3">
            <w:pPr>
              <w:rPr>
                <w:rFonts w:ascii="Arial" w:hAnsi="Arial" w:cs="Arial"/>
              </w:rPr>
            </w:pPr>
            <w:r w:rsidRPr="00BF30CC">
              <w:rPr>
                <w:rFonts w:ascii="Arial" w:hAnsi="Arial" w:cs="Arial"/>
              </w:rPr>
              <w:t xml:space="preserve">The Levy is payable by all employers with an annual pay bill of more than £3 million, at a rate of 0.5% of their total pay bill. It is collected through the Pay </w:t>
            </w:r>
            <w:proofErr w:type="gramStart"/>
            <w:r w:rsidR="00303727">
              <w:rPr>
                <w:rFonts w:ascii="Arial" w:hAnsi="Arial" w:cs="Arial"/>
              </w:rPr>
              <w:t>A</w:t>
            </w:r>
            <w:r w:rsidRPr="00E1358A">
              <w:rPr>
                <w:rFonts w:ascii="Arial" w:hAnsi="Arial" w:cs="Arial"/>
              </w:rPr>
              <w:t>s</w:t>
            </w:r>
            <w:proofErr w:type="gramEnd"/>
            <w:r w:rsidRPr="00E1358A">
              <w:rPr>
                <w:rFonts w:ascii="Arial" w:hAnsi="Arial" w:cs="Arial"/>
              </w:rPr>
              <w:t xml:space="preserve"> </w:t>
            </w:r>
            <w:r w:rsidR="00303727">
              <w:rPr>
                <w:rFonts w:ascii="Arial" w:hAnsi="Arial" w:cs="Arial"/>
              </w:rPr>
              <w:t>Y</w:t>
            </w:r>
            <w:r w:rsidRPr="00BF30CC">
              <w:rPr>
                <w:rFonts w:ascii="Arial" w:hAnsi="Arial" w:cs="Arial"/>
              </w:rPr>
              <w:t xml:space="preserve">ou Earn (PAYE) process alongside other employment taxes. </w:t>
            </w:r>
          </w:p>
          <w:p w14:paraId="5B6667E9" w14:textId="77777777" w:rsidR="007E71D3" w:rsidRPr="00BF30CC" w:rsidRDefault="007E71D3">
            <w:pPr>
              <w:rPr>
                <w:rFonts w:ascii="Arial" w:hAnsi="Arial" w:cs="Arial"/>
              </w:rPr>
            </w:pPr>
            <w:r w:rsidRPr="00BF30CC">
              <w:rPr>
                <w:rFonts w:ascii="Arial" w:hAnsi="Arial" w:cs="Arial"/>
              </w:rPr>
              <w:t>While the Levy is only payable by employers with an annual pay bill above £3 million, the money raised also funds training for non-Levy paying employers.</w:t>
            </w:r>
          </w:p>
        </w:tc>
      </w:tr>
      <w:tr w:rsidR="007E71D3" w:rsidRPr="00E15385" w14:paraId="2D20D8BA" w14:textId="77777777" w:rsidTr="00766A72">
        <w:tc>
          <w:tcPr>
            <w:tcW w:w="1924" w:type="dxa"/>
          </w:tcPr>
          <w:p w14:paraId="489BFE60" w14:textId="77777777" w:rsidR="007E71D3" w:rsidRPr="00BF30CC" w:rsidRDefault="007E71D3">
            <w:pPr>
              <w:rPr>
                <w:rFonts w:ascii="Arial" w:hAnsi="Arial" w:cs="Arial"/>
              </w:rPr>
            </w:pPr>
            <w:r w:rsidRPr="00BF30CC">
              <w:rPr>
                <w:rFonts w:ascii="Arial" w:hAnsi="Arial" w:cs="Arial"/>
              </w:rPr>
              <w:lastRenderedPageBreak/>
              <w:t>Higher-level skills</w:t>
            </w:r>
          </w:p>
        </w:tc>
        <w:tc>
          <w:tcPr>
            <w:tcW w:w="7461" w:type="dxa"/>
          </w:tcPr>
          <w:p w14:paraId="237A7D2C" w14:textId="1F804351" w:rsidR="007E71D3" w:rsidRPr="00BF30CC" w:rsidRDefault="007E71D3">
            <w:pPr>
              <w:rPr>
                <w:rFonts w:ascii="Arial" w:hAnsi="Arial" w:cs="Arial"/>
              </w:rPr>
            </w:pPr>
            <w:r w:rsidRPr="00BF30CC">
              <w:rPr>
                <w:rFonts w:ascii="Arial" w:hAnsi="Arial" w:cs="Arial"/>
              </w:rPr>
              <w:t>Generally used to refer to qualifications at Level 4 or above (this is often a university degree</w:t>
            </w:r>
            <w:r w:rsidR="00737CB7">
              <w:rPr>
                <w:rFonts w:ascii="Arial" w:hAnsi="Arial" w:cs="Arial"/>
              </w:rPr>
              <w:t>,</w:t>
            </w:r>
            <w:r w:rsidRPr="00BF30CC">
              <w:rPr>
                <w:rFonts w:ascii="Arial" w:hAnsi="Arial" w:cs="Arial"/>
              </w:rPr>
              <w:t xml:space="preserve"> but </w:t>
            </w:r>
            <w:r w:rsidR="00303727">
              <w:rPr>
                <w:rFonts w:ascii="Arial" w:hAnsi="Arial" w:cs="Arial"/>
              </w:rPr>
              <w:t xml:space="preserve">it </w:t>
            </w:r>
            <w:r w:rsidRPr="00BF30CC">
              <w:rPr>
                <w:rFonts w:ascii="Arial" w:hAnsi="Arial" w:cs="Arial"/>
              </w:rPr>
              <w:t xml:space="preserve">also includes higher-level technical qualifications and </w:t>
            </w:r>
            <w:r w:rsidR="00303727">
              <w:rPr>
                <w:rFonts w:ascii="Arial" w:hAnsi="Arial" w:cs="Arial"/>
              </w:rPr>
              <w:t>HEHE</w:t>
            </w:r>
            <w:r w:rsidRPr="00BF30CC">
              <w:rPr>
                <w:rFonts w:ascii="Arial" w:hAnsi="Arial" w:cs="Arial"/>
              </w:rPr>
              <w:t xml:space="preserve"> qualifications below degree level).</w:t>
            </w:r>
          </w:p>
        </w:tc>
      </w:tr>
      <w:tr w:rsidR="007E71D3" w:rsidRPr="00E15385" w14:paraId="4656940B" w14:textId="77777777" w:rsidTr="00766A72">
        <w:tc>
          <w:tcPr>
            <w:tcW w:w="1924" w:type="dxa"/>
          </w:tcPr>
          <w:p w14:paraId="602725F2" w14:textId="77777777" w:rsidR="007E71D3" w:rsidRPr="00BF30CC" w:rsidRDefault="007E71D3">
            <w:pPr>
              <w:rPr>
                <w:rFonts w:ascii="Arial" w:hAnsi="Arial" w:cs="Arial"/>
                <w:highlight w:val="yellow"/>
              </w:rPr>
            </w:pPr>
            <w:r w:rsidRPr="006613A9">
              <w:rPr>
                <w:rFonts w:ascii="Arial" w:hAnsi="Arial" w:cs="Arial"/>
              </w:rPr>
              <w:t>Inclusive Talent Strategy (ITS)</w:t>
            </w:r>
          </w:p>
        </w:tc>
        <w:tc>
          <w:tcPr>
            <w:tcW w:w="7461" w:type="dxa"/>
          </w:tcPr>
          <w:p w14:paraId="58E78E9A" w14:textId="6200C42C" w:rsidR="007E71D3" w:rsidRPr="00BF30CC" w:rsidRDefault="007E71D3">
            <w:pPr>
              <w:rPr>
                <w:rFonts w:ascii="Arial" w:hAnsi="Arial" w:cs="Arial"/>
              </w:rPr>
            </w:pPr>
            <w:r w:rsidRPr="00BF30CC">
              <w:rPr>
                <w:rFonts w:ascii="Arial" w:hAnsi="Arial" w:cs="Arial"/>
              </w:rPr>
              <w:t xml:space="preserve">Published in October 2025, the </w:t>
            </w:r>
            <w:hyperlink r:id="rId42" w:history="1">
              <w:r w:rsidRPr="00AF2CE9">
                <w:rPr>
                  <w:rStyle w:val="Hyperlink"/>
                  <w:rFonts w:ascii="Arial" w:hAnsi="Arial" w:cs="Arial"/>
                </w:rPr>
                <w:t>ITS</w:t>
              </w:r>
            </w:hyperlink>
            <w:r w:rsidRPr="00BF30CC">
              <w:rPr>
                <w:rFonts w:ascii="Arial" w:hAnsi="Arial" w:cs="Arial"/>
              </w:rPr>
              <w:t xml:space="preserve"> is a key action of the London Growth Plan developed by the Mayor and London Councils. The ITS sets out how London will grow its skilled workforce, get more Londoners into high-quality jobs</w:t>
            </w:r>
            <w:r w:rsidR="00737CB7">
              <w:rPr>
                <w:rFonts w:ascii="Arial" w:hAnsi="Arial" w:cs="Arial"/>
              </w:rPr>
              <w:t>,</w:t>
            </w:r>
            <w:r w:rsidRPr="00BF30CC">
              <w:rPr>
                <w:rFonts w:ascii="Arial" w:hAnsi="Arial" w:cs="Arial"/>
              </w:rPr>
              <w:t xml:space="preserve"> and make it easier for employers to get the talent they need. The ITS sets out a plan for an increasingly employer-led and integrated skills and employment system to deliver this.</w:t>
            </w:r>
          </w:p>
        </w:tc>
      </w:tr>
      <w:tr w:rsidR="007E71D3" w:rsidRPr="00E15385" w14:paraId="232DD288" w14:textId="77777777" w:rsidTr="00766A72">
        <w:tc>
          <w:tcPr>
            <w:tcW w:w="1924" w:type="dxa"/>
          </w:tcPr>
          <w:p w14:paraId="027A4BA2" w14:textId="77777777" w:rsidR="007E71D3" w:rsidRPr="00BF30CC" w:rsidRDefault="007E71D3">
            <w:pPr>
              <w:rPr>
                <w:rFonts w:ascii="Arial" w:hAnsi="Arial" w:cs="Arial"/>
              </w:rPr>
            </w:pPr>
            <w:r w:rsidRPr="00BF30CC">
              <w:rPr>
                <w:rFonts w:ascii="Arial" w:hAnsi="Arial" w:cs="Arial"/>
              </w:rPr>
              <w:t>Labour shortages</w:t>
            </w:r>
          </w:p>
        </w:tc>
        <w:tc>
          <w:tcPr>
            <w:tcW w:w="7461" w:type="dxa"/>
          </w:tcPr>
          <w:p w14:paraId="28B42CF7" w14:textId="77777777" w:rsidR="007E71D3" w:rsidRPr="00BF30CC" w:rsidRDefault="007E71D3">
            <w:pPr>
              <w:rPr>
                <w:rFonts w:ascii="Arial" w:hAnsi="Arial" w:cs="Arial"/>
              </w:rPr>
            </w:pPr>
            <w:r w:rsidRPr="00BF30CC">
              <w:rPr>
                <w:rFonts w:ascii="Arial" w:hAnsi="Arial" w:cs="Arial"/>
              </w:rPr>
              <w:t>A lack of candidates for a specific job in a specific labour market.</w:t>
            </w:r>
          </w:p>
        </w:tc>
      </w:tr>
      <w:tr w:rsidR="007E71D3" w:rsidRPr="00E15385" w14:paraId="622E17E0" w14:textId="77777777" w:rsidTr="00766A72">
        <w:tc>
          <w:tcPr>
            <w:tcW w:w="1924" w:type="dxa"/>
          </w:tcPr>
          <w:p w14:paraId="2FF26ADF" w14:textId="77777777" w:rsidR="007E71D3" w:rsidRPr="00BF30CC" w:rsidRDefault="007E71D3">
            <w:pPr>
              <w:rPr>
                <w:rFonts w:ascii="Arial" w:hAnsi="Arial" w:cs="Arial"/>
                <w:highlight w:val="yellow"/>
                <w:lang w:val="en-US"/>
              </w:rPr>
            </w:pPr>
            <w:r w:rsidRPr="006613A9">
              <w:rPr>
                <w:rFonts w:ascii="Arial" w:hAnsi="Arial" w:cs="Arial"/>
                <w:lang w:val="en-US"/>
              </w:rPr>
              <w:t>Lifelong Learning Entitlement (LLE)</w:t>
            </w:r>
          </w:p>
        </w:tc>
        <w:tc>
          <w:tcPr>
            <w:tcW w:w="7461" w:type="dxa"/>
          </w:tcPr>
          <w:p w14:paraId="0BCE14D4" w14:textId="341BE1B2" w:rsidR="007E71D3" w:rsidRPr="00BF30CC" w:rsidRDefault="007E71D3">
            <w:pPr>
              <w:rPr>
                <w:rFonts w:ascii="Arial" w:hAnsi="Arial" w:cs="Arial"/>
              </w:rPr>
            </w:pPr>
            <w:r w:rsidRPr="00BF30CC">
              <w:rPr>
                <w:rFonts w:ascii="Arial" w:hAnsi="Arial" w:cs="Arial"/>
              </w:rPr>
              <w:t>The LLE will enable individuals to learn, upskill</w:t>
            </w:r>
            <w:r w:rsidR="00737CB7">
              <w:rPr>
                <w:rFonts w:ascii="Arial" w:hAnsi="Arial" w:cs="Arial"/>
              </w:rPr>
              <w:t>,</w:t>
            </w:r>
            <w:r w:rsidRPr="00BF30CC">
              <w:rPr>
                <w:rFonts w:ascii="Arial" w:hAnsi="Arial" w:cs="Arial"/>
              </w:rPr>
              <w:t xml:space="preserve"> and retrain across their working lives, replacing the current post-18 student finance system. From September 2026, learners will be able to apply for LLE funding for courses and modules </w:t>
            </w:r>
            <w:r w:rsidR="00303727">
              <w:rPr>
                <w:rFonts w:ascii="Arial" w:hAnsi="Arial" w:cs="Arial"/>
              </w:rPr>
              <w:t xml:space="preserve">that </w:t>
            </w:r>
            <w:r w:rsidR="00737CB7">
              <w:rPr>
                <w:rFonts w:ascii="Arial" w:hAnsi="Arial" w:cs="Arial"/>
              </w:rPr>
              <w:t>start</w:t>
            </w:r>
            <w:r w:rsidRPr="00BF30CC">
              <w:rPr>
                <w:rFonts w:ascii="Arial" w:hAnsi="Arial" w:cs="Arial"/>
              </w:rPr>
              <w:t xml:space="preserve"> from January 2027 onwards.</w:t>
            </w:r>
          </w:p>
          <w:p w14:paraId="7C01C675" w14:textId="77777777" w:rsidR="007E71D3" w:rsidRPr="00BF30CC" w:rsidRDefault="007E71D3">
            <w:pPr>
              <w:rPr>
                <w:rFonts w:ascii="Arial" w:hAnsi="Arial" w:cs="Arial"/>
              </w:rPr>
            </w:pPr>
            <w:r w:rsidRPr="00BF30CC">
              <w:rPr>
                <w:rFonts w:ascii="Arial" w:hAnsi="Arial" w:cs="Arial"/>
              </w:rPr>
              <w:t>From its launch, the LLE loan will be available for:</w:t>
            </w:r>
          </w:p>
          <w:p w14:paraId="6B27653C" w14:textId="7F8F8778" w:rsidR="007E71D3" w:rsidRPr="00BF30CC" w:rsidRDefault="00303727" w:rsidP="007E71D3">
            <w:pPr>
              <w:pStyle w:val="ListParagraph"/>
              <w:numPr>
                <w:ilvl w:val="0"/>
                <w:numId w:val="56"/>
              </w:numPr>
              <w:spacing w:before="0" w:after="0"/>
              <w:rPr>
                <w:rFonts w:ascii="Arial" w:hAnsi="Arial" w:cs="Arial"/>
              </w:rPr>
            </w:pPr>
            <w:r>
              <w:rPr>
                <w:rFonts w:ascii="Arial" w:hAnsi="Arial" w:cs="Arial"/>
              </w:rPr>
              <w:t>f</w:t>
            </w:r>
            <w:r w:rsidR="007E71D3" w:rsidRPr="00BF30CC">
              <w:rPr>
                <w:rFonts w:ascii="Arial" w:hAnsi="Arial" w:cs="Arial"/>
              </w:rPr>
              <w:t>ull courses at Levels 4 to 6</w:t>
            </w:r>
            <w:r w:rsidR="00737CB7">
              <w:rPr>
                <w:rFonts w:ascii="Arial" w:hAnsi="Arial" w:cs="Arial"/>
              </w:rPr>
              <w:t>,</w:t>
            </w:r>
            <w:r w:rsidR="007E71D3" w:rsidRPr="00BF30CC">
              <w:rPr>
                <w:rFonts w:ascii="Arial" w:hAnsi="Arial" w:cs="Arial"/>
              </w:rPr>
              <w:t xml:space="preserve"> such as degrees, technical qualifications</w:t>
            </w:r>
            <w:r w:rsidR="00737CB7">
              <w:rPr>
                <w:rFonts w:ascii="Arial" w:hAnsi="Arial" w:cs="Arial"/>
              </w:rPr>
              <w:t>,</w:t>
            </w:r>
            <w:r w:rsidR="007E71D3" w:rsidRPr="00BF30CC">
              <w:rPr>
                <w:rFonts w:ascii="Arial" w:hAnsi="Arial" w:cs="Arial"/>
              </w:rPr>
              <w:t xml:space="preserve"> and designated distance-learning and online courses</w:t>
            </w:r>
            <w:r>
              <w:rPr>
                <w:rFonts w:ascii="Arial" w:hAnsi="Arial" w:cs="Arial"/>
              </w:rPr>
              <w:t>;</w:t>
            </w:r>
          </w:p>
          <w:p w14:paraId="48A4E017" w14:textId="358B7016" w:rsidR="007E71D3" w:rsidRPr="00C62392" w:rsidRDefault="007E71D3" w:rsidP="00C62392">
            <w:pPr>
              <w:pStyle w:val="ListParagraph"/>
              <w:numPr>
                <w:ilvl w:val="0"/>
                <w:numId w:val="56"/>
              </w:numPr>
              <w:spacing w:before="0" w:after="0"/>
              <w:rPr>
                <w:rFonts w:ascii="Arial" w:hAnsi="Arial" w:cs="Arial"/>
              </w:rPr>
            </w:pPr>
            <w:r w:rsidRPr="00BF30CC">
              <w:rPr>
                <w:rFonts w:ascii="Arial" w:hAnsi="Arial" w:cs="Arial"/>
              </w:rPr>
              <w:t xml:space="preserve">modules of high-value technical courses at Levels 4 and 5, and modules from full Level 6 qualifications </w:t>
            </w:r>
            <w:r w:rsidR="00737CB7">
              <w:rPr>
                <w:rFonts w:ascii="Arial" w:hAnsi="Arial" w:cs="Arial"/>
              </w:rPr>
              <w:t>that</w:t>
            </w:r>
            <w:r w:rsidRPr="00BF30CC">
              <w:rPr>
                <w:rFonts w:ascii="Arial" w:hAnsi="Arial" w:cs="Arial"/>
              </w:rPr>
              <w:t xml:space="preserve"> align </w:t>
            </w:r>
            <w:r w:rsidR="00737CB7">
              <w:rPr>
                <w:rFonts w:ascii="Arial" w:hAnsi="Arial" w:cs="Arial"/>
              </w:rPr>
              <w:t>with</w:t>
            </w:r>
            <w:r w:rsidRPr="00BF30CC">
              <w:rPr>
                <w:rFonts w:ascii="Arial" w:hAnsi="Arial" w:cs="Arial"/>
              </w:rPr>
              <w:t xml:space="preserve"> priority skills needs and the Government’s </w:t>
            </w:r>
            <w:r w:rsidR="00303727">
              <w:rPr>
                <w:rFonts w:ascii="Arial" w:hAnsi="Arial" w:cs="Arial"/>
              </w:rPr>
              <w:t xml:space="preserve">Modern </w:t>
            </w:r>
            <w:r w:rsidRPr="00BF30CC">
              <w:rPr>
                <w:rFonts w:ascii="Arial" w:hAnsi="Arial" w:cs="Arial"/>
              </w:rPr>
              <w:t>Industrial Strategy.</w:t>
            </w:r>
          </w:p>
          <w:p w14:paraId="7835B7CE" w14:textId="77777777" w:rsidR="007E71D3" w:rsidRPr="00BF30CC" w:rsidRDefault="007E71D3">
            <w:pPr>
              <w:rPr>
                <w:rFonts w:ascii="Arial" w:hAnsi="Arial" w:cs="Arial"/>
              </w:rPr>
            </w:pPr>
            <w:r w:rsidRPr="00BF30CC">
              <w:rPr>
                <w:rFonts w:ascii="Arial" w:hAnsi="Arial" w:cs="Arial"/>
              </w:rPr>
              <w:t>Under the LLE, eligible learners will be able to access:</w:t>
            </w:r>
          </w:p>
          <w:p w14:paraId="3FD957CA" w14:textId="60A4EA35" w:rsidR="007E71D3" w:rsidRPr="00BF30CC" w:rsidRDefault="00CA2232" w:rsidP="007E71D3">
            <w:pPr>
              <w:pStyle w:val="ListParagraph"/>
              <w:numPr>
                <w:ilvl w:val="0"/>
                <w:numId w:val="57"/>
              </w:numPr>
              <w:spacing w:before="0" w:after="0"/>
              <w:rPr>
                <w:rFonts w:ascii="Arial" w:hAnsi="Arial" w:cs="Arial"/>
              </w:rPr>
            </w:pPr>
            <w:r>
              <w:rPr>
                <w:rFonts w:ascii="Arial" w:hAnsi="Arial" w:cs="Arial"/>
              </w:rPr>
              <w:t>a</w:t>
            </w:r>
            <w:r w:rsidR="007E71D3" w:rsidRPr="00BF30CC">
              <w:rPr>
                <w:rFonts w:ascii="Arial" w:hAnsi="Arial" w:cs="Arial"/>
              </w:rPr>
              <w:t xml:space="preserve"> tuition fee loan, with new learners able to access up to the full entitlement of £38,140 over their lives – equal to four years of study based on </w:t>
            </w:r>
            <w:r w:rsidRPr="00E1358A">
              <w:rPr>
                <w:rFonts w:ascii="Arial" w:hAnsi="Arial" w:cs="Arial"/>
              </w:rPr>
              <w:t xml:space="preserve">2025-26 </w:t>
            </w:r>
            <w:r w:rsidR="007E71D3" w:rsidRPr="00BF30CC">
              <w:rPr>
                <w:rFonts w:ascii="Arial" w:hAnsi="Arial" w:cs="Arial"/>
              </w:rPr>
              <w:t>academic year fee rates</w:t>
            </w:r>
            <w:r>
              <w:rPr>
                <w:rFonts w:ascii="Arial" w:hAnsi="Arial" w:cs="Arial"/>
              </w:rPr>
              <w:t>;</w:t>
            </w:r>
          </w:p>
          <w:p w14:paraId="1009C743" w14:textId="31B9D064" w:rsidR="007E71D3" w:rsidRPr="00BF30CC" w:rsidRDefault="00CA2232" w:rsidP="007E71D3">
            <w:pPr>
              <w:pStyle w:val="ListParagraph"/>
              <w:numPr>
                <w:ilvl w:val="0"/>
                <w:numId w:val="57"/>
              </w:numPr>
              <w:spacing w:before="0" w:after="0"/>
              <w:rPr>
                <w:rFonts w:ascii="Arial" w:hAnsi="Arial" w:cs="Arial"/>
              </w:rPr>
            </w:pPr>
            <w:r>
              <w:rPr>
                <w:rFonts w:ascii="Arial" w:hAnsi="Arial" w:cs="Arial"/>
              </w:rPr>
              <w:lastRenderedPageBreak/>
              <w:t>a</w:t>
            </w:r>
            <w:r w:rsidR="007E71D3" w:rsidRPr="00BF30CC">
              <w:rPr>
                <w:rFonts w:ascii="Arial" w:hAnsi="Arial" w:cs="Arial"/>
              </w:rPr>
              <w:t xml:space="preserve"> maintenance loan to cover living costs for courses with in-person attendance.</w:t>
            </w:r>
          </w:p>
        </w:tc>
      </w:tr>
      <w:tr w:rsidR="007E71D3" w:rsidRPr="00E15385" w14:paraId="77CC22AF" w14:textId="77777777" w:rsidTr="00766A72">
        <w:tc>
          <w:tcPr>
            <w:tcW w:w="1924" w:type="dxa"/>
          </w:tcPr>
          <w:p w14:paraId="1D56D19B" w14:textId="71CE1974" w:rsidR="007E71D3" w:rsidRPr="00BF30CC" w:rsidRDefault="007E71D3">
            <w:pPr>
              <w:rPr>
                <w:rFonts w:ascii="Arial" w:hAnsi="Arial" w:cs="Arial"/>
                <w:highlight w:val="yellow"/>
              </w:rPr>
            </w:pPr>
            <w:r w:rsidRPr="00285C53">
              <w:rPr>
                <w:rFonts w:ascii="Arial" w:hAnsi="Arial" w:cs="Arial"/>
              </w:rPr>
              <w:lastRenderedPageBreak/>
              <w:t>London Growth Plan</w:t>
            </w:r>
            <w:r w:rsidR="00E66B3B" w:rsidRPr="00285C53">
              <w:rPr>
                <w:rFonts w:ascii="Arial" w:hAnsi="Arial" w:cs="Arial"/>
              </w:rPr>
              <w:t xml:space="preserve"> (LGP)</w:t>
            </w:r>
          </w:p>
        </w:tc>
        <w:tc>
          <w:tcPr>
            <w:tcW w:w="7461" w:type="dxa"/>
          </w:tcPr>
          <w:p w14:paraId="5F24A870" w14:textId="407C5DB3" w:rsidR="007E71D3" w:rsidRPr="00BF30CC" w:rsidRDefault="007E71D3">
            <w:pPr>
              <w:rPr>
                <w:rFonts w:ascii="Arial" w:hAnsi="Arial" w:cs="Arial"/>
              </w:rPr>
            </w:pPr>
            <w:r w:rsidRPr="00BF30CC">
              <w:rPr>
                <w:rFonts w:ascii="Arial" w:hAnsi="Arial" w:cs="Arial"/>
              </w:rPr>
              <w:t xml:space="preserve">Published in February 2025, the </w:t>
            </w:r>
            <w:hyperlink r:id="rId43" w:history="1">
              <w:r w:rsidRPr="006E12C6">
                <w:rPr>
                  <w:rStyle w:val="Hyperlink"/>
                  <w:rFonts w:ascii="Arial" w:hAnsi="Arial" w:cs="Arial"/>
                </w:rPr>
                <w:t>London Growth Plan</w:t>
              </w:r>
            </w:hyperlink>
            <w:r w:rsidRPr="00BF30CC">
              <w:rPr>
                <w:rFonts w:ascii="Arial" w:hAnsi="Arial" w:cs="Arial"/>
              </w:rPr>
              <w:t xml:space="preserve"> </w:t>
            </w:r>
            <w:r w:rsidR="00E66B3B">
              <w:rPr>
                <w:rFonts w:ascii="Arial" w:hAnsi="Arial" w:cs="Arial"/>
              </w:rPr>
              <w:t xml:space="preserve">(LGP) </w:t>
            </w:r>
            <w:r w:rsidRPr="00BF30CC">
              <w:rPr>
                <w:rFonts w:ascii="Arial" w:hAnsi="Arial" w:cs="Arial"/>
              </w:rPr>
              <w:t xml:space="preserve">– developed by the Mayor of London and London Councils – is a </w:t>
            </w:r>
            <w:r w:rsidR="00CA2232">
              <w:rPr>
                <w:rFonts w:ascii="Arial" w:hAnsi="Arial" w:cs="Arial"/>
              </w:rPr>
              <w:t>10</w:t>
            </w:r>
            <w:r w:rsidRPr="00BF30CC">
              <w:rPr>
                <w:rFonts w:ascii="Arial" w:hAnsi="Arial" w:cs="Arial"/>
              </w:rPr>
              <w:t>-year strategy designed to boost productivity in London, with the aim of increasing the size of London’s economy by £107</w:t>
            </w:r>
            <w:r w:rsidR="00737CB7">
              <w:rPr>
                <w:rFonts w:ascii="Arial" w:hAnsi="Arial" w:cs="Arial"/>
              </w:rPr>
              <w:t xml:space="preserve"> </w:t>
            </w:r>
            <w:r w:rsidR="00125385">
              <w:rPr>
                <w:rFonts w:ascii="Arial" w:hAnsi="Arial" w:cs="Arial"/>
              </w:rPr>
              <w:t>billion</w:t>
            </w:r>
            <w:r w:rsidRPr="00BF30CC">
              <w:rPr>
                <w:rFonts w:ascii="Arial" w:hAnsi="Arial" w:cs="Arial"/>
              </w:rPr>
              <w:t xml:space="preserve"> by 2035 and creating </w:t>
            </w:r>
            <w:r w:rsidR="00025525">
              <w:rPr>
                <w:rFonts w:ascii="Arial" w:hAnsi="Arial" w:cs="Arial"/>
              </w:rPr>
              <w:t xml:space="preserve">more than </w:t>
            </w:r>
            <w:r w:rsidRPr="00BF30CC">
              <w:rPr>
                <w:rFonts w:ascii="Arial" w:hAnsi="Arial" w:cs="Arial"/>
              </w:rPr>
              <w:t>150,000 jobs by 2028.</w:t>
            </w:r>
          </w:p>
          <w:p w14:paraId="4A35E475" w14:textId="31E7E1D1" w:rsidR="007E71D3" w:rsidRDefault="007E71D3">
            <w:pPr>
              <w:rPr>
                <w:rFonts w:ascii="Arial" w:hAnsi="Arial" w:cs="Arial"/>
              </w:rPr>
            </w:pPr>
            <w:r w:rsidRPr="00BF30CC">
              <w:rPr>
                <w:rFonts w:ascii="Arial" w:hAnsi="Arial" w:cs="Arial"/>
              </w:rPr>
              <w:t>The Plan sets out further investment in key priorities such as housing, infrastructure, skills</w:t>
            </w:r>
            <w:r w:rsidR="00737CB7">
              <w:rPr>
                <w:rFonts w:ascii="Arial" w:hAnsi="Arial" w:cs="Arial"/>
              </w:rPr>
              <w:t>,</w:t>
            </w:r>
            <w:r w:rsidRPr="00BF30CC">
              <w:rPr>
                <w:rFonts w:ascii="Arial" w:hAnsi="Arial" w:cs="Arial"/>
              </w:rPr>
              <w:t xml:space="preserve"> and transport</w:t>
            </w:r>
            <w:r w:rsidR="00025525">
              <w:rPr>
                <w:rFonts w:ascii="Arial" w:hAnsi="Arial" w:cs="Arial"/>
              </w:rPr>
              <w:t>, and it</w:t>
            </w:r>
            <w:r w:rsidRPr="00BF30CC">
              <w:rPr>
                <w:rFonts w:ascii="Arial" w:hAnsi="Arial" w:cs="Arial"/>
              </w:rPr>
              <w:t xml:space="preserve"> will collectively drive the productivity and growth needed to achieve the Plan’s outcomes.  </w:t>
            </w:r>
          </w:p>
          <w:p w14:paraId="1C5EB17F" w14:textId="32EEC5FE" w:rsidR="007E71D3" w:rsidRPr="00BF30CC" w:rsidRDefault="003A0B27">
            <w:pPr>
              <w:rPr>
                <w:rFonts w:ascii="Arial" w:hAnsi="Arial" w:cs="Arial"/>
              </w:rPr>
            </w:pPr>
            <w:r w:rsidRPr="003A0B27">
              <w:rPr>
                <w:rFonts w:ascii="Arial" w:hAnsi="Arial" w:cs="Arial"/>
              </w:rPr>
              <w:t xml:space="preserve">The Growth Mission Board oversees the delivery of the </w:t>
            </w:r>
            <w:r w:rsidR="00E66B3B">
              <w:rPr>
                <w:rFonts w:ascii="Arial" w:hAnsi="Arial" w:cs="Arial"/>
              </w:rPr>
              <w:t>LGP</w:t>
            </w:r>
            <w:r w:rsidRPr="003A0B27">
              <w:rPr>
                <w:rFonts w:ascii="Arial" w:hAnsi="Arial" w:cs="Arial"/>
              </w:rPr>
              <w:t xml:space="preserve"> and includes representatives from public and private sectors including businesses, universities</w:t>
            </w:r>
            <w:r w:rsidR="00737CB7">
              <w:rPr>
                <w:rFonts w:ascii="Arial" w:hAnsi="Arial" w:cs="Arial"/>
              </w:rPr>
              <w:t>,</w:t>
            </w:r>
            <w:r w:rsidRPr="003A0B27">
              <w:rPr>
                <w:rFonts w:ascii="Arial" w:hAnsi="Arial" w:cs="Arial"/>
              </w:rPr>
              <w:t xml:space="preserve"> and colleges.</w:t>
            </w:r>
          </w:p>
        </w:tc>
      </w:tr>
      <w:tr w:rsidR="007E71D3" w:rsidRPr="00E15385" w14:paraId="050DD50D" w14:textId="77777777" w:rsidTr="00766A72">
        <w:tc>
          <w:tcPr>
            <w:tcW w:w="1924" w:type="dxa"/>
          </w:tcPr>
          <w:p w14:paraId="6D5B93B3" w14:textId="1FFEA9DE" w:rsidR="007E71D3" w:rsidRPr="00BF30CC" w:rsidRDefault="007E71D3">
            <w:pPr>
              <w:rPr>
                <w:rFonts w:ascii="Arial" w:hAnsi="Arial" w:cs="Arial"/>
                <w:highlight w:val="yellow"/>
              </w:rPr>
            </w:pPr>
            <w:r w:rsidRPr="001412EB">
              <w:rPr>
                <w:rFonts w:ascii="Arial" w:hAnsi="Arial" w:cs="Arial"/>
              </w:rPr>
              <w:t>London Talent Pathways</w:t>
            </w:r>
          </w:p>
        </w:tc>
        <w:tc>
          <w:tcPr>
            <w:tcW w:w="7461" w:type="dxa"/>
          </w:tcPr>
          <w:p w14:paraId="6D3E2B3E" w14:textId="52A49662" w:rsidR="007E71D3" w:rsidRPr="00BF30CC" w:rsidRDefault="00897A4B">
            <w:pPr>
              <w:rPr>
                <w:rFonts w:ascii="Arial" w:hAnsi="Arial" w:cs="Arial"/>
              </w:rPr>
            </w:pPr>
            <w:hyperlink r:id="rId44" w:history="1">
              <w:r w:rsidRPr="00897A4B">
                <w:rPr>
                  <w:rStyle w:val="Hyperlink"/>
                  <w:rFonts w:ascii="Arial" w:hAnsi="Arial" w:cs="Arial"/>
                </w:rPr>
                <w:t>London Talent Pathways</w:t>
              </w:r>
            </w:hyperlink>
            <w:r w:rsidR="007E71D3" w:rsidRPr="00BF30CC">
              <w:rPr>
                <w:rFonts w:ascii="Arial" w:hAnsi="Arial" w:cs="Arial"/>
              </w:rPr>
              <w:t xml:space="preserve"> set</w:t>
            </w:r>
            <w:r w:rsidR="00737CB7">
              <w:rPr>
                <w:rFonts w:ascii="Arial" w:hAnsi="Arial" w:cs="Arial"/>
              </w:rPr>
              <w:t>s</w:t>
            </w:r>
            <w:r w:rsidR="007E71D3" w:rsidRPr="00BF30CC">
              <w:rPr>
                <w:rFonts w:ascii="Arial" w:hAnsi="Arial" w:cs="Arial"/>
              </w:rPr>
              <w:t xml:space="preserve"> out new funding opportunities for registered training providers to apply for a funding agreement for two academic years (2026</w:t>
            </w:r>
            <w:r w:rsidR="00737CB7">
              <w:rPr>
                <w:rFonts w:ascii="Arial" w:hAnsi="Arial" w:cs="Arial"/>
              </w:rPr>
              <w:t>–</w:t>
            </w:r>
            <w:r w:rsidR="007E71D3" w:rsidRPr="00BF30CC">
              <w:rPr>
                <w:rFonts w:ascii="Arial" w:hAnsi="Arial" w:cs="Arial"/>
              </w:rPr>
              <w:t>2028</w:t>
            </w:r>
            <w:r w:rsidR="007E71D3" w:rsidRPr="00E1358A">
              <w:rPr>
                <w:rFonts w:ascii="Arial" w:hAnsi="Arial" w:cs="Arial"/>
              </w:rPr>
              <w:t>)</w:t>
            </w:r>
            <w:r w:rsidR="00025525">
              <w:rPr>
                <w:rFonts w:ascii="Arial" w:hAnsi="Arial" w:cs="Arial"/>
              </w:rPr>
              <w:t>,</w:t>
            </w:r>
            <w:r w:rsidR="007E71D3" w:rsidRPr="00BF30CC">
              <w:rPr>
                <w:rFonts w:ascii="Arial" w:hAnsi="Arial" w:cs="Arial"/>
              </w:rPr>
              <w:t xml:space="preserve"> with the GLA to deliver ASF and </w:t>
            </w:r>
            <w:r w:rsidR="007E71D3" w:rsidRPr="00E1358A">
              <w:rPr>
                <w:rFonts w:ascii="Arial" w:hAnsi="Arial" w:cs="Arial"/>
              </w:rPr>
              <w:t>FC</w:t>
            </w:r>
            <w:r w:rsidR="00025525">
              <w:rPr>
                <w:rFonts w:ascii="Arial" w:hAnsi="Arial" w:cs="Arial"/>
              </w:rPr>
              <w:t>F</w:t>
            </w:r>
            <w:r w:rsidR="007E71D3" w:rsidRPr="00E1358A">
              <w:rPr>
                <w:rFonts w:ascii="Arial" w:hAnsi="Arial" w:cs="Arial"/>
              </w:rPr>
              <w:t>J</w:t>
            </w:r>
            <w:r w:rsidR="007E71D3" w:rsidRPr="00BF30CC">
              <w:rPr>
                <w:rFonts w:ascii="Arial" w:hAnsi="Arial" w:cs="Arial"/>
              </w:rPr>
              <w:t xml:space="preserve"> skills provision. There is a possibility that the funding will be extended for an additional academic year.</w:t>
            </w:r>
          </w:p>
        </w:tc>
      </w:tr>
      <w:tr w:rsidR="007E71D3" w:rsidRPr="00E15385" w14:paraId="0A5A0E50" w14:textId="77777777" w:rsidTr="00766A72">
        <w:tc>
          <w:tcPr>
            <w:tcW w:w="1924" w:type="dxa"/>
          </w:tcPr>
          <w:p w14:paraId="7EB2FA02" w14:textId="77777777" w:rsidR="007E71D3" w:rsidRPr="00BF30CC" w:rsidRDefault="007E71D3">
            <w:pPr>
              <w:rPr>
                <w:rFonts w:ascii="Arial" w:hAnsi="Arial" w:cs="Arial"/>
                <w:highlight w:val="yellow"/>
                <w:lang w:val="en-US"/>
              </w:rPr>
            </w:pPr>
            <w:r w:rsidRPr="004843AF">
              <w:rPr>
                <w:rFonts w:ascii="Arial" w:hAnsi="Arial" w:cs="Arial"/>
                <w:lang w:val="en-US"/>
              </w:rPr>
              <w:t>Modular and stackable qualifications</w:t>
            </w:r>
          </w:p>
        </w:tc>
        <w:tc>
          <w:tcPr>
            <w:tcW w:w="7461" w:type="dxa"/>
          </w:tcPr>
          <w:p w14:paraId="332E17F6" w14:textId="04FF0CCD" w:rsidR="007E71D3" w:rsidRPr="00BF30CC" w:rsidRDefault="007E71D3">
            <w:pPr>
              <w:rPr>
                <w:rFonts w:ascii="Arial" w:hAnsi="Arial" w:cs="Arial"/>
              </w:rPr>
            </w:pPr>
            <w:r w:rsidRPr="00BF30CC">
              <w:rPr>
                <w:rFonts w:ascii="Arial" w:hAnsi="Arial" w:cs="Arial"/>
              </w:rPr>
              <w:t xml:space="preserve">Modular and stackable qualifications are educational frameworks that break down long-term programmes into smaller, independent units (“modular”). These units can be taken individually to gain specific skills and subsequently combined with other modules or certificates (“stacked”) to build </w:t>
            </w:r>
            <w:r w:rsidRPr="00E1358A">
              <w:rPr>
                <w:rFonts w:ascii="Arial" w:hAnsi="Arial" w:cs="Arial"/>
              </w:rPr>
              <w:t>toward</w:t>
            </w:r>
            <w:r w:rsidR="00025525">
              <w:rPr>
                <w:rFonts w:ascii="Arial" w:hAnsi="Arial" w:cs="Arial"/>
              </w:rPr>
              <w:t>s</w:t>
            </w:r>
            <w:r w:rsidRPr="00BF30CC">
              <w:rPr>
                <w:rFonts w:ascii="Arial" w:hAnsi="Arial" w:cs="Arial"/>
              </w:rPr>
              <w:t xml:space="preserve"> a larger, comprehensive qualification.</w:t>
            </w:r>
          </w:p>
        </w:tc>
      </w:tr>
      <w:tr w:rsidR="007E71D3" w:rsidRPr="00E15385" w14:paraId="562479D1" w14:textId="77777777" w:rsidTr="00766A72">
        <w:tc>
          <w:tcPr>
            <w:tcW w:w="1924" w:type="dxa"/>
          </w:tcPr>
          <w:p w14:paraId="3BE3D3A7" w14:textId="77777777" w:rsidR="007E71D3" w:rsidRPr="00BF30CC" w:rsidRDefault="007E71D3">
            <w:pPr>
              <w:rPr>
                <w:rFonts w:ascii="Arial" w:hAnsi="Arial" w:cs="Arial"/>
              </w:rPr>
            </w:pPr>
            <w:r w:rsidRPr="00BF30CC">
              <w:rPr>
                <w:rFonts w:ascii="Arial" w:hAnsi="Arial" w:cs="Arial"/>
              </w:rPr>
              <w:t>Qualification levels (1-8)</w:t>
            </w:r>
          </w:p>
        </w:tc>
        <w:tc>
          <w:tcPr>
            <w:tcW w:w="7461" w:type="dxa"/>
          </w:tcPr>
          <w:p w14:paraId="2E3B772D" w14:textId="77777777" w:rsidR="007E71D3" w:rsidRPr="00BF30CC" w:rsidRDefault="007E71D3">
            <w:pPr>
              <w:rPr>
                <w:rFonts w:ascii="Arial" w:hAnsi="Arial" w:cs="Arial"/>
              </w:rPr>
            </w:pPr>
            <w:r w:rsidRPr="00BF30CC">
              <w:rPr>
                <w:rFonts w:ascii="Arial" w:hAnsi="Arial" w:cs="Arial"/>
              </w:rPr>
              <w:t>There are nine qualification levels in England, Wales and Northern Ireland. These are:</w:t>
            </w:r>
          </w:p>
          <w:p w14:paraId="3A57B418" w14:textId="77777777" w:rsidR="007E71D3" w:rsidRPr="00BF30CC" w:rsidRDefault="007E71D3" w:rsidP="007E71D3">
            <w:pPr>
              <w:pStyle w:val="ListParagraph"/>
              <w:numPr>
                <w:ilvl w:val="0"/>
                <w:numId w:val="52"/>
              </w:numPr>
              <w:spacing w:before="0" w:after="0"/>
              <w:rPr>
                <w:rFonts w:ascii="Arial" w:hAnsi="Arial" w:cs="Arial"/>
              </w:rPr>
            </w:pPr>
            <w:r w:rsidRPr="00BF30CC">
              <w:rPr>
                <w:rFonts w:ascii="Arial" w:hAnsi="Arial" w:cs="Arial"/>
              </w:rPr>
              <w:t>Entry level, including entry-level Skills for Life</w:t>
            </w:r>
            <w:r w:rsidR="00025525">
              <w:rPr>
                <w:rFonts w:ascii="Arial" w:hAnsi="Arial" w:cs="Arial"/>
              </w:rPr>
              <w:t>;</w:t>
            </w:r>
          </w:p>
          <w:p w14:paraId="51A4BFC7" w14:textId="27847FFE" w:rsidR="007E71D3" w:rsidRPr="00BF30CC" w:rsidRDefault="007E71D3" w:rsidP="007E71D3">
            <w:pPr>
              <w:pStyle w:val="ListParagraph"/>
              <w:numPr>
                <w:ilvl w:val="0"/>
                <w:numId w:val="52"/>
              </w:numPr>
              <w:spacing w:before="0" w:after="0"/>
              <w:rPr>
                <w:rFonts w:ascii="Arial" w:hAnsi="Arial" w:cs="Arial"/>
              </w:rPr>
            </w:pPr>
            <w:r w:rsidRPr="00BF30CC">
              <w:rPr>
                <w:rFonts w:ascii="Arial" w:hAnsi="Arial" w:cs="Arial"/>
              </w:rPr>
              <w:t>Level 1, including GCSE lower grades</w:t>
            </w:r>
            <w:r w:rsidR="00025525">
              <w:rPr>
                <w:rFonts w:ascii="Arial" w:hAnsi="Arial" w:cs="Arial"/>
              </w:rPr>
              <w:t>;</w:t>
            </w:r>
          </w:p>
          <w:p w14:paraId="385E24F0" w14:textId="212EF3F0" w:rsidR="007E71D3" w:rsidRPr="00BF30CC" w:rsidRDefault="007E71D3" w:rsidP="007E71D3">
            <w:pPr>
              <w:pStyle w:val="ListParagraph"/>
              <w:numPr>
                <w:ilvl w:val="0"/>
                <w:numId w:val="52"/>
              </w:numPr>
              <w:spacing w:before="0" w:after="0"/>
              <w:rPr>
                <w:rFonts w:ascii="Arial" w:hAnsi="Arial" w:cs="Arial"/>
              </w:rPr>
            </w:pPr>
            <w:r w:rsidRPr="00BF30CC">
              <w:rPr>
                <w:rFonts w:ascii="Arial" w:hAnsi="Arial" w:cs="Arial"/>
              </w:rPr>
              <w:t>Level 2, including GCSE higher grades</w:t>
            </w:r>
            <w:r w:rsidR="00025525">
              <w:rPr>
                <w:rFonts w:ascii="Arial" w:hAnsi="Arial" w:cs="Arial"/>
              </w:rPr>
              <w:t xml:space="preserve"> and</w:t>
            </w:r>
            <w:r w:rsidRPr="00BF30CC">
              <w:rPr>
                <w:rFonts w:ascii="Arial" w:hAnsi="Arial" w:cs="Arial"/>
              </w:rPr>
              <w:t xml:space="preserve"> intermediate apprenticeships</w:t>
            </w:r>
            <w:r w:rsidR="00025525">
              <w:rPr>
                <w:rFonts w:ascii="Arial" w:hAnsi="Arial" w:cs="Arial"/>
              </w:rPr>
              <w:t>;</w:t>
            </w:r>
          </w:p>
          <w:p w14:paraId="0EBBD765" w14:textId="479AC0D4" w:rsidR="007E71D3" w:rsidRPr="00BF30CC" w:rsidRDefault="007E71D3" w:rsidP="007E71D3">
            <w:pPr>
              <w:pStyle w:val="ListParagraph"/>
              <w:numPr>
                <w:ilvl w:val="0"/>
                <w:numId w:val="52"/>
              </w:numPr>
              <w:spacing w:before="0" w:after="0"/>
              <w:rPr>
                <w:rFonts w:ascii="Arial" w:hAnsi="Arial" w:cs="Arial"/>
              </w:rPr>
            </w:pPr>
            <w:r w:rsidRPr="00BF30CC">
              <w:rPr>
                <w:rFonts w:ascii="Arial" w:hAnsi="Arial" w:cs="Arial"/>
              </w:rPr>
              <w:t>Level 3, including A-</w:t>
            </w:r>
            <w:r w:rsidR="00025525">
              <w:rPr>
                <w:rFonts w:ascii="Arial" w:hAnsi="Arial" w:cs="Arial"/>
              </w:rPr>
              <w:t>L</w:t>
            </w:r>
            <w:r w:rsidRPr="00BF30CC">
              <w:rPr>
                <w:rFonts w:ascii="Arial" w:hAnsi="Arial" w:cs="Arial"/>
              </w:rPr>
              <w:t>evels, T-levels &amp; advanced apprenticeships</w:t>
            </w:r>
            <w:r w:rsidR="00025525">
              <w:rPr>
                <w:rFonts w:ascii="Arial" w:hAnsi="Arial" w:cs="Arial"/>
              </w:rPr>
              <w:t>;</w:t>
            </w:r>
          </w:p>
          <w:p w14:paraId="5742E6C0" w14:textId="77777777" w:rsidR="007E71D3" w:rsidRPr="00BF30CC" w:rsidRDefault="007E71D3" w:rsidP="007E71D3">
            <w:pPr>
              <w:pStyle w:val="ListParagraph"/>
              <w:numPr>
                <w:ilvl w:val="0"/>
                <w:numId w:val="52"/>
              </w:numPr>
              <w:spacing w:before="0" w:after="0"/>
              <w:rPr>
                <w:rFonts w:ascii="Arial" w:hAnsi="Arial" w:cs="Arial"/>
              </w:rPr>
            </w:pPr>
            <w:r w:rsidRPr="00BF30CC">
              <w:rPr>
                <w:rFonts w:ascii="Arial" w:hAnsi="Arial" w:cs="Arial"/>
              </w:rPr>
              <w:t>Level 4, including higher apprenticeships and higher national certificates</w:t>
            </w:r>
            <w:r w:rsidR="00025525">
              <w:rPr>
                <w:rFonts w:ascii="Arial" w:hAnsi="Arial" w:cs="Arial"/>
              </w:rPr>
              <w:t>;</w:t>
            </w:r>
          </w:p>
          <w:p w14:paraId="3C9B4245" w14:textId="77777777" w:rsidR="007E71D3" w:rsidRPr="00BF30CC" w:rsidRDefault="007E71D3" w:rsidP="007E71D3">
            <w:pPr>
              <w:pStyle w:val="ListParagraph"/>
              <w:numPr>
                <w:ilvl w:val="0"/>
                <w:numId w:val="52"/>
              </w:numPr>
              <w:spacing w:before="0" w:after="0"/>
              <w:rPr>
                <w:rFonts w:ascii="Arial" w:hAnsi="Arial" w:cs="Arial"/>
              </w:rPr>
            </w:pPr>
            <w:r w:rsidRPr="00BF30CC">
              <w:rPr>
                <w:rFonts w:ascii="Arial" w:hAnsi="Arial" w:cs="Arial"/>
              </w:rPr>
              <w:t>Level 5, including foundation degrees and higher national diplomas</w:t>
            </w:r>
            <w:r w:rsidR="00025525">
              <w:rPr>
                <w:rFonts w:ascii="Arial" w:hAnsi="Arial" w:cs="Arial"/>
              </w:rPr>
              <w:t>;</w:t>
            </w:r>
          </w:p>
          <w:p w14:paraId="2B4A27D6" w14:textId="77777777" w:rsidR="007E71D3" w:rsidRPr="00BF30CC" w:rsidRDefault="007E71D3" w:rsidP="007E71D3">
            <w:pPr>
              <w:pStyle w:val="ListParagraph"/>
              <w:numPr>
                <w:ilvl w:val="0"/>
                <w:numId w:val="52"/>
              </w:numPr>
              <w:spacing w:before="0" w:after="0"/>
              <w:rPr>
                <w:rFonts w:ascii="Arial" w:hAnsi="Arial" w:cs="Arial"/>
              </w:rPr>
            </w:pPr>
            <w:r w:rsidRPr="00BF30CC">
              <w:rPr>
                <w:rFonts w:ascii="Arial" w:hAnsi="Arial" w:cs="Arial"/>
              </w:rPr>
              <w:t>Level 6, including degree apprenticeships and graduate diplomas</w:t>
            </w:r>
            <w:r w:rsidR="00025525">
              <w:rPr>
                <w:rFonts w:ascii="Arial" w:hAnsi="Arial" w:cs="Arial"/>
              </w:rPr>
              <w:t>;</w:t>
            </w:r>
          </w:p>
          <w:p w14:paraId="56E6FD41" w14:textId="49C11F2B" w:rsidR="007E71D3" w:rsidRPr="00BF30CC" w:rsidRDefault="007E71D3" w:rsidP="007E71D3">
            <w:pPr>
              <w:pStyle w:val="ListParagraph"/>
              <w:numPr>
                <w:ilvl w:val="0"/>
                <w:numId w:val="52"/>
              </w:numPr>
              <w:spacing w:before="0" w:after="0"/>
              <w:rPr>
                <w:rFonts w:ascii="Arial" w:hAnsi="Arial" w:cs="Arial"/>
              </w:rPr>
            </w:pPr>
            <w:r w:rsidRPr="00BF30CC">
              <w:rPr>
                <w:rFonts w:ascii="Arial" w:hAnsi="Arial" w:cs="Arial"/>
              </w:rPr>
              <w:lastRenderedPageBreak/>
              <w:t xml:space="preserve">Level 7, including master’s degree and postgraduate </w:t>
            </w:r>
            <w:r w:rsidRPr="00E1358A">
              <w:rPr>
                <w:rFonts w:ascii="Arial" w:hAnsi="Arial" w:cs="Arial"/>
              </w:rPr>
              <w:t>diploma</w:t>
            </w:r>
            <w:r w:rsidR="00025525">
              <w:rPr>
                <w:rFonts w:ascii="Arial" w:hAnsi="Arial" w:cs="Arial"/>
              </w:rPr>
              <w:t>s;</w:t>
            </w:r>
            <w:r w:rsidR="00C06E85">
              <w:rPr>
                <w:rFonts w:ascii="Arial" w:hAnsi="Arial" w:cs="Arial"/>
              </w:rPr>
              <w:t xml:space="preserve"> and</w:t>
            </w:r>
          </w:p>
          <w:p w14:paraId="768E8F83" w14:textId="5D0A0264" w:rsidR="007E71D3" w:rsidRPr="00BF30CC" w:rsidRDefault="007E71D3" w:rsidP="007E71D3">
            <w:pPr>
              <w:pStyle w:val="ListParagraph"/>
              <w:numPr>
                <w:ilvl w:val="0"/>
                <w:numId w:val="52"/>
              </w:numPr>
              <w:spacing w:before="0" w:after="0"/>
              <w:rPr>
                <w:rFonts w:ascii="Arial" w:hAnsi="Arial" w:cs="Arial"/>
              </w:rPr>
            </w:pPr>
            <w:r w:rsidRPr="00BF30CC">
              <w:rPr>
                <w:rFonts w:ascii="Arial" w:hAnsi="Arial" w:cs="Arial"/>
              </w:rPr>
              <w:t xml:space="preserve">Level 8, including </w:t>
            </w:r>
            <w:r w:rsidRPr="00E1358A">
              <w:rPr>
                <w:rFonts w:ascii="Arial" w:hAnsi="Arial" w:cs="Arial"/>
              </w:rPr>
              <w:t>PhD</w:t>
            </w:r>
            <w:r w:rsidR="00025525">
              <w:rPr>
                <w:rFonts w:ascii="Arial" w:hAnsi="Arial" w:cs="Arial"/>
              </w:rPr>
              <w:t>s.</w:t>
            </w:r>
          </w:p>
        </w:tc>
      </w:tr>
      <w:tr w:rsidR="007E71D3" w:rsidRPr="00E15385" w14:paraId="0B695C77" w14:textId="77777777" w:rsidTr="00766A72">
        <w:tc>
          <w:tcPr>
            <w:tcW w:w="1924" w:type="dxa"/>
          </w:tcPr>
          <w:p w14:paraId="5062300D" w14:textId="6508A79B" w:rsidR="007E71D3" w:rsidRPr="00BF30CC" w:rsidRDefault="007E71D3">
            <w:pPr>
              <w:rPr>
                <w:rFonts w:ascii="Arial" w:hAnsi="Arial" w:cs="Arial"/>
              </w:rPr>
            </w:pPr>
            <w:r w:rsidRPr="00BF30CC">
              <w:rPr>
                <w:rFonts w:ascii="Arial" w:hAnsi="Arial" w:cs="Arial"/>
              </w:rPr>
              <w:lastRenderedPageBreak/>
              <w:t>Section</w:t>
            </w:r>
            <w:r w:rsidR="00C06E85">
              <w:rPr>
                <w:rFonts w:ascii="Arial" w:hAnsi="Arial" w:cs="Arial"/>
              </w:rPr>
              <w:t xml:space="preserve"> </w:t>
            </w:r>
            <w:r w:rsidRPr="00BF30CC">
              <w:rPr>
                <w:rFonts w:ascii="Arial" w:hAnsi="Arial" w:cs="Arial"/>
              </w:rPr>
              <w:t>106 Agreements</w:t>
            </w:r>
          </w:p>
        </w:tc>
        <w:tc>
          <w:tcPr>
            <w:tcW w:w="7461" w:type="dxa"/>
          </w:tcPr>
          <w:p w14:paraId="61DA367E" w14:textId="3B79340D" w:rsidR="007E71D3" w:rsidRPr="00BF30CC" w:rsidRDefault="007E71D3">
            <w:pPr>
              <w:rPr>
                <w:rFonts w:ascii="Arial" w:hAnsi="Arial" w:cs="Arial"/>
              </w:rPr>
            </w:pPr>
            <w:r w:rsidRPr="00BF30CC">
              <w:rPr>
                <w:rFonts w:ascii="Arial" w:hAnsi="Arial" w:cs="Arial"/>
              </w:rPr>
              <w:t xml:space="preserve">Legal agreements between </w:t>
            </w:r>
            <w:r w:rsidR="00025525">
              <w:rPr>
                <w:rFonts w:ascii="Arial" w:hAnsi="Arial" w:cs="Arial"/>
              </w:rPr>
              <w:t>l</w:t>
            </w:r>
            <w:r w:rsidRPr="00E1358A">
              <w:rPr>
                <w:rFonts w:ascii="Arial" w:hAnsi="Arial" w:cs="Arial"/>
              </w:rPr>
              <w:t xml:space="preserve">ocal </w:t>
            </w:r>
            <w:r w:rsidR="00025525">
              <w:rPr>
                <w:rFonts w:ascii="Arial" w:hAnsi="Arial" w:cs="Arial"/>
              </w:rPr>
              <w:t>planning a</w:t>
            </w:r>
            <w:r w:rsidRPr="00E1358A">
              <w:rPr>
                <w:rFonts w:ascii="Arial" w:hAnsi="Arial" w:cs="Arial"/>
              </w:rPr>
              <w:t xml:space="preserve">uthorities </w:t>
            </w:r>
            <w:r w:rsidR="00025525">
              <w:rPr>
                <w:rFonts w:ascii="Arial" w:hAnsi="Arial" w:cs="Arial"/>
              </w:rPr>
              <w:t>in England, Wales and Northern Ireland</w:t>
            </w:r>
            <w:r w:rsidRPr="00BF30CC">
              <w:rPr>
                <w:rFonts w:ascii="Arial" w:hAnsi="Arial" w:cs="Arial"/>
              </w:rPr>
              <w:t xml:space="preserve"> and developers; these are linked to planning permissions for development sites and can also be known as planning obligations. Employers are often asked to commit to a local labour agreement whereby a proportion of the total workforce on the development site in question must be recruited solely within the local </w:t>
            </w:r>
            <w:r w:rsidR="00025525">
              <w:rPr>
                <w:rFonts w:ascii="Arial" w:hAnsi="Arial" w:cs="Arial"/>
              </w:rPr>
              <w:t xml:space="preserve">council area. In London, council areas are </w:t>
            </w:r>
            <w:r w:rsidR="000C1705">
              <w:rPr>
                <w:rFonts w:ascii="Arial" w:hAnsi="Arial" w:cs="Arial"/>
              </w:rPr>
              <w:t xml:space="preserve">the </w:t>
            </w:r>
            <w:r w:rsidRPr="00E1358A">
              <w:rPr>
                <w:rFonts w:ascii="Arial" w:hAnsi="Arial" w:cs="Arial"/>
              </w:rPr>
              <w:t>borough</w:t>
            </w:r>
            <w:r w:rsidR="00025525">
              <w:rPr>
                <w:rFonts w:ascii="Arial" w:hAnsi="Arial" w:cs="Arial"/>
              </w:rPr>
              <w:t>s</w:t>
            </w:r>
            <w:r w:rsidRPr="00BF30CC">
              <w:rPr>
                <w:rFonts w:ascii="Arial" w:hAnsi="Arial" w:cs="Arial"/>
              </w:rPr>
              <w:t>.</w:t>
            </w:r>
          </w:p>
        </w:tc>
      </w:tr>
      <w:tr w:rsidR="007E71D3" w:rsidRPr="00E15385" w14:paraId="3A6478D6" w14:textId="77777777" w:rsidTr="00766A72">
        <w:tc>
          <w:tcPr>
            <w:tcW w:w="1924" w:type="dxa"/>
          </w:tcPr>
          <w:p w14:paraId="640CE8CA" w14:textId="77777777" w:rsidR="007E71D3" w:rsidRPr="00BF30CC" w:rsidRDefault="007E71D3">
            <w:pPr>
              <w:rPr>
                <w:rFonts w:ascii="Arial" w:hAnsi="Arial" w:cs="Arial"/>
                <w:highlight w:val="yellow"/>
                <w:lang w:val="en-US"/>
              </w:rPr>
            </w:pPr>
            <w:r w:rsidRPr="00587B76">
              <w:rPr>
                <w:rFonts w:ascii="Arial" w:hAnsi="Arial" w:cs="Arial"/>
                <w:lang w:val="en-US"/>
              </w:rPr>
              <w:t>Sector Talent Boards and Hubs</w:t>
            </w:r>
          </w:p>
        </w:tc>
        <w:tc>
          <w:tcPr>
            <w:tcW w:w="7461" w:type="dxa"/>
          </w:tcPr>
          <w:p w14:paraId="12F98B60" w14:textId="6A296CB4" w:rsidR="007E71D3" w:rsidRPr="00BF30CC" w:rsidRDefault="007E71D3">
            <w:pPr>
              <w:rPr>
                <w:rFonts w:ascii="Arial" w:hAnsi="Arial" w:cs="Arial"/>
              </w:rPr>
            </w:pPr>
            <w:r w:rsidRPr="00BF30CC">
              <w:rPr>
                <w:rFonts w:ascii="Arial" w:hAnsi="Arial" w:cs="Arial"/>
              </w:rPr>
              <w:t xml:space="preserve">Sector Talent Boards and Hubs are designed to support businesses to access the skilled workforce they need while opening pathways into sustainable, </w:t>
            </w:r>
            <w:r w:rsidR="00025525" w:rsidRPr="00E1358A">
              <w:rPr>
                <w:rFonts w:ascii="Arial" w:hAnsi="Arial" w:cs="Arial"/>
              </w:rPr>
              <w:t>well-paid</w:t>
            </w:r>
            <w:r w:rsidRPr="00BF30CC">
              <w:rPr>
                <w:rFonts w:ascii="Arial" w:hAnsi="Arial" w:cs="Arial"/>
              </w:rPr>
              <w:t xml:space="preserve"> work for Londoners. They are a key part of delivering the ITS and are convened by the </w:t>
            </w:r>
            <w:proofErr w:type="gramStart"/>
            <w:r w:rsidRPr="00BF30CC">
              <w:rPr>
                <w:rFonts w:ascii="Arial" w:hAnsi="Arial" w:cs="Arial"/>
              </w:rPr>
              <w:t>Mayor</w:t>
            </w:r>
            <w:proofErr w:type="gramEnd"/>
            <w:r w:rsidRPr="00BF30CC">
              <w:rPr>
                <w:rFonts w:ascii="Arial" w:hAnsi="Arial" w:cs="Arial"/>
              </w:rPr>
              <w:t>.</w:t>
            </w:r>
          </w:p>
          <w:p w14:paraId="509725CC" w14:textId="12157E60" w:rsidR="007E71D3" w:rsidRPr="00BF30CC" w:rsidRDefault="007E71D3">
            <w:pPr>
              <w:rPr>
                <w:rFonts w:ascii="Arial" w:hAnsi="Arial" w:cs="Arial"/>
              </w:rPr>
            </w:pPr>
            <w:r w:rsidRPr="00BF30CC">
              <w:rPr>
                <w:rFonts w:ascii="Arial" w:hAnsi="Arial" w:cs="Arial"/>
              </w:rPr>
              <w:t>They comprise three core components:</w:t>
            </w:r>
          </w:p>
          <w:p w14:paraId="5191DE72" w14:textId="77777777" w:rsidR="007E71D3" w:rsidRPr="00BF30CC" w:rsidRDefault="007E71D3" w:rsidP="007E71D3">
            <w:pPr>
              <w:pStyle w:val="ListParagraph"/>
              <w:numPr>
                <w:ilvl w:val="0"/>
                <w:numId w:val="54"/>
              </w:numPr>
              <w:spacing w:before="0" w:after="0"/>
              <w:rPr>
                <w:rFonts w:ascii="Arial" w:hAnsi="Arial" w:cs="Arial"/>
              </w:rPr>
            </w:pPr>
            <w:r w:rsidRPr="00BF30CC">
              <w:rPr>
                <w:rFonts w:ascii="Arial" w:hAnsi="Arial" w:cs="Arial"/>
              </w:rPr>
              <w:t>Sector Talent Boards: Strategic convenors and delivery partners that bring together employers, industry bodies, and workforce experts to identify skills gaps, shape training priorities, and tackle sector-specific challenges. They will champion inclusive access, share best practice, and ensure training reflects real-time industry needs.</w:t>
            </w:r>
          </w:p>
          <w:p w14:paraId="640FA55C" w14:textId="2EEC56F7" w:rsidR="007E71D3" w:rsidRPr="00BF30CC" w:rsidRDefault="007E71D3" w:rsidP="007E71D3">
            <w:pPr>
              <w:pStyle w:val="ListParagraph"/>
              <w:numPr>
                <w:ilvl w:val="0"/>
                <w:numId w:val="54"/>
              </w:numPr>
              <w:spacing w:before="0" w:after="0"/>
              <w:rPr>
                <w:rFonts w:ascii="Arial" w:hAnsi="Arial" w:cs="Arial"/>
              </w:rPr>
            </w:pPr>
            <w:r w:rsidRPr="00BF30CC">
              <w:rPr>
                <w:rFonts w:ascii="Arial" w:hAnsi="Arial" w:cs="Arial"/>
              </w:rPr>
              <w:t xml:space="preserve">Pan-London Sector Hubs: These </w:t>
            </w:r>
            <w:r w:rsidR="00EC574E">
              <w:rPr>
                <w:rFonts w:ascii="Arial" w:hAnsi="Arial" w:cs="Arial"/>
              </w:rPr>
              <w:t>h</w:t>
            </w:r>
            <w:r w:rsidRPr="00BF30CC">
              <w:rPr>
                <w:rFonts w:ascii="Arial" w:hAnsi="Arial" w:cs="Arial"/>
              </w:rPr>
              <w:t>ubs will support the Sector Talent Boards, coordinate delivery, and serve as a central entry point for employers</w:t>
            </w:r>
            <w:r w:rsidR="001E6B07">
              <w:rPr>
                <w:rFonts w:ascii="Arial" w:hAnsi="Arial" w:cs="Arial"/>
              </w:rPr>
              <w:t>, particularly larger businesses seeking to engage with, co-design, and co-invest in the talent system</w:t>
            </w:r>
            <w:r w:rsidRPr="00BF30CC">
              <w:rPr>
                <w:rFonts w:ascii="Arial" w:hAnsi="Arial" w:cs="Arial"/>
              </w:rPr>
              <w:t>.</w:t>
            </w:r>
          </w:p>
          <w:p w14:paraId="24E3A867" w14:textId="6CF564F6" w:rsidR="007E71D3" w:rsidRPr="00897A4B" w:rsidRDefault="007E71D3">
            <w:pPr>
              <w:pStyle w:val="ListParagraph"/>
              <w:numPr>
                <w:ilvl w:val="0"/>
                <w:numId w:val="54"/>
              </w:numPr>
              <w:spacing w:before="0" w:after="0"/>
              <w:rPr>
                <w:rFonts w:ascii="Arial" w:hAnsi="Arial" w:cs="Arial"/>
              </w:rPr>
            </w:pPr>
            <w:r w:rsidRPr="00BF30CC">
              <w:rPr>
                <w:rFonts w:ascii="Arial" w:hAnsi="Arial" w:cs="Arial"/>
              </w:rPr>
              <w:t>Sub-</w:t>
            </w:r>
            <w:r w:rsidR="00EC574E">
              <w:rPr>
                <w:rFonts w:ascii="Arial" w:hAnsi="Arial" w:cs="Arial"/>
              </w:rPr>
              <w:t>r</w:t>
            </w:r>
            <w:r w:rsidRPr="00E1358A">
              <w:rPr>
                <w:rFonts w:ascii="Arial" w:hAnsi="Arial" w:cs="Arial"/>
              </w:rPr>
              <w:t xml:space="preserve">egional </w:t>
            </w:r>
            <w:r w:rsidR="00EC574E">
              <w:rPr>
                <w:rFonts w:ascii="Arial" w:hAnsi="Arial" w:cs="Arial"/>
              </w:rPr>
              <w:t>h</w:t>
            </w:r>
            <w:r w:rsidRPr="00E1358A">
              <w:rPr>
                <w:rFonts w:ascii="Arial" w:hAnsi="Arial" w:cs="Arial"/>
              </w:rPr>
              <w:t xml:space="preserve">ubs: </w:t>
            </w:r>
            <w:r w:rsidR="00AA611B">
              <w:rPr>
                <w:rFonts w:ascii="Arial" w:hAnsi="Arial" w:cs="Arial"/>
              </w:rPr>
              <w:t>These are f</w:t>
            </w:r>
            <w:r w:rsidRPr="00BF30CC">
              <w:rPr>
                <w:rFonts w:ascii="Arial" w:hAnsi="Arial" w:cs="Arial"/>
              </w:rPr>
              <w:t>ocused on engaging SMEs and employers with location-specific needs, connecting them to local talent pipelines, training, and support.</w:t>
            </w:r>
          </w:p>
          <w:p w14:paraId="71F0B534" w14:textId="7F80EEFB" w:rsidR="007E71D3" w:rsidRPr="00BF30CC" w:rsidRDefault="007E71D3">
            <w:pPr>
              <w:rPr>
                <w:rFonts w:ascii="Arial" w:hAnsi="Arial" w:cs="Arial"/>
              </w:rPr>
            </w:pPr>
            <w:r w:rsidRPr="00BF30CC">
              <w:rPr>
                <w:rFonts w:ascii="Arial" w:hAnsi="Arial" w:cs="Arial"/>
              </w:rPr>
              <w:t xml:space="preserve">More details can be found </w:t>
            </w:r>
            <w:hyperlink r:id="rId45" w:history="1">
              <w:r w:rsidRPr="00BF30CC">
                <w:rPr>
                  <w:rStyle w:val="Hyperlink"/>
                  <w:rFonts w:ascii="Arial" w:hAnsi="Arial" w:cs="Arial"/>
                </w:rPr>
                <w:t>here</w:t>
              </w:r>
            </w:hyperlink>
            <w:r w:rsidRPr="00BF30CC">
              <w:rPr>
                <w:rFonts w:ascii="Arial" w:hAnsi="Arial" w:cs="Arial"/>
              </w:rPr>
              <w:t>.</w:t>
            </w:r>
          </w:p>
        </w:tc>
      </w:tr>
      <w:tr w:rsidR="007E71D3" w:rsidRPr="00E15385" w14:paraId="2C4F07BE" w14:textId="77777777" w:rsidTr="00766A72">
        <w:tc>
          <w:tcPr>
            <w:tcW w:w="1924" w:type="dxa"/>
          </w:tcPr>
          <w:p w14:paraId="3B7C87C7" w14:textId="77777777" w:rsidR="007E71D3" w:rsidRPr="00BF30CC" w:rsidRDefault="007E71D3">
            <w:pPr>
              <w:rPr>
                <w:rFonts w:ascii="Arial" w:hAnsi="Arial" w:cs="Arial"/>
              </w:rPr>
            </w:pPr>
            <w:r w:rsidRPr="00BF30CC">
              <w:rPr>
                <w:rFonts w:ascii="Arial" w:hAnsi="Arial" w:cs="Arial"/>
              </w:rPr>
              <w:t>Skill gaps</w:t>
            </w:r>
          </w:p>
        </w:tc>
        <w:tc>
          <w:tcPr>
            <w:tcW w:w="7461" w:type="dxa"/>
          </w:tcPr>
          <w:p w14:paraId="3371B58F" w14:textId="77777777" w:rsidR="007E71D3" w:rsidRPr="00BF30CC" w:rsidRDefault="007E71D3">
            <w:pPr>
              <w:rPr>
                <w:rFonts w:ascii="Arial" w:hAnsi="Arial" w:cs="Arial"/>
              </w:rPr>
            </w:pPr>
            <w:r w:rsidRPr="00BF30CC">
              <w:rPr>
                <w:rFonts w:ascii="Arial" w:hAnsi="Arial" w:cs="Arial"/>
              </w:rPr>
              <w:t>The proportion of the workforce that employers consider to be lacking full proficiency in the skills that are required to perform their role.</w:t>
            </w:r>
          </w:p>
        </w:tc>
      </w:tr>
      <w:tr w:rsidR="007E71D3" w:rsidRPr="00E15385" w14:paraId="7AE7D4C7" w14:textId="77777777" w:rsidTr="00766A72">
        <w:tc>
          <w:tcPr>
            <w:tcW w:w="1924" w:type="dxa"/>
          </w:tcPr>
          <w:p w14:paraId="6EE8C0DD" w14:textId="77777777" w:rsidR="007E71D3" w:rsidRPr="00BF30CC" w:rsidRDefault="007E71D3">
            <w:pPr>
              <w:rPr>
                <w:rFonts w:ascii="Arial" w:hAnsi="Arial" w:cs="Arial"/>
              </w:rPr>
            </w:pPr>
            <w:r w:rsidRPr="00BF30CC">
              <w:rPr>
                <w:rFonts w:ascii="Arial" w:hAnsi="Arial" w:cs="Arial"/>
              </w:rPr>
              <w:t>Skill levels</w:t>
            </w:r>
          </w:p>
        </w:tc>
        <w:tc>
          <w:tcPr>
            <w:tcW w:w="7461" w:type="dxa"/>
          </w:tcPr>
          <w:p w14:paraId="723BCB01" w14:textId="77777777" w:rsidR="007E71D3" w:rsidRPr="00BF30CC" w:rsidRDefault="007E71D3">
            <w:pPr>
              <w:rPr>
                <w:rFonts w:ascii="Arial" w:hAnsi="Arial" w:cs="Arial"/>
              </w:rPr>
            </w:pPr>
            <w:r w:rsidRPr="00BF30CC">
              <w:rPr>
                <w:rFonts w:ascii="Arial" w:hAnsi="Arial" w:cs="Arial"/>
              </w:rPr>
              <w:t>Skill levels are approximated by the length of time deemed necessary for a person to become fully competent in the performance of the tasks associated with a job. Occupational classifications partly reflect the skill level of a job (see Standard Occupational Classification Codes below)</w:t>
            </w:r>
          </w:p>
        </w:tc>
      </w:tr>
      <w:tr w:rsidR="00766A72" w:rsidRPr="00E15385" w14:paraId="7CA294D8" w14:textId="77777777" w:rsidTr="00766A72">
        <w:tc>
          <w:tcPr>
            <w:tcW w:w="1924" w:type="dxa"/>
          </w:tcPr>
          <w:p w14:paraId="2ADADA65" w14:textId="1C4656A9" w:rsidR="00766A72" w:rsidRPr="00BF30CC" w:rsidRDefault="00766A72">
            <w:pPr>
              <w:rPr>
                <w:rFonts w:ascii="Arial" w:hAnsi="Arial" w:cs="Arial"/>
              </w:rPr>
            </w:pPr>
            <w:r w:rsidRPr="00BF30CC">
              <w:rPr>
                <w:rFonts w:ascii="Arial" w:hAnsi="Arial" w:cs="Arial"/>
              </w:rPr>
              <w:lastRenderedPageBreak/>
              <w:t>Skills Bootcamps</w:t>
            </w:r>
          </w:p>
        </w:tc>
        <w:tc>
          <w:tcPr>
            <w:tcW w:w="7461" w:type="dxa"/>
          </w:tcPr>
          <w:p w14:paraId="7C7A5883" w14:textId="6C45BAE2" w:rsidR="00766A72" w:rsidRPr="00BF30CC" w:rsidRDefault="00766A72">
            <w:pPr>
              <w:rPr>
                <w:rFonts w:ascii="Arial" w:hAnsi="Arial" w:cs="Arial"/>
              </w:rPr>
            </w:pPr>
            <w:r w:rsidRPr="00BF30CC">
              <w:rPr>
                <w:rFonts w:ascii="Arial" w:hAnsi="Arial" w:cs="Arial"/>
              </w:rPr>
              <w:t xml:space="preserve">Skills </w:t>
            </w:r>
            <w:r>
              <w:rPr>
                <w:rFonts w:ascii="Arial" w:hAnsi="Arial" w:cs="Arial"/>
              </w:rPr>
              <w:t>B</w:t>
            </w:r>
            <w:r w:rsidRPr="00E1358A">
              <w:rPr>
                <w:rFonts w:ascii="Arial" w:hAnsi="Arial" w:cs="Arial"/>
              </w:rPr>
              <w:t xml:space="preserve">ootcamps </w:t>
            </w:r>
            <w:r>
              <w:rPr>
                <w:rFonts w:ascii="Arial" w:hAnsi="Arial" w:cs="Arial"/>
              </w:rPr>
              <w:t xml:space="preserve">for Londoners </w:t>
            </w:r>
            <w:r w:rsidRPr="00BF30CC">
              <w:rPr>
                <w:rFonts w:ascii="Arial" w:hAnsi="Arial" w:cs="Arial"/>
              </w:rPr>
              <w:t xml:space="preserve">are aimed at helping people </w:t>
            </w:r>
            <w:r w:rsidRPr="00E1358A">
              <w:rPr>
                <w:rFonts w:ascii="Arial" w:hAnsi="Arial" w:cs="Arial"/>
              </w:rPr>
              <w:t>age</w:t>
            </w:r>
            <w:r>
              <w:rPr>
                <w:rFonts w:ascii="Arial" w:hAnsi="Arial" w:cs="Arial"/>
              </w:rPr>
              <w:t>d</w:t>
            </w:r>
            <w:r w:rsidRPr="00BF30CC">
              <w:rPr>
                <w:rFonts w:ascii="Arial" w:hAnsi="Arial" w:cs="Arial"/>
              </w:rPr>
              <w:t xml:space="preserve"> 19 </w:t>
            </w:r>
            <w:r>
              <w:rPr>
                <w:rFonts w:ascii="Arial" w:hAnsi="Arial" w:cs="Arial"/>
              </w:rPr>
              <w:t xml:space="preserve">or older </w:t>
            </w:r>
            <w:r w:rsidRPr="00BF30CC">
              <w:rPr>
                <w:rFonts w:ascii="Arial" w:hAnsi="Arial" w:cs="Arial"/>
              </w:rPr>
              <w:t>(</w:t>
            </w:r>
            <w:r w:rsidRPr="00E1358A">
              <w:rPr>
                <w:rFonts w:ascii="Arial" w:hAnsi="Arial" w:cs="Arial"/>
              </w:rPr>
              <w:t>employed</w:t>
            </w:r>
            <w:r w:rsidRPr="00BF30CC">
              <w:rPr>
                <w:rFonts w:ascii="Arial" w:hAnsi="Arial" w:cs="Arial"/>
              </w:rPr>
              <w:t xml:space="preserve"> full-time or part-time, self-employed or unemployed, as well as adults returning to work after a break) to progress in work by providing access to in-demand skills training and a guaranteed interview. The programme supports key sectors of London’s economy. Skills </w:t>
            </w:r>
            <w:r>
              <w:rPr>
                <w:rFonts w:ascii="Arial" w:hAnsi="Arial" w:cs="Arial"/>
              </w:rPr>
              <w:t>B</w:t>
            </w:r>
            <w:r w:rsidRPr="00BF30CC">
              <w:rPr>
                <w:rFonts w:ascii="Arial" w:hAnsi="Arial" w:cs="Arial"/>
              </w:rPr>
              <w:t xml:space="preserve">ootcamps run for 16 weeks and provide </w:t>
            </w:r>
            <w:r>
              <w:rPr>
                <w:rFonts w:ascii="Arial" w:hAnsi="Arial" w:cs="Arial"/>
              </w:rPr>
              <w:t>higher-level</w:t>
            </w:r>
            <w:r w:rsidRPr="00BF30CC">
              <w:rPr>
                <w:rFonts w:ascii="Arial" w:hAnsi="Arial" w:cs="Arial"/>
              </w:rPr>
              <w:t xml:space="preserve"> training (Levels 3 to 5), with the green and construction bootcamps also including Level 2 training.</w:t>
            </w:r>
            <w:r>
              <w:rPr>
                <w:rFonts w:ascii="Arial" w:hAnsi="Arial" w:cs="Arial"/>
              </w:rPr>
              <w:t xml:space="preserve"> </w:t>
            </w:r>
          </w:p>
        </w:tc>
      </w:tr>
      <w:tr w:rsidR="00766A72" w:rsidRPr="00E15385" w14:paraId="286E70F2" w14:textId="77777777" w:rsidTr="00766A72">
        <w:tc>
          <w:tcPr>
            <w:tcW w:w="1924" w:type="dxa"/>
          </w:tcPr>
          <w:p w14:paraId="04351B08" w14:textId="2F1F2062" w:rsidR="00766A72" w:rsidRPr="00BF30CC" w:rsidRDefault="00766A72">
            <w:pPr>
              <w:rPr>
                <w:rFonts w:ascii="Arial" w:hAnsi="Arial" w:cs="Arial"/>
              </w:rPr>
            </w:pPr>
            <w:r w:rsidRPr="00E41DC2">
              <w:rPr>
                <w:rFonts w:ascii="Arial" w:hAnsi="Arial" w:cs="Arial"/>
              </w:rPr>
              <w:t>Skills England</w:t>
            </w:r>
          </w:p>
        </w:tc>
        <w:tc>
          <w:tcPr>
            <w:tcW w:w="7461" w:type="dxa"/>
          </w:tcPr>
          <w:p w14:paraId="045ABF6D" w14:textId="625F9E6C" w:rsidR="00766A72" w:rsidRPr="00BF30CC" w:rsidRDefault="00766A72">
            <w:pPr>
              <w:rPr>
                <w:rFonts w:ascii="Arial" w:hAnsi="Arial" w:cs="Arial"/>
              </w:rPr>
            </w:pPr>
            <w:r w:rsidRPr="00BF30CC">
              <w:rPr>
                <w:rFonts w:ascii="Arial" w:hAnsi="Arial" w:cs="Arial"/>
              </w:rPr>
              <w:t xml:space="preserve">An executive agency of the Department for Work </w:t>
            </w:r>
            <w:r>
              <w:rPr>
                <w:rFonts w:ascii="Arial" w:hAnsi="Arial" w:cs="Arial"/>
              </w:rPr>
              <w:t>and</w:t>
            </w:r>
            <w:r w:rsidRPr="00BF30CC">
              <w:rPr>
                <w:rFonts w:ascii="Arial" w:hAnsi="Arial" w:cs="Arial"/>
              </w:rPr>
              <w:t xml:space="preserve"> Pensions established in June 2025. Skills England is responsible for identifying current and future skills needs, managing the Growth and Skills Levy</w:t>
            </w:r>
            <w:r>
              <w:rPr>
                <w:rFonts w:ascii="Arial" w:hAnsi="Arial" w:cs="Arial"/>
              </w:rPr>
              <w:t>,</w:t>
            </w:r>
            <w:r w:rsidRPr="00BF30CC">
              <w:rPr>
                <w:rFonts w:ascii="Arial" w:hAnsi="Arial" w:cs="Arial"/>
              </w:rPr>
              <w:t xml:space="preserve"> and absorbing the functions of the Institute for Apprenticeships and Technical Education (</w:t>
            </w:r>
            <w:proofErr w:type="spellStart"/>
            <w:r w:rsidRPr="00BF30CC">
              <w:rPr>
                <w:rFonts w:ascii="Arial" w:hAnsi="Arial" w:cs="Arial"/>
              </w:rPr>
              <w:t>IfATE</w:t>
            </w:r>
            <w:proofErr w:type="spellEnd"/>
            <w:r w:rsidRPr="00BF30CC">
              <w:rPr>
                <w:rFonts w:ascii="Arial" w:hAnsi="Arial" w:cs="Arial"/>
              </w:rPr>
              <w:t>).</w:t>
            </w:r>
          </w:p>
        </w:tc>
      </w:tr>
      <w:tr w:rsidR="00766A72" w:rsidRPr="00E15385" w14:paraId="32CD8D27" w14:textId="77777777" w:rsidTr="00766A72">
        <w:tc>
          <w:tcPr>
            <w:tcW w:w="1924" w:type="dxa"/>
          </w:tcPr>
          <w:p w14:paraId="2FEFBE2B" w14:textId="7D937C13" w:rsidR="00766A72" w:rsidRPr="00E41DC2" w:rsidRDefault="00766A72">
            <w:pPr>
              <w:rPr>
                <w:rFonts w:ascii="Arial" w:hAnsi="Arial" w:cs="Arial"/>
              </w:rPr>
            </w:pPr>
            <w:r w:rsidRPr="00BF30CC">
              <w:rPr>
                <w:rFonts w:ascii="Arial" w:hAnsi="Arial" w:cs="Arial"/>
              </w:rPr>
              <w:t>Skills mismatches</w:t>
            </w:r>
          </w:p>
        </w:tc>
        <w:tc>
          <w:tcPr>
            <w:tcW w:w="7461" w:type="dxa"/>
          </w:tcPr>
          <w:p w14:paraId="1B5F51B0" w14:textId="4A55637D" w:rsidR="00766A72" w:rsidRPr="00BF30CC" w:rsidRDefault="00766A72">
            <w:pPr>
              <w:rPr>
                <w:rFonts w:ascii="Arial" w:hAnsi="Arial" w:cs="Arial"/>
              </w:rPr>
            </w:pPr>
            <w:r w:rsidRPr="00BF30CC">
              <w:rPr>
                <w:rFonts w:ascii="Arial" w:hAnsi="Arial" w:cs="Arial"/>
              </w:rPr>
              <w:t xml:space="preserve">Situations in which an employee’s current skills are not </w:t>
            </w:r>
            <w:r>
              <w:rPr>
                <w:rFonts w:ascii="Arial" w:hAnsi="Arial" w:cs="Arial"/>
              </w:rPr>
              <w:t>well-suited</w:t>
            </w:r>
            <w:r w:rsidRPr="00BF30CC">
              <w:rPr>
                <w:rFonts w:ascii="Arial" w:hAnsi="Arial" w:cs="Arial"/>
              </w:rPr>
              <w:t xml:space="preserve"> to their current job.</w:t>
            </w:r>
          </w:p>
        </w:tc>
      </w:tr>
      <w:tr w:rsidR="00766A72" w:rsidRPr="00E15385" w14:paraId="608ED024" w14:textId="77777777" w:rsidTr="00766A72">
        <w:tc>
          <w:tcPr>
            <w:tcW w:w="1924" w:type="dxa"/>
          </w:tcPr>
          <w:p w14:paraId="12ACDE33" w14:textId="68FD6E5C" w:rsidR="00766A72" w:rsidRPr="00BF30CC" w:rsidRDefault="00766A72">
            <w:pPr>
              <w:rPr>
                <w:rFonts w:ascii="Arial" w:hAnsi="Arial" w:cs="Arial"/>
              </w:rPr>
            </w:pPr>
            <w:r w:rsidRPr="00BF30CC">
              <w:rPr>
                <w:rFonts w:ascii="Arial" w:hAnsi="Arial" w:cs="Arial"/>
              </w:rPr>
              <w:t>Skills shortage</w:t>
            </w:r>
          </w:p>
        </w:tc>
        <w:tc>
          <w:tcPr>
            <w:tcW w:w="7461" w:type="dxa"/>
          </w:tcPr>
          <w:p w14:paraId="0CD4F384" w14:textId="07ED1A0D" w:rsidR="00766A72" w:rsidRPr="00BF30CC" w:rsidRDefault="00766A72">
            <w:pPr>
              <w:rPr>
                <w:rFonts w:ascii="Arial" w:hAnsi="Arial" w:cs="Arial"/>
              </w:rPr>
            </w:pPr>
            <w:r w:rsidRPr="00BF30CC">
              <w:rPr>
                <w:rFonts w:ascii="Arial" w:hAnsi="Arial" w:cs="Arial"/>
              </w:rPr>
              <w:t>A lack of candidates with the skills required by employers.</w:t>
            </w:r>
          </w:p>
        </w:tc>
      </w:tr>
      <w:tr w:rsidR="00766A72" w:rsidRPr="00E15385" w14:paraId="05144CDC" w14:textId="77777777" w:rsidTr="00766A72">
        <w:tc>
          <w:tcPr>
            <w:tcW w:w="1924" w:type="dxa"/>
          </w:tcPr>
          <w:p w14:paraId="61D3CFF7" w14:textId="4951B816" w:rsidR="00766A72" w:rsidRPr="00D8636B" w:rsidRDefault="00766A72">
            <w:pPr>
              <w:rPr>
                <w:rFonts w:ascii="Arial" w:hAnsi="Arial" w:cs="Arial"/>
                <w:lang w:val="fr-FR"/>
              </w:rPr>
            </w:pPr>
            <w:r w:rsidRPr="002D3966">
              <w:rPr>
                <w:rFonts w:ascii="Arial" w:hAnsi="Arial" w:cs="Arial"/>
                <w:lang w:val="fr-FR"/>
              </w:rPr>
              <w:t xml:space="preserve">Standard </w:t>
            </w:r>
            <w:proofErr w:type="spellStart"/>
            <w:r w:rsidRPr="002D3966">
              <w:rPr>
                <w:rFonts w:ascii="Arial" w:hAnsi="Arial" w:cs="Arial"/>
                <w:lang w:val="fr-FR"/>
              </w:rPr>
              <w:t>Occupational</w:t>
            </w:r>
            <w:proofErr w:type="spellEnd"/>
            <w:r w:rsidRPr="002D3966">
              <w:rPr>
                <w:rFonts w:ascii="Arial" w:hAnsi="Arial" w:cs="Arial"/>
                <w:lang w:val="fr-FR"/>
              </w:rPr>
              <w:t xml:space="preserve"> Classification (SOC) Codes</w:t>
            </w:r>
          </w:p>
        </w:tc>
        <w:tc>
          <w:tcPr>
            <w:tcW w:w="7461" w:type="dxa"/>
          </w:tcPr>
          <w:p w14:paraId="01591F46" w14:textId="77777777" w:rsidR="00766A72" w:rsidRPr="00BF30CC" w:rsidRDefault="00766A72">
            <w:pPr>
              <w:rPr>
                <w:rFonts w:ascii="Arial" w:hAnsi="Arial" w:cs="Arial"/>
              </w:rPr>
            </w:pPr>
            <w:r w:rsidRPr="00BF30CC">
              <w:rPr>
                <w:rFonts w:ascii="Arial" w:hAnsi="Arial" w:cs="Arial"/>
              </w:rPr>
              <w:t>A common classification of occupational information developed by the Office for National Statistics (ONS). The report uses both the UK SOC 2010 and (recently</w:t>
            </w:r>
            <w:r>
              <w:rPr>
                <w:rFonts w:ascii="Arial" w:hAnsi="Arial" w:cs="Arial"/>
              </w:rPr>
              <w:t xml:space="preserve"> </w:t>
            </w:r>
            <w:r w:rsidRPr="00BF30CC">
              <w:rPr>
                <w:rFonts w:ascii="Arial" w:hAnsi="Arial" w:cs="Arial"/>
              </w:rPr>
              <w:t>revised) SOC 2020 classifications</w:t>
            </w:r>
            <w:r>
              <w:rPr>
                <w:rFonts w:ascii="Arial" w:hAnsi="Arial" w:cs="Arial"/>
              </w:rPr>
              <w:t>,</w:t>
            </w:r>
            <w:r w:rsidRPr="00BF30CC">
              <w:rPr>
                <w:rFonts w:ascii="Arial" w:hAnsi="Arial" w:cs="Arial"/>
              </w:rPr>
              <w:t xml:space="preserve"> depending on data availability.</w:t>
            </w:r>
          </w:p>
          <w:p w14:paraId="5311716F" w14:textId="39BA5C9B" w:rsidR="00766A72" w:rsidRPr="00BF30CC" w:rsidRDefault="00766A72">
            <w:pPr>
              <w:rPr>
                <w:rFonts w:ascii="Arial" w:hAnsi="Arial" w:cs="Arial"/>
              </w:rPr>
            </w:pPr>
            <w:r w:rsidRPr="00BF30CC">
              <w:rPr>
                <w:rFonts w:ascii="Arial" w:hAnsi="Arial" w:cs="Arial"/>
              </w:rPr>
              <w:t xml:space="preserve">SOC 2010 had nine major groups (classified by </w:t>
            </w:r>
            <w:r>
              <w:rPr>
                <w:rFonts w:ascii="Arial" w:hAnsi="Arial" w:cs="Arial"/>
              </w:rPr>
              <w:t>one</w:t>
            </w:r>
            <w:r w:rsidRPr="00BF30CC">
              <w:rPr>
                <w:rFonts w:ascii="Arial" w:hAnsi="Arial" w:cs="Arial"/>
              </w:rPr>
              <w:t>-digit SOC codes, 1</w:t>
            </w:r>
            <w:r>
              <w:rPr>
                <w:rFonts w:ascii="Arial" w:hAnsi="Arial" w:cs="Arial"/>
              </w:rPr>
              <w:t>–</w:t>
            </w:r>
            <w:r w:rsidRPr="00BF30CC">
              <w:rPr>
                <w:rFonts w:ascii="Arial" w:hAnsi="Arial" w:cs="Arial"/>
              </w:rPr>
              <w:t>9), 25 sub-major groups (</w:t>
            </w:r>
            <w:r>
              <w:rPr>
                <w:rFonts w:ascii="Arial" w:hAnsi="Arial" w:cs="Arial"/>
              </w:rPr>
              <w:t>two</w:t>
            </w:r>
            <w:r w:rsidRPr="00BF30CC">
              <w:rPr>
                <w:rFonts w:ascii="Arial" w:hAnsi="Arial" w:cs="Arial"/>
              </w:rPr>
              <w:t>-digit), 90 minor groups (</w:t>
            </w:r>
            <w:r>
              <w:rPr>
                <w:rFonts w:ascii="Arial" w:hAnsi="Arial" w:cs="Arial"/>
              </w:rPr>
              <w:t>three</w:t>
            </w:r>
            <w:r w:rsidRPr="00BF30CC">
              <w:rPr>
                <w:rFonts w:ascii="Arial" w:hAnsi="Arial" w:cs="Arial"/>
              </w:rPr>
              <w:t>-digit)</w:t>
            </w:r>
            <w:r>
              <w:rPr>
                <w:rFonts w:ascii="Arial" w:hAnsi="Arial" w:cs="Arial"/>
              </w:rPr>
              <w:t>,</w:t>
            </w:r>
            <w:r w:rsidRPr="00BF30CC">
              <w:rPr>
                <w:rFonts w:ascii="Arial" w:hAnsi="Arial" w:cs="Arial"/>
              </w:rPr>
              <w:t xml:space="preserve"> and </w:t>
            </w:r>
            <w:proofErr w:type="gramStart"/>
            <w:r w:rsidRPr="00BF30CC">
              <w:rPr>
                <w:rFonts w:ascii="Arial" w:hAnsi="Arial" w:cs="Arial"/>
              </w:rPr>
              <w:t>369 unit</w:t>
            </w:r>
            <w:proofErr w:type="gramEnd"/>
            <w:r w:rsidRPr="00BF30CC">
              <w:rPr>
                <w:rFonts w:ascii="Arial" w:hAnsi="Arial" w:cs="Arial"/>
              </w:rPr>
              <w:t xml:space="preserve"> groups (</w:t>
            </w:r>
            <w:r>
              <w:rPr>
                <w:rFonts w:ascii="Arial" w:hAnsi="Arial" w:cs="Arial"/>
              </w:rPr>
              <w:t>four</w:t>
            </w:r>
            <w:r w:rsidRPr="00BF30CC">
              <w:rPr>
                <w:rFonts w:ascii="Arial" w:hAnsi="Arial" w:cs="Arial"/>
              </w:rPr>
              <w:t>-digit). SOC 2020 has nine major groups, 26 sub-major groups, 104 minor groups</w:t>
            </w:r>
            <w:r>
              <w:rPr>
                <w:rFonts w:ascii="Arial" w:hAnsi="Arial" w:cs="Arial"/>
              </w:rPr>
              <w:t>,</w:t>
            </w:r>
            <w:r w:rsidRPr="00BF30CC">
              <w:rPr>
                <w:rFonts w:ascii="Arial" w:hAnsi="Arial" w:cs="Arial"/>
              </w:rPr>
              <w:t xml:space="preserve"> and </w:t>
            </w:r>
            <w:proofErr w:type="gramStart"/>
            <w:r w:rsidRPr="00BF30CC">
              <w:rPr>
                <w:rFonts w:ascii="Arial" w:hAnsi="Arial" w:cs="Arial"/>
              </w:rPr>
              <w:t>412 unit</w:t>
            </w:r>
            <w:proofErr w:type="gramEnd"/>
            <w:r w:rsidRPr="00BF30CC">
              <w:rPr>
                <w:rFonts w:ascii="Arial" w:hAnsi="Arial" w:cs="Arial"/>
              </w:rPr>
              <w:t xml:space="preserve"> groups and follows the same coding structure (</w:t>
            </w:r>
            <w:r>
              <w:rPr>
                <w:rFonts w:ascii="Arial" w:hAnsi="Arial" w:cs="Arial"/>
              </w:rPr>
              <w:t>one</w:t>
            </w:r>
            <w:r w:rsidRPr="00BF30CC">
              <w:rPr>
                <w:rFonts w:ascii="Arial" w:hAnsi="Arial" w:cs="Arial"/>
              </w:rPr>
              <w:t xml:space="preserve">-digit to </w:t>
            </w:r>
            <w:r>
              <w:rPr>
                <w:rFonts w:ascii="Arial" w:hAnsi="Arial" w:cs="Arial"/>
              </w:rPr>
              <w:t>four</w:t>
            </w:r>
            <w:r w:rsidRPr="00BF30CC">
              <w:rPr>
                <w:rFonts w:ascii="Arial" w:hAnsi="Arial" w:cs="Arial"/>
              </w:rPr>
              <w:t>-digit).</w:t>
            </w:r>
          </w:p>
          <w:p w14:paraId="5F398138" w14:textId="77777777" w:rsidR="00766A72" w:rsidRPr="00BF30CC" w:rsidRDefault="00766A72">
            <w:pPr>
              <w:rPr>
                <w:rFonts w:ascii="Arial" w:hAnsi="Arial" w:cs="Arial"/>
              </w:rPr>
            </w:pPr>
            <w:r w:rsidRPr="00BF30CC">
              <w:rPr>
                <w:rFonts w:ascii="Arial" w:hAnsi="Arial" w:cs="Arial"/>
              </w:rPr>
              <w:t>Note</w:t>
            </w:r>
            <w:r>
              <w:rPr>
                <w:rFonts w:ascii="Arial" w:hAnsi="Arial" w:cs="Arial"/>
              </w:rPr>
              <w:t>:</w:t>
            </w:r>
            <w:r w:rsidRPr="00BF30CC">
              <w:rPr>
                <w:rFonts w:ascii="Arial" w:hAnsi="Arial" w:cs="Arial"/>
              </w:rPr>
              <w:t xml:space="preserve"> the major group structure is a set of broad occupational categories that are designed to be useful in bringing together unit groups, which are similar in terms of the qualifications, training, skills</w:t>
            </w:r>
            <w:r>
              <w:rPr>
                <w:rFonts w:ascii="Arial" w:hAnsi="Arial" w:cs="Arial"/>
              </w:rPr>
              <w:t>,</w:t>
            </w:r>
            <w:r w:rsidRPr="00BF30CC">
              <w:rPr>
                <w:rFonts w:ascii="Arial" w:hAnsi="Arial" w:cs="Arial"/>
              </w:rPr>
              <w:t xml:space="preserve"> and experience commonly associated with the competent performance of work tasks.</w:t>
            </w:r>
          </w:p>
          <w:p w14:paraId="3C1F3B1A" w14:textId="77777777" w:rsidR="00766A72" w:rsidRPr="00BF30CC" w:rsidRDefault="00766A72">
            <w:pPr>
              <w:rPr>
                <w:rFonts w:ascii="Arial" w:hAnsi="Arial" w:cs="Arial"/>
              </w:rPr>
            </w:pPr>
            <w:r w:rsidRPr="00BF30CC">
              <w:rPr>
                <w:rFonts w:ascii="Arial" w:hAnsi="Arial" w:cs="Arial"/>
              </w:rPr>
              <w:t>The ONS also classifies occupations by skill level at the sub-major group level.</w:t>
            </w:r>
          </w:p>
          <w:p w14:paraId="15DE1D3C" w14:textId="152B34A8" w:rsidR="00766A72" w:rsidRPr="00BF30CC" w:rsidRDefault="00766A72">
            <w:pPr>
              <w:rPr>
                <w:rFonts w:ascii="Arial" w:hAnsi="Arial" w:cs="Arial"/>
              </w:rPr>
            </w:pPr>
            <w:r w:rsidRPr="00BF30CC">
              <w:rPr>
                <w:rFonts w:ascii="Arial" w:hAnsi="Arial" w:cs="Arial"/>
              </w:rPr>
              <w:t xml:space="preserve">For more information on these groups, see </w:t>
            </w:r>
            <w:hyperlink r:id="rId46" w:history="1">
              <w:r w:rsidRPr="00BF30CC">
                <w:rPr>
                  <w:rStyle w:val="Hyperlink"/>
                  <w:rFonts w:ascii="Arial" w:hAnsi="Arial" w:cs="Arial"/>
                </w:rPr>
                <w:t>here</w:t>
              </w:r>
            </w:hyperlink>
            <w:r w:rsidRPr="00BF30CC">
              <w:rPr>
                <w:rFonts w:ascii="Arial" w:hAnsi="Arial" w:cs="Arial"/>
              </w:rPr>
              <w:t>.</w:t>
            </w:r>
          </w:p>
        </w:tc>
      </w:tr>
      <w:tr w:rsidR="00766A72" w:rsidRPr="00E15385" w14:paraId="3AD36AF2" w14:textId="77777777" w:rsidTr="00766A72">
        <w:tc>
          <w:tcPr>
            <w:tcW w:w="1924" w:type="dxa"/>
          </w:tcPr>
          <w:p w14:paraId="76D54107" w14:textId="68BFF1E5" w:rsidR="00766A72" w:rsidRPr="002D3966" w:rsidRDefault="00766A72">
            <w:pPr>
              <w:rPr>
                <w:rFonts w:ascii="Arial" w:hAnsi="Arial" w:cs="Arial"/>
                <w:lang w:val="fr-FR"/>
              </w:rPr>
            </w:pPr>
            <w:r w:rsidRPr="00BF30CC">
              <w:rPr>
                <w:rFonts w:ascii="Arial" w:hAnsi="Arial" w:cs="Arial"/>
              </w:rPr>
              <w:t>Sub-</w:t>
            </w:r>
            <w:r>
              <w:rPr>
                <w:rFonts w:ascii="Arial" w:hAnsi="Arial" w:cs="Arial"/>
              </w:rPr>
              <w:t>r</w:t>
            </w:r>
            <w:r w:rsidRPr="00E1358A">
              <w:rPr>
                <w:rFonts w:ascii="Arial" w:hAnsi="Arial" w:cs="Arial"/>
              </w:rPr>
              <w:t xml:space="preserve">egional </w:t>
            </w:r>
            <w:r>
              <w:rPr>
                <w:rFonts w:ascii="Arial" w:hAnsi="Arial" w:cs="Arial"/>
              </w:rPr>
              <w:t>p</w:t>
            </w:r>
            <w:r w:rsidRPr="00BF30CC">
              <w:rPr>
                <w:rFonts w:ascii="Arial" w:hAnsi="Arial" w:cs="Arial"/>
              </w:rPr>
              <w:t>artners</w:t>
            </w:r>
          </w:p>
        </w:tc>
        <w:tc>
          <w:tcPr>
            <w:tcW w:w="7461" w:type="dxa"/>
          </w:tcPr>
          <w:p w14:paraId="413BF9A9" w14:textId="77777777" w:rsidR="00766A72" w:rsidRPr="00BF30CC" w:rsidRDefault="00766A72">
            <w:pPr>
              <w:rPr>
                <w:rFonts w:ascii="Arial" w:hAnsi="Arial" w:cs="Arial"/>
              </w:rPr>
            </w:pPr>
            <w:r w:rsidRPr="00BF30CC">
              <w:rPr>
                <w:rFonts w:ascii="Arial" w:hAnsi="Arial" w:cs="Arial"/>
              </w:rPr>
              <w:t xml:space="preserve">Referred to as SRPs. </w:t>
            </w:r>
            <w:r>
              <w:rPr>
                <w:rFonts w:ascii="Arial" w:hAnsi="Arial" w:cs="Arial"/>
              </w:rPr>
              <w:t>s</w:t>
            </w:r>
            <w:r w:rsidRPr="00BF30CC">
              <w:rPr>
                <w:rFonts w:ascii="Arial" w:hAnsi="Arial" w:cs="Arial"/>
              </w:rPr>
              <w:t xml:space="preserve">ub-regional partnerships bring together London boroughs and other strategic partners for </w:t>
            </w:r>
            <w:r>
              <w:rPr>
                <w:rFonts w:ascii="Arial" w:hAnsi="Arial" w:cs="Arial"/>
              </w:rPr>
              <w:t xml:space="preserve">purposes such as </w:t>
            </w:r>
            <w:r w:rsidRPr="00BF30CC">
              <w:rPr>
                <w:rFonts w:ascii="Arial" w:hAnsi="Arial" w:cs="Arial"/>
              </w:rPr>
              <w:t>strategic policy advice, research, advocacy</w:t>
            </w:r>
            <w:r>
              <w:rPr>
                <w:rFonts w:ascii="Arial" w:hAnsi="Arial" w:cs="Arial"/>
              </w:rPr>
              <w:t>,</w:t>
            </w:r>
            <w:r w:rsidRPr="00BF30CC">
              <w:rPr>
                <w:rFonts w:ascii="Arial" w:hAnsi="Arial" w:cs="Arial"/>
              </w:rPr>
              <w:t xml:space="preserve"> and programme </w:t>
            </w:r>
            <w:r w:rsidRPr="00BF30CC">
              <w:rPr>
                <w:rFonts w:ascii="Arial" w:hAnsi="Arial" w:cs="Arial"/>
              </w:rPr>
              <w:lastRenderedPageBreak/>
              <w:t>management. They bridge the space between local authorities and regional government in the capital.</w:t>
            </w:r>
          </w:p>
          <w:p w14:paraId="34E5A1A3" w14:textId="77777777" w:rsidR="00766A72" w:rsidRPr="00BF30CC" w:rsidRDefault="00766A72">
            <w:pPr>
              <w:rPr>
                <w:rFonts w:ascii="Arial" w:hAnsi="Arial" w:cs="Arial"/>
              </w:rPr>
            </w:pPr>
            <w:r w:rsidRPr="00BF30CC">
              <w:rPr>
                <w:rFonts w:ascii="Arial" w:hAnsi="Arial" w:cs="Arial"/>
              </w:rPr>
              <w:t>London has four borough-focused sub-regional partnerships:</w:t>
            </w:r>
          </w:p>
          <w:p w14:paraId="6876AA80" w14:textId="77777777" w:rsidR="00766A72" w:rsidRPr="00BF30CC" w:rsidRDefault="00766A72" w:rsidP="007E71D3">
            <w:pPr>
              <w:pStyle w:val="ListParagraph"/>
              <w:numPr>
                <w:ilvl w:val="0"/>
                <w:numId w:val="53"/>
              </w:numPr>
              <w:spacing w:before="0" w:after="0"/>
              <w:rPr>
                <w:rFonts w:ascii="Arial" w:hAnsi="Arial" w:cs="Arial"/>
              </w:rPr>
            </w:pPr>
            <w:r w:rsidRPr="00BF30CC">
              <w:rPr>
                <w:rFonts w:ascii="Arial" w:hAnsi="Arial" w:cs="Arial"/>
              </w:rPr>
              <w:t>West London Alliance (</w:t>
            </w:r>
            <w:r>
              <w:rPr>
                <w:rFonts w:ascii="Arial" w:hAnsi="Arial" w:cs="Arial"/>
              </w:rPr>
              <w:t>W</w:t>
            </w:r>
            <w:r w:rsidRPr="00BF30CC">
              <w:rPr>
                <w:rFonts w:ascii="Arial" w:hAnsi="Arial" w:cs="Arial"/>
              </w:rPr>
              <w:t>est London)</w:t>
            </w:r>
          </w:p>
          <w:p w14:paraId="2B77EADC" w14:textId="77777777" w:rsidR="00766A72" w:rsidRPr="00BF30CC" w:rsidRDefault="00766A72" w:rsidP="007E71D3">
            <w:pPr>
              <w:pStyle w:val="ListParagraph"/>
              <w:numPr>
                <w:ilvl w:val="0"/>
                <w:numId w:val="53"/>
              </w:numPr>
              <w:spacing w:before="0" w:after="0"/>
              <w:rPr>
                <w:rFonts w:ascii="Arial" w:hAnsi="Arial" w:cs="Arial"/>
              </w:rPr>
            </w:pPr>
            <w:r w:rsidRPr="00BF30CC">
              <w:rPr>
                <w:rFonts w:ascii="Arial" w:hAnsi="Arial" w:cs="Arial"/>
              </w:rPr>
              <w:t>South London Partnership (south-west London)</w:t>
            </w:r>
          </w:p>
          <w:p w14:paraId="7B1F0C8D" w14:textId="77777777" w:rsidR="005762E8" w:rsidRDefault="00766A72" w:rsidP="00985F28">
            <w:pPr>
              <w:pStyle w:val="ListParagraph"/>
              <w:numPr>
                <w:ilvl w:val="0"/>
                <w:numId w:val="53"/>
              </w:numPr>
              <w:spacing w:before="0" w:after="0"/>
              <w:rPr>
                <w:rFonts w:ascii="Arial" w:hAnsi="Arial" w:cs="Arial"/>
              </w:rPr>
            </w:pPr>
            <w:r w:rsidRPr="00BF30CC">
              <w:rPr>
                <w:rFonts w:ascii="Arial" w:hAnsi="Arial" w:cs="Arial"/>
              </w:rPr>
              <w:t>Central London Forward (</w:t>
            </w:r>
            <w:r>
              <w:rPr>
                <w:rFonts w:ascii="Arial" w:hAnsi="Arial" w:cs="Arial"/>
              </w:rPr>
              <w:t>C</w:t>
            </w:r>
            <w:r w:rsidRPr="00BF30CC">
              <w:rPr>
                <w:rFonts w:ascii="Arial" w:hAnsi="Arial" w:cs="Arial"/>
              </w:rPr>
              <w:t>entral London)</w:t>
            </w:r>
          </w:p>
          <w:p w14:paraId="08B24A27" w14:textId="596E64D4" w:rsidR="00766A72" w:rsidRPr="00985F28" w:rsidRDefault="00766A72" w:rsidP="00985F28">
            <w:pPr>
              <w:pStyle w:val="ListParagraph"/>
              <w:numPr>
                <w:ilvl w:val="0"/>
                <w:numId w:val="53"/>
              </w:numPr>
              <w:spacing w:before="0" w:after="0"/>
              <w:rPr>
                <w:rFonts w:ascii="Arial" w:hAnsi="Arial" w:cs="Arial"/>
              </w:rPr>
            </w:pPr>
            <w:r w:rsidRPr="00985F28">
              <w:rPr>
                <w:rFonts w:ascii="Arial" w:hAnsi="Arial" w:cs="Arial"/>
              </w:rPr>
              <w:t>Local London (south-east and north-east London)</w:t>
            </w:r>
          </w:p>
        </w:tc>
      </w:tr>
      <w:tr w:rsidR="00766A72" w:rsidRPr="00E15385" w14:paraId="14631521" w14:textId="77777777" w:rsidTr="00766A72">
        <w:tc>
          <w:tcPr>
            <w:tcW w:w="1924" w:type="dxa"/>
          </w:tcPr>
          <w:p w14:paraId="5BBAA945" w14:textId="2A969EDF" w:rsidR="00766A72" w:rsidRPr="00BF30CC" w:rsidRDefault="00766A72">
            <w:pPr>
              <w:rPr>
                <w:rFonts w:ascii="Arial" w:hAnsi="Arial" w:cs="Arial"/>
              </w:rPr>
            </w:pPr>
            <w:r w:rsidRPr="00BF30CC">
              <w:rPr>
                <w:rFonts w:ascii="Arial" w:hAnsi="Arial" w:cs="Arial"/>
              </w:rPr>
              <w:lastRenderedPageBreak/>
              <w:t>T-Levels</w:t>
            </w:r>
          </w:p>
        </w:tc>
        <w:tc>
          <w:tcPr>
            <w:tcW w:w="7461" w:type="dxa"/>
          </w:tcPr>
          <w:p w14:paraId="7DD2A078" w14:textId="5B4D3DC6" w:rsidR="00766A72" w:rsidRPr="00BF30CC" w:rsidRDefault="00766A72" w:rsidP="007E71D3">
            <w:pPr>
              <w:pStyle w:val="ListParagraph"/>
              <w:numPr>
                <w:ilvl w:val="0"/>
                <w:numId w:val="53"/>
              </w:numPr>
              <w:spacing w:before="0" w:after="0"/>
              <w:rPr>
                <w:rFonts w:ascii="Arial" w:hAnsi="Arial" w:cs="Arial"/>
              </w:rPr>
            </w:pPr>
            <w:r w:rsidRPr="00BF30CC">
              <w:rPr>
                <w:rFonts w:ascii="Arial" w:hAnsi="Arial" w:cs="Arial"/>
              </w:rPr>
              <w:t>T-Levels are new two-year courses which are taken after GCSEs and are broadly equivalent to three A</w:t>
            </w:r>
            <w:r>
              <w:rPr>
                <w:rFonts w:ascii="Arial" w:hAnsi="Arial" w:cs="Arial"/>
              </w:rPr>
              <w:t>-</w:t>
            </w:r>
            <w:r w:rsidRPr="00BF30CC">
              <w:rPr>
                <w:rFonts w:ascii="Arial" w:hAnsi="Arial" w:cs="Arial"/>
              </w:rPr>
              <w:t>Levels. Launched in September 2020, these courses have been developed in collaboration with employers and education providers so that the content meets the needs of industry and prepares students for entry into skilled employment, an apprenticeship</w:t>
            </w:r>
            <w:r>
              <w:rPr>
                <w:rFonts w:ascii="Arial" w:hAnsi="Arial" w:cs="Arial"/>
              </w:rPr>
              <w:t>,</w:t>
            </w:r>
            <w:r w:rsidRPr="00BF30CC">
              <w:rPr>
                <w:rFonts w:ascii="Arial" w:hAnsi="Arial" w:cs="Arial"/>
              </w:rPr>
              <w:t xml:space="preserve"> or related technical study.</w:t>
            </w:r>
          </w:p>
        </w:tc>
      </w:tr>
      <w:tr w:rsidR="00766A72" w:rsidRPr="00E15385" w14:paraId="59FD1852" w14:textId="77777777" w:rsidTr="00766A72">
        <w:tc>
          <w:tcPr>
            <w:tcW w:w="1924" w:type="dxa"/>
          </w:tcPr>
          <w:p w14:paraId="382E5E71" w14:textId="05D9E145" w:rsidR="00766A72" w:rsidRPr="00BF30CC" w:rsidRDefault="00766A72">
            <w:pPr>
              <w:rPr>
                <w:rFonts w:ascii="Arial" w:hAnsi="Arial" w:cs="Arial"/>
              </w:rPr>
            </w:pPr>
            <w:r w:rsidRPr="00BF30CC">
              <w:rPr>
                <w:rFonts w:ascii="Arial" w:hAnsi="Arial" w:cs="Arial"/>
              </w:rPr>
              <w:t>Transferable Skills</w:t>
            </w:r>
          </w:p>
        </w:tc>
        <w:tc>
          <w:tcPr>
            <w:tcW w:w="7461" w:type="dxa"/>
          </w:tcPr>
          <w:p w14:paraId="65E9EB84" w14:textId="32D71264" w:rsidR="00766A72" w:rsidRPr="00BF30CC" w:rsidRDefault="00766A72">
            <w:pPr>
              <w:rPr>
                <w:rFonts w:ascii="Arial" w:hAnsi="Arial" w:cs="Arial"/>
              </w:rPr>
            </w:pPr>
            <w:r w:rsidRPr="00BF30CC">
              <w:rPr>
                <w:rFonts w:ascii="Arial" w:hAnsi="Arial" w:cs="Arial"/>
              </w:rPr>
              <w:t xml:space="preserve">A transferable skill is an ability or expertise </w:t>
            </w:r>
            <w:r>
              <w:rPr>
                <w:rFonts w:ascii="Arial" w:hAnsi="Arial" w:cs="Arial"/>
              </w:rPr>
              <w:t>that</w:t>
            </w:r>
            <w:r w:rsidRPr="00BF30CC">
              <w:rPr>
                <w:rFonts w:ascii="Arial" w:hAnsi="Arial" w:cs="Arial"/>
              </w:rPr>
              <w:t xml:space="preserve"> may be used in a variety of roles or occupations. Examples include research, critical thinking, communication, problem-solving, analytical skills, </w:t>
            </w:r>
            <w:r w:rsidRPr="00E1358A">
              <w:rPr>
                <w:rFonts w:ascii="Arial" w:hAnsi="Arial" w:cs="Arial"/>
              </w:rPr>
              <w:t>organi</w:t>
            </w:r>
            <w:r>
              <w:rPr>
                <w:rFonts w:ascii="Arial" w:hAnsi="Arial" w:cs="Arial"/>
              </w:rPr>
              <w:t>s</w:t>
            </w:r>
            <w:r w:rsidRPr="00E1358A">
              <w:rPr>
                <w:rFonts w:ascii="Arial" w:hAnsi="Arial" w:cs="Arial"/>
              </w:rPr>
              <w:t>ational</w:t>
            </w:r>
            <w:r w:rsidRPr="00BF30CC">
              <w:rPr>
                <w:rFonts w:ascii="Arial" w:hAnsi="Arial" w:cs="Arial"/>
              </w:rPr>
              <w:t xml:space="preserve"> skills, administrative assistance, and time management skills. </w:t>
            </w:r>
            <w:r>
              <w:rPr>
                <w:rFonts w:ascii="Arial" w:hAnsi="Arial" w:cs="Arial"/>
              </w:rPr>
              <w:t>These c</w:t>
            </w:r>
            <w:r w:rsidRPr="00BF30CC">
              <w:rPr>
                <w:rFonts w:ascii="Arial" w:hAnsi="Arial" w:cs="Arial"/>
              </w:rPr>
              <w:t>an be referred to as essential, soft, fusion employability skills.</w:t>
            </w:r>
          </w:p>
        </w:tc>
      </w:tr>
      <w:tr w:rsidR="00766A72" w:rsidRPr="00E15385" w14:paraId="77A8373B" w14:textId="77777777" w:rsidTr="00766A72">
        <w:tc>
          <w:tcPr>
            <w:tcW w:w="1924" w:type="dxa"/>
          </w:tcPr>
          <w:p w14:paraId="5D9AD4CF" w14:textId="33C84993" w:rsidR="00766A72" w:rsidRPr="00BF30CC" w:rsidRDefault="00766A72">
            <w:pPr>
              <w:rPr>
                <w:rFonts w:ascii="Arial" w:hAnsi="Arial" w:cs="Arial"/>
              </w:rPr>
            </w:pPr>
            <w:r w:rsidRPr="00DB1125">
              <w:rPr>
                <w:rFonts w:ascii="Arial" w:hAnsi="Arial" w:cs="Arial"/>
              </w:rPr>
              <w:t>UK Hospitality Skills Passport</w:t>
            </w:r>
          </w:p>
        </w:tc>
        <w:tc>
          <w:tcPr>
            <w:tcW w:w="7461" w:type="dxa"/>
          </w:tcPr>
          <w:p w14:paraId="2017B82A" w14:textId="77777777" w:rsidR="00766A72" w:rsidRDefault="00766A72">
            <w:pPr>
              <w:rPr>
                <w:rFonts w:ascii="Arial" w:hAnsi="Arial" w:cs="Arial"/>
              </w:rPr>
            </w:pPr>
            <w:r w:rsidRPr="00C71AB9">
              <w:rPr>
                <w:rFonts w:ascii="Arial" w:hAnsi="Arial" w:cs="Arial"/>
              </w:rPr>
              <w:t xml:space="preserve">The </w:t>
            </w:r>
            <w:r>
              <w:rPr>
                <w:rFonts w:ascii="Arial" w:hAnsi="Arial" w:cs="Arial"/>
              </w:rPr>
              <w:t xml:space="preserve">UK </w:t>
            </w:r>
            <w:r w:rsidRPr="00C71AB9">
              <w:rPr>
                <w:rFonts w:ascii="Arial" w:hAnsi="Arial" w:cs="Arial"/>
              </w:rPr>
              <w:t>Hospitality Skills Passport is a</w:t>
            </w:r>
            <w:r>
              <w:rPr>
                <w:rFonts w:ascii="Arial" w:hAnsi="Arial" w:cs="Arial"/>
              </w:rPr>
              <w:t>n</w:t>
            </w:r>
            <w:r w:rsidRPr="00C71AB9">
              <w:rPr>
                <w:rFonts w:ascii="Arial" w:hAnsi="Arial" w:cs="Arial"/>
              </w:rPr>
              <w:t xml:space="preserve"> </w:t>
            </w:r>
            <w:r>
              <w:rPr>
                <w:rFonts w:ascii="Arial" w:hAnsi="Arial" w:cs="Arial"/>
              </w:rPr>
              <w:t>employer-led initiative recognising</w:t>
            </w:r>
            <w:r w:rsidRPr="00C71AB9">
              <w:rPr>
                <w:rFonts w:ascii="Arial" w:hAnsi="Arial" w:cs="Arial"/>
              </w:rPr>
              <w:t xml:space="preserve"> digital credential confirming that </w:t>
            </w:r>
            <w:r w:rsidRPr="00F11E90">
              <w:rPr>
                <w:rFonts w:ascii="Arial" w:hAnsi="Arial" w:cs="Arial"/>
              </w:rPr>
              <w:t>jobseekers and career-changers</w:t>
            </w:r>
            <w:r w:rsidRPr="00C71AB9">
              <w:rPr>
                <w:rFonts w:ascii="Arial" w:hAnsi="Arial" w:cs="Arial"/>
              </w:rPr>
              <w:t xml:space="preserve"> understand the core knowledge, skills</w:t>
            </w:r>
            <w:r>
              <w:rPr>
                <w:rFonts w:ascii="Arial" w:hAnsi="Arial" w:cs="Arial"/>
              </w:rPr>
              <w:t>,</w:t>
            </w:r>
            <w:r w:rsidRPr="00C71AB9">
              <w:rPr>
                <w:rFonts w:ascii="Arial" w:hAnsi="Arial" w:cs="Arial"/>
              </w:rPr>
              <w:t xml:space="preserve"> and behaviours needed across front-of-house, kitchen, and service roles.</w:t>
            </w:r>
            <w:r>
              <w:rPr>
                <w:rFonts w:ascii="Arial" w:hAnsi="Arial" w:cs="Arial"/>
              </w:rPr>
              <w:t xml:space="preserve"> T</w:t>
            </w:r>
            <w:r w:rsidRPr="00C71AB9">
              <w:rPr>
                <w:rFonts w:ascii="Arial" w:hAnsi="Arial" w:cs="Arial"/>
              </w:rPr>
              <w:t xml:space="preserve">he Passport sets </w:t>
            </w:r>
            <w:r>
              <w:rPr>
                <w:rFonts w:ascii="Arial" w:hAnsi="Arial" w:cs="Arial"/>
              </w:rPr>
              <w:t xml:space="preserve">out the essential, standardised skills </w:t>
            </w:r>
            <w:r w:rsidRPr="00C71AB9">
              <w:rPr>
                <w:rFonts w:ascii="Arial" w:hAnsi="Arial" w:cs="Arial"/>
              </w:rPr>
              <w:t>that work</w:t>
            </w:r>
            <w:r>
              <w:rPr>
                <w:rFonts w:ascii="Arial" w:hAnsi="Arial" w:cs="Arial"/>
              </w:rPr>
              <w:t xml:space="preserve"> </w:t>
            </w:r>
            <w:r w:rsidRPr="00C71AB9">
              <w:rPr>
                <w:rFonts w:ascii="Arial" w:hAnsi="Arial" w:cs="Arial"/>
              </w:rPr>
              <w:t xml:space="preserve">across the breadth of </w:t>
            </w:r>
            <w:r>
              <w:rPr>
                <w:rFonts w:ascii="Arial" w:hAnsi="Arial" w:cs="Arial"/>
              </w:rPr>
              <w:t xml:space="preserve">the </w:t>
            </w:r>
            <w:r w:rsidRPr="00C71AB9">
              <w:rPr>
                <w:rFonts w:ascii="Arial" w:hAnsi="Arial" w:cs="Arial"/>
              </w:rPr>
              <w:t>industry</w:t>
            </w:r>
            <w:r>
              <w:rPr>
                <w:rFonts w:ascii="Arial" w:hAnsi="Arial" w:cs="Arial"/>
              </w:rPr>
              <w:t xml:space="preserve">, with a focus </w:t>
            </w:r>
            <w:r w:rsidRPr="00F11E90">
              <w:rPr>
                <w:rFonts w:ascii="Arial" w:hAnsi="Arial" w:cs="Arial"/>
              </w:rPr>
              <w:t>on providing training, work experience</w:t>
            </w:r>
            <w:r>
              <w:rPr>
                <w:rFonts w:ascii="Arial" w:hAnsi="Arial" w:cs="Arial"/>
              </w:rPr>
              <w:t xml:space="preserve">, </w:t>
            </w:r>
            <w:r w:rsidRPr="00F11E90">
              <w:rPr>
                <w:rFonts w:ascii="Arial" w:hAnsi="Arial" w:cs="Arial"/>
              </w:rPr>
              <w:t xml:space="preserve">and </w:t>
            </w:r>
            <w:r>
              <w:rPr>
                <w:rFonts w:ascii="Arial" w:hAnsi="Arial" w:cs="Arial"/>
              </w:rPr>
              <w:t xml:space="preserve">employer engagement. </w:t>
            </w:r>
            <w:r w:rsidRPr="00C71AB9">
              <w:rPr>
                <w:rFonts w:ascii="Arial" w:hAnsi="Arial" w:cs="Arial"/>
              </w:rPr>
              <w:t>It provides employers with a consistent benchmark for entry-level recruitment, reducing training duplication and ensuring new people can contribute from day one.</w:t>
            </w:r>
          </w:p>
          <w:p w14:paraId="17E2ECEE" w14:textId="4900ED5D" w:rsidR="00766A72" w:rsidRPr="00BF30CC" w:rsidRDefault="00766A72">
            <w:pPr>
              <w:rPr>
                <w:rFonts w:ascii="Arial" w:hAnsi="Arial" w:cs="Arial"/>
              </w:rPr>
            </w:pPr>
            <w:r w:rsidRPr="00C71AB9">
              <w:rPr>
                <w:rFonts w:ascii="Arial" w:hAnsi="Arial" w:cs="Arial"/>
              </w:rPr>
              <w:t xml:space="preserve">Accredited </w:t>
            </w:r>
            <w:r>
              <w:rPr>
                <w:rFonts w:ascii="Arial" w:hAnsi="Arial" w:cs="Arial"/>
              </w:rPr>
              <w:t xml:space="preserve">and certified </w:t>
            </w:r>
            <w:r w:rsidRPr="00C71AB9">
              <w:rPr>
                <w:rFonts w:ascii="Arial" w:hAnsi="Arial" w:cs="Arial"/>
              </w:rPr>
              <w:t xml:space="preserve">by OCN London, </w:t>
            </w:r>
            <w:r>
              <w:rPr>
                <w:rFonts w:ascii="Arial" w:hAnsi="Arial" w:cs="Arial"/>
              </w:rPr>
              <w:t>the Passport is d</w:t>
            </w:r>
            <w:r w:rsidRPr="00F11E90">
              <w:rPr>
                <w:rFonts w:ascii="Arial" w:hAnsi="Arial" w:cs="Arial"/>
              </w:rPr>
              <w:t>eveloped by </w:t>
            </w:r>
            <w:proofErr w:type="spellStart"/>
            <w:r>
              <w:fldChar w:fldCharType="begin"/>
            </w:r>
            <w:r>
              <w:instrText>HYPERLINK "https://www.ukhospitality.org.uk/" \t "_blank"</w:instrText>
            </w:r>
            <w:r>
              <w:fldChar w:fldCharType="separate"/>
            </w:r>
            <w:r w:rsidRPr="00F11E90">
              <w:rPr>
                <w:rStyle w:val="Hyperlink"/>
                <w:rFonts w:ascii="Arial" w:hAnsi="Arial" w:cs="Arial"/>
              </w:rPr>
              <w:t>UKHospitality</w:t>
            </w:r>
            <w:proofErr w:type="spellEnd"/>
            <w:r>
              <w:fldChar w:fldCharType="end"/>
            </w:r>
            <w:r w:rsidRPr="00F11E90">
              <w:rPr>
                <w:rFonts w:ascii="Arial" w:hAnsi="Arial" w:cs="Arial"/>
              </w:rPr>
              <w:t xml:space="preserve"> in partnership </w:t>
            </w:r>
            <w:r>
              <w:rPr>
                <w:rFonts w:ascii="Arial" w:hAnsi="Arial" w:cs="Arial"/>
              </w:rPr>
              <w:t>with th</w:t>
            </w:r>
            <w:r w:rsidRPr="00700085">
              <w:rPr>
                <w:rFonts w:ascii="Arial" w:hAnsi="Arial" w:cs="Arial"/>
              </w:rPr>
              <w:t>e Hospitality Sector Council</w:t>
            </w:r>
            <w:r>
              <w:rPr>
                <w:rFonts w:ascii="Arial" w:hAnsi="Arial" w:cs="Arial"/>
              </w:rPr>
              <w:t xml:space="preserve"> </w:t>
            </w:r>
            <w:r w:rsidRPr="00700085">
              <w:rPr>
                <w:rFonts w:ascii="Arial" w:hAnsi="Arial" w:cs="Arial"/>
              </w:rPr>
              <w:t>and major employers across the sector</w:t>
            </w:r>
            <w:r>
              <w:rPr>
                <w:rFonts w:ascii="Arial" w:hAnsi="Arial" w:cs="Arial"/>
              </w:rPr>
              <w:t>.</w:t>
            </w:r>
          </w:p>
        </w:tc>
      </w:tr>
      <w:tr w:rsidR="00766A72" w:rsidRPr="00E15385" w14:paraId="536F6F07" w14:textId="77777777" w:rsidTr="00766A72">
        <w:tc>
          <w:tcPr>
            <w:tcW w:w="1924" w:type="dxa"/>
          </w:tcPr>
          <w:p w14:paraId="3BA5C6B4" w14:textId="3F5ADD77" w:rsidR="00766A72" w:rsidRPr="00E1358A" w:rsidRDefault="00766A72">
            <w:pPr>
              <w:rPr>
                <w:rFonts w:ascii="Arial" w:hAnsi="Arial" w:cs="Arial"/>
              </w:rPr>
            </w:pPr>
            <w:r w:rsidRPr="00587B76">
              <w:rPr>
                <w:rFonts w:ascii="Arial" w:hAnsi="Arial" w:cs="Arial"/>
              </w:rPr>
              <w:t>Vacancy density</w:t>
            </w:r>
          </w:p>
        </w:tc>
        <w:tc>
          <w:tcPr>
            <w:tcW w:w="7461" w:type="dxa"/>
          </w:tcPr>
          <w:p w14:paraId="61C4BC0F" w14:textId="37A7539F" w:rsidR="00766A72" w:rsidRPr="00E1358A" w:rsidRDefault="00766A72">
            <w:pPr>
              <w:rPr>
                <w:rFonts w:ascii="Arial" w:hAnsi="Arial" w:cs="Arial"/>
              </w:rPr>
            </w:pPr>
            <w:r>
              <w:rPr>
                <w:rFonts w:ascii="Arial" w:hAnsi="Arial" w:cs="Arial"/>
              </w:rPr>
              <w:t>T</w:t>
            </w:r>
            <w:r w:rsidRPr="006B3297">
              <w:rPr>
                <w:rFonts w:ascii="Arial" w:hAnsi="Arial" w:cs="Arial"/>
              </w:rPr>
              <w:t xml:space="preserve">he number of </w:t>
            </w:r>
            <w:r>
              <w:rPr>
                <w:rFonts w:ascii="Arial" w:hAnsi="Arial" w:cs="Arial"/>
              </w:rPr>
              <w:t>job v</w:t>
            </w:r>
            <w:r w:rsidRPr="006B3297">
              <w:rPr>
                <w:rFonts w:ascii="Arial" w:hAnsi="Arial" w:cs="Arial"/>
              </w:rPr>
              <w:t>acancies as a share of total employment</w:t>
            </w:r>
            <w:r>
              <w:rPr>
                <w:rFonts w:ascii="Arial" w:hAnsi="Arial" w:cs="Arial"/>
              </w:rPr>
              <w:t>.</w:t>
            </w:r>
          </w:p>
        </w:tc>
      </w:tr>
      <w:tr w:rsidR="0005467A" w:rsidRPr="00E15385" w14:paraId="44EABFFB" w14:textId="77777777" w:rsidTr="00766A72">
        <w:tc>
          <w:tcPr>
            <w:tcW w:w="1924" w:type="dxa"/>
          </w:tcPr>
          <w:p w14:paraId="02836FB8" w14:textId="7AFE617D" w:rsidR="0005467A" w:rsidRPr="00587B76" w:rsidRDefault="0005467A">
            <w:pPr>
              <w:rPr>
                <w:rFonts w:ascii="Arial" w:hAnsi="Arial" w:cs="Arial"/>
              </w:rPr>
            </w:pPr>
            <w:r>
              <w:rPr>
                <w:rFonts w:ascii="Arial" w:hAnsi="Arial" w:cs="Arial"/>
              </w:rPr>
              <w:t>Warmer Homes</w:t>
            </w:r>
          </w:p>
        </w:tc>
        <w:tc>
          <w:tcPr>
            <w:tcW w:w="7461" w:type="dxa"/>
          </w:tcPr>
          <w:p w14:paraId="07619055" w14:textId="50D5842C" w:rsidR="0005467A" w:rsidRDefault="00912D18">
            <w:pPr>
              <w:rPr>
                <w:rFonts w:ascii="Arial" w:hAnsi="Arial" w:cs="Arial"/>
              </w:rPr>
            </w:pPr>
            <w:r w:rsidRPr="00912D18">
              <w:rPr>
                <w:rFonts w:ascii="Arial" w:hAnsi="Arial" w:cs="Arial"/>
              </w:rPr>
              <w:t>Warmer Homes London brings together London’s councils, the Mayor of London, housing associations, builders, community energy groups, and training organisations to improve the energy efficiency of Londoners' homes. </w:t>
            </w:r>
          </w:p>
        </w:tc>
      </w:tr>
    </w:tbl>
    <w:p w14:paraId="22F0E49B" w14:textId="57067D64" w:rsidR="004024C6" w:rsidRDefault="004024C6">
      <w:pPr>
        <w:spacing w:before="0" w:after="0"/>
        <w:rPr>
          <w:rFonts w:ascii="Arial" w:hAnsi="Arial" w:cs="Arial"/>
          <w:lang w:val="en-US"/>
        </w:rPr>
      </w:pPr>
    </w:p>
    <w:p w14:paraId="1B60A6E4" w14:textId="3D63341E" w:rsidR="000D7CC1" w:rsidRPr="00343FB0" w:rsidRDefault="004024C6" w:rsidP="004024C6">
      <w:pPr>
        <w:pStyle w:val="Heading1"/>
        <w:rPr>
          <w:rFonts w:ascii="Arial" w:hAnsi="Arial" w:cs="Arial"/>
          <w:color w:val="0050E6"/>
        </w:rPr>
      </w:pPr>
      <w:bookmarkStart w:id="106" w:name="_Toc229656171"/>
      <w:r w:rsidRPr="00343FB0">
        <w:rPr>
          <w:rFonts w:ascii="Arial" w:hAnsi="Arial" w:cs="Arial"/>
          <w:color w:val="0050E6"/>
        </w:rPr>
        <w:lastRenderedPageBreak/>
        <w:t>References</w:t>
      </w:r>
      <w:bookmarkEnd w:id="106"/>
    </w:p>
    <w:p w14:paraId="626A9ED9" w14:textId="21D32F1A" w:rsidR="001A2AB7" w:rsidRDefault="001A2AB7">
      <w:pPr>
        <w:spacing w:before="0" w:after="0"/>
        <w:rPr>
          <w:rFonts w:ascii="Arial" w:hAnsi="Arial" w:cs="Arial"/>
        </w:rPr>
      </w:pPr>
    </w:p>
    <w:sectPr w:rsidR="001A2AB7" w:rsidSect="00D45985">
      <w:headerReference w:type="first" r:id="rId47"/>
      <w:pgSz w:w="11901" w:h="16817"/>
      <w:pgMar w:top="964" w:right="992" w:bottom="2041" w:left="992" w:header="709" w:footer="9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20B7A" w14:textId="77777777" w:rsidR="00846883" w:rsidRDefault="00846883" w:rsidP="002A4060">
      <w:r>
        <w:separator/>
      </w:r>
    </w:p>
  </w:endnote>
  <w:endnote w:type="continuationSeparator" w:id="0">
    <w:p w14:paraId="372130AA" w14:textId="77777777" w:rsidR="00846883" w:rsidRDefault="00846883" w:rsidP="002A4060">
      <w:r>
        <w:continuationSeparator/>
      </w:r>
    </w:p>
  </w:endnote>
  <w:endnote w:type="continuationNotice" w:id="1">
    <w:p w14:paraId="42C96BC7" w14:textId="77777777" w:rsidR="00846883" w:rsidRDefault="00846883">
      <w:pPr>
        <w:spacing w:before="0" w:after="0"/>
      </w:pPr>
    </w:p>
  </w:endnote>
  <w:endnote w:id="2">
    <w:p w14:paraId="27153D4D" w14:textId="47C80BBC" w:rsidR="00F80726" w:rsidRPr="00814315" w:rsidRDefault="00F80726" w:rsidP="00F80726">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w:t>
      </w:r>
      <w:r w:rsidR="00DA49B8" w:rsidRPr="00814315">
        <w:rPr>
          <w:rFonts w:ascii="Arial" w:hAnsi="Arial" w:cs="Arial"/>
        </w:rPr>
        <w:t>The Standard (2026)</w:t>
      </w:r>
      <w:r w:rsidR="00DA49B8" w:rsidRPr="00814315">
        <w:rPr>
          <w:rFonts w:ascii="Arial" w:eastAsia="Times New Roman" w:hAnsi="Arial" w:cs="Arial"/>
          <w:color w:val="000000"/>
          <w:spacing w:val="-18"/>
          <w:kern w:val="36"/>
          <w:sz w:val="59"/>
          <w:szCs w:val="59"/>
          <w:lang w:eastAsia="en-GB"/>
          <w14:ligatures w14:val="none"/>
        </w:rPr>
        <w:t xml:space="preserve"> </w:t>
      </w:r>
      <w:r w:rsidR="00DA49B8" w:rsidRPr="00814315">
        <w:rPr>
          <w:rFonts w:ascii="Arial" w:hAnsi="Arial" w:cs="Arial"/>
        </w:rPr>
        <w:t>London jobs crisis: Unemployment among young people hits a nine-year high. See:</w:t>
      </w:r>
      <w:r w:rsidR="00A8684C" w:rsidRPr="00814315">
        <w:rPr>
          <w:rFonts w:ascii="Arial" w:hAnsi="Arial" w:cs="Arial"/>
        </w:rPr>
        <w:t xml:space="preserve"> </w:t>
      </w:r>
      <w:hyperlink r:id="rId1" w:history="1">
        <w:r w:rsidR="00A8684C" w:rsidRPr="00814315">
          <w:rPr>
            <w:rStyle w:val="Hyperlink"/>
            <w:rFonts w:ascii="Arial" w:hAnsi="Arial" w:cs="Arial"/>
          </w:rPr>
          <w:t>https://www.standard.co.uk/news/politics/youth-unemployment-in-london-jobs-crisis-b1268402.html</w:t>
        </w:r>
      </w:hyperlink>
      <w:r w:rsidR="00B32222" w:rsidRPr="00814315">
        <w:rPr>
          <w:rFonts w:ascii="Arial" w:hAnsi="Arial" w:cs="Arial"/>
        </w:rPr>
        <w:t xml:space="preserve"> </w:t>
      </w:r>
    </w:p>
  </w:endnote>
  <w:endnote w:id="3">
    <w:p w14:paraId="4ECE2239" w14:textId="77777777" w:rsidR="00D409F7" w:rsidRPr="00814315" w:rsidRDefault="00D409F7" w:rsidP="00D409F7">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hyperlink r:id="rId2" w:history="1">
        <w:r w:rsidRPr="00814315">
          <w:rPr>
            <w:rStyle w:val="Hyperlink"/>
            <w:rFonts w:ascii="Arial" w:hAnsi="Arial" w:cs="Arial"/>
          </w:rPr>
          <w:t>https://www.businessldn.co.uk/what-we-do/people/the-london-local-skills-improvement-plan/lsip-reports</w:t>
        </w:r>
      </w:hyperlink>
      <w:r w:rsidRPr="00814315">
        <w:rPr>
          <w:rFonts w:ascii="Arial" w:hAnsi="Arial" w:cs="Arial"/>
        </w:rPr>
        <w:t xml:space="preserve"> </w:t>
      </w:r>
    </w:p>
  </w:endnote>
  <w:endnote w:id="4">
    <w:p w14:paraId="694C8C12" w14:textId="202CCBD8" w:rsidR="004156B7" w:rsidRPr="00814315" w:rsidRDefault="004156B7">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w:t>
      </w:r>
      <w:r w:rsidR="006F4CF8" w:rsidRPr="00814315">
        <w:rPr>
          <w:rFonts w:ascii="Arial" w:hAnsi="Arial" w:cs="Arial"/>
        </w:rPr>
        <w:t xml:space="preserve">Mayor of London and London Councils (2025) London Growth Plan. See: </w:t>
      </w:r>
      <w:hyperlink r:id="rId3" w:history="1">
        <w:r w:rsidR="006F4CF8" w:rsidRPr="00814315">
          <w:rPr>
            <w:rStyle w:val="Hyperlink"/>
            <w:rFonts w:ascii="Arial" w:hAnsi="Arial" w:cs="Arial"/>
          </w:rPr>
          <w:t>https://growthplan.london/</w:t>
        </w:r>
      </w:hyperlink>
    </w:p>
  </w:endnote>
  <w:endnote w:id="5">
    <w:p w14:paraId="366D3E67" w14:textId="1779AA21" w:rsidR="004156B7" w:rsidRPr="00814315" w:rsidRDefault="004156B7">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r w:rsidR="006F4CF8" w:rsidRPr="00814315">
        <w:rPr>
          <w:rFonts w:ascii="Arial" w:hAnsi="Arial" w:cs="Arial"/>
        </w:rPr>
        <w:t xml:space="preserve">Mayor of London and London Councils (2025) Inclusive Talent Strategy. See: </w:t>
      </w:r>
      <w:hyperlink r:id="rId4" w:history="1">
        <w:r w:rsidR="006F4CF8" w:rsidRPr="00814315">
          <w:rPr>
            <w:rStyle w:val="Hyperlink"/>
            <w:rFonts w:ascii="Arial" w:hAnsi="Arial" w:cs="Arial"/>
          </w:rPr>
          <w:t>https://www.london.gov.uk/programmes-strategies/business-and-economy/mayors-priorities-londons-economy-and-business/london-growth-plan/inclusive-talent-strategy</w:t>
        </w:r>
      </w:hyperlink>
    </w:p>
  </w:endnote>
  <w:endnote w:id="6">
    <w:p w14:paraId="133E8AAC" w14:textId="15791B05" w:rsidR="005E36B2" w:rsidRPr="00814315" w:rsidRDefault="005E36B2" w:rsidP="005E36B2">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w:t>
      </w:r>
      <w:r w:rsidR="002F42DD" w:rsidRPr="00814315">
        <w:rPr>
          <w:rFonts w:ascii="Arial" w:hAnsi="Arial" w:cs="Arial"/>
        </w:rPr>
        <w:t xml:space="preserve">Department for Business and Trade (2025) Industrial Strategy. See: </w:t>
      </w:r>
      <w:hyperlink r:id="rId5" w:history="1">
        <w:r w:rsidR="002F42DD" w:rsidRPr="00814315">
          <w:rPr>
            <w:rStyle w:val="Hyperlink"/>
            <w:rFonts w:ascii="Arial" w:hAnsi="Arial" w:cs="Arial"/>
          </w:rPr>
          <w:t>https://www.gov.uk/government/publications/industrial-strategy</w:t>
        </w:r>
      </w:hyperlink>
      <w:r w:rsidR="00DA49B8" w:rsidRPr="00814315">
        <w:rPr>
          <w:rFonts w:ascii="Arial" w:hAnsi="Arial" w:cs="Arial"/>
        </w:rPr>
        <w:t xml:space="preserve"> </w:t>
      </w:r>
    </w:p>
  </w:endnote>
  <w:endnote w:id="7">
    <w:p w14:paraId="615A9417" w14:textId="5A378A7F" w:rsidR="005E36B2" w:rsidRPr="00814315" w:rsidRDefault="005E36B2" w:rsidP="005E36B2">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w:t>
      </w:r>
      <w:r w:rsidR="00CF63E7" w:rsidRPr="00814315">
        <w:rPr>
          <w:rFonts w:ascii="Arial" w:hAnsi="Arial" w:cs="Arial"/>
        </w:rPr>
        <w:t xml:space="preserve">Department for Education, Department for Work and Pensions and Department for Science, Innovation and Technology </w:t>
      </w:r>
      <w:r w:rsidR="002A5ED7" w:rsidRPr="00814315">
        <w:rPr>
          <w:rFonts w:ascii="Arial" w:hAnsi="Arial" w:cs="Arial"/>
        </w:rPr>
        <w:t xml:space="preserve">(2025) Post-16 education and skills white paper. See: </w:t>
      </w:r>
      <w:hyperlink r:id="rId6" w:history="1">
        <w:r w:rsidR="002A5ED7" w:rsidRPr="00814315">
          <w:rPr>
            <w:rStyle w:val="Hyperlink"/>
            <w:rFonts w:ascii="Arial" w:hAnsi="Arial" w:cs="Arial"/>
          </w:rPr>
          <w:t>https://www.gov.uk/government/publications/post-16-education-and-skills-white-paper</w:t>
        </w:r>
      </w:hyperlink>
      <w:r w:rsidR="00DA49B8" w:rsidRPr="00814315">
        <w:rPr>
          <w:rFonts w:ascii="Arial" w:hAnsi="Arial" w:cs="Arial"/>
        </w:rPr>
        <w:t xml:space="preserve"> </w:t>
      </w:r>
    </w:p>
  </w:endnote>
  <w:endnote w:id="8">
    <w:p w14:paraId="6AF02B9E" w14:textId="7064D409" w:rsidR="005E36B2" w:rsidRPr="00814315" w:rsidRDefault="005E36B2" w:rsidP="005E36B2">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w:t>
      </w:r>
      <w:r w:rsidR="00CF63E7" w:rsidRPr="00814315">
        <w:rPr>
          <w:rFonts w:ascii="Arial" w:hAnsi="Arial" w:cs="Arial"/>
        </w:rPr>
        <w:t>Department for Energy Security and Net Zero (2025) clean energy jobs plan. See:</w:t>
      </w:r>
      <w:r w:rsidR="00A8684C" w:rsidRPr="00814315">
        <w:rPr>
          <w:rFonts w:ascii="Arial" w:hAnsi="Arial" w:cs="Arial"/>
        </w:rPr>
        <w:t xml:space="preserve"> </w:t>
      </w:r>
      <w:hyperlink r:id="rId7" w:history="1">
        <w:r w:rsidR="00A8684C" w:rsidRPr="00814315">
          <w:rPr>
            <w:rStyle w:val="Hyperlink"/>
            <w:rFonts w:ascii="Arial" w:hAnsi="Arial" w:cs="Arial"/>
          </w:rPr>
          <w:t>https://www.gov.uk/government/publications/clean-energy-jobs-plan</w:t>
        </w:r>
      </w:hyperlink>
      <w:r w:rsidR="00DA49B8" w:rsidRPr="00814315">
        <w:rPr>
          <w:rFonts w:ascii="Arial" w:hAnsi="Arial" w:cs="Arial"/>
        </w:rPr>
        <w:t xml:space="preserve"> </w:t>
      </w:r>
    </w:p>
  </w:endnote>
  <w:endnote w:id="9">
    <w:p w14:paraId="1AC63081" w14:textId="36FE2D03" w:rsidR="005E36B2" w:rsidRPr="00814315" w:rsidRDefault="005E36B2" w:rsidP="005E36B2">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w:t>
      </w:r>
      <w:r w:rsidR="00923631" w:rsidRPr="00814315">
        <w:rPr>
          <w:rFonts w:ascii="Arial" w:hAnsi="Arial" w:cs="Arial"/>
        </w:rPr>
        <w:t xml:space="preserve">GLA Economics (2023) </w:t>
      </w:r>
      <w:r w:rsidR="00C17BC7" w:rsidRPr="00814315">
        <w:rPr>
          <w:rFonts w:ascii="Arial" w:hAnsi="Arial" w:cs="Arial"/>
        </w:rPr>
        <w:t>Local Skills Improvement Plan: Evidence Base</w:t>
      </w:r>
      <w:r w:rsidR="00CF63E7" w:rsidRPr="00814315">
        <w:rPr>
          <w:rFonts w:ascii="Arial" w:hAnsi="Arial" w:cs="Arial"/>
        </w:rPr>
        <w:t>, May 2023</w:t>
      </w:r>
      <w:r w:rsidR="00C17BC7" w:rsidRPr="00814315">
        <w:rPr>
          <w:rFonts w:ascii="Arial" w:hAnsi="Arial" w:cs="Arial"/>
        </w:rPr>
        <w:t xml:space="preserve">. See: </w:t>
      </w:r>
      <w:hyperlink r:id="rId8" w:history="1">
        <w:r w:rsidR="00C17BC7" w:rsidRPr="00814315">
          <w:rPr>
            <w:rStyle w:val="Hyperlink"/>
            <w:rFonts w:ascii="Arial" w:hAnsi="Arial" w:cs="Arial"/>
          </w:rPr>
          <w:t>https://www.businessldn.co.uk/sites/default/files/documents/2023-08/London%20LSIP%20-%20Annex%20A%20-%20Local%20Strategic%20Context%20%E2%80%93%20GLA%20Evidence%20Base.pdf</w:t>
        </w:r>
      </w:hyperlink>
      <w:r w:rsidR="00C17BC7" w:rsidRPr="00814315">
        <w:rPr>
          <w:rFonts w:ascii="Arial" w:hAnsi="Arial" w:cs="Arial"/>
        </w:rPr>
        <w:t xml:space="preserve"> </w:t>
      </w:r>
    </w:p>
  </w:endnote>
  <w:endnote w:id="10">
    <w:p w14:paraId="4E098E92" w14:textId="78036BCA" w:rsidR="005E36B2" w:rsidRPr="00814315" w:rsidRDefault="005E36B2" w:rsidP="005E36B2">
      <w:pPr>
        <w:pStyle w:val="EndnoteText"/>
        <w:rPr>
          <w:rFonts w:ascii="Arial" w:hAnsi="Arial" w:cs="Arial"/>
        </w:rPr>
      </w:pPr>
      <w:r w:rsidRPr="00814315">
        <w:rPr>
          <w:rStyle w:val="EndnoteReference"/>
          <w:rFonts w:ascii="Arial" w:hAnsi="Arial" w:cs="Arial"/>
        </w:rPr>
        <w:endnoteRef/>
      </w:r>
      <w:r w:rsidR="008039BD" w:rsidRPr="00814315">
        <w:rPr>
          <w:rFonts w:ascii="Arial" w:hAnsi="Arial" w:cs="Arial"/>
        </w:rPr>
        <w:t xml:space="preserve"> </w:t>
      </w:r>
      <w:r w:rsidR="00B10CBF" w:rsidRPr="00814315">
        <w:rPr>
          <w:rFonts w:ascii="Arial" w:hAnsi="Arial" w:cs="Arial"/>
        </w:rPr>
        <w:t>GLA Economics</w:t>
      </w:r>
      <w:r w:rsidR="00C17BC7" w:rsidRPr="00814315">
        <w:rPr>
          <w:rFonts w:ascii="Arial" w:hAnsi="Arial" w:cs="Arial"/>
        </w:rPr>
        <w:t xml:space="preserve"> (</w:t>
      </w:r>
      <w:r w:rsidR="00B10CBF" w:rsidRPr="00814315">
        <w:rPr>
          <w:rFonts w:ascii="Arial" w:hAnsi="Arial" w:cs="Arial"/>
        </w:rPr>
        <w:t>2026</w:t>
      </w:r>
      <w:r w:rsidR="00C17BC7" w:rsidRPr="00814315">
        <w:rPr>
          <w:rFonts w:ascii="Arial" w:hAnsi="Arial" w:cs="Arial"/>
        </w:rPr>
        <w:t>)</w:t>
      </w:r>
      <w:r w:rsidR="00B10CBF" w:rsidRPr="00814315">
        <w:rPr>
          <w:rFonts w:ascii="Arial" w:hAnsi="Arial" w:cs="Arial"/>
        </w:rPr>
        <w:t xml:space="preserve"> London Labour Market Update – January 2026. See: </w:t>
      </w:r>
      <w:hyperlink r:id="rId9" w:history="1">
        <w:r w:rsidR="00B10CBF" w:rsidRPr="00814315">
          <w:rPr>
            <w:rStyle w:val="Hyperlink"/>
            <w:rFonts w:ascii="Arial" w:hAnsi="Arial" w:cs="Arial"/>
          </w:rPr>
          <w:t>link.</w:t>
        </w:r>
      </w:hyperlink>
    </w:p>
  </w:endnote>
  <w:endnote w:id="11">
    <w:p w14:paraId="09943EA3" w14:textId="0218445E" w:rsidR="00E05BDB" w:rsidRPr="00814315" w:rsidRDefault="00E05BDB" w:rsidP="00E05BDB">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w:t>
      </w:r>
      <w:r w:rsidR="00B10CBF" w:rsidRPr="00814315">
        <w:rPr>
          <w:rFonts w:ascii="Arial" w:hAnsi="Arial" w:cs="Arial"/>
        </w:rPr>
        <w:t>GLA Economics</w:t>
      </w:r>
      <w:r w:rsidR="00C17BC7" w:rsidRPr="00814315">
        <w:rPr>
          <w:rFonts w:ascii="Arial" w:hAnsi="Arial" w:cs="Arial"/>
        </w:rPr>
        <w:t xml:space="preserve"> (</w:t>
      </w:r>
      <w:r w:rsidR="00B10CBF" w:rsidRPr="00814315">
        <w:rPr>
          <w:rFonts w:ascii="Arial" w:hAnsi="Arial" w:cs="Arial"/>
        </w:rPr>
        <w:t>2026</w:t>
      </w:r>
      <w:r w:rsidR="00C17BC7" w:rsidRPr="00814315">
        <w:rPr>
          <w:rFonts w:ascii="Arial" w:hAnsi="Arial" w:cs="Arial"/>
        </w:rPr>
        <w:t xml:space="preserve"> </w:t>
      </w:r>
      <w:r w:rsidR="00B10CBF" w:rsidRPr="00814315">
        <w:rPr>
          <w:rFonts w:ascii="Arial" w:hAnsi="Arial" w:cs="Arial"/>
        </w:rPr>
        <w:t xml:space="preserve">London Labour Market Update – January 2026. See: </w:t>
      </w:r>
      <w:hyperlink r:id="rId10" w:history="1">
        <w:r w:rsidR="00B10CBF" w:rsidRPr="00814315">
          <w:rPr>
            <w:rStyle w:val="Hyperlink"/>
            <w:rFonts w:ascii="Arial" w:hAnsi="Arial" w:cs="Arial"/>
          </w:rPr>
          <w:t>link.</w:t>
        </w:r>
      </w:hyperlink>
    </w:p>
  </w:endnote>
  <w:endnote w:id="12">
    <w:p w14:paraId="5FAF530D" w14:textId="12CFDEB8" w:rsidR="005E36B2" w:rsidRPr="00814315" w:rsidRDefault="005E36B2" w:rsidP="005E36B2">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w:t>
      </w:r>
      <w:r w:rsidR="00B10CBF" w:rsidRPr="00814315">
        <w:rPr>
          <w:rFonts w:ascii="Arial" w:hAnsi="Arial" w:cs="Arial"/>
        </w:rPr>
        <w:t>GLA Economics</w:t>
      </w:r>
      <w:r w:rsidR="00C17BC7" w:rsidRPr="00814315">
        <w:rPr>
          <w:rFonts w:ascii="Arial" w:hAnsi="Arial" w:cs="Arial"/>
        </w:rPr>
        <w:t xml:space="preserve"> (</w:t>
      </w:r>
      <w:r w:rsidR="00B10CBF" w:rsidRPr="00814315">
        <w:rPr>
          <w:rFonts w:ascii="Arial" w:hAnsi="Arial" w:cs="Arial"/>
        </w:rPr>
        <w:t>2026</w:t>
      </w:r>
      <w:r w:rsidR="00C17BC7" w:rsidRPr="00814315">
        <w:rPr>
          <w:rFonts w:ascii="Arial" w:hAnsi="Arial" w:cs="Arial"/>
        </w:rPr>
        <w:t xml:space="preserve">) </w:t>
      </w:r>
      <w:r w:rsidR="00B10CBF" w:rsidRPr="00814315">
        <w:rPr>
          <w:rFonts w:ascii="Arial" w:hAnsi="Arial" w:cs="Arial"/>
        </w:rPr>
        <w:t xml:space="preserve">London Labour Market Update – January 2026. See: </w:t>
      </w:r>
      <w:hyperlink r:id="rId11" w:history="1">
        <w:r w:rsidR="00B10CBF" w:rsidRPr="00814315">
          <w:rPr>
            <w:rStyle w:val="Hyperlink"/>
            <w:rFonts w:ascii="Arial" w:hAnsi="Arial" w:cs="Arial"/>
          </w:rPr>
          <w:t>link.</w:t>
        </w:r>
      </w:hyperlink>
    </w:p>
  </w:endnote>
  <w:endnote w:id="13">
    <w:p w14:paraId="6411F5A8" w14:textId="7042E1EB" w:rsidR="005E36B2" w:rsidRPr="00814315" w:rsidRDefault="005E36B2" w:rsidP="005E36B2">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ONS (2025). Business Insights and Conditions Survey (BICS) su</w:t>
      </w:r>
      <w:r w:rsidR="00125385" w:rsidRPr="00814315">
        <w:rPr>
          <w:rFonts w:ascii="Arial" w:hAnsi="Arial" w:cs="Arial"/>
        </w:rPr>
        <w:t>bn</w:t>
      </w:r>
      <w:r w:rsidRPr="00814315">
        <w:rPr>
          <w:rFonts w:ascii="Arial" w:hAnsi="Arial" w:cs="Arial"/>
        </w:rPr>
        <w:t xml:space="preserve">ational data: Worker shortages. See: </w:t>
      </w:r>
      <w:hyperlink r:id="rId12" w:history="1">
        <w:r w:rsidRPr="00814315">
          <w:rPr>
            <w:rStyle w:val="Hyperlink"/>
            <w:rFonts w:ascii="Arial" w:hAnsi="Arial" w:cs="Arial"/>
          </w:rPr>
          <w:t>link</w:t>
        </w:r>
      </w:hyperlink>
      <w:r w:rsidRPr="00814315">
        <w:rPr>
          <w:rFonts w:ascii="Arial" w:hAnsi="Arial" w:cs="Arial"/>
        </w:rPr>
        <w:t>.</w:t>
      </w:r>
    </w:p>
  </w:endnote>
  <w:endnote w:id="14">
    <w:p w14:paraId="0D25E7E0" w14:textId="7FD9FD73" w:rsidR="00B10CBF" w:rsidRPr="00814315" w:rsidRDefault="00B10CBF">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w:t>
      </w:r>
      <w:r w:rsidR="00861C3C" w:rsidRPr="00814315">
        <w:rPr>
          <w:rFonts w:ascii="Arial" w:hAnsi="Arial" w:cs="Arial"/>
        </w:rPr>
        <w:t xml:space="preserve">ONS (2026) Labour market in the regions of the UK: February 2026. See: </w:t>
      </w:r>
      <w:hyperlink r:id="rId13" w:history="1">
        <w:r w:rsidR="00861C3C" w:rsidRPr="00814315">
          <w:rPr>
            <w:rStyle w:val="Hyperlink"/>
            <w:rFonts w:ascii="Arial" w:hAnsi="Arial" w:cs="Arial"/>
          </w:rPr>
          <w:t>https://www.ons.gov.uk/employmentandlabourmarket/peopleinwork/employmentandemployeetypes/bulletins/regionallabourmarket/february2026</w:t>
        </w:r>
      </w:hyperlink>
      <w:r w:rsidR="007820B3" w:rsidRPr="00814315">
        <w:rPr>
          <w:rFonts w:ascii="Arial" w:hAnsi="Arial" w:cs="Arial"/>
        </w:rPr>
        <w:t xml:space="preserve"> </w:t>
      </w:r>
    </w:p>
  </w:endnote>
  <w:endnote w:id="15">
    <w:p w14:paraId="0883E115" w14:textId="05C1F8D7" w:rsidR="00F12A37" w:rsidRPr="00814315" w:rsidRDefault="00D20B5E" w:rsidP="00F12A37">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w:t>
      </w:r>
      <w:r w:rsidR="00AE2BA8" w:rsidRPr="00814315">
        <w:rPr>
          <w:rFonts w:ascii="Arial" w:hAnsi="Arial" w:cs="Arial"/>
        </w:rPr>
        <w:t>ONS (2026)</w:t>
      </w:r>
      <w:r w:rsidR="00F12A37" w:rsidRPr="00814315">
        <w:rPr>
          <w:rFonts w:ascii="Arial" w:hAnsi="Arial" w:cs="Arial"/>
        </w:rPr>
        <w:t xml:space="preserve"> Regional labour market: estimates of unemployment by age. See:</w:t>
      </w:r>
    </w:p>
    <w:p w14:paraId="62EE8FF8" w14:textId="465E93B5" w:rsidR="00D20B5E" w:rsidRPr="00814315" w:rsidRDefault="00AE2BA8">
      <w:pPr>
        <w:pStyle w:val="EndnoteText"/>
        <w:rPr>
          <w:rFonts w:ascii="Arial" w:hAnsi="Arial" w:cs="Arial"/>
          <w:lang w:val="en-US"/>
        </w:rPr>
      </w:pPr>
      <w:r w:rsidRPr="00814315">
        <w:rPr>
          <w:rFonts w:ascii="Arial" w:hAnsi="Arial" w:cs="Arial"/>
        </w:rPr>
        <w:t xml:space="preserve"> </w:t>
      </w:r>
      <w:hyperlink r:id="rId14" w:history="1">
        <w:r w:rsidRPr="00814315">
          <w:rPr>
            <w:rStyle w:val="Hyperlink"/>
            <w:rFonts w:ascii="Arial" w:hAnsi="Arial" w:cs="Arial"/>
          </w:rPr>
          <w:t>X02 Regional labour market: estimates of unemployment by age</w:t>
        </w:r>
      </w:hyperlink>
    </w:p>
  </w:endnote>
  <w:endnote w:id="16">
    <w:p w14:paraId="1538B4A2" w14:textId="6966A52F" w:rsidR="005D75F0" w:rsidRPr="00814315" w:rsidRDefault="005D75F0" w:rsidP="0053364F">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GLA Economics (2026) </w:t>
      </w:r>
      <w:hyperlink r:id="rId15" w:history="1">
        <w:r w:rsidR="00F12A37" w:rsidRPr="00814315">
          <w:rPr>
            <w:rFonts w:ascii="Arial" w:hAnsi="Arial" w:cs="Arial"/>
          </w:rPr>
          <w:t xml:space="preserve">London Labour Market Update – January 2026. See: </w:t>
        </w:r>
        <w:hyperlink r:id="rId16" w:history="1">
          <w:r w:rsidR="00F12A37" w:rsidRPr="00814315">
            <w:rPr>
              <w:rStyle w:val="Hyperlink"/>
              <w:rFonts w:ascii="Arial" w:hAnsi="Arial" w:cs="Arial"/>
            </w:rPr>
            <w:t>link.</w:t>
          </w:r>
        </w:hyperlink>
        <w:r w:rsidRPr="00814315">
          <w:rPr>
            <w:rStyle w:val="Hyperlink"/>
            <w:rFonts w:ascii="Arial" w:hAnsi="Arial" w:cs="Arial"/>
          </w:rPr>
          <w:t xml:space="preserve"> </w:t>
        </w:r>
      </w:hyperlink>
    </w:p>
  </w:endnote>
  <w:endnote w:id="17">
    <w:p w14:paraId="79171759" w14:textId="13AD806D" w:rsidR="005252EB" w:rsidRPr="00814315" w:rsidRDefault="005252EB" w:rsidP="005252EB">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GLA (2025) Inclusive Talent Strategy Supporting Evidence. See: </w:t>
      </w:r>
      <w:hyperlink r:id="rId17" w:history="1">
        <w:r w:rsidRPr="00814315">
          <w:rPr>
            <w:rStyle w:val="Hyperlink"/>
            <w:rFonts w:ascii="Arial" w:hAnsi="Arial" w:cs="Arial"/>
          </w:rPr>
          <w:t>https://data.london.gov.uk/dataset/inclusive-talent-strategy-supporting-evidence-e70mq/</w:t>
        </w:r>
      </w:hyperlink>
      <w:r w:rsidRPr="00814315">
        <w:rPr>
          <w:rFonts w:ascii="Arial" w:hAnsi="Arial" w:cs="Arial"/>
        </w:rPr>
        <w:t>.</w:t>
      </w:r>
    </w:p>
  </w:endnote>
  <w:endnote w:id="18">
    <w:p w14:paraId="21183D47" w14:textId="77777777" w:rsidR="00D61E49" w:rsidRPr="00814315" w:rsidRDefault="00D61E49" w:rsidP="00D61E49">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DfE (2025) </w:t>
      </w:r>
      <w:hyperlink r:id="rId18" w:history="1">
        <w:r w:rsidRPr="00814315">
          <w:rPr>
            <w:rStyle w:val="Hyperlink"/>
            <w:rFonts w:ascii="Arial" w:hAnsi="Arial" w:cs="Arial"/>
          </w:rPr>
          <w:t>Progression to higher education or training, Academic year 2023/24</w:t>
        </w:r>
      </w:hyperlink>
      <w:r w:rsidRPr="00814315">
        <w:rPr>
          <w:rFonts w:ascii="Arial" w:hAnsi="Arial" w:cs="Arial"/>
        </w:rPr>
        <w:t xml:space="preserve"> [custom table]</w:t>
      </w:r>
    </w:p>
  </w:endnote>
  <w:endnote w:id="19">
    <w:p w14:paraId="0E44B673" w14:textId="44855EBA" w:rsidR="000D3A9D" w:rsidRPr="00814315" w:rsidRDefault="000D3A9D">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r w:rsidR="00510353" w:rsidRPr="00814315">
        <w:rPr>
          <w:rFonts w:ascii="Arial" w:hAnsi="Arial" w:cs="Arial"/>
        </w:rPr>
        <w:t>GLA (2025)</w:t>
      </w:r>
      <w:hyperlink r:id="rId19" w:history="1">
        <w:r w:rsidR="00510353" w:rsidRPr="00814315">
          <w:rPr>
            <w:rStyle w:val="Hyperlink"/>
            <w:rFonts w:ascii="Arial" w:hAnsi="Arial" w:cs="Arial"/>
          </w:rPr>
          <w:t xml:space="preserve"> Adult Skills Fund Academic Year 2024/25</w:t>
        </w:r>
      </w:hyperlink>
    </w:p>
  </w:endnote>
  <w:endnote w:id="20">
    <w:p w14:paraId="09E0375F" w14:textId="77777777" w:rsidR="001D585D" w:rsidRPr="00814315" w:rsidRDefault="001D585D" w:rsidP="001D585D">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GLA (2025) </w:t>
      </w:r>
      <w:hyperlink r:id="rId20" w:history="1">
        <w:r w:rsidRPr="00814315">
          <w:rPr>
            <w:rStyle w:val="Hyperlink"/>
            <w:rFonts w:ascii="Arial" w:hAnsi="Arial" w:cs="Arial"/>
          </w:rPr>
          <w:t>London Apprenticeship Full-Year Update 2024/25</w:t>
        </w:r>
      </w:hyperlink>
      <w:r w:rsidRPr="00814315">
        <w:rPr>
          <w:rFonts w:ascii="Arial" w:hAnsi="Arial" w:cs="Arial"/>
        </w:rPr>
        <w:t xml:space="preserve"> </w:t>
      </w:r>
    </w:p>
  </w:endnote>
  <w:endnote w:id="21">
    <w:p w14:paraId="50C4554C" w14:textId="77777777" w:rsidR="004D0375" w:rsidRPr="00814315" w:rsidRDefault="004D0375" w:rsidP="004D0375">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DfE (2026) </w:t>
      </w:r>
      <w:hyperlink r:id="rId21" w:history="1">
        <w:r w:rsidRPr="00814315">
          <w:rPr>
            <w:rStyle w:val="Hyperlink"/>
            <w:rFonts w:ascii="Arial" w:hAnsi="Arial" w:cs="Arial"/>
          </w:rPr>
          <w:t>Apprenticeships: Academic year 2024/25</w:t>
        </w:r>
      </w:hyperlink>
      <w:r w:rsidRPr="00814315">
        <w:rPr>
          <w:rFonts w:ascii="Arial" w:hAnsi="Arial" w:cs="Arial"/>
        </w:rPr>
        <w:t xml:space="preserve"> [custom table]</w:t>
      </w:r>
    </w:p>
  </w:endnote>
  <w:endnote w:id="22">
    <w:p w14:paraId="71DF3937" w14:textId="18053690" w:rsidR="00451551" w:rsidRPr="00814315" w:rsidRDefault="00451551">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r w:rsidR="00F77ADD" w:rsidRPr="00814315">
        <w:rPr>
          <w:rFonts w:ascii="Arial" w:hAnsi="Arial" w:cs="Arial"/>
        </w:rPr>
        <w:t xml:space="preserve">ONS (2022) Language, England and Wales: Census 2021. See: </w:t>
      </w:r>
      <w:hyperlink r:id="rId22" w:history="1">
        <w:r w:rsidR="00F77ADD" w:rsidRPr="00814315">
          <w:rPr>
            <w:rStyle w:val="Hyperlink"/>
            <w:rFonts w:ascii="Arial" w:hAnsi="Arial" w:cs="Arial"/>
          </w:rPr>
          <w:t>https://www.ons.gov.uk/peoplepopulationandcommunity/culturalidentity/language/bulletins/languageenglandandwales/census2021</w:t>
        </w:r>
      </w:hyperlink>
      <w:r w:rsidR="00F12A37" w:rsidRPr="00814315">
        <w:rPr>
          <w:rFonts w:ascii="Arial" w:hAnsi="Arial" w:cs="Arial"/>
        </w:rPr>
        <w:t xml:space="preserve"> </w:t>
      </w:r>
    </w:p>
  </w:endnote>
  <w:endnote w:id="23">
    <w:p w14:paraId="1B859C24" w14:textId="69EAFC17" w:rsidR="005E36B2" w:rsidRPr="00814315" w:rsidRDefault="005E36B2" w:rsidP="005E36B2">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London Business Leader Survey, conducted by Survation on behalf of </w:t>
      </w:r>
      <w:r w:rsidR="00CE752A" w:rsidRPr="00814315">
        <w:rPr>
          <w:rFonts w:ascii="Arial" w:hAnsi="Arial" w:cs="Arial"/>
        </w:rPr>
        <w:t>BusinessLDN</w:t>
      </w:r>
      <w:r w:rsidRPr="00814315">
        <w:rPr>
          <w:rFonts w:ascii="Arial" w:hAnsi="Arial" w:cs="Arial"/>
        </w:rPr>
        <w:t>, 25</w:t>
      </w:r>
      <w:r w:rsidRPr="00814315">
        <w:rPr>
          <w:rFonts w:ascii="Arial" w:hAnsi="Arial" w:cs="Arial"/>
          <w:vertAlign w:val="superscript"/>
        </w:rPr>
        <w:t>th</w:t>
      </w:r>
      <w:r w:rsidRPr="00814315">
        <w:rPr>
          <w:rFonts w:ascii="Arial" w:hAnsi="Arial" w:cs="Arial"/>
        </w:rPr>
        <w:t xml:space="preserve"> November 2025- 15</w:t>
      </w:r>
      <w:r w:rsidRPr="00814315">
        <w:rPr>
          <w:rFonts w:ascii="Arial" w:hAnsi="Arial" w:cs="Arial"/>
          <w:vertAlign w:val="superscript"/>
        </w:rPr>
        <w:t>th</w:t>
      </w:r>
      <w:r w:rsidRPr="00814315">
        <w:rPr>
          <w:rFonts w:ascii="Arial" w:hAnsi="Arial" w:cs="Arial"/>
        </w:rPr>
        <w:t xml:space="preserve"> January 2026, Sample size 2</w:t>
      </w:r>
      <w:r w:rsidR="003D01BA" w:rsidRPr="00814315">
        <w:rPr>
          <w:rFonts w:ascii="Arial" w:hAnsi="Arial" w:cs="Arial"/>
        </w:rPr>
        <w:t>,</w:t>
      </w:r>
      <w:r w:rsidRPr="00814315">
        <w:rPr>
          <w:rFonts w:ascii="Arial" w:hAnsi="Arial" w:cs="Arial"/>
        </w:rPr>
        <w:t>043</w:t>
      </w:r>
    </w:p>
  </w:endnote>
  <w:endnote w:id="24">
    <w:p w14:paraId="5E51DFBE" w14:textId="6A607896" w:rsidR="004D761F" w:rsidRPr="00814315" w:rsidRDefault="004D761F" w:rsidP="004D761F">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r w:rsidRPr="00814315">
        <w:rPr>
          <w:rFonts w:ascii="Arial" w:hAnsi="Arial" w:cs="Arial"/>
          <w:lang w:val="en-US"/>
        </w:rPr>
        <w:t xml:space="preserve">GLA Economics </w:t>
      </w:r>
      <w:r w:rsidR="00891A38" w:rsidRPr="00814315">
        <w:rPr>
          <w:rFonts w:ascii="Arial" w:hAnsi="Arial" w:cs="Arial"/>
          <w:lang w:val="en-US"/>
        </w:rPr>
        <w:t>(</w:t>
      </w:r>
      <w:r w:rsidRPr="00814315">
        <w:rPr>
          <w:rFonts w:ascii="Arial" w:hAnsi="Arial" w:cs="Arial"/>
          <w:lang w:val="en-US"/>
        </w:rPr>
        <w:t>2025</w:t>
      </w:r>
      <w:r w:rsidR="00891A38" w:rsidRPr="00814315">
        <w:rPr>
          <w:rFonts w:ascii="Arial" w:hAnsi="Arial" w:cs="Arial"/>
          <w:lang w:val="en-US"/>
        </w:rPr>
        <w:t xml:space="preserve">) </w:t>
      </w:r>
      <w:r w:rsidR="00566A42" w:rsidRPr="00814315">
        <w:rPr>
          <w:rFonts w:ascii="Arial" w:hAnsi="Arial" w:cs="Arial"/>
        </w:rPr>
        <w:t xml:space="preserve">Jobs and skills in London. See: </w:t>
      </w:r>
      <w:hyperlink r:id="rId23" w:history="1">
        <w:r w:rsidR="0067416C" w:rsidRPr="00814315">
          <w:rPr>
            <w:rStyle w:val="Hyperlink"/>
            <w:rFonts w:ascii="Arial" w:hAnsi="Arial" w:cs="Arial"/>
          </w:rPr>
          <w:t>https://data.london.gov.uk/download/exxzp/q7y/Outline%20-%20refreshed%20LSIP%20evidence%20-%20Oct%202025%20final.pdf</w:t>
        </w:r>
      </w:hyperlink>
      <w:r w:rsidR="0067416C" w:rsidRPr="00814315">
        <w:rPr>
          <w:rFonts w:ascii="Arial" w:hAnsi="Arial" w:cs="Arial"/>
        </w:rPr>
        <w:t xml:space="preserve"> </w:t>
      </w:r>
    </w:p>
  </w:endnote>
  <w:endnote w:id="25">
    <w:p w14:paraId="1863E3F8" w14:textId="561D5173" w:rsidR="00D267B0" w:rsidRPr="00814315" w:rsidRDefault="00D267B0">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r w:rsidR="00F93405" w:rsidRPr="00814315">
        <w:rPr>
          <w:rFonts w:ascii="Arial" w:hAnsi="Arial" w:cs="Arial"/>
        </w:rPr>
        <w:t xml:space="preserve">BusinessLDN (2024) Pioneering Advanced </w:t>
      </w:r>
      <w:r w:rsidR="00BB7416" w:rsidRPr="00814315">
        <w:rPr>
          <w:rFonts w:ascii="Arial" w:hAnsi="Arial" w:cs="Arial"/>
        </w:rPr>
        <w:t>Digital</w:t>
      </w:r>
      <w:r w:rsidR="00F93405" w:rsidRPr="00814315">
        <w:rPr>
          <w:rFonts w:ascii="Arial" w:hAnsi="Arial" w:cs="Arial"/>
        </w:rPr>
        <w:t xml:space="preserve"> Skills For All: Making London the best tech city in the word. See: </w:t>
      </w:r>
      <w:hyperlink r:id="rId24" w:history="1">
        <w:r w:rsidR="00F12DA1" w:rsidRPr="00814315">
          <w:rPr>
            <w:rStyle w:val="Hyperlink"/>
            <w:rFonts w:ascii="Arial" w:hAnsi="Arial" w:cs="Arial"/>
          </w:rPr>
          <w:t>https://www.businessldn.co.uk/sites/default/files/documents/2024-10/BLDN_Report_Advanced%20Digital%20Skills_DIGITAL.pdf</w:t>
        </w:r>
      </w:hyperlink>
      <w:r w:rsidR="00F93405" w:rsidRPr="00814315">
        <w:rPr>
          <w:rFonts w:ascii="Arial" w:hAnsi="Arial" w:cs="Arial"/>
        </w:rPr>
        <w:t xml:space="preserve"> </w:t>
      </w:r>
    </w:p>
  </w:endnote>
  <w:endnote w:id="26">
    <w:p w14:paraId="594057D8" w14:textId="5386510C" w:rsidR="003D01BA" w:rsidRPr="00814315" w:rsidRDefault="003D01BA">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w:t>
      </w:r>
      <w:r w:rsidR="006D469A" w:rsidRPr="00814315">
        <w:rPr>
          <w:rFonts w:ascii="Arial" w:hAnsi="Arial" w:cs="Arial"/>
        </w:rPr>
        <w:t>London Business Leader Survey, conducted by Survation on behalf of BusinessLDN, 25</w:t>
      </w:r>
      <w:r w:rsidR="006D469A" w:rsidRPr="00814315">
        <w:rPr>
          <w:rFonts w:ascii="Arial" w:hAnsi="Arial" w:cs="Arial"/>
          <w:vertAlign w:val="superscript"/>
        </w:rPr>
        <w:t>th</w:t>
      </w:r>
      <w:r w:rsidR="006D469A" w:rsidRPr="00814315">
        <w:rPr>
          <w:rFonts w:ascii="Arial" w:hAnsi="Arial" w:cs="Arial"/>
        </w:rPr>
        <w:t xml:space="preserve"> November 2025- 15</w:t>
      </w:r>
      <w:r w:rsidR="006D469A" w:rsidRPr="00814315">
        <w:rPr>
          <w:rFonts w:ascii="Arial" w:hAnsi="Arial" w:cs="Arial"/>
          <w:vertAlign w:val="superscript"/>
        </w:rPr>
        <w:t>th</w:t>
      </w:r>
      <w:r w:rsidR="006D469A" w:rsidRPr="00814315">
        <w:rPr>
          <w:rFonts w:ascii="Arial" w:hAnsi="Arial" w:cs="Arial"/>
        </w:rPr>
        <w:t xml:space="preserve"> January 2026, Sample size 2,043</w:t>
      </w:r>
    </w:p>
  </w:endnote>
  <w:endnote w:id="27">
    <w:p w14:paraId="41B12682" w14:textId="27F39C63" w:rsidR="006D469A" w:rsidRPr="00814315" w:rsidRDefault="006D469A">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r w:rsidR="00E14A1D" w:rsidRPr="00814315">
        <w:rPr>
          <w:rFonts w:ascii="Arial" w:hAnsi="Arial" w:cs="Arial"/>
        </w:rPr>
        <w:t>London Business Leader Survey, conducted by Survation on behalf of BusinessLDN, 25</w:t>
      </w:r>
      <w:r w:rsidR="00E14A1D" w:rsidRPr="00814315">
        <w:rPr>
          <w:rFonts w:ascii="Arial" w:hAnsi="Arial" w:cs="Arial"/>
          <w:vertAlign w:val="superscript"/>
        </w:rPr>
        <w:t>th</w:t>
      </w:r>
      <w:r w:rsidR="00E14A1D" w:rsidRPr="00814315">
        <w:rPr>
          <w:rFonts w:ascii="Arial" w:hAnsi="Arial" w:cs="Arial"/>
        </w:rPr>
        <w:t xml:space="preserve"> November 2025- 15</w:t>
      </w:r>
      <w:r w:rsidR="00E14A1D" w:rsidRPr="00814315">
        <w:rPr>
          <w:rFonts w:ascii="Arial" w:hAnsi="Arial" w:cs="Arial"/>
          <w:vertAlign w:val="superscript"/>
        </w:rPr>
        <w:t>th</w:t>
      </w:r>
      <w:r w:rsidR="00E14A1D" w:rsidRPr="00814315">
        <w:rPr>
          <w:rFonts w:ascii="Arial" w:hAnsi="Arial" w:cs="Arial"/>
        </w:rPr>
        <w:t xml:space="preserve"> January 2026, Sample size 2,043</w:t>
      </w:r>
    </w:p>
  </w:endnote>
  <w:endnote w:id="28">
    <w:p w14:paraId="41148EE4" w14:textId="77777777" w:rsidR="00A65E90" w:rsidRPr="00814315" w:rsidRDefault="00A65E90" w:rsidP="00A65E90">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hyperlink r:id="rId25" w:history="1">
        <w:r w:rsidRPr="00814315">
          <w:rPr>
            <w:rStyle w:val="Hyperlink"/>
            <w:rFonts w:ascii="Arial" w:hAnsi="Arial" w:cs="Arial"/>
          </w:rPr>
          <w:t>https://www.businessldn.co.uk/what-we-do/people/the-london-local-skills-improvement-plan/lsip-reports</w:t>
        </w:r>
      </w:hyperlink>
      <w:r w:rsidRPr="00814315">
        <w:rPr>
          <w:rFonts w:ascii="Arial" w:hAnsi="Arial" w:cs="Arial"/>
        </w:rPr>
        <w:t xml:space="preserve"> </w:t>
      </w:r>
    </w:p>
  </w:endnote>
  <w:endnote w:id="29">
    <w:p w14:paraId="11626FFD" w14:textId="77777777" w:rsidR="00DC7F7C" w:rsidRPr="00814315" w:rsidRDefault="00DC7F7C" w:rsidP="00DC7F7C">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kMatrix Data Services Ltd (2025) </w:t>
      </w:r>
      <w:hyperlink r:id="rId26" w:history="1">
        <w:r w:rsidRPr="00814315">
          <w:rPr>
            <w:rStyle w:val="Hyperlink"/>
            <w:rFonts w:ascii="Arial" w:hAnsi="Arial" w:cs="Arial"/>
          </w:rPr>
          <w:t>London Low Carbon Market Snapshot 2025</w:t>
        </w:r>
      </w:hyperlink>
    </w:p>
  </w:endnote>
  <w:endnote w:id="30">
    <w:p w14:paraId="57C12175" w14:textId="378B0FD3" w:rsidR="00727958" w:rsidRPr="00814315" w:rsidRDefault="00727958">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r w:rsidRPr="00814315">
        <w:rPr>
          <w:rFonts w:ascii="Arial" w:hAnsi="Arial" w:cs="Arial"/>
          <w:lang w:val="en-US"/>
        </w:rPr>
        <w:t xml:space="preserve">GLA (2025) </w:t>
      </w:r>
      <w:r w:rsidR="0064510F" w:rsidRPr="00814315">
        <w:rPr>
          <w:rFonts w:ascii="Arial" w:hAnsi="Arial" w:cs="Arial"/>
        </w:rPr>
        <w:t xml:space="preserve">Green Job Postings in London. See: </w:t>
      </w:r>
      <w:hyperlink r:id="rId27" w:history="1">
        <w:r w:rsidR="000D7CC1" w:rsidRPr="00814315">
          <w:rPr>
            <w:rStyle w:val="Hyperlink"/>
            <w:rFonts w:ascii="Arial" w:hAnsi="Arial" w:cs="Arial"/>
          </w:rPr>
          <w:t>https://data.london.gov.uk/dataset/green-job-postings-23607</w:t>
        </w:r>
      </w:hyperlink>
      <w:r w:rsidR="000D7CC1" w:rsidRPr="00814315">
        <w:rPr>
          <w:rFonts w:ascii="Arial" w:hAnsi="Arial" w:cs="Arial"/>
        </w:rPr>
        <w:t xml:space="preserve"> </w:t>
      </w:r>
    </w:p>
  </w:endnote>
  <w:endnote w:id="31">
    <w:p w14:paraId="3C9BB5B8" w14:textId="3FB56AE0" w:rsidR="00F03DB7" w:rsidRPr="00814315" w:rsidRDefault="00F03DB7">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r w:rsidR="00EE6B8B" w:rsidRPr="00814315">
        <w:rPr>
          <w:rFonts w:ascii="Arial" w:hAnsi="Arial" w:cs="Arial"/>
        </w:rPr>
        <w:t xml:space="preserve">Department for Energy Security and Net Zero (2026) Warm Homes Plan. See: </w:t>
      </w:r>
      <w:hyperlink r:id="rId28" w:history="1">
        <w:r w:rsidR="002E3662" w:rsidRPr="00814315">
          <w:rPr>
            <w:rStyle w:val="Hyperlink"/>
            <w:rFonts w:ascii="Arial" w:hAnsi="Arial" w:cs="Arial"/>
          </w:rPr>
          <w:t>https://www.gov.uk/government/publications/warm-homes-plan</w:t>
        </w:r>
      </w:hyperlink>
      <w:r w:rsidR="002E3662" w:rsidRPr="00814315">
        <w:rPr>
          <w:rFonts w:ascii="Arial" w:hAnsi="Arial" w:cs="Arial"/>
        </w:rPr>
        <w:t xml:space="preserve"> </w:t>
      </w:r>
    </w:p>
  </w:endnote>
  <w:endnote w:id="32">
    <w:p w14:paraId="200AF0AF" w14:textId="77777777" w:rsidR="002E3662" w:rsidRPr="00814315" w:rsidRDefault="00F03DB7" w:rsidP="002E3662">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w:t>
      </w:r>
    </w:p>
    <w:p w14:paraId="3C464F6A" w14:textId="5FE81C8D" w:rsidR="00F03DB7" w:rsidRPr="00814315" w:rsidRDefault="002E3662">
      <w:pPr>
        <w:pStyle w:val="EndnoteText"/>
        <w:rPr>
          <w:rFonts w:ascii="Arial" w:hAnsi="Arial" w:cs="Arial"/>
          <w:lang w:val="en-US"/>
        </w:rPr>
      </w:pPr>
      <w:r w:rsidRPr="00814315">
        <w:rPr>
          <w:rFonts w:ascii="Arial" w:hAnsi="Arial" w:cs="Arial"/>
        </w:rPr>
        <w:t xml:space="preserve">Department for Energy Security and Net Zero and Department for Business, Energy &amp; Industrial Strategy (2021) </w:t>
      </w:r>
      <w:r w:rsidR="00092C0E" w:rsidRPr="00814315">
        <w:rPr>
          <w:rFonts w:ascii="Arial" w:hAnsi="Arial" w:cs="Arial"/>
        </w:rPr>
        <w:t>Net Zero Strategy: Build Back Greener</w:t>
      </w:r>
      <w:r w:rsidR="00F03DB7" w:rsidRPr="00814315">
        <w:rPr>
          <w:rFonts w:ascii="Arial" w:hAnsi="Arial" w:cs="Arial"/>
        </w:rPr>
        <w:t xml:space="preserve"> </w:t>
      </w:r>
      <w:hyperlink r:id="rId29" w:history="1">
        <w:r w:rsidRPr="00814315">
          <w:rPr>
            <w:rStyle w:val="Hyperlink"/>
            <w:rFonts w:ascii="Arial" w:hAnsi="Arial" w:cs="Arial"/>
          </w:rPr>
          <w:t>https://www.gov.uk/government/publications/net-zero-strategy</w:t>
        </w:r>
      </w:hyperlink>
      <w:r w:rsidRPr="00814315">
        <w:rPr>
          <w:rFonts w:ascii="Arial" w:hAnsi="Arial" w:cs="Arial"/>
        </w:rPr>
        <w:t xml:space="preserve"> </w:t>
      </w:r>
      <w:hyperlink r:id="rId30">
        <w:r>
          <w:rPr>
            <w:rStyle w:val="Hyperlink"/>
          </w:rPr>
          <w:t>https://www.gov.uk/government/publications/net-zero-strategy</w:t>
        </w:r>
      </w:hyperlink>
    </w:p>
  </w:endnote>
  <w:endnote w:id="33">
    <w:p w14:paraId="61160DA9" w14:textId="3BB3A7C5" w:rsidR="0017159E" w:rsidRPr="00814315" w:rsidRDefault="0017159E" w:rsidP="0017159E">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r w:rsidR="0067416C" w:rsidRPr="00814315">
        <w:rPr>
          <w:rFonts w:ascii="Arial" w:hAnsi="Arial" w:cs="Arial"/>
        </w:rPr>
        <w:t>Department for Energy Security and Net Zero (2025) clean energy jobs plan. See:</w:t>
      </w:r>
      <w:r w:rsidR="00A8684C" w:rsidRPr="00814315">
        <w:rPr>
          <w:rFonts w:ascii="Arial" w:hAnsi="Arial" w:cs="Arial"/>
        </w:rPr>
        <w:t xml:space="preserve"> </w:t>
      </w:r>
      <w:hyperlink r:id="rId31" w:history="1">
        <w:r w:rsidR="00A8684C" w:rsidRPr="00814315">
          <w:rPr>
            <w:rStyle w:val="Hyperlink"/>
            <w:rFonts w:ascii="Arial" w:hAnsi="Arial" w:cs="Arial"/>
          </w:rPr>
          <w:t>https://www.gov.uk/government/publications/clean-energy-jobs-plan</w:t>
        </w:r>
      </w:hyperlink>
    </w:p>
  </w:endnote>
  <w:endnote w:id="34">
    <w:p w14:paraId="2FCE9617" w14:textId="2DD6662D" w:rsidR="00B37350" w:rsidRPr="00814315" w:rsidRDefault="00B37350" w:rsidP="00B37350">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r w:rsidRPr="00814315">
        <w:rPr>
          <w:rFonts w:ascii="Arial" w:hAnsi="Arial" w:cs="Arial"/>
          <w:lang w:val="en-US"/>
        </w:rPr>
        <w:t xml:space="preserve">The Young Foundation (2025) </w:t>
      </w:r>
      <w:r w:rsidRPr="00814315">
        <w:rPr>
          <w:rFonts w:ascii="Arial" w:hAnsi="Arial" w:cs="Arial"/>
        </w:rPr>
        <w:t xml:space="preserve">A Just Transition in London’s Retrofits. See: </w:t>
      </w:r>
      <w:hyperlink r:id="rId32" w:history="1">
        <w:r w:rsidR="00BB7416" w:rsidRPr="00814315">
          <w:rPr>
            <w:rStyle w:val="Hyperlink"/>
            <w:rFonts w:ascii="Arial" w:hAnsi="Arial" w:cs="Arial"/>
          </w:rPr>
          <w:t>https://youngfoundation.b-cdn.net/wp-content/uploads/2025/05/A-just-transition-in-retrofits-FINAL-REPORT-V9.pdf?x49395</w:t>
        </w:r>
      </w:hyperlink>
      <w:r w:rsidR="00BB7416" w:rsidRPr="00814315">
        <w:rPr>
          <w:rFonts w:ascii="Arial" w:hAnsi="Arial" w:cs="Arial"/>
        </w:rPr>
        <w:t xml:space="preserve"> </w:t>
      </w:r>
    </w:p>
  </w:endnote>
  <w:endnote w:id="35">
    <w:p w14:paraId="56FC9752" w14:textId="4D40FCFA" w:rsidR="0078455E" w:rsidRPr="00814315" w:rsidRDefault="0078455E">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r w:rsidR="00111EE8" w:rsidRPr="00814315">
        <w:rPr>
          <w:rFonts w:ascii="Arial" w:hAnsi="Arial" w:cs="Arial"/>
          <w:lang w:val="en-US"/>
        </w:rPr>
        <w:t>WPI Economics (2021) Green Jobs and Skills in London: cross-London report. See: https://wpieconomics.com/wp-content/uploads/2021/10/Green-Jobs-and-Skills-in-London-Final-Report-1.pdf</w:t>
      </w:r>
    </w:p>
  </w:endnote>
  <w:endnote w:id="36">
    <w:p w14:paraId="6D04AD9E" w14:textId="08961AAC" w:rsidR="005E36B2" w:rsidRPr="00814315" w:rsidRDefault="005E36B2" w:rsidP="005E36B2">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GLA (2025) Inclusive Talent Strategy Supporting Evidence. See: </w:t>
      </w:r>
      <w:hyperlink r:id="rId33" w:history="1">
        <w:r w:rsidRPr="00814315">
          <w:rPr>
            <w:rStyle w:val="Hyperlink"/>
            <w:rFonts w:ascii="Arial" w:hAnsi="Arial" w:cs="Arial"/>
          </w:rPr>
          <w:t>https://data.london.gov.uk/dataset/inclusive-talent-strategy-supporting-evidence-e70mq/</w:t>
        </w:r>
      </w:hyperlink>
      <w:r w:rsidRPr="00814315">
        <w:rPr>
          <w:rFonts w:ascii="Arial" w:hAnsi="Arial" w:cs="Arial"/>
        </w:rPr>
        <w:t>.</w:t>
      </w:r>
    </w:p>
  </w:endnote>
  <w:endnote w:id="37">
    <w:p w14:paraId="67857EE2" w14:textId="1CA5571D" w:rsidR="005E36B2" w:rsidRPr="00814315" w:rsidRDefault="005E36B2" w:rsidP="005E36B2">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GLA (2025) Inclusive Talent Strategy Supporting Evidence. See: </w:t>
      </w:r>
      <w:hyperlink r:id="rId34" w:history="1">
        <w:r w:rsidRPr="00814315">
          <w:rPr>
            <w:rStyle w:val="Hyperlink"/>
            <w:rFonts w:ascii="Arial" w:hAnsi="Arial" w:cs="Arial"/>
          </w:rPr>
          <w:t>https://data.london.gov.uk/dataset/inclusive-talent-strategy-supporting-evidence-e70mq/</w:t>
        </w:r>
      </w:hyperlink>
      <w:r w:rsidRPr="00814315">
        <w:rPr>
          <w:rFonts w:ascii="Arial" w:hAnsi="Arial" w:cs="Arial"/>
        </w:rPr>
        <w:t xml:space="preserve">. </w:t>
      </w:r>
    </w:p>
  </w:endnote>
  <w:endnote w:id="38">
    <w:p w14:paraId="5CBBEF3D" w14:textId="77777777" w:rsidR="00595C22" w:rsidRPr="00814315" w:rsidRDefault="00595C22" w:rsidP="00595C22">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lang w:val="en-US"/>
        </w:rPr>
        <w:t xml:space="preserve"> </w:t>
      </w:r>
      <w:r w:rsidRPr="00814315">
        <w:rPr>
          <w:rFonts w:ascii="Arial" w:hAnsi="Arial" w:cs="Arial"/>
        </w:rPr>
        <w:t xml:space="preserve">Mencap (2022) Work and learning disability research. See: </w:t>
      </w:r>
      <w:hyperlink r:id="rId35" w:history="1">
        <w:r w:rsidRPr="00814315">
          <w:rPr>
            <w:rStyle w:val="Hyperlink"/>
            <w:rFonts w:ascii="Arial" w:hAnsi="Arial" w:cs="Arial"/>
          </w:rPr>
          <w:t>https://www.mencap.org.uk/sites/default/files/2023-09/Learning%20disability%20and%20work%20-%20final%20report%2031.10.22%5B77%5D%20%282%29%20%281%29.pdf</w:t>
        </w:r>
      </w:hyperlink>
      <w:r w:rsidRPr="00814315">
        <w:rPr>
          <w:rFonts w:ascii="Arial" w:hAnsi="Arial" w:cs="Arial"/>
        </w:rPr>
        <w:t xml:space="preserve"> </w:t>
      </w:r>
    </w:p>
  </w:endnote>
  <w:endnote w:id="39">
    <w:p w14:paraId="429C530D" w14:textId="3347DFF1" w:rsidR="005E36B2" w:rsidRPr="00814315" w:rsidRDefault="005E36B2" w:rsidP="005E36B2">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GLA (2025) London Talent Pathways Prospectus</w:t>
      </w:r>
      <w:r w:rsidR="000E7A10" w:rsidRPr="00814315">
        <w:rPr>
          <w:rFonts w:ascii="Arial" w:hAnsi="Arial" w:cs="Arial"/>
        </w:rPr>
        <w:t>.</w:t>
      </w:r>
      <w:r w:rsidRPr="00814315">
        <w:rPr>
          <w:rFonts w:ascii="Arial" w:hAnsi="Arial" w:cs="Arial"/>
        </w:rPr>
        <w:t xml:space="preserve"> See: </w:t>
      </w:r>
      <w:hyperlink r:id="rId36" w:history="1">
        <w:r w:rsidRPr="00814315">
          <w:rPr>
            <w:rStyle w:val="Hyperlink"/>
            <w:rFonts w:ascii="Arial" w:hAnsi="Arial" w:cs="Arial"/>
          </w:rPr>
          <w:t>https://www.london.gov.uk/media/110727/download?attachment</w:t>
        </w:r>
      </w:hyperlink>
      <w:r w:rsidRPr="00814315">
        <w:rPr>
          <w:rFonts w:ascii="Arial" w:hAnsi="Arial" w:cs="Arial"/>
        </w:rPr>
        <w:t>.</w:t>
      </w:r>
    </w:p>
  </w:endnote>
  <w:endnote w:id="40">
    <w:p w14:paraId="00096412" w14:textId="1219B63E" w:rsidR="00FB0A72" w:rsidRPr="00814315" w:rsidRDefault="00FB0A72">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Mayor of London &amp; London Councils (2025) London Growth Plan. See: </w:t>
      </w:r>
      <w:hyperlink r:id="rId37" w:history="1">
        <w:r w:rsidRPr="00814315">
          <w:rPr>
            <w:rStyle w:val="Hyperlink"/>
            <w:rFonts w:ascii="Arial" w:hAnsi="Arial" w:cs="Arial"/>
          </w:rPr>
          <w:t>https://growthplan.london/</w:t>
        </w:r>
      </w:hyperlink>
    </w:p>
  </w:endnote>
  <w:endnote w:id="41">
    <w:p w14:paraId="022AE7BA" w14:textId="02BF82AF" w:rsidR="005E36B2" w:rsidRPr="00814315" w:rsidRDefault="005E36B2" w:rsidP="005E36B2">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CITB</w:t>
      </w:r>
      <w:r w:rsidR="00D84714" w:rsidRPr="00814315">
        <w:rPr>
          <w:rFonts w:ascii="Arial" w:hAnsi="Arial" w:cs="Arial"/>
        </w:rPr>
        <w:t xml:space="preserve"> (</w:t>
      </w:r>
      <w:r w:rsidRPr="00814315">
        <w:rPr>
          <w:rFonts w:ascii="Arial" w:hAnsi="Arial" w:cs="Arial"/>
        </w:rPr>
        <w:t>2025</w:t>
      </w:r>
      <w:r w:rsidR="00D84714" w:rsidRPr="00814315">
        <w:rPr>
          <w:rFonts w:ascii="Arial" w:hAnsi="Arial" w:cs="Arial"/>
        </w:rPr>
        <w:t>)</w:t>
      </w:r>
      <w:r w:rsidRPr="00814315">
        <w:rPr>
          <w:rFonts w:ascii="Arial" w:hAnsi="Arial" w:cs="Arial"/>
        </w:rPr>
        <w:t xml:space="preserve"> Construction Workforce Outlook Labour Market Intelligence Report 202</w:t>
      </w:r>
      <w:r w:rsidR="00D575BA" w:rsidRPr="00814315">
        <w:rPr>
          <w:rFonts w:ascii="Arial" w:hAnsi="Arial" w:cs="Arial"/>
        </w:rPr>
        <w:t>5</w:t>
      </w:r>
      <w:r w:rsidRPr="00814315">
        <w:rPr>
          <w:rFonts w:ascii="Arial" w:hAnsi="Arial" w:cs="Arial"/>
        </w:rPr>
        <w:t xml:space="preserve">-2029, See: </w:t>
      </w:r>
      <w:hyperlink r:id="rId38" w:history="1">
        <w:r w:rsidRPr="00814315">
          <w:rPr>
            <w:rStyle w:val="Hyperlink"/>
            <w:rFonts w:ascii="Arial" w:hAnsi="Arial" w:cs="Arial"/>
          </w:rPr>
          <w:t>https://www.citb.co.uk/cwo/index.html</w:t>
        </w:r>
      </w:hyperlink>
      <w:r w:rsidRPr="00814315">
        <w:rPr>
          <w:rFonts w:ascii="Arial" w:hAnsi="Arial" w:cs="Arial"/>
        </w:rPr>
        <w:t>.</w:t>
      </w:r>
    </w:p>
  </w:endnote>
  <w:endnote w:id="42">
    <w:p w14:paraId="50106C9F" w14:textId="58AB43BE" w:rsidR="006F4CF8" w:rsidRPr="00814315" w:rsidRDefault="006F4CF8" w:rsidP="006F4CF8">
      <w:pPr>
        <w:pStyle w:val="EndnoteText"/>
        <w:rPr>
          <w:rFonts w:ascii="Arial" w:hAnsi="Arial" w:cs="Arial"/>
          <w:b/>
          <w:bCs/>
        </w:rPr>
      </w:pPr>
      <w:r w:rsidRPr="00814315">
        <w:rPr>
          <w:rStyle w:val="EndnoteReference"/>
          <w:rFonts w:ascii="Arial" w:hAnsi="Arial" w:cs="Arial"/>
        </w:rPr>
        <w:endnoteRef/>
      </w:r>
      <w:r w:rsidRPr="00814315">
        <w:rPr>
          <w:rFonts w:ascii="Arial" w:hAnsi="Arial" w:cs="Arial"/>
        </w:rPr>
        <w:t xml:space="preserve"> HM Treasury and National Infrastructure and Service Transformation Authority (2025) UK Infrastructure: A 10 Year Strategy. See: </w:t>
      </w:r>
      <w:hyperlink r:id="rId39" w:history="1">
        <w:r w:rsidRPr="00814315">
          <w:rPr>
            <w:rStyle w:val="Hyperlink"/>
            <w:rFonts w:ascii="Arial" w:hAnsi="Arial" w:cs="Arial"/>
          </w:rPr>
          <w:t>https://www.gov.uk/government/publications/uk-infrastructure-a-10-year-strategy</w:t>
        </w:r>
      </w:hyperlink>
      <w:r w:rsidRPr="00814315">
        <w:rPr>
          <w:rFonts w:ascii="Arial" w:hAnsi="Arial" w:cs="Arial"/>
          <w:b/>
          <w:bCs/>
        </w:rPr>
        <w:t xml:space="preserve"> </w:t>
      </w:r>
    </w:p>
  </w:endnote>
  <w:endnote w:id="43">
    <w:p w14:paraId="4C0F29B2" w14:textId="619DB550" w:rsidR="00814315" w:rsidRPr="00814315" w:rsidRDefault="00814315">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r w:rsidRPr="00814315">
        <w:rPr>
          <w:rFonts w:ascii="Arial" w:hAnsi="Arial" w:cs="Arial"/>
          <w:lang w:val="en-US"/>
        </w:rPr>
        <w:t xml:space="preserve">HM Treasury (2025) </w:t>
      </w:r>
      <w:hyperlink r:id="rId40" w:history="1">
        <w:r w:rsidRPr="00814315">
          <w:rPr>
            <w:rStyle w:val="Hyperlink"/>
            <w:rFonts w:ascii="Arial" w:hAnsi="Arial" w:cs="Arial"/>
            <w:lang w:val="en-US"/>
          </w:rPr>
          <w:t>Government unleashes next generation of construction workers to build 1.5m homes</w:t>
        </w:r>
      </w:hyperlink>
      <w:r w:rsidRPr="00814315">
        <w:rPr>
          <w:rFonts w:ascii="Arial" w:hAnsi="Arial" w:cs="Arial"/>
          <w:lang w:val="en-US"/>
        </w:rPr>
        <w:t>.</w:t>
      </w:r>
    </w:p>
  </w:endnote>
  <w:endnote w:id="44">
    <w:p w14:paraId="4308816B" w14:textId="3F3086D7" w:rsidR="005E36B2" w:rsidRPr="00814315" w:rsidRDefault="005E36B2" w:rsidP="005E36B2">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Mayor of London</w:t>
      </w:r>
      <w:r w:rsidR="00B33477" w:rsidRPr="00814315">
        <w:rPr>
          <w:rFonts w:ascii="Arial" w:hAnsi="Arial" w:cs="Arial"/>
        </w:rPr>
        <w:t xml:space="preserve"> &amp;</w:t>
      </w:r>
      <w:r w:rsidRPr="00814315">
        <w:rPr>
          <w:rFonts w:ascii="Arial" w:hAnsi="Arial" w:cs="Arial"/>
        </w:rPr>
        <w:t xml:space="preserve"> London Councils</w:t>
      </w:r>
      <w:r w:rsidR="00B33477" w:rsidRPr="00814315">
        <w:rPr>
          <w:rFonts w:ascii="Arial" w:hAnsi="Arial" w:cs="Arial"/>
        </w:rPr>
        <w:t xml:space="preserve"> (</w:t>
      </w:r>
      <w:r w:rsidRPr="00814315">
        <w:rPr>
          <w:rFonts w:ascii="Arial" w:hAnsi="Arial" w:cs="Arial"/>
        </w:rPr>
        <w:t>2025</w:t>
      </w:r>
      <w:r w:rsidR="00B33477" w:rsidRPr="00814315">
        <w:rPr>
          <w:rFonts w:ascii="Arial" w:hAnsi="Arial" w:cs="Arial"/>
        </w:rPr>
        <w:t>) London Growth Plan</w:t>
      </w:r>
      <w:r w:rsidRPr="00814315">
        <w:rPr>
          <w:rFonts w:ascii="Arial" w:hAnsi="Arial" w:cs="Arial"/>
        </w:rPr>
        <w:t xml:space="preserve">. See: </w:t>
      </w:r>
      <w:hyperlink r:id="rId41" w:history="1">
        <w:r w:rsidRPr="00814315">
          <w:rPr>
            <w:rStyle w:val="Hyperlink"/>
            <w:rFonts w:ascii="Arial" w:hAnsi="Arial" w:cs="Arial"/>
          </w:rPr>
          <w:t>https://growthplan.london/</w:t>
        </w:r>
      </w:hyperlink>
    </w:p>
  </w:endnote>
  <w:endnote w:id="45">
    <w:p w14:paraId="574A7334" w14:textId="77777777" w:rsidR="00712597" w:rsidRPr="00814315" w:rsidRDefault="00712597" w:rsidP="00712597">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DCMS (2025) </w:t>
      </w:r>
      <w:hyperlink r:id="rId42" w:history="1">
        <w:r w:rsidRPr="00814315">
          <w:rPr>
            <w:rStyle w:val="Hyperlink"/>
            <w:rFonts w:ascii="Arial" w:hAnsi="Arial" w:cs="Arial"/>
          </w:rPr>
          <w:t>Skills gaps and shortages in the creative industries: Employer perceptions and actions, UK, 2022</w:t>
        </w:r>
      </w:hyperlink>
      <w:r w:rsidRPr="00814315">
        <w:rPr>
          <w:rFonts w:ascii="Arial" w:hAnsi="Arial" w:cs="Arial"/>
        </w:rPr>
        <w:t>.</w:t>
      </w:r>
    </w:p>
  </w:endnote>
  <w:endnote w:id="46">
    <w:p w14:paraId="70C2CAF9" w14:textId="0EF95211" w:rsidR="00841B24" w:rsidRPr="00814315" w:rsidRDefault="00841B24">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Department of Health and Social Care</w:t>
      </w:r>
      <w:r w:rsidRPr="00814315">
        <w:rPr>
          <w:rFonts w:ascii="Arial" w:hAnsi="Arial" w:cs="Arial"/>
          <w:lang w:val="en-US"/>
        </w:rPr>
        <w:t xml:space="preserve"> (2025 ) Fit for the Future: 10 Year Health Plan for England. See: </w:t>
      </w:r>
      <w:hyperlink r:id="rId43" w:history="1">
        <w:r w:rsidRPr="00814315">
          <w:rPr>
            <w:rStyle w:val="Hyperlink"/>
            <w:rFonts w:ascii="Arial" w:hAnsi="Arial" w:cs="Arial"/>
            <w:lang w:val="en-US"/>
          </w:rPr>
          <w:t>https://www.gov.uk/government/publications/10-year-health-plan-for-england-fit-for-the-future</w:t>
        </w:r>
      </w:hyperlink>
      <w:r w:rsidRPr="00814315">
        <w:rPr>
          <w:rFonts w:ascii="Arial" w:hAnsi="Arial" w:cs="Arial"/>
          <w:lang w:val="en-US"/>
        </w:rPr>
        <w:t xml:space="preserve"> </w:t>
      </w:r>
    </w:p>
  </w:endnote>
  <w:endnote w:id="47">
    <w:p w14:paraId="00B4EFD3" w14:textId="52BF63E4" w:rsidR="008E1228" w:rsidRPr="00814315" w:rsidRDefault="008E1228" w:rsidP="008E1228">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w:t>
      </w:r>
      <w:r w:rsidRPr="00814315">
        <w:rPr>
          <w:rFonts w:ascii="Arial" w:eastAsia="Aptos Display" w:hAnsi="Arial" w:cs="Arial"/>
        </w:rPr>
        <w:t>NHS Vacancy Statistics</w:t>
      </w:r>
      <w:r w:rsidRPr="00814315">
        <w:rPr>
          <w:rStyle w:val="Hyperlink"/>
          <w:rFonts w:ascii="Arial" w:eastAsia="Aptos Display" w:hAnsi="Arial" w:cs="Arial"/>
          <w:color w:val="313231"/>
          <w:u w:val="none"/>
        </w:rPr>
        <w:t xml:space="preserve"> (2025)</w:t>
      </w:r>
      <w:r w:rsidRPr="00814315">
        <w:rPr>
          <w:rFonts w:ascii="Arial" w:eastAsia="Aptos Display" w:hAnsi="Arial" w:cs="Arial"/>
        </w:rPr>
        <w:t xml:space="preserve"> </w:t>
      </w:r>
      <w:hyperlink r:id="rId44" w:history="1">
        <w:r w:rsidRPr="00814315">
          <w:rPr>
            <w:rStyle w:val="Hyperlink"/>
            <w:rFonts w:ascii="Arial" w:eastAsia="Aptos Display" w:hAnsi="Arial" w:cs="Arial"/>
          </w:rPr>
          <w:t>England, April 2015 - March 2025, Experimental Statistics</w:t>
        </w:r>
      </w:hyperlink>
    </w:p>
  </w:endnote>
  <w:endnote w:id="48">
    <w:p w14:paraId="4A3F2AC8" w14:textId="77777777" w:rsidR="008E1228" w:rsidRPr="00814315" w:rsidRDefault="008E1228" w:rsidP="008E1228">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w:t>
      </w:r>
      <w:r w:rsidRPr="00814315">
        <w:rPr>
          <w:rFonts w:ascii="Arial" w:eastAsia="Aptos" w:hAnsi="Arial" w:cs="Arial"/>
        </w:rPr>
        <w:t xml:space="preserve">Skills for Care (2025) </w:t>
      </w:r>
      <w:hyperlink r:id="rId45" w:history="1">
        <w:r w:rsidRPr="00814315">
          <w:rPr>
            <w:rStyle w:val="Hyperlink"/>
            <w:rFonts w:ascii="Arial" w:eastAsia="Aptos" w:hAnsi="Arial" w:cs="Arial"/>
          </w:rPr>
          <w:t>Regional summary reports (London)</w:t>
        </w:r>
      </w:hyperlink>
    </w:p>
  </w:endnote>
  <w:endnote w:id="49">
    <w:p w14:paraId="0426AD44" w14:textId="2D3DFC3A" w:rsidR="008E1228" w:rsidRPr="00814315" w:rsidRDefault="008E1228" w:rsidP="008E1228">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w:t>
      </w:r>
      <w:r w:rsidRPr="00814315">
        <w:rPr>
          <w:rFonts w:ascii="Arial" w:eastAsia="Aptos" w:hAnsi="Arial" w:cs="Arial"/>
        </w:rPr>
        <w:t xml:space="preserve">Migration Observatory (2025) </w:t>
      </w:r>
      <w:hyperlink r:id="rId46">
        <w:r w:rsidRPr="00814315">
          <w:rPr>
            <w:rStyle w:val="Hyperlink"/>
            <w:rFonts w:ascii="Arial" w:eastAsia="Aptos" w:hAnsi="Arial" w:cs="Arial"/>
            <w:color w:val="467886"/>
          </w:rPr>
          <w:t>Work visas and migrant workers in the UK</w:t>
        </w:r>
      </w:hyperlink>
    </w:p>
  </w:endnote>
  <w:endnote w:id="50">
    <w:p w14:paraId="4B92A281" w14:textId="5C9CC3F8" w:rsidR="008E1228" w:rsidRPr="00814315" w:rsidRDefault="008E1228" w:rsidP="008E1228">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w:t>
      </w:r>
      <w:r w:rsidRPr="00814315">
        <w:rPr>
          <w:rFonts w:ascii="Arial" w:eastAsia="Aptos" w:hAnsi="Arial" w:cs="Arial"/>
        </w:rPr>
        <w:t xml:space="preserve">Skills for Care (2025) </w:t>
      </w:r>
      <w:hyperlink r:id="rId47" w:history="1">
        <w:r w:rsidRPr="00814315">
          <w:rPr>
            <w:rStyle w:val="Hyperlink"/>
            <w:rFonts w:ascii="Arial" w:eastAsia="Aptos" w:hAnsi="Arial" w:cs="Arial"/>
          </w:rPr>
          <w:t>A workforce strategy for Adult Social Care in England</w:t>
        </w:r>
      </w:hyperlink>
    </w:p>
  </w:endnote>
  <w:endnote w:id="51">
    <w:p w14:paraId="37A23CAE" w14:textId="45CB4C00" w:rsidR="008E1228" w:rsidRPr="00814315" w:rsidRDefault="008E1228">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Department for Education (2025) Employer Skills Survey, 2024. See: </w:t>
      </w:r>
      <w:hyperlink r:id="rId48" w:anchor="section-skill-shortage-vacancies" w:history="1">
        <w:r w:rsidRPr="00814315">
          <w:rPr>
            <w:rStyle w:val="Hyperlink"/>
            <w:rFonts w:ascii="Arial" w:hAnsi="Arial" w:cs="Arial"/>
          </w:rPr>
          <w:t>https://explore-education-statistics.service.gov.uk/find-statistics/employer-skills-survey/2024#section-skill-shortage-vacancies</w:t>
        </w:r>
      </w:hyperlink>
      <w:r w:rsidRPr="00814315">
        <w:rPr>
          <w:rFonts w:ascii="Arial" w:hAnsi="Arial" w:cs="Arial"/>
        </w:rPr>
        <w:t xml:space="preserve"> </w:t>
      </w:r>
    </w:p>
  </w:endnote>
  <w:endnote w:id="52">
    <w:p w14:paraId="756326A4" w14:textId="77777777" w:rsidR="00EC639B" w:rsidRPr="00814315" w:rsidRDefault="00EC639B" w:rsidP="00EC639B">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w:t>
      </w:r>
      <w:r w:rsidRPr="00814315">
        <w:rPr>
          <w:rFonts w:ascii="Arial" w:eastAsia="Aptos Display" w:hAnsi="Arial" w:cs="Arial"/>
        </w:rPr>
        <w:t xml:space="preserve">Skills England (2025) </w:t>
      </w:r>
      <w:hyperlink r:id="rId49">
        <w:r w:rsidRPr="00814315">
          <w:rPr>
            <w:rStyle w:val="Hyperlink"/>
            <w:rFonts w:ascii="Arial" w:eastAsia="Aptos Display" w:hAnsi="Arial" w:cs="Arial"/>
            <w:color w:val="467886"/>
          </w:rPr>
          <w:t>Assessment of priority skills to 2030</w:t>
        </w:r>
      </w:hyperlink>
    </w:p>
  </w:endnote>
  <w:endnote w:id="53">
    <w:p w14:paraId="2C45C99D" w14:textId="1E3FD24E" w:rsidR="001E09D2" w:rsidRPr="00814315" w:rsidRDefault="001E09D2">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r w:rsidRPr="00814315">
        <w:rPr>
          <w:rFonts w:ascii="Arial" w:hAnsi="Arial" w:cs="Arial"/>
          <w:lang w:val="en-US"/>
        </w:rPr>
        <w:t xml:space="preserve">Euromonitor International (2025) Euromonitor International unveils world’s top 100 city destinations for 2025. See: </w:t>
      </w:r>
      <w:hyperlink r:id="rId50" w:history="1">
        <w:r w:rsidRPr="00814315">
          <w:rPr>
            <w:rStyle w:val="Hyperlink"/>
            <w:rFonts w:ascii="Arial" w:hAnsi="Arial" w:cs="Arial"/>
            <w:lang w:val="en-US"/>
          </w:rPr>
          <w:t>https://www.euromonitor.com/newsroom/press-releases/december-2025/euromonitor-international-unveils-worlds-top-100-city-destinations-for-2025</w:t>
        </w:r>
      </w:hyperlink>
      <w:r w:rsidRPr="00814315">
        <w:rPr>
          <w:rFonts w:ascii="Arial" w:hAnsi="Arial" w:cs="Arial"/>
          <w:lang w:val="en-US"/>
        </w:rPr>
        <w:t xml:space="preserve"> </w:t>
      </w:r>
    </w:p>
  </w:endnote>
  <w:endnote w:id="54">
    <w:p w14:paraId="2DFB6277" w14:textId="4DF2A8C4" w:rsidR="001E09D2" w:rsidRPr="00814315" w:rsidRDefault="001E09D2">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r w:rsidRPr="00814315">
        <w:rPr>
          <w:rFonts w:ascii="Arial" w:hAnsi="Arial" w:cs="Arial"/>
          <w:lang w:val="en-US"/>
        </w:rPr>
        <w:t xml:space="preserve">Visit Britain (2026) Economic Value of Tourism. See: </w:t>
      </w:r>
      <w:hyperlink r:id="rId51" w:history="1">
        <w:r w:rsidRPr="00814315">
          <w:rPr>
            <w:rStyle w:val="Hyperlink"/>
            <w:rFonts w:ascii="Arial" w:hAnsi="Arial" w:cs="Arial"/>
            <w:lang w:val="en-US"/>
          </w:rPr>
          <w:t>https://www.visitbritain.org/research-insights/economic-value-tourism</w:t>
        </w:r>
      </w:hyperlink>
      <w:r w:rsidRPr="00814315">
        <w:rPr>
          <w:rFonts w:ascii="Arial" w:hAnsi="Arial" w:cs="Arial"/>
          <w:lang w:val="en-US"/>
        </w:rPr>
        <w:t xml:space="preserve"> </w:t>
      </w:r>
    </w:p>
  </w:endnote>
  <w:endnote w:id="55">
    <w:p w14:paraId="17125DD1" w14:textId="488739B4" w:rsidR="0014655E" w:rsidRPr="00814315" w:rsidRDefault="0014655E">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Visit Britain (2025) Inbound visits and spend: annual, regional. See: </w:t>
      </w:r>
      <w:hyperlink r:id="rId52" w:history="1">
        <w:r w:rsidRPr="00814315">
          <w:rPr>
            <w:rStyle w:val="Hyperlink"/>
            <w:rFonts w:ascii="Arial" w:hAnsi="Arial" w:cs="Arial"/>
          </w:rPr>
          <w:t>https://www.visitbritain.org/research-insights/inbound-visits-and-spend-annual-regional</w:t>
        </w:r>
      </w:hyperlink>
      <w:r w:rsidRPr="00814315">
        <w:rPr>
          <w:rFonts w:ascii="Arial" w:hAnsi="Arial" w:cs="Arial"/>
        </w:rPr>
        <w:t xml:space="preserve"> </w:t>
      </w:r>
    </w:p>
  </w:endnote>
  <w:endnote w:id="56">
    <w:p w14:paraId="4BDC41E4" w14:textId="00450E5D" w:rsidR="000A5308" w:rsidRPr="00814315" w:rsidRDefault="000A5308">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r w:rsidR="00344EC8" w:rsidRPr="00814315">
        <w:rPr>
          <w:rFonts w:ascii="Arial" w:hAnsi="Arial" w:cs="Arial"/>
        </w:rPr>
        <w:t xml:space="preserve">RSM (2026) Consumer Outlook 2026. See: </w:t>
      </w:r>
      <w:r w:rsidR="0083509D" w:rsidRPr="00814315">
        <w:rPr>
          <w:rFonts w:ascii="Arial" w:hAnsi="Arial" w:cs="Arial"/>
        </w:rPr>
        <w:t>https://www.rsmuk.com/insights/consumer-outlook</w:t>
      </w:r>
    </w:p>
  </w:endnote>
  <w:endnote w:id="57">
    <w:p w14:paraId="33DC67D7" w14:textId="4AEAFA55" w:rsidR="001E09D2" w:rsidRPr="00814315" w:rsidRDefault="001E09D2">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Department for Education (2025) Employer Skills Survey, 2024. See: </w:t>
      </w:r>
      <w:hyperlink r:id="rId53" w:anchor="section-skills-gaps" w:history="1">
        <w:r w:rsidRPr="00814315">
          <w:rPr>
            <w:rStyle w:val="Hyperlink"/>
            <w:rFonts w:ascii="Arial" w:hAnsi="Arial" w:cs="Arial"/>
          </w:rPr>
          <w:t>https://explore-education-statistics.service.gov.uk/find-statistics/employer-skills-survey/2024#section-skills-gaps</w:t>
        </w:r>
      </w:hyperlink>
      <w:r w:rsidRPr="00814315">
        <w:rPr>
          <w:rFonts w:ascii="Arial" w:hAnsi="Arial" w:cs="Arial"/>
        </w:rPr>
        <w:t xml:space="preserve"> </w:t>
      </w:r>
    </w:p>
  </w:endnote>
  <w:endnote w:id="58">
    <w:p w14:paraId="69201EAF" w14:textId="0180D7EC" w:rsidR="00DD3CC8" w:rsidRPr="00814315" w:rsidRDefault="00DD3CC8" w:rsidP="00DD3CC8">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ABPI (2025) </w:t>
      </w:r>
      <w:hyperlink r:id="rId54" w:history="1">
        <w:r w:rsidRPr="00814315">
          <w:rPr>
            <w:rStyle w:val="Hyperlink"/>
            <w:rFonts w:ascii="Arial" w:hAnsi="Arial" w:cs="Arial"/>
          </w:rPr>
          <w:t>Life Sciences 2035: Developing the Skills for Future Growth</w:t>
        </w:r>
      </w:hyperlink>
    </w:p>
  </w:endnote>
  <w:endnote w:id="59">
    <w:p w14:paraId="1A53168A" w14:textId="66FC29FB" w:rsidR="00AB167D" w:rsidRPr="00814315" w:rsidRDefault="00AB167D" w:rsidP="00AB167D">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r w:rsidR="00D322AB" w:rsidRPr="00814315">
        <w:rPr>
          <w:rFonts w:ascii="Arial" w:hAnsi="Arial" w:cs="Arial"/>
        </w:rPr>
        <w:t xml:space="preserve">kMatrix Data Services Ltd (2025) </w:t>
      </w:r>
      <w:hyperlink r:id="rId55" w:history="1">
        <w:r w:rsidR="00D322AB" w:rsidRPr="00814315">
          <w:rPr>
            <w:rStyle w:val="Hyperlink"/>
            <w:rFonts w:ascii="Arial" w:hAnsi="Arial" w:cs="Arial"/>
          </w:rPr>
          <w:t>London Low Carbon Market Snapshot 2025</w:t>
        </w:r>
      </w:hyperlink>
      <w:r w:rsidRPr="00814315">
        <w:rPr>
          <w:rFonts w:ascii="Arial" w:hAnsi="Arial" w:cs="Arial"/>
        </w:rPr>
        <w:t xml:space="preserve"> </w:t>
      </w:r>
    </w:p>
  </w:endnote>
  <w:endnote w:id="60">
    <w:p w14:paraId="633515B3" w14:textId="4F59755E" w:rsidR="00D30F99" w:rsidRPr="00814315" w:rsidRDefault="00D30F99" w:rsidP="00D30F99">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hyperlink r:id="rId56" w:history="1">
        <w:r w:rsidR="00065B25" w:rsidRPr="00814315">
          <w:rPr>
            <w:rStyle w:val="Hyperlink"/>
            <w:rFonts w:ascii="Arial" w:hAnsi="Arial" w:cs="Arial"/>
          </w:rPr>
          <w:t>https://financialservicesskills.org/future-skills-framework/</w:t>
        </w:r>
      </w:hyperlink>
      <w:r w:rsidR="00065B25" w:rsidRPr="00814315">
        <w:rPr>
          <w:rFonts w:ascii="Arial" w:hAnsi="Arial" w:cs="Arial"/>
        </w:rPr>
        <w:t xml:space="preserve"> </w:t>
      </w:r>
    </w:p>
  </w:endnote>
  <w:endnote w:id="61">
    <w:p w14:paraId="068E62CF" w14:textId="0BB48809" w:rsidR="00D30F99" w:rsidRPr="00814315" w:rsidRDefault="00D30F99" w:rsidP="00D30F99">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r w:rsidRPr="00814315">
        <w:rPr>
          <w:rFonts w:ascii="Arial" w:hAnsi="Arial" w:cs="Arial"/>
          <w:lang w:val="en-US"/>
        </w:rPr>
        <w:t xml:space="preserve">Financial Services Skills Commission </w:t>
      </w:r>
      <w:r w:rsidRPr="00814315">
        <w:rPr>
          <w:rFonts w:ascii="Arial" w:hAnsi="Arial" w:cs="Arial"/>
        </w:rPr>
        <w:t xml:space="preserve">(2025) Positive progress? Skills for the future of financial services 2025. See: </w:t>
      </w:r>
      <w:hyperlink r:id="rId57" w:history="1">
        <w:r w:rsidR="00065B25" w:rsidRPr="00814315">
          <w:rPr>
            <w:rStyle w:val="Hyperlink"/>
            <w:rFonts w:ascii="Arial" w:hAnsi="Arial" w:cs="Arial"/>
          </w:rPr>
          <w:t>https://financialservicesskills.org/wp-content/uploads/2025/11/FSSC_Future_Skills_Report_2025.pdf</w:t>
        </w:r>
      </w:hyperlink>
      <w:r w:rsidR="00065B25" w:rsidRPr="00814315">
        <w:rPr>
          <w:rFonts w:ascii="Arial" w:hAnsi="Arial" w:cs="Arial"/>
        </w:rPr>
        <w:t xml:space="preserve"> </w:t>
      </w:r>
    </w:p>
  </w:endnote>
  <w:endnote w:id="62">
    <w:p w14:paraId="1530E289" w14:textId="77777777" w:rsidR="005E36B2" w:rsidRPr="00814315" w:rsidRDefault="005E36B2" w:rsidP="005E36B2">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GLA (2025) </w:t>
      </w:r>
      <w:hyperlink r:id="rId58" w:history="1">
        <w:r w:rsidRPr="00814315">
          <w:rPr>
            <w:rStyle w:val="Hyperlink"/>
            <w:rFonts w:ascii="Arial" w:hAnsi="Arial" w:cs="Arial"/>
          </w:rPr>
          <w:t>London Apprenticeships Industry Update 2022/23</w:t>
        </w:r>
      </w:hyperlink>
    </w:p>
  </w:endnote>
  <w:endnote w:id="63">
    <w:p w14:paraId="0F6F6728" w14:textId="77777777" w:rsidR="005E36B2" w:rsidRPr="00814315" w:rsidRDefault="005E36B2" w:rsidP="005E36B2">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Skills England (2025) </w:t>
      </w:r>
      <w:hyperlink r:id="rId59" w:history="1">
        <w:r w:rsidRPr="00814315">
          <w:rPr>
            <w:rStyle w:val="Hyperlink"/>
            <w:rFonts w:ascii="Arial" w:hAnsi="Arial" w:cs="Arial"/>
          </w:rPr>
          <w:t>Sector skills needs assessments: Professional and Business services</w:t>
        </w:r>
      </w:hyperlink>
    </w:p>
  </w:endnote>
  <w:endnote w:id="64">
    <w:p w14:paraId="3FD524A6" w14:textId="77777777" w:rsidR="005E36B2" w:rsidRPr="00814315" w:rsidRDefault="005E36B2" w:rsidP="005E36B2">
      <w:pPr>
        <w:pStyle w:val="EndnoteText"/>
        <w:rPr>
          <w:rFonts w:ascii="Arial" w:hAnsi="Arial" w:cs="Arial"/>
        </w:rPr>
      </w:pPr>
      <w:r w:rsidRPr="00814315">
        <w:rPr>
          <w:rStyle w:val="EndnoteReference"/>
          <w:rFonts w:ascii="Arial" w:hAnsi="Arial" w:cs="Arial"/>
        </w:rPr>
        <w:endnoteRef/>
      </w:r>
      <w:r w:rsidRPr="00814315">
        <w:rPr>
          <w:rFonts w:ascii="Arial" w:hAnsi="Arial" w:cs="Arial"/>
        </w:rPr>
        <w:t xml:space="preserve"> Skills England (2025) </w:t>
      </w:r>
      <w:hyperlink r:id="rId60" w:history="1">
        <w:r w:rsidRPr="00814315">
          <w:rPr>
            <w:rStyle w:val="Hyperlink"/>
            <w:rFonts w:ascii="Arial" w:hAnsi="Arial" w:cs="Arial"/>
          </w:rPr>
          <w:t>Sector skills needs assessments: Financial services</w:t>
        </w:r>
      </w:hyperlink>
    </w:p>
  </w:endnote>
  <w:endnote w:id="65">
    <w:p w14:paraId="547F2996" w14:textId="77777777" w:rsidR="00A74F58" w:rsidRPr="00814315" w:rsidRDefault="00A74F58" w:rsidP="00A74F58">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City of London Corporation (2024)</w:t>
      </w:r>
      <w:r w:rsidRPr="00814315">
        <w:rPr>
          <w:rFonts w:ascii="Arial" w:hAnsi="Arial" w:cs="Arial"/>
          <w:lang w:val="en-US"/>
        </w:rPr>
        <w:t xml:space="preserve"> </w:t>
      </w:r>
      <w:r w:rsidRPr="00814315">
        <w:rPr>
          <w:rFonts w:ascii="Arial" w:hAnsi="Arial" w:cs="Arial"/>
        </w:rPr>
        <w:t xml:space="preserve">Financial and professional services: the future of AI and the workforce. See: </w:t>
      </w:r>
      <w:hyperlink r:id="rId61" w:history="1">
        <w:r w:rsidRPr="00814315">
          <w:rPr>
            <w:rStyle w:val="Hyperlink"/>
            <w:rFonts w:ascii="Arial" w:hAnsi="Arial" w:cs="Arial"/>
          </w:rPr>
          <w:t>https://www.cityoflondon.gov.uk/supporting-businesses/economic-research/research-publications/future-of-ai-and-the-workforce</w:t>
        </w:r>
      </w:hyperlink>
    </w:p>
  </w:endnote>
  <w:endnote w:id="66">
    <w:p w14:paraId="1F7D2181" w14:textId="73E8D0FE" w:rsidR="00C5363A" w:rsidRPr="00814315" w:rsidRDefault="00C5363A" w:rsidP="00C5363A">
      <w:pPr>
        <w:pStyle w:val="EndnoteText"/>
        <w:rPr>
          <w:rFonts w:ascii="Arial" w:hAnsi="Arial" w:cs="Arial"/>
          <w:lang w:val="en-US"/>
        </w:rPr>
      </w:pPr>
      <w:r w:rsidRPr="00814315">
        <w:rPr>
          <w:rStyle w:val="EndnoteReference"/>
          <w:rFonts w:ascii="Arial" w:hAnsi="Arial" w:cs="Arial"/>
        </w:rPr>
        <w:endnoteRef/>
      </w:r>
      <w:r w:rsidRPr="00814315">
        <w:rPr>
          <w:rFonts w:ascii="Arial" w:hAnsi="Arial" w:cs="Arial"/>
        </w:rPr>
        <w:t xml:space="preserve"> </w:t>
      </w:r>
      <w:r w:rsidRPr="00814315">
        <w:rPr>
          <w:rFonts w:ascii="Arial" w:hAnsi="Arial" w:cs="Arial"/>
          <w:lang w:val="en-US"/>
        </w:rPr>
        <w:t xml:space="preserve">Financial Services Skills Commission (2025) Unlocking AI’s potential: The skills that matter. See: </w:t>
      </w:r>
      <w:hyperlink r:id="rId62" w:history="1">
        <w:r w:rsidR="00F0260C" w:rsidRPr="00814315">
          <w:rPr>
            <w:rStyle w:val="Hyperlink"/>
            <w:rFonts w:ascii="Arial" w:hAnsi="Arial" w:cs="Arial"/>
            <w:lang w:val="en-US"/>
          </w:rPr>
          <w:t>https://financialservicesskills.org/wp-content/uploads/2025/05/Artificial-Intelligence-Report-2025.pdf</w:t>
        </w:r>
      </w:hyperlink>
      <w:r w:rsidR="00F0260C" w:rsidRPr="00814315">
        <w:rPr>
          <w:rFonts w:ascii="Arial" w:hAnsi="Arial" w:cs="Arial"/>
          <w:lang w:val="en-US"/>
        </w:rPr>
        <w:t xml:space="preserve"> </w:t>
      </w:r>
    </w:p>
  </w:endnote>
  <w:endnote w:id="67">
    <w:p w14:paraId="4136BE6F" w14:textId="77777777" w:rsidR="004156B7" w:rsidRPr="00EF2632" w:rsidRDefault="004156B7" w:rsidP="004156B7">
      <w:pPr>
        <w:pStyle w:val="EndnoteText"/>
        <w:rPr>
          <w:rFonts w:ascii="Arial" w:hAnsi="Arial" w:cs="Arial"/>
        </w:rPr>
      </w:pPr>
      <w:r w:rsidRPr="00EF2632">
        <w:rPr>
          <w:rStyle w:val="EndnoteReference"/>
          <w:rFonts w:ascii="Arial" w:hAnsi="Arial" w:cs="Arial"/>
        </w:rPr>
        <w:endnoteRef/>
      </w:r>
      <w:r w:rsidRPr="00EF2632">
        <w:rPr>
          <w:rFonts w:ascii="Arial" w:hAnsi="Arial" w:cs="Arial"/>
        </w:rPr>
        <w:t xml:space="preserve"> London Local Skills Improvement Plan Further Education Provider Survey 2026.</w:t>
      </w:r>
    </w:p>
  </w:endnote>
  <w:endnote w:id="68">
    <w:p w14:paraId="21534CDF" w14:textId="6E92A341" w:rsidR="00302D98" w:rsidRPr="00EF2632" w:rsidRDefault="00302D98">
      <w:pPr>
        <w:pStyle w:val="EndnoteText"/>
        <w:rPr>
          <w:rFonts w:ascii="Arial" w:hAnsi="Arial" w:cs="Arial"/>
        </w:rPr>
      </w:pPr>
      <w:r w:rsidRPr="00EF2632">
        <w:rPr>
          <w:rStyle w:val="EndnoteReference"/>
          <w:rFonts w:ascii="Arial" w:hAnsi="Arial" w:cs="Arial"/>
        </w:rPr>
        <w:endnoteRef/>
      </w:r>
      <w:r w:rsidRPr="00EF2632">
        <w:rPr>
          <w:rFonts w:ascii="Arial" w:hAnsi="Arial" w:cs="Arial"/>
        </w:rPr>
        <w:t xml:space="preserve"> </w:t>
      </w:r>
      <w:r w:rsidR="005A419F" w:rsidRPr="00EF2632">
        <w:rPr>
          <w:rFonts w:ascii="Arial" w:hAnsi="Arial" w:cs="Arial"/>
        </w:rPr>
        <w:t>https://www.crick.ac.uk/research/applying-our-research/entrepreneurship/pulse-programme-for-up-and-coming-life-sciences-entrepreneurs</w:t>
      </w:r>
    </w:p>
  </w:endnote>
  <w:endnote w:id="69">
    <w:p w14:paraId="3538331D" w14:textId="25018FBB" w:rsidR="00207BBA" w:rsidRPr="00EF2632" w:rsidRDefault="00207BBA">
      <w:pPr>
        <w:pStyle w:val="EndnoteText"/>
        <w:rPr>
          <w:rFonts w:ascii="Arial" w:hAnsi="Arial" w:cs="Arial"/>
          <w:lang w:val="en-US"/>
        </w:rPr>
      </w:pPr>
      <w:r w:rsidRPr="00EF2632">
        <w:rPr>
          <w:rStyle w:val="EndnoteReference"/>
          <w:rFonts w:ascii="Arial" w:hAnsi="Arial" w:cs="Arial"/>
        </w:rPr>
        <w:endnoteRef/>
      </w:r>
      <w:r w:rsidRPr="00EF2632">
        <w:rPr>
          <w:rFonts w:ascii="Arial" w:hAnsi="Arial" w:cs="Arial"/>
        </w:rPr>
        <w:t xml:space="preserve"> </w:t>
      </w:r>
      <w:r w:rsidR="00A03CA9" w:rsidRPr="00EF2632">
        <w:rPr>
          <w:rFonts w:ascii="Arial" w:hAnsi="Arial" w:cs="Arial"/>
          <w:lang w:val="en-US"/>
        </w:rPr>
        <w:t xml:space="preserve">ECA, Local Skills Partnerships, available </w:t>
      </w:r>
      <w:hyperlink r:id="rId63" w:history="1">
        <w:r w:rsidR="00A03CA9" w:rsidRPr="00EF2632">
          <w:rPr>
            <w:rStyle w:val="Hyperlink"/>
            <w:rFonts w:ascii="Arial" w:hAnsi="Arial" w:cs="Arial"/>
            <w:lang w:val="en-US"/>
          </w:rPr>
          <w:t>here</w:t>
        </w:r>
      </w:hyperlink>
      <w:r w:rsidR="00A03CA9" w:rsidRPr="00EF2632">
        <w:rPr>
          <w:rFonts w:ascii="Arial" w:hAnsi="Arial" w:cs="Arial"/>
          <w:lang w:val="en-US"/>
        </w:rPr>
        <w:t xml:space="preserve"> accessed at 11/05/26</w:t>
      </w:r>
    </w:p>
  </w:endnote>
  <w:endnote w:id="70">
    <w:p w14:paraId="5A831CE9" w14:textId="0009F634" w:rsidR="00E7049F" w:rsidRDefault="00E7049F">
      <w:pPr>
        <w:pStyle w:val="EndnoteText"/>
      </w:pPr>
      <w:r w:rsidRPr="00EF2632">
        <w:rPr>
          <w:rStyle w:val="EndnoteReference"/>
          <w:rFonts w:ascii="Arial" w:hAnsi="Arial" w:cs="Arial"/>
        </w:rPr>
        <w:endnoteRef/>
      </w:r>
      <w:r w:rsidRPr="00EF2632">
        <w:rPr>
          <w:rFonts w:ascii="Arial" w:hAnsi="Arial" w:cs="Arial"/>
        </w:rPr>
        <w:t xml:space="preserve"> https://resources.careersandenterprise.co.uk/resources/equalex</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T Hoves Pro Light">
    <w:altName w:val="Calibri"/>
    <w:panose1 w:val="00000000000000000000"/>
    <w:charset w:val="00"/>
    <w:family w:val="swiss"/>
    <w:notTrueType/>
    <w:pitch w:val="variable"/>
    <w:sig w:usb0="A000027F" w:usb1="5000A4FB" w:usb2="00000000" w:usb3="00000000" w:csb0="00000197" w:csb1="00000000"/>
  </w:font>
  <w:font w:name="Calibri">
    <w:panose1 w:val="020F0502020204030204"/>
    <w:charset w:val="00"/>
    <w:family w:val="swiss"/>
    <w:pitch w:val="variable"/>
    <w:sig w:usb0="E4002EFF" w:usb1="C200247B" w:usb2="00000009" w:usb3="00000000" w:csb0="000001FF" w:csb1="00000000"/>
    <w:embedRegular r:id="rId1" w:fontKey="{306D4139-1794-4C45-8B81-1BA97463165E}"/>
    <w:embedBold r:id="rId2" w:fontKey="{72867FAB-8E16-4915-9B3A-6AB2F4447D09}"/>
    <w:embedItalic r:id="rId3" w:fontKey="{522AF113-E89C-48B1-9388-E9BF721FC995}"/>
    <w:embedBoldItalic r:id="rId4" w:fontKey="{DE815CEA-7DA5-4AF2-9610-264C43B27765}"/>
  </w:font>
  <w:font w:name="Times New Roman (Body CS)">
    <w:altName w:val="Times New Roman"/>
    <w:panose1 w:val="00000000000000000000"/>
    <w:charset w:val="00"/>
    <w:family w:val="roman"/>
    <w:notTrueType/>
    <w:pitch w:val="default"/>
  </w:font>
  <w:font w:name="Noto Sans Symbols">
    <w:altName w:val="Calibri"/>
    <w:charset w:val="00"/>
    <w:family w:val="auto"/>
    <w:pitch w:val="default"/>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embedRegular r:id="rId5" w:fontKey="{29ABCD1C-5FD7-43EF-9FBC-75B935DA0D6D}"/>
  </w:font>
  <w:font w:name="Yu Gothic Light">
    <w:panose1 w:val="020B0300000000000000"/>
    <w:charset w:val="80"/>
    <w:family w:val="swiss"/>
    <w:pitch w:val="variable"/>
    <w:sig w:usb0="E00002FF" w:usb1="2AC7FDFF" w:usb2="00000016" w:usb3="00000000" w:csb0="0002009F" w:csb1="00000000"/>
  </w:font>
  <w:font w:name="MingLiU">
    <w:panose1 w:val="02010609000101010101"/>
    <w:charset w:val="88"/>
    <w:family w:val="modern"/>
    <w:pitch w:val="fixed"/>
    <w:sig w:usb0="A00002FF" w:usb1="28CFFCFA" w:usb2="00000016" w:usb3="00000000" w:csb0="00100001" w:csb1="00000000"/>
  </w:font>
  <w:font w:name="TT Hoves Pro Medium">
    <w:altName w:val="Calibri"/>
    <w:panose1 w:val="00000000000000000000"/>
    <w:charset w:val="00"/>
    <w:family w:val="swiss"/>
    <w:notTrueType/>
    <w:pitch w:val="variable"/>
    <w:sig w:usb0="A000027F" w:usb1="5000A4FB" w:usb2="00000000" w:usb3="00000000" w:csb0="00000197" w:csb1="00000000"/>
  </w:font>
  <w:font w:name="Bliss 2 Light">
    <w:altName w:val="Calibri"/>
    <w:panose1 w:val="00000000000000000000"/>
    <w:charset w:val="00"/>
    <w:family w:val="modern"/>
    <w:notTrueType/>
    <w:pitch w:val="variable"/>
    <w:sig w:usb0="A00000AF" w:usb1="5000204B" w:usb2="00000000" w:usb3="00000000" w:csb0="0000009B"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6986B0F6-3068-4DF0-A812-5BE6ED43BB62}"/>
    <w:embedBold r:id="rId7" w:fontKey="{EC91DDA8-700D-479C-945F-EE275648FFF6}"/>
    <w:embedBoldItalic r:id="rId8" w:fontKey="{2B8D7134-4F55-4C71-9668-1128BEDBDF5A}"/>
  </w:font>
  <w:font w:name="Cambria Math">
    <w:panose1 w:val="02040503050406030204"/>
    <w:charset w:val="00"/>
    <w:family w:val="roman"/>
    <w:pitch w:val="variable"/>
    <w:sig w:usb0="E00006FF" w:usb1="420024FF" w:usb2="02000000" w:usb3="00000000" w:csb0="0000019F" w:csb1="00000000"/>
    <w:embedRegular r:id="rId9" w:fontKey="{3E02A7DC-6B50-448F-8DB7-79365AB07AB7}"/>
  </w:font>
  <w:font w:name="Aptos Display">
    <w:charset w:val="00"/>
    <w:family w:val="swiss"/>
    <w:pitch w:val="variable"/>
    <w:sig w:usb0="20000287" w:usb1="00000003" w:usb2="00000000" w:usb3="00000000" w:csb0="0000019F" w:csb1="00000000"/>
    <w:embedRegular r:id="rId10" w:fontKey="{CF92F666-821B-4D92-B192-147928642DAA}"/>
  </w:font>
  <w:font w:name="Aptos">
    <w:charset w:val="00"/>
    <w:family w:val="swiss"/>
    <w:pitch w:val="variable"/>
    <w:sig w:usb0="20000287" w:usb1="00000003" w:usb2="00000000" w:usb3="00000000" w:csb0="0000019F" w:csb1="00000000"/>
    <w:embedRegular r:id="rId11" w:fontKey="{296EC98C-E72F-44FD-BAB0-B62D9718CC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79565" w14:textId="77777777" w:rsidR="00A2522F" w:rsidRPr="00A15D87" w:rsidRDefault="00A2522F">
    <w:pPr>
      <w:pStyle w:val="Footer"/>
      <w:framePr w:wrap="none" w:vAnchor="text" w:hAnchor="margin" w:xAlign="right" w:y="1"/>
      <w:rPr>
        <w:rStyle w:val="PageNumber"/>
      </w:rPr>
    </w:pPr>
    <w:r w:rsidRPr="00A15D87">
      <w:rPr>
        <w:rStyle w:val="PageNumber"/>
      </w:rPr>
      <w:fldChar w:fldCharType="begin"/>
    </w:r>
    <w:r w:rsidRPr="00A15D87">
      <w:rPr>
        <w:rStyle w:val="PageNumber"/>
      </w:rPr>
      <w:instrText xml:space="preserve"> PAGE </w:instrText>
    </w:r>
    <w:r w:rsidRPr="00A15D87">
      <w:rPr>
        <w:rStyle w:val="PageNumber"/>
      </w:rPr>
      <w:fldChar w:fldCharType="end"/>
    </w:r>
  </w:p>
  <w:p w14:paraId="24CB58DE" w14:textId="77777777" w:rsidR="00D43FA9" w:rsidRDefault="00D43F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F17" w14:textId="037C48D2" w:rsidR="00070412" w:rsidRPr="00591397" w:rsidRDefault="00B205C8" w:rsidP="0054246B">
    <w:pPr>
      <w:pStyle w:val="Footer"/>
      <w:ind w:right="360"/>
      <w:rPr>
        <w:rFonts w:ascii="Arial" w:hAnsi="Arial" w:cs="Arial"/>
        <w:color w:val="315C73"/>
        <w:sz w:val="16"/>
      </w:rPr>
    </w:pPr>
    <w:r w:rsidRPr="00591397">
      <w:rPr>
        <w:rFonts w:ascii="Arial" w:hAnsi="Arial" w:cs="Arial"/>
        <w:color w:val="315C73"/>
        <w:sz w:val="16"/>
        <w:szCs w:val="16"/>
      </w:rPr>
      <w:t xml:space="preserve">The </w:t>
    </w:r>
    <w:r w:rsidR="006403E3" w:rsidRPr="00591397">
      <w:rPr>
        <w:rFonts w:ascii="Arial" w:hAnsi="Arial" w:cs="Arial"/>
        <w:color w:val="315C73"/>
        <w:sz w:val="16"/>
        <w:szCs w:val="16"/>
      </w:rPr>
      <w:t xml:space="preserve">London </w:t>
    </w:r>
    <w:r w:rsidRPr="00591397">
      <w:rPr>
        <w:rFonts w:ascii="Arial" w:hAnsi="Arial" w:cs="Arial"/>
        <w:color w:val="315C73"/>
        <w:sz w:val="16"/>
        <w:szCs w:val="16"/>
      </w:rPr>
      <w:t>Local Skills Improvement Plan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6321D" w14:textId="0F19BDA9" w:rsidR="00A20439" w:rsidRDefault="00A20439">
    <w:pPr>
      <w:pStyle w:val="Footer"/>
      <w:jc w:val="right"/>
    </w:pPr>
  </w:p>
  <w:p w14:paraId="783BAC47" w14:textId="77777777" w:rsidR="008C500C" w:rsidRDefault="008C50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0910" w14:textId="3D860F74" w:rsidR="00D8636B" w:rsidRPr="00D8636B" w:rsidRDefault="00D8636B" w:rsidP="00D8636B">
    <w:pPr>
      <w:pStyle w:val="Footer"/>
      <w:ind w:right="360"/>
      <w:rPr>
        <w:rFonts w:ascii="Arial" w:hAnsi="Arial" w:cs="Arial"/>
        <w:color w:val="315C73"/>
        <w:sz w:val="16"/>
      </w:rPr>
    </w:pPr>
    <w:r w:rsidRPr="00591397">
      <w:rPr>
        <w:rFonts w:ascii="Arial" w:hAnsi="Arial" w:cs="Arial"/>
        <w:color w:val="315C73"/>
        <w:sz w:val="16"/>
        <w:szCs w:val="16"/>
      </w:rPr>
      <w:t>The London Local Skills Improvement Plan 2026</w:t>
    </w:r>
    <w:r>
      <w:tab/>
    </w:r>
    <w:r>
      <w:tab/>
    </w:r>
    <w:sdt>
      <w:sdtPr>
        <w:rPr>
          <w:rFonts w:ascii="Arial" w:hAnsi="Arial" w:cs="Arial"/>
          <w:color w:val="315C73"/>
          <w:sz w:val="16"/>
          <w:szCs w:val="16"/>
        </w:rPr>
        <w:id w:val="-343712225"/>
        <w:docPartObj>
          <w:docPartGallery w:val="Page Numbers (Bottom of Page)"/>
          <w:docPartUnique/>
        </w:docPartObj>
      </w:sdtPr>
      <w:sdtEndPr/>
      <w:sdtContent>
        <w:r w:rsidRPr="00D8636B">
          <w:rPr>
            <w:rFonts w:ascii="Arial" w:hAnsi="Arial" w:cs="Arial"/>
            <w:color w:val="315C73"/>
            <w:sz w:val="16"/>
            <w:szCs w:val="16"/>
          </w:rPr>
          <w:fldChar w:fldCharType="begin"/>
        </w:r>
        <w:r w:rsidRPr="00D8636B">
          <w:rPr>
            <w:rFonts w:ascii="Arial" w:hAnsi="Arial" w:cs="Arial"/>
            <w:color w:val="315C73"/>
            <w:sz w:val="16"/>
            <w:szCs w:val="16"/>
          </w:rPr>
          <w:instrText xml:space="preserve"> PAGE   \* MERGEFORMAT </w:instrText>
        </w:r>
        <w:r w:rsidRPr="00D8636B">
          <w:rPr>
            <w:rFonts w:ascii="Arial" w:hAnsi="Arial" w:cs="Arial"/>
            <w:color w:val="315C73"/>
            <w:sz w:val="16"/>
            <w:szCs w:val="16"/>
          </w:rPr>
          <w:fldChar w:fldCharType="separate"/>
        </w:r>
        <w:r w:rsidRPr="00D8636B">
          <w:rPr>
            <w:rFonts w:ascii="Arial" w:hAnsi="Arial" w:cs="Arial"/>
            <w:color w:val="315C73"/>
            <w:sz w:val="16"/>
            <w:szCs w:val="16"/>
          </w:rPr>
          <w:t>2</w:t>
        </w:r>
        <w:r w:rsidRPr="00D8636B">
          <w:rPr>
            <w:rFonts w:ascii="Arial" w:hAnsi="Arial" w:cs="Arial"/>
            <w:color w:val="315C73"/>
            <w:sz w:val="16"/>
            <w:szCs w:val="16"/>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94798"/>
      <w:docPartObj>
        <w:docPartGallery w:val="Page Numbers (Bottom of Page)"/>
        <w:docPartUnique/>
      </w:docPartObj>
    </w:sdtPr>
    <w:sdtEndPr>
      <w:rPr>
        <w:noProof/>
      </w:rPr>
    </w:sdtEndPr>
    <w:sdtContent>
      <w:p w14:paraId="7B442AE2" w14:textId="4E0C641C" w:rsidR="00D8636B" w:rsidRDefault="00D863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4B9185" w14:textId="77777777" w:rsidR="00D8636B" w:rsidRDefault="00D863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68A4B" w14:textId="77777777" w:rsidR="00846883" w:rsidRDefault="00846883" w:rsidP="002A4060">
      <w:r>
        <w:separator/>
      </w:r>
    </w:p>
  </w:footnote>
  <w:footnote w:type="continuationSeparator" w:id="0">
    <w:p w14:paraId="32BCD6BF" w14:textId="77777777" w:rsidR="00846883" w:rsidRDefault="00846883" w:rsidP="002A4060">
      <w:r>
        <w:continuationSeparator/>
      </w:r>
    </w:p>
  </w:footnote>
  <w:footnote w:type="continuationNotice" w:id="1">
    <w:p w14:paraId="0B222076" w14:textId="77777777" w:rsidR="00846883" w:rsidRDefault="00846883">
      <w:pPr>
        <w:spacing w:before="0" w:after="0"/>
      </w:pPr>
    </w:p>
  </w:footnote>
  <w:footnote w:id="2">
    <w:p w14:paraId="0E961FBC" w14:textId="1803085B" w:rsidR="000E7ABC" w:rsidRPr="00DD5ECE" w:rsidRDefault="000E7ABC">
      <w:pPr>
        <w:pStyle w:val="FootnoteText"/>
        <w:rPr>
          <w:rFonts w:ascii="Arial" w:hAnsi="Arial" w:cs="Arial"/>
          <w:lang w:val="en-US"/>
        </w:rPr>
      </w:pPr>
      <w:r w:rsidRPr="00DD5ECE">
        <w:rPr>
          <w:rStyle w:val="FootnoteReference"/>
          <w:rFonts w:ascii="Arial" w:hAnsi="Arial" w:cs="Arial"/>
        </w:rPr>
        <w:footnoteRef/>
      </w:r>
      <w:r w:rsidRPr="00DD5ECE">
        <w:rPr>
          <w:rFonts w:ascii="Arial" w:hAnsi="Arial" w:cs="Arial"/>
        </w:rPr>
        <w:t xml:space="preserve"> </w:t>
      </w:r>
      <w:r w:rsidRPr="00DD5ECE">
        <w:rPr>
          <w:rFonts w:ascii="Arial" w:hAnsi="Arial" w:cs="Arial"/>
          <w:lang w:val="en-US"/>
        </w:rPr>
        <w:t xml:space="preserve">See </w:t>
      </w:r>
      <w:r w:rsidR="00782289" w:rsidRPr="002D1837">
        <w:t>Glossary</w:t>
      </w:r>
      <w:r w:rsidRPr="00DD5ECE">
        <w:rPr>
          <w:rFonts w:ascii="Arial" w:hAnsi="Arial" w:cs="Arial"/>
          <w:lang w:val="en-US"/>
        </w:rPr>
        <w:t xml:space="preserve"> </w:t>
      </w:r>
      <w:r w:rsidR="00782289">
        <w:rPr>
          <w:rFonts w:ascii="Arial" w:hAnsi="Arial" w:cs="Arial"/>
          <w:lang w:val="en-US"/>
        </w:rPr>
        <w:t>(A</w:t>
      </w:r>
      <w:r w:rsidRPr="00DD5ECE">
        <w:rPr>
          <w:rFonts w:ascii="Arial" w:hAnsi="Arial" w:cs="Arial"/>
          <w:lang w:val="en-US"/>
        </w:rPr>
        <w:t>nnex</w:t>
      </w:r>
      <w:r w:rsidR="00782289">
        <w:rPr>
          <w:rFonts w:ascii="Arial" w:hAnsi="Arial" w:cs="Arial"/>
          <w:lang w:val="en-US"/>
        </w:rPr>
        <w:t xml:space="preserve"> D)</w:t>
      </w:r>
      <w:r w:rsidRPr="00DD5ECE">
        <w:rPr>
          <w:rFonts w:ascii="Arial" w:hAnsi="Arial" w:cs="Arial"/>
          <w:lang w:val="en-US"/>
        </w:rPr>
        <w:t xml:space="preserve"> for definitions of these terms</w:t>
      </w:r>
      <w:r w:rsidR="00010BC8">
        <w:rPr>
          <w:rFonts w:ascii="Arial" w:hAnsi="Arial" w:cs="Arial"/>
          <w:lang w:val="en-US"/>
        </w:rPr>
        <w:t>.</w:t>
      </w:r>
    </w:p>
  </w:footnote>
  <w:footnote w:id="3">
    <w:p w14:paraId="239317DA" w14:textId="4AE7E6A6" w:rsidR="002D4008" w:rsidRPr="00F96933" w:rsidRDefault="002D4008">
      <w:pPr>
        <w:pStyle w:val="FootnoteText"/>
        <w:rPr>
          <w:rFonts w:ascii="Arial" w:hAnsi="Arial" w:cs="Arial"/>
          <w:lang w:val="en-US"/>
        </w:rPr>
      </w:pPr>
      <w:r w:rsidRPr="00F96933">
        <w:rPr>
          <w:rStyle w:val="FootnoteReference"/>
          <w:rFonts w:ascii="Arial" w:hAnsi="Arial" w:cs="Arial"/>
        </w:rPr>
        <w:footnoteRef/>
      </w:r>
      <w:r w:rsidRPr="00F96933">
        <w:rPr>
          <w:rFonts w:ascii="Arial" w:hAnsi="Arial" w:cs="Arial"/>
        </w:rPr>
        <w:t xml:space="preserve"> </w:t>
      </w:r>
      <w:r w:rsidR="007A1B99" w:rsidRPr="00F96933">
        <w:rPr>
          <w:rFonts w:ascii="Arial" w:hAnsi="Arial" w:cs="Arial"/>
        </w:rPr>
        <w:t xml:space="preserve">Please see </w:t>
      </w:r>
      <w:hyperlink r:id="rId1" w:history="1">
        <w:r w:rsidR="007A1B99" w:rsidRPr="00F96933">
          <w:rPr>
            <w:rStyle w:val="Hyperlink"/>
            <w:rFonts w:ascii="Arial" w:hAnsi="Arial" w:cs="Arial"/>
          </w:rPr>
          <w:t>here</w:t>
        </w:r>
      </w:hyperlink>
      <w:r w:rsidR="007A1B99" w:rsidRPr="00F96933">
        <w:rPr>
          <w:rFonts w:ascii="Arial" w:hAnsi="Arial" w:cs="Arial"/>
        </w:rPr>
        <w:t xml:space="preserve"> f</w:t>
      </w:r>
      <w:r w:rsidRPr="00F96933">
        <w:rPr>
          <w:rFonts w:ascii="Arial" w:hAnsi="Arial" w:cs="Arial"/>
          <w:lang w:val="en-US"/>
        </w:rPr>
        <w:t xml:space="preserve">or </w:t>
      </w:r>
      <w:r w:rsidR="007A1B99" w:rsidRPr="00F96933">
        <w:rPr>
          <w:rFonts w:ascii="Arial" w:hAnsi="Arial" w:cs="Arial"/>
          <w:lang w:val="en-US"/>
        </w:rPr>
        <w:t xml:space="preserve">the </w:t>
      </w:r>
      <w:r w:rsidR="007F4F07">
        <w:rPr>
          <w:rFonts w:ascii="Arial" w:hAnsi="Arial" w:cs="Arial"/>
        </w:rPr>
        <w:t xml:space="preserve">2023 </w:t>
      </w:r>
      <w:r w:rsidR="007A1B99">
        <w:rPr>
          <w:rFonts w:ascii="Arial" w:hAnsi="Arial" w:cs="Arial"/>
        </w:rPr>
        <w:t>LSIP</w:t>
      </w:r>
      <w:r w:rsidR="007A1B99" w:rsidRPr="00F96933">
        <w:rPr>
          <w:rFonts w:ascii="Arial" w:hAnsi="Arial" w:cs="Arial"/>
          <w:lang w:val="en-US"/>
        </w:rPr>
        <w:t xml:space="preserve"> report and the</w:t>
      </w:r>
      <w:r w:rsidR="007E6A36">
        <w:rPr>
          <w:rFonts w:ascii="Arial" w:hAnsi="Arial" w:cs="Arial"/>
          <w:lang w:val="en-US"/>
        </w:rPr>
        <w:t xml:space="preserve"> accompanying</w:t>
      </w:r>
      <w:r w:rsidR="007A1B99" w:rsidRPr="00F96933">
        <w:rPr>
          <w:rFonts w:ascii="Arial" w:hAnsi="Arial" w:cs="Arial"/>
          <w:lang w:val="en-US"/>
        </w:rPr>
        <w:t xml:space="preserve"> LSIP progress reports</w:t>
      </w:r>
      <w:r w:rsidR="007E6A36">
        <w:rPr>
          <w:rFonts w:ascii="Arial" w:hAnsi="Arial" w:cs="Arial"/>
          <w:lang w:val="en-US"/>
        </w:rPr>
        <w:t>, which</w:t>
      </w:r>
      <w:r w:rsidR="007A1B99" w:rsidRPr="00F96933">
        <w:rPr>
          <w:rFonts w:ascii="Arial" w:hAnsi="Arial" w:cs="Arial"/>
          <w:lang w:val="en-US"/>
        </w:rPr>
        <w:t xml:space="preserve"> track in </w:t>
      </w:r>
      <w:r w:rsidRPr="00F96933">
        <w:rPr>
          <w:rFonts w:ascii="Arial" w:hAnsi="Arial" w:cs="Arial"/>
          <w:lang w:val="en-US"/>
        </w:rPr>
        <w:t xml:space="preserve">more detail </w:t>
      </w:r>
      <w:r w:rsidR="007E6A36">
        <w:rPr>
          <w:rFonts w:ascii="Arial" w:hAnsi="Arial" w:cs="Arial"/>
          <w:lang w:val="en-US"/>
        </w:rPr>
        <w:t xml:space="preserve">its </w:t>
      </w:r>
      <w:r w:rsidRPr="00F96933">
        <w:rPr>
          <w:rFonts w:ascii="Arial" w:hAnsi="Arial" w:cs="Arial"/>
          <w:lang w:val="en-US"/>
        </w:rPr>
        <w:t xml:space="preserve">successes and </w:t>
      </w:r>
      <w:r w:rsidR="00700974" w:rsidRPr="00F96933">
        <w:rPr>
          <w:rFonts w:ascii="Arial" w:hAnsi="Arial" w:cs="Arial"/>
          <w:lang w:val="en-US"/>
        </w:rPr>
        <w:t xml:space="preserve">the </w:t>
      </w:r>
      <w:r w:rsidRPr="00F96933">
        <w:rPr>
          <w:rFonts w:ascii="Arial" w:hAnsi="Arial" w:cs="Arial"/>
          <w:lang w:val="en-US"/>
        </w:rPr>
        <w:t xml:space="preserve">changes resulting from </w:t>
      </w:r>
      <w:r w:rsidR="00D552A0" w:rsidRPr="00F96933">
        <w:rPr>
          <w:rFonts w:ascii="Arial" w:hAnsi="Arial" w:cs="Arial"/>
          <w:lang w:val="en-US"/>
        </w:rPr>
        <w:t>them.</w:t>
      </w:r>
    </w:p>
  </w:footnote>
  <w:footnote w:id="4">
    <w:p w14:paraId="49711230" w14:textId="7C127CEC" w:rsidR="007D18E4" w:rsidRPr="00F96933" w:rsidRDefault="007D18E4">
      <w:pPr>
        <w:pStyle w:val="FootnoteText"/>
        <w:rPr>
          <w:rFonts w:ascii="Arial" w:hAnsi="Arial" w:cs="Arial"/>
        </w:rPr>
      </w:pPr>
      <w:r w:rsidRPr="0053364F">
        <w:rPr>
          <w:rStyle w:val="FootnoteReference"/>
          <w:rFonts w:ascii="Arial" w:hAnsi="Arial"/>
        </w:rPr>
        <w:footnoteRef/>
      </w:r>
      <w:r w:rsidR="00032039" w:rsidRPr="00F96933">
        <w:rPr>
          <w:rFonts w:ascii="Arial" w:hAnsi="Arial" w:cs="Arial"/>
        </w:rPr>
        <w:t xml:space="preserve"> Unless </w:t>
      </w:r>
      <w:r w:rsidR="00A70495">
        <w:rPr>
          <w:rFonts w:ascii="Arial" w:hAnsi="Arial" w:cs="Arial"/>
        </w:rPr>
        <w:t xml:space="preserve">cited </w:t>
      </w:r>
      <w:r w:rsidR="00CE483B" w:rsidRPr="00F96933">
        <w:rPr>
          <w:rFonts w:ascii="Arial" w:hAnsi="Arial" w:cs="Arial"/>
        </w:rPr>
        <w:t>otherwise, all data</w:t>
      </w:r>
      <w:r w:rsidR="00A70495">
        <w:rPr>
          <w:rFonts w:ascii="Arial" w:hAnsi="Arial" w:cs="Arial"/>
        </w:rPr>
        <w:t xml:space="preserve"> </w:t>
      </w:r>
      <w:r w:rsidR="00CE483B" w:rsidRPr="00F96933">
        <w:rPr>
          <w:rFonts w:ascii="Arial" w:hAnsi="Arial" w:cs="Arial"/>
        </w:rPr>
        <w:t xml:space="preserve">points throughout the document are </w:t>
      </w:r>
      <w:r w:rsidR="000F3079">
        <w:rPr>
          <w:rFonts w:ascii="Arial" w:hAnsi="Arial" w:cs="Arial"/>
        </w:rPr>
        <w:t xml:space="preserve">sourced </w:t>
      </w:r>
      <w:r w:rsidR="00CE483B" w:rsidRPr="00F96933">
        <w:rPr>
          <w:rFonts w:ascii="Arial" w:hAnsi="Arial" w:cs="Arial"/>
        </w:rPr>
        <w:t>from the GLA Economics evidence base.</w:t>
      </w:r>
    </w:p>
  </w:footnote>
  <w:footnote w:id="5">
    <w:p w14:paraId="7A616792" w14:textId="77777777" w:rsidR="000C08B4" w:rsidRPr="00F96933" w:rsidRDefault="000C08B4" w:rsidP="000C08B4">
      <w:pPr>
        <w:pStyle w:val="FootnoteText"/>
        <w:rPr>
          <w:rFonts w:ascii="Arial" w:hAnsi="Arial" w:cs="Arial"/>
        </w:rPr>
      </w:pPr>
      <w:r w:rsidRPr="00F96933">
        <w:rPr>
          <w:rStyle w:val="FootnoteReference"/>
          <w:rFonts w:ascii="Arial" w:hAnsi="Arial" w:cs="Arial"/>
        </w:rPr>
        <w:footnoteRef/>
      </w:r>
      <w:r w:rsidRPr="00F96933">
        <w:rPr>
          <w:rFonts w:ascii="Arial" w:hAnsi="Arial" w:cs="Arial"/>
        </w:rPr>
        <w:t xml:space="preserve"> The Creative Talent Board suggests that within</w:t>
      </w:r>
      <w:r w:rsidRPr="00F96933">
        <w:rPr>
          <w:rFonts w:ascii="Arial" w:hAnsi="Arial" w:cs="Arial"/>
          <w:lang w:val="en-US"/>
        </w:rPr>
        <w:t xml:space="preserve"> this role there is a specific demand for practical manufacturing skills such as garment tech, pattern cutting and textiles. </w:t>
      </w:r>
      <w:r w:rsidRPr="0053364F">
        <w:rPr>
          <w:rFonts w:ascii="Arial" w:hAnsi="Arial"/>
        </w:rPr>
        <w:t>Fashion designers</w:t>
      </w:r>
      <w:r w:rsidRPr="00F96933">
        <w:rPr>
          <w:rFonts w:ascii="Arial" w:hAnsi="Arial" w:cs="Arial"/>
        </w:rPr>
        <w:t xml:space="preserve"> see, in places, an </w:t>
      </w:r>
      <w:r w:rsidRPr="0053364F">
        <w:rPr>
          <w:rFonts w:ascii="Arial" w:hAnsi="Arial"/>
        </w:rPr>
        <w:t>oversupply</w:t>
      </w:r>
      <w:r w:rsidRPr="00F96933">
        <w:rPr>
          <w:rFonts w:ascii="Arial" w:hAnsi="Arial" w:cs="Arial"/>
        </w:rPr>
        <w:t xml:space="preserve"> from universities.</w:t>
      </w:r>
    </w:p>
    <w:p w14:paraId="05CF4DF8" w14:textId="77777777" w:rsidR="000C08B4" w:rsidRPr="00F96933" w:rsidRDefault="000C08B4" w:rsidP="000C08B4">
      <w:pPr>
        <w:pStyle w:val="FootnoteText"/>
        <w:rPr>
          <w:rFonts w:ascii="Arial" w:hAnsi="Arial" w:cs="Arial"/>
          <w:lang w:val="en-US"/>
        </w:rPr>
      </w:pPr>
    </w:p>
  </w:footnote>
  <w:footnote w:id="6">
    <w:p w14:paraId="722074B3" w14:textId="6B60B0FB" w:rsidR="001811F0" w:rsidRPr="001811F0" w:rsidRDefault="001811F0">
      <w:pPr>
        <w:pStyle w:val="FootnoteText"/>
      </w:pPr>
      <w:r>
        <w:rPr>
          <w:rStyle w:val="FootnoteReference"/>
        </w:rPr>
        <w:footnoteRef/>
      </w:r>
      <w:r>
        <w:t xml:space="preserve"> </w:t>
      </w:r>
      <w:r w:rsidR="00AB2F84">
        <w:t xml:space="preserve">Experience economy = the sale of </w:t>
      </w:r>
      <w:r w:rsidR="00E15A38">
        <w:t xml:space="preserve">unique and </w:t>
      </w:r>
      <w:r w:rsidR="00AB2F84">
        <w:t xml:space="preserve">memorable experiences to </w:t>
      </w:r>
      <w:r w:rsidR="00E15A38">
        <w:t xml:space="preserve">domestic </w:t>
      </w:r>
      <w:r w:rsidR="00AB2F84">
        <w:t>customers</w:t>
      </w:r>
      <w:r w:rsidR="00E15A38">
        <w:t xml:space="preserve"> and tourists.</w:t>
      </w:r>
    </w:p>
  </w:footnote>
  <w:footnote w:id="7">
    <w:p w14:paraId="1BF1D78D" w14:textId="77777777" w:rsidR="00620CF8" w:rsidRPr="0053364F" w:rsidRDefault="00620CF8" w:rsidP="00620CF8">
      <w:pPr>
        <w:pStyle w:val="FootnoteText"/>
        <w:rPr>
          <w:rFonts w:ascii="Arial" w:hAnsi="Arial" w:cs="Arial"/>
          <w:lang w:val="en-US"/>
        </w:rPr>
      </w:pPr>
      <w:r w:rsidRPr="0053364F">
        <w:rPr>
          <w:rStyle w:val="FootnoteReference"/>
          <w:rFonts w:ascii="Arial" w:hAnsi="Arial" w:cs="Arial"/>
        </w:rPr>
        <w:footnoteRef/>
      </w:r>
      <w:r w:rsidRPr="0053364F">
        <w:rPr>
          <w:rFonts w:ascii="Arial" w:hAnsi="Arial" w:cs="Arial"/>
        </w:rPr>
        <w:t xml:space="preserve"> A common classification of occupational information developed by the Office for National Statistics</w:t>
      </w:r>
      <w:r>
        <w:rPr>
          <w:rFonts w:ascii="Arial" w:hAnsi="Arial" w:cs="Arial"/>
        </w:rPr>
        <w:t>. See Glossary (Annex A) for more details.</w:t>
      </w:r>
    </w:p>
  </w:footnote>
  <w:footnote w:id="8">
    <w:p w14:paraId="494F95BB" w14:textId="749C5B46" w:rsidR="00620CF8" w:rsidRPr="00F96933" w:rsidRDefault="00620CF8" w:rsidP="00620CF8">
      <w:pPr>
        <w:pStyle w:val="FootnoteText"/>
        <w:rPr>
          <w:rFonts w:ascii="Arial" w:hAnsi="Arial" w:cs="Arial"/>
        </w:rPr>
      </w:pPr>
      <w:r w:rsidRPr="00F96933">
        <w:rPr>
          <w:rStyle w:val="FootnoteReference"/>
          <w:rFonts w:ascii="Arial" w:hAnsi="Arial" w:cs="Arial"/>
        </w:rPr>
        <w:footnoteRef/>
      </w:r>
      <w:r w:rsidRPr="00F96933">
        <w:rPr>
          <w:rFonts w:ascii="Arial" w:hAnsi="Arial" w:cs="Arial"/>
        </w:rPr>
        <w:t xml:space="preserve"> GLA </w:t>
      </w:r>
      <w:r w:rsidRPr="00F53806">
        <w:rPr>
          <w:rFonts w:ascii="Arial" w:hAnsi="Arial" w:cs="Arial"/>
        </w:rPr>
        <w:t>Economics</w:t>
      </w:r>
      <w:r>
        <w:rPr>
          <w:rFonts w:ascii="Arial" w:hAnsi="Arial" w:cs="Arial"/>
        </w:rPr>
        <w:t>’</w:t>
      </w:r>
      <w:r w:rsidRPr="00F96933">
        <w:rPr>
          <w:rFonts w:ascii="Arial" w:hAnsi="Arial" w:cs="Arial"/>
        </w:rPr>
        <w:t xml:space="preserve"> assessment of shortage and demand pressures in the occupation on a 1</w:t>
      </w:r>
      <w:r>
        <w:rPr>
          <w:rFonts w:ascii="Arial" w:hAnsi="Arial" w:cs="Arial"/>
        </w:rPr>
        <w:t>–</w:t>
      </w:r>
      <w:r w:rsidRPr="00F96933">
        <w:rPr>
          <w:rFonts w:ascii="Arial" w:hAnsi="Arial" w:cs="Arial"/>
        </w:rPr>
        <w:t>5 scale is based on analysis of five metrics: projected job growth to 2030</w:t>
      </w:r>
      <w:r>
        <w:rPr>
          <w:rFonts w:ascii="Arial" w:hAnsi="Arial" w:cs="Arial"/>
        </w:rPr>
        <w:t>,</w:t>
      </w:r>
      <w:r w:rsidRPr="00F96933">
        <w:rPr>
          <w:rFonts w:ascii="Arial" w:hAnsi="Arial" w:cs="Arial"/>
        </w:rPr>
        <w:t xml:space="preserve"> job posting density</w:t>
      </w:r>
      <w:r>
        <w:rPr>
          <w:rFonts w:ascii="Arial" w:hAnsi="Arial" w:cs="Arial"/>
        </w:rPr>
        <w:t>,</w:t>
      </w:r>
      <w:r w:rsidRPr="00F96933">
        <w:rPr>
          <w:rFonts w:ascii="Arial" w:hAnsi="Arial" w:cs="Arial"/>
        </w:rPr>
        <w:t xml:space="preserve"> year-on-year change in job posting density</w:t>
      </w:r>
      <w:r>
        <w:rPr>
          <w:rFonts w:ascii="Arial" w:hAnsi="Arial" w:cs="Arial"/>
        </w:rPr>
        <w:t>,</w:t>
      </w:r>
      <w:r w:rsidRPr="00F96933">
        <w:rPr>
          <w:rFonts w:ascii="Arial" w:hAnsi="Arial" w:cs="Arial"/>
        </w:rPr>
        <w:t xml:space="preserve"> duration of a job posting</w:t>
      </w:r>
      <w:r>
        <w:rPr>
          <w:rFonts w:ascii="Arial" w:hAnsi="Arial" w:cs="Arial"/>
        </w:rPr>
        <w:t>,</w:t>
      </w:r>
      <w:r w:rsidRPr="00F96933">
        <w:rPr>
          <w:rFonts w:ascii="Arial" w:hAnsi="Arial" w:cs="Arial"/>
        </w:rPr>
        <w:t xml:space="preserve"> and year-on-year change in advertised salaries. This is based on </w:t>
      </w:r>
      <w:proofErr w:type="spellStart"/>
      <w:r w:rsidRPr="00F96933">
        <w:rPr>
          <w:rFonts w:ascii="Arial" w:hAnsi="Arial" w:cs="Arial"/>
        </w:rPr>
        <w:t>Lightcast</w:t>
      </w:r>
      <w:proofErr w:type="spellEnd"/>
      <w:r w:rsidRPr="00F96933">
        <w:rPr>
          <w:rFonts w:ascii="Arial" w:hAnsi="Arial" w:cs="Arial"/>
        </w:rPr>
        <w:t xml:space="preserve"> job postings data and modelled annual employment estimates and the latest ONSAPS three-year pooled dataset (2022</w:t>
      </w:r>
      <w:r>
        <w:rPr>
          <w:rFonts w:ascii="Arial" w:hAnsi="Arial" w:cs="Arial"/>
        </w:rPr>
        <w:t>–</w:t>
      </w:r>
      <w:r w:rsidRPr="00F96933">
        <w:rPr>
          <w:rFonts w:ascii="Arial" w:hAnsi="Arial" w:cs="Arial"/>
        </w:rPr>
        <w:t>2024).</w:t>
      </w:r>
    </w:p>
  </w:footnote>
  <w:footnote w:id="9">
    <w:p w14:paraId="75EA0C34" w14:textId="2D667016" w:rsidR="00620CF8" w:rsidRPr="0034670A" w:rsidRDefault="00620CF8" w:rsidP="00620CF8">
      <w:pPr>
        <w:pStyle w:val="FootnoteText"/>
        <w:rPr>
          <w:rFonts w:ascii="Arial" w:hAnsi="Arial" w:cs="Arial"/>
        </w:rPr>
      </w:pPr>
      <w:r w:rsidRPr="00F96933">
        <w:rPr>
          <w:rStyle w:val="FootnoteReference"/>
          <w:rFonts w:ascii="Arial" w:hAnsi="Arial" w:cs="Arial"/>
        </w:rPr>
        <w:footnoteRef/>
      </w:r>
      <w:r w:rsidRPr="00F96933">
        <w:rPr>
          <w:rFonts w:ascii="Arial" w:hAnsi="Arial" w:cs="Arial"/>
        </w:rPr>
        <w:t xml:space="preserve"> GLA </w:t>
      </w:r>
      <w:r w:rsidRPr="00F53806">
        <w:rPr>
          <w:rFonts w:ascii="Arial" w:hAnsi="Arial" w:cs="Arial"/>
        </w:rPr>
        <w:t>Economics</w:t>
      </w:r>
      <w:r>
        <w:rPr>
          <w:rFonts w:ascii="Arial" w:hAnsi="Arial" w:cs="Arial"/>
        </w:rPr>
        <w:t>’</w:t>
      </w:r>
      <w:r w:rsidRPr="00F96933">
        <w:rPr>
          <w:rFonts w:ascii="Arial" w:hAnsi="Arial" w:cs="Arial"/>
        </w:rPr>
        <w:t xml:space="preserve"> assessment of each occupation’s policy alignment on a scale of 0</w:t>
      </w:r>
      <w:r>
        <w:rPr>
          <w:rFonts w:ascii="Arial" w:hAnsi="Arial" w:cs="Arial"/>
        </w:rPr>
        <w:t>–</w:t>
      </w:r>
      <w:r w:rsidRPr="00F96933">
        <w:rPr>
          <w:rFonts w:ascii="Arial" w:hAnsi="Arial" w:cs="Arial"/>
        </w:rPr>
        <w:t xml:space="preserve">3 (with 3 being the highest) is based on </w:t>
      </w:r>
      <w:r>
        <w:rPr>
          <w:rFonts w:ascii="Arial" w:hAnsi="Arial" w:cs="Arial"/>
        </w:rPr>
        <w:t xml:space="preserve">whether </w:t>
      </w:r>
      <w:r w:rsidRPr="00F96933">
        <w:rPr>
          <w:rFonts w:ascii="Arial" w:hAnsi="Arial" w:cs="Arial"/>
        </w:rPr>
        <w:t>the occupation is present in the previous LSIP, Skills England’s occupational priority list</w:t>
      </w:r>
      <w:r>
        <w:rPr>
          <w:rFonts w:ascii="Arial" w:hAnsi="Arial" w:cs="Arial"/>
        </w:rPr>
        <w:t>,</w:t>
      </w:r>
      <w:r w:rsidRPr="00F96933">
        <w:rPr>
          <w:rFonts w:ascii="Arial" w:hAnsi="Arial" w:cs="Arial"/>
        </w:rPr>
        <w:t xml:space="preserve"> and the UK Government’s skilled worker visa temporary shortage list.</w:t>
      </w:r>
    </w:p>
  </w:footnote>
  <w:footnote w:id="10">
    <w:p w14:paraId="7C9A297E" w14:textId="77777777" w:rsidR="004156B7" w:rsidRPr="00F96933" w:rsidRDefault="004156B7" w:rsidP="004156B7">
      <w:pPr>
        <w:pStyle w:val="FootnoteText"/>
        <w:rPr>
          <w:rFonts w:ascii="Arial" w:hAnsi="Arial" w:cs="Arial"/>
          <w:lang w:val="en-US"/>
        </w:rPr>
      </w:pPr>
      <w:r w:rsidRPr="00F96933">
        <w:rPr>
          <w:rStyle w:val="FootnoteReference"/>
          <w:rFonts w:ascii="Arial" w:hAnsi="Arial" w:cs="Arial"/>
        </w:rPr>
        <w:footnoteRef/>
      </w:r>
      <w:r w:rsidRPr="00F96933">
        <w:rPr>
          <w:rFonts w:ascii="Arial" w:hAnsi="Arial" w:cs="Arial"/>
        </w:rPr>
        <w:t xml:space="preserve"> Since 2022, BusinessLDN has commissioned </w:t>
      </w:r>
      <w:proofErr w:type="spellStart"/>
      <w:r w:rsidRPr="00F96933">
        <w:rPr>
          <w:rFonts w:ascii="Arial" w:hAnsi="Arial" w:cs="Arial"/>
        </w:rPr>
        <w:t>Survation</w:t>
      </w:r>
      <w:proofErr w:type="spellEnd"/>
      <w:r w:rsidRPr="00F96933">
        <w:rPr>
          <w:rFonts w:ascii="Arial" w:hAnsi="Arial" w:cs="Arial"/>
        </w:rPr>
        <w:t xml:space="preserve"> to conduct the London Business Leader Survey – an annual online survey of business leaders and HR managers on the LSIP and the wider workforce, skills, and recruitment landscape in London. The 2026 survey was conducted between 25 November 2025 and 15 January 2026, with a sample of 2,043 businesses. This is the fourth iteration of the </w:t>
      </w:r>
      <w:r>
        <w:rPr>
          <w:rFonts w:ascii="Arial" w:hAnsi="Arial" w:cs="Arial"/>
        </w:rPr>
        <w:t>s</w:t>
      </w:r>
      <w:r w:rsidRPr="00F53806">
        <w:rPr>
          <w:rFonts w:ascii="Arial" w:hAnsi="Arial" w:cs="Arial"/>
        </w:rPr>
        <w:t>urvey</w:t>
      </w:r>
      <w:r w:rsidRPr="00F96933">
        <w:rPr>
          <w:rFonts w:ascii="Arial" w:hAnsi="Arial" w:cs="Arial"/>
        </w:rPr>
        <w:t>s, having previously been conducted in late 2022, early 2024</w:t>
      </w:r>
      <w:r>
        <w:rPr>
          <w:rFonts w:ascii="Arial" w:hAnsi="Arial" w:cs="Arial"/>
        </w:rPr>
        <w:t>,</w:t>
      </w:r>
      <w:r w:rsidRPr="00F96933">
        <w:rPr>
          <w:rFonts w:ascii="Arial" w:hAnsi="Arial" w:cs="Arial"/>
        </w:rPr>
        <w:t xml:space="preserve"> and early 2025.</w:t>
      </w:r>
    </w:p>
  </w:footnote>
  <w:footnote w:id="11">
    <w:p w14:paraId="7E959C9A" w14:textId="750EABB7" w:rsidR="00943B42" w:rsidRDefault="00943B42">
      <w:pPr>
        <w:pStyle w:val="FootnoteText"/>
      </w:pPr>
      <w:r>
        <w:rPr>
          <w:rStyle w:val="FootnoteReference"/>
        </w:rPr>
        <w:footnoteRef/>
      </w:r>
      <w:r>
        <w:t xml:space="preserve"> </w:t>
      </w:r>
      <w:r w:rsidRPr="00943B42">
        <w:t xml:space="preserve">PULSE is a </w:t>
      </w:r>
      <w:r w:rsidR="00882A57" w:rsidRPr="00943B42">
        <w:t>three-day</w:t>
      </w:r>
      <w:r w:rsidRPr="00943B42">
        <w:t xml:space="preserve"> leadership and entrepreneurship training programme developed by the BIA and the Francis Crick Institute. The programme is for aspiring entrepreneurs and new CEOs looking for advanced practical advice, support and feedback from leading entrepreneurs, renowned professionals and CEOs.</w:t>
      </w:r>
    </w:p>
  </w:footnote>
  <w:footnote w:id="12">
    <w:p w14:paraId="37670540" w14:textId="1C0BC7FE" w:rsidR="00957163" w:rsidRPr="00957163" w:rsidRDefault="00957163">
      <w:pPr>
        <w:pStyle w:val="FootnoteText"/>
        <w:rPr>
          <w:lang w:val="en-US"/>
        </w:rPr>
      </w:pPr>
      <w:r>
        <w:rPr>
          <w:rStyle w:val="FootnoteReference"/>
        </w:rPr>
        <w:footnoteRef/>
      </w:r>
      <w:r>
        <w:t xml:space="preserve"> </w:t>
      </w:r>
      <w:r w:rsidR="003F04CD">
        <w:rPr>
          <w:lang w:val="en-US"/>
        </w:rPr>
        <w:t xml:space="preserve">The ETCA defines local arrangements </w:t>
      </w:r>
      <w:r w:rsidR="005B0AA7">
        <w:rPr>
          <w:lang w:val="en-US"/>
        </w:rPr>
        <w:t xml:space="preserve">where ECA members in an area work together to clarify what their priorities are for improving the quantity </w:t>
      </w:r>
      <w:r w:rsidR="00A55F40">
        <w:rPr>
          <w:lang w:val="en-US"/>
        </w:rPr>
        <w:t>and/or quality of electrotechnical skills outcomes</w:t>
      </w:r>
      <w:r w:rsidR="00B326D4">
        <w:rPr>
          <w:lang w:val="en-US"/>
        </w:rPr>
        <w:t xml:space="preserve"> and establish partnerships with relevant stakeholders (including providers) to agree </w:t>
      </w:r>
      <w:r w:rsidR="00207BBA">
        <w:rPr>
          <w:lang w:val="en-US"/>
        </w:rPr>
        <w:t>a plan to deliver them.</w:t>
      </w:r>
    </w:p>
  </w:footnote>
  <w:footnote w:id="13">
    <w:p w14:paraId="0907B37F" w14:textId="3B44D155" w:rsidR="003D4622" w:rsidRDefault="003D4622">
      <w:pPr>
        <w:pStyle w:val="FootnoteText"/>
      </w:pPr>
      <w:r>
        <w:rPr>
          <w:rStyle w:val="FootnoteReference"/>
        </w:rPr>
        <w:footnoteRef/>
      </w:r>
      <w:r>
        <w:t xml:space="preserve"> </w:t>
      </w:r>
      <w:r w:rsidR="00A10EFC">
        <w:rPr>
          <w:lang w:val="en-US"/>
        </w:rPr>
        <w:t xml:space="preserve">The </w:t>
      </w:r>
      <w:proofErr w:type="spellStart"/>
      <w:r w:rsidR="00A10EFC">
        <w:rPr>
          <w:lang w:val="en-US"/>
        </w:rPr>
        <w:t>Equalex</w:t>
      </w:r>
      <w:proofErr w:type="spellEnd"/>
      <w:r w:rsidR="00A10EFC">
        <w:rPr>
          <w:lang w:val="en-US"/>
        </w:rPr>
        <w:t xml:space="preserve"> Framework defines learning outcomes and objectives and allows educators to embed meaningful workplace experiences within a progressive whole school careers </w:t>
      </w:r>
      <w:proofErr w:type="spellStart"/>
      <w:r w:rsidR="00A10EFC">
        <w:rPr>
          <w:lang w:val="en-US"/>
        </w:rPr>
        <w:t>programme</w:t>
      </w:r>
      <w:proofErr w:type="spellEnd"/>
      <w:r w:rsidR="00823C92" w:rsidRPr="00823C9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7B8D0" w14:textId="77777777" w:rsidR="00B16058" w:rsidRDefault="00B16058">
    <w:pPr>
      <w:pStyle w:val="Header"/>
    </w:pPr>
  </w:p>
  <w:p w14:paraId="1BDC8465" w14:textId="77777777" w:rsidR="008F31AA" w:rsidRDefault="008F31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24BC5" w14:textId="50E6634B" w:rsidR="00D43FA9" w:rsidRDefault="00D43F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715C" w14:textId="5AA25EAC" w:rsidR="001F2A51" w:rsidRDefault="001F2A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0510" w14:textId="39C40D93" w:rsidR="00331503" w:rsidRDefault="003315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3" w15:restartNumberingAfterBreak="0">
    <w:nsid w:val="00612F4A"/>
    <w:multiLevelType w:val="hybridMultilevel"/>
    <w:tmpl w:val="BB321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0EB6771"/>
    <w:multiLevelType w:val="hybridMultilevel"/>
    <w:tmpl w:val="53D6C780"/>
    <w:lvl w:ilvl="0" w:tplc="2AC64094">
      <w:start w:val="1"/>
      <w:numFmt w:val="decimal"/>
      <w:lvlText w:val="%1)"/>
      <w:lvlJc w:val="left"/>
      <w:pPr>
        <w:ind w:left="1020" w:hanging="360"/>
      </w:pPr>
    </w:lvl>
    <w:lvl w:ilvl="1" w:tplc="FE442CB8">
      <w:start w:val="1"/>
      <w:numFmt w:val="decimal"/>
      <w:lvlText w:val="%2)"/>
      <w:lvlJc w:val="left"/>
      <w:pPr>
        <w:ind w:left="1020" w:hanging="360"/>
      </w:pPr>
    </w:lvl>
    <w:lvl w:ilvl="2" w:tplc="D7A09F5E">
      <w:start w:val="1"/>
      <w:numFmt w:val="decimal"/>
      <w:lvlText w:val="%3)"/>
      <w:lvlJc w:val="left"/>
      <w:pPr>
        <w:ind w:left="1020" w:hanging="360"/>
      </w:pPr>
    </w:lvl>
    <w:lvl w:ilvl="3" w:tplc="77FA5450">
      <w:start w:val="1"/>
      <w:numFmt w:val="decimal"/>
      <w:lvlText w:val="%4)"/>
      <w:lvlJc w:val="left"/>
      <w:pPr>
        <w:ind w:left="1020" w:hanging="360"/>
      </w:pPr>
    </w:lvl>
    <w:lvl w:ilvl="4" w:tplc="13C84B1A">
      <w:start w:val="1"/>
      <w:numFmt w:val="decimal"/>
      <w:lvlText w:val="%5)"/>
      <w:lvlJc w:val="left"/>
      <w:pPr>
        <w:ind w:left="1020" w:hanging="360"/>
      </w:pPr>
    </w:lvl>
    <w:lvl w:ilvl="5" w:tplc="8002534E">
      <w:start w:val="1"/>
      <w:numFmt w:val="decimal"/>
      <w:lvlText w:val="%6)"/>
      <w:lvlJc w:val="left"/>
      <w:pPr>
        <w:ind w:left="1020" w:hanging="360"/>
      </w:pPr>
    </w:lvl>
    <w:lvl w:ilvl="6" w:tplc="6608D836">
      <w:start w:val="1"/>
      <w:numFmt w:val="decimal"/>
      <w:lvlText w:val="%7)"/>
      <w:lvlJc w:val="left"/>
      <w:pPr>
        <w:ind w:left="1020" w:hanging="360"/>
      </w:pPr>
    </w:lvl>
    <w:lvl w:ilvl="7" w:tplc="09F2C82A">
      <w:start w:val="1"/>
      <w:numFmt w:val="decimal"/>
      <w:lvlText w:val="%8)"/>
      <w:lvlJc w:val="left"/>
      <w:pPr>
        <w:ind w:left="1020" w:hanging="360"/>
      </w:pPr>
    </w:lvl>
    <w:lvl w:ilvl="8" w:tplc="8C562E8E">
      <w:start w:val="1"/>
      <w:numFmt w:val="decimal"/>
      <w:lvlText w:val="%9)"/>
      <w:lvlJc w:val="left"/>
      <w:pPr>
        <w:ind w:left="1020" w:hanging="360"/>
      </w:pPr>
    </w:lvl>
  </w:abstractNum>
  <w:abstractNum w:abstractNumId="5" w15:restartNumberingAfterBreak="0">
    <w:nsid w:val="01182B12"/>
    <w:multiLevelType w:val="hybridMultilevel"/>
    <w:tmpl w:val="274AC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21E6CD4"/>
    <w:multiLevelType w:val="hybridMultilevel"/>
    <w:tmpl w:val="684CB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E21A69"/>
    <w:multiLevelType w:val="hybridMultilevel"/>
    <w:tmpl w:val="6B366EA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4E32F4C"/>
    <w:multiLevelType w:val="hybridMultilevel"/>
    <w:tmpl w:val="451CC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7BA2A62"/>
    <w:multiLevelType w:val="hybridMultilevel"/>
    <w:tmpl w:val="90300B1E"/>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7C710C5"/>
    <w:multiLevelType w:val="hybridMultilevel"/>
    <w:tmpl w:val="F0B04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A96868"/>
    <w:multiLevelType w:val="multilevel"/>
    <w:tmpl w:val="7B364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E35F8F"/>
    <w:multiLevelType w:val="hybridMultilevel"/>
    <w:tmpl w:val="8FBEE8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0B9A41AF"/>
    <w:multiLevelType w:val="hybridMultilevel"/>
    <w:tmpl w:val="43961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F07530"/>
    <w:multiLevelType w:val="hybridMultilevel"/>
    <w:tmpl w:val="E97E0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AF090E"/>
    <w:multiLevelType w:val="hybridMultilevel"/>
    <w:tmpl w:val="2174A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E06022"/>
    <w:multiLevelType w:val="hybridMultilevel"/>
    <w:tmpl w:val="9BFA5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914CD4"/>
    <w:multiLevelType w:val="hybridMultilevel"/>
    <w:tmpl w:val="4E56A972"/>
    <w:lvl w:ilvl="0" w:tplc="FFFFFFFF">
      <w:numFmt w:val="bullet"/>
      <w:lvlText w:val="-"/>
      <w:lvlJc w:val="left"/>
      <w:pPr>
        <w:ind w:left="720" w:hanging="360"/>
      </w:pPr>
      <w:rPr>
        <w:rFonts w:ascii="TT Hoves Pro Light" w:eastAsiaTheme="minorHAnsi" w:hAnsi="TT Hoves Pro Light" w:cs="Times New Roman (Body CS)"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4A53E3B"/>
    <w:multiLevelType w:val="hybridMultilevel"/>
    <w:tmpl w:val="5202AD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17ED1378"/>
    <w:multiLevelType w:val="hybridMultilevel"/>
    <w:tmpl w:val="52C24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A463E7"/>
    <w:multiLevelType w:val="hybridMultilevel"/>
    <w:tmpl w:val="D592D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A277949"/>
    <w:multiLevelType w:val="hybridMultilevel"/>
    <w:tmpl w:val="2B966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BFF4AD3"/>
    <w:multiLevelType w:val="hybridMultilevel"/>
    <w:tmpl w:val="64883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CE52BBF"/>
    <w:multiLevelType w:val="hybridMultilevel"/>
    <w:tmpl w:val="D02CD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E752031"/>
    <w:multiLevelType w:val="hybridMultilevel"/>
    <w:tmpl w:val="68D069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1E7A53B5"/>
    <w:multiLevelType w:val="hybridMultilevel"/>
    <w:tmpl w:val="00F05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EB123CE"/>
    <w:multiLevelType w:val="hybridMultilevel"/>
    <w:tmpl w:val="9F727D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1F985212"/>
    <w:multiLevelType w:val="hybridMultilevel"/>
    <w:tmpl w:val="6FACB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10B676E"/>
    <w:multiLevelType w:val="hybridMultilevel"/>
    <w:tmpl w:val="7D06F43E"/>
    <w:lvl w:ilvl="0" w:tplc="86887374">
      <w:start w:val="1"/>
      <w:numFmt w:val="bullet"/>
      <w:lvlText w:val="•"/>
      <w:lvlJc w:val="left"/>
      <w:pPr>
        <w:tabs>
          <w:tab w:val="num" w:pos="720"/>
        </w:tabs>
        <w:ind w:left="720" w:hanging="360"/>
      </w:pPr>
      <w:rPr>
        <w:rFonts w:ascii="Arial" w:hAnsi="Arial" w:hint="default"/>
      </w:rPr>
    </w:lvl>
    <w:lvl w:ilvl="1" w:tplc="88048D40" w:tentative="1">
      <w:start w:val="1"/>
      <w:numFmt w:val="bullet"/>
      <w:lvlText w:val="•"/>
      <w:lvlJc w:val="left"/>
      <w:pPr>
        <w:tabs>
          <w:tab w:val="num" w:pos="1440"/>
        </w:tabs>
        <w:ind w:left="1440" w:hanging="360"/>
      </w:pPr>
      <w:rPr>
        <w:rFonts w:ascii="Arial" w:hAnsi="Arial" w:hint="default"/>
      </w:rPr>
    </w:lvl>
    <w:lvl w:ilvl="2" w:tplc="6D302F18" w:tentative="1">
      <w:start w:val="1"/>
      <w:numFmt w:val="bullet"/>
      <w:lvlText w:val="•"/>
      <w:lvlJc w:val="left"/>
      <w:pPr>
        <w:tabs>
          <w:tab w:val="num" w:pos="2160"/>
        </w:tabs>
        <w:ind w:left="2160" w:hanging="360"/>
      </w:pPr>
      <w:rPr>
        <w:rFonts w:ascii="Arial" w:hAnsi="Arial" w:hint="default"/>
      </w:rPr>
    </w:lvl>
    <w:lvl w:ilvl="3" w:tplc="14C66060" w:tentative="1">
      <w:start w:val="1"/>
      <w:numFmt w:val="bullet"/>
      <w:lvlText w:val="•"/>
      <w:lvlJc w:val="left"/>
      <w:pPr>
        <w:tabs>
          <w:tab w:val="num" w:pos="2880"/>
        </w:tabs>
        <w:ind w:left="2880" w:hanging="360"/>
      </w:pPr>
      <w:rPr>
        <w:rFonts w:ascii="Arial" w:hAnsi="Arial" w:hint="default"/>
      </w:rPr>
    </w:lvl>
    <w:lvl w:ilvl="4" w:tplc="9E189826" w:tentative="1">
      <w:start w:val="1"/>
      <w:numFmt w:val="bullet"/>
      <w:lvlText w:val="•"/>
      <w:lvlJc w:val="left"/>
      <w:pPr>
        <w:tabs>
          <w:tab w:val="num" w:pos="3600"/>
        </w:tabs>
        <w:ind w:left="3600" w:hanging="360"/>
      </w:pPr>
      <w:rPr>
        <w:rFonts w:ascii="Arial" w:hAnsi="Arial" w:hint="default"/>
      </w:rPr>
    </w:lvl>
    <w:lvl w:ilvl="5" w:tplc="706E8830" w:tentative="1">
      <w:start w:val="1"/>
      <w:numFmt w:val="bullet"/>
      <w:lvlText w:val="•"/>
      <w:lvlJc w:val="left"/>
      <w:pPr>
        <w:tabs>
          <w:tab w:val="num" w:pos="4320"/>
        </w:tabs>
        <w:ind w:left="4320" w:hanging="360"/>
      </w:pPr>
      <w:rPr>
        <w:rFonts w:ascii="Arial" w:hAnsi="Arial" w:hint="default"/>
      </w:rPr>
    </w:lvl>
    <w:lvl w:ilvl="6" w:tplc="F9748520" w:tentative="1">
      <w:start w:val="1"/>
      <w:numFmt w:val="bullet"/>
      <w:lvlText w:val="•"/>
      <w:lvlJc w:val="left"/>
      <w:pPr>
        <w:tabs>
          <w:tab w:val="num" w:pos="5040"/>
        </w:tabs>
        <w:ind w:left="5040" w:hanging="360"/>
      </w:pPr>
      <w:rPr>
        <w:rFonts w:ascii="Arial" w:hAnsi="Arial" w:hint="default"/>
      </w:rPr>
    </w:lvl>
    <w:lvl w:ilvl="7" w:tplc="B874DDAE" w:tentative="1">
      <w:start w:val="1"/>
      <w:numFmt w:val="bullet"/>
      <w:lvlText w:val="•"/>
      <w:lvlJc w:val="left"/>
      <w:pPr>
        <w:tabs>
          <w:tab w:val="num" w:pos="5760"/>
        </w:tabs>
        <w:ind w:left="5760" w:hanging="360"/>
      </w:pPr>
      <w:rPr>
        <w:rFonts w:ascii="Arial" w:hAnsi="Arial" w:hint="default"/>
      </w:rPr>
    </w:lvl>
    <w:lvl w:ilvl="8" w:tplc="DC68442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227461CF"/>
    <w:multiLevelType w:val="hybridMultilevel"/>
    <w:tmpl w:val="13040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32A2931"/>
    <w:multiLevelType w:val="hybridMultilevel"/>
    <w:tmpl w:val="E43A3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33F6852"/>
    <w:multiLevelType w:val="hybridMultilevel"/>
    <w:tmpl w:val="9EF0D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3716557"/>
    <w:multiLevelType w:val="hybridMultilevel"/>
    <w:tmpl w:val="B184809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4092B04"/>
    <w:multiLevelType w:val="hybridMultilevel"/>
    <w:tmpl w:val="D9E825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69B5432"/>
    <w:multiLevelType w:val="hybridMultilevel"/>
    <w:tmpl w:val="6E58B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7714389"/>
    <w:multiLevelType w:val="hybridMultilevel"/>
    <w:tmpl w:val="26DE8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BDE2C3E"/>
    <w:multiLevelType w:val="hybridMultilevel"/>
    <w:tmpl w:val="F3665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ED029B3"/>
    <w:multiLevelType w:val="hybridMultilevel"/>
    <w:tmpl w:val="64929290"/>
    <w:lvl w:ilvl="0" w:tplc="C6727D7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8" w15:restartNumberingAfterBreak="0">
    <w:nsid w:val="31A54273"/>
    <w:multiLevelType w:val="hybridMultilevel"/>
    <w:tmpl w:val="7EA046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34109FB"/>
    <w:multiLevelType w:val="hybridMultilevel"/>
    <w:tmpl w:val="3730A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4FB3FBC"/>
    <w:multiLevelType w:val="hybridMultilevel"/>
    <w:tmpl w:val="B55C0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5EE2711"/>
    <w:multiLevelType w:val="hybridMultilevel"/>
    <w:tmpl w:val="EC7E4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65237D6"/>
    <w:multiLevelType w:val="hybridMultilevel"/>
    <w:tmpl w:val="7DCA3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77427D0"/>
    <w:multiLevelType w:val="hybridMultilevel"/>
    <w:tmpl w:val="3F7025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85F4284"/>
    <w:multiLevelType w:val="hybridMultilevel"/>
    <w:tmpl w:val="F296EB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39926657"/>
    <w:multiLevelType w:val="hybridMultilevel"/>
    <w:tmpl w:val="D78E1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B417218"/>
    <w:multiLevelType w:val="hybridMultilevel"/>
    <w:tmpl w:val="B18480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C2F05AE"/>
    <w:multiLevelType w:val="hybridMultilevel"/>
    <w:tmpl w:val="30BE3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EBD27EF"/>
    <w:multiLevelType w:val="hybridMultilevel"/>
    <w:tmpl w:val="5FFE1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FED1D9A"/>
    <w:multiLevelType w:val="hybridMultilevel"/>
    <w:tmpl w:val="B1A230D6"/>
    <w:lvl w:ilvl="0" w:tplc="C6727D7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42B735D2"/>
    <w:multiLevelType w:val="hybridMultilevel"/>
    <w:tmpl w:val="03C02E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32A6A8F"/>
    <w:multiLevelType w:val="hybridMultilevel"/>
    <w:tmpl w:val="7F6A66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43500763"/>
    <w:multiLevelType w:val="hybridMultilevel"/>
    <w:tmpl w:val="5CD24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7C51841"/>
    <w:multiLevelType w:val="hybridMultilevel"/>
    <w:tmpl w:val="5DAC2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22E6CAD"/>
    <w:multiLevelType w:val="hybridMultilevel"/>
    <w:tmpl w:val="ED16F266"/>
    <w:lvl w:ilvl="0" w:tplc="DBCE19CC">
      <w:start w:val="1"/>
      <w:numFmt w:val="decimal"/>
      <w:lvlText w:val="%1)"/>
      <w:lvlJc w:val="left"/>
      <w:pPr>
        <w:ind w:left="1020" w:hanging="360"/>
      </w:pPr>
    </w:lvl>
    <w:lvl w:ilvl="1" w:tplc="286E8B0C">
      <w:start w:val="1"/>
      <w:numFmt w:val="decimal"/>
      <w:lvlText w:val="%2)"/>
      <w:lvlJc w:val="left"/>
      <w:pPr>
        <w:ind w:left="1020" w:hanging="360"/>
      </w:pPr>
    </w:lvl>
    <w:lvl w:ilvl="2" w:tplc="C72099B0">
      <w:start w:val="1"/>
      <w:numFmt w:val="decimal"/>
      <w:lvlText w:val="%3)"/>
      <w:lvlJc w:val="left"/>
      <w:pPr>
        <w:ind w:left="1020" w:hanging="360"/>
      </w:pPr>
    </w:lvl>
    <w:lvl w:ilvl="3" w:tplc="727C633C">
      <w:start w:val="1"/>
      <w:numFmt w:val="decimal"/>
      <w:lvlText w:val="%4)"/>
      <w:lvlJc w:val="left"/>
      <w:pPr>
        <w:ind w:left="1020" w:hanging="360"/>
      </w:pPr>
    </w:lvl>
    <w:lvl w:ilvl="4" w:tplc="6C068856">
      <w:start w:val="1"/>
      <w:numFmt w:val="decimal"/>
      <w:lvlText w:val="%5)"/>
      <w:lvlJc w:val="left"/>
      <w:pPr>
        <w:ind w:left="1020" w:hanging="360"/>
      </w:pPr>
    </w:lvl>
    <w:lvl w:ilvl="5" w:tplc="C5389410">
      <w:start w:val="1"/>
      <w:numFmt w:val="decimal"/>
      <w:lvlText w:val="%6)"/>
      <w:lvlJc w:val="left"/>
      <w:pPr>
        <w:ind w:left="1020" w:hanging="360"/>
      </w:pPr>
    </w:lvl>
    <w:lvl w:ilvl="6" w:tplc="9E3602FA">
      <w:start w:val="1"/>
      <w:numFmt w:val="decimal"/>
      <w:lvlText w:val="%7)"/>
      <w:lvlJc w:val="left"/>
      <w:pPr>
        <w:ind w:left="1020" w:hanging="360"/>
      </w:pPr>
    </w:lvl>
    <w:lvl w:ilvl="7" w:tplc="8CC26AB6">
      <w:start w:val="1"/>
      <w:numFmt w:val="decimal"/>
      <w:lvlText w:val="%8)"/>
      <w:lvlJc w:val="left"/>
      <w:pPr>
        <w:ind w:left="1020" w:hanging="360"/>
      </w:pPr>
    </w:lvl>
    <w:lvl w:ilvl="8" w:tplc="27A2D54A">
      <w:start w:val="1"/>
      <w:numFmt w:val="decimal"/>
      <w:lvlText w:val="%9)"/>
      <w:lvlJc w:val="left"/>
      <w:pPr>
        <w:ind w:left="1020" w:hanging="360"/>
      </w:pPr>
    </w:lvl>
  </w:abstractNum>
  <w:abstractNum w:abstractNumId="56" w15:restartNumberingAfterBreak="0">
    <w:nsid w:val="53953025"/>
    <w:multiLevelType w:val="hybridMultilevel"/>
    <w:tmpl w:val="5DEA5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564177A"/>
    <w:multiLevelType w:val="hybridMultilevel"/>
    <w:tmpl w:val="8326B6C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7790C2E"/>
    <w:multiLevelType w:val="multilevel"/>
    <w:tmpl w:val="0C3CD51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58C0757E"/>
    <w:multiLevelType w:val="hybridMultilevel"/>
    <w:tmpl w:val="49D83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8C25A80"/>
    <w:multiLevelType w:val="hybridMultilevel"/>
    <w:tmpl w:val="5258838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61" w15:restartNumberingAfterBreak="0">
    <w:nsid w:val="5923536F"/>
    <w:multiLevelType w:val="hybridMultilevel"/>
    <w:tmpl w:val="842E8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AE12853"/>
    <w:multiLevelType w:val="hybridMultilevel"/>
    <w:tmpl w:val="82020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5BED5F45"/>
    <w:multiLevelType w:val="hybridMultilevel"/>
    <w:tmpl w:val="66042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C172DDE"/>
    <w:multiLevelType w:val="hybridMultilevel"/>
    <w:tmpl w:val="9B324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D071760"/>
    <w:multiLevelType w:val="hybridMultilevel"/>
    <w:tmpl w:val="DE9C8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D775D5A"/>
    <w:multiLevelType w:val="hybridMultilevel"/>
    <w:tmpl w:val="F1280C96"/>
    <w:lvl w:ilvl="0" w:tplc="08090001">
      <w:start w:val="1"/>
      <w:numFmt w:val="bullet"/>
      <w:lvlText w:val=""/>
      <w:lvlJc w:val="left"/>
      <w:pPr>
        <w:ind w:left="720" w:hanging="360"/>
      </w:pPr>
      <w:rPr>
        <w:rFonts w:ascii="Symbol" w:hAnsi="Symbol" w:hint="default"/>
      </w:rPr>
    </w:lvl>
    <w:lvl w:ilvl="1" w:tplc="C0BC5F86">
      <w:numFmt w:val="bullet"/>
      <w:lvlText w:val="-"/>
      <w:lvlJc w:val="left"/>
      <w:pPr>
        <w:ind w:left="1440" w:hanging="360"/>
      </w:pPr>
      <w:rPr>
        <w:rFonts w:ascii="Calibri" w:eastAsia="Arial" w:hAnsi="Calibri" w:cs="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8" w15:restartNumberingAfterBreak="0">
    <w:nsid w:val="5DDB563D"/>
    <w:multiLevelType w:val="hybridMultilevel"/>
    <w:tmpl w:val="50A8CAB6"/>
    <w:lvl w:ilvl="0" w:tplc="8F4E254C">
      <w:numFmt w:val="bullet"/>
      <w:lvlText w:val="-"/>
      <w:lvlJc w:val="left"/>
      <w:pPr>
        <w:ind w:left="720" w:hanging="360"/>
      </w:pPr>
      <w:rPr>
        <w:rFonts w:ascii="TT Hoves Pro Light" w:eastAsiaTheme="minorHAnsi" w:hAnsi="TT Hoves Pro Light" w:cs="Times New Roman (Body C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FF6206F"/>
    <w:multiLevelType w:val="hybridMultilevel"/>
    <w:tmpl w:val="FCC8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01F490E"/>
    <w:multiLevelType w:val="hybridMultilevel"/>
    <w:tmpl w:val="DEFAC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2244F8A"/>
    <w:multiLevelType w:val="hybridMultilevel"/>
    <w:tmpl w:val="400C7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52A4D35"/>
    <w:multiLevelType w:val="multilevel"/>
    <w:tmpl w:val="675483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66D70D87"/>
    <w:multiLevelType w:val="hybridMultilevel"/>
    <w:tmpl w:val="665E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7421C1A"/>
    <w:multiLevelType w:val="hybridMultilevel"/>
    <w:tmpl w:val="AB38F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B6F5302"/>
    <w:multiLevelType w:val="hybridMultilevel"/>
    <w:tmpl w:val="57B88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BFB40CD"/>
    <w:multiLevelType w:val="hybridMultilevel"/>
    <w:tmpl w:val="8228B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C0E2F81"/>
    <w:multiLevelType w:val="hybridMultilevel"/>
    <w:tmpl w:val="5B7E5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3654A3C"/>
    <w:multiLevelType w:val="hybridMultilevel"/>
    <w:tmpl w:val="4A5C4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3956633"/>
    <w:multiLevelType w:val="hybridMultilevel"/>
    <w:tmpl w:val="2444A0AC"/>
    <w:lvl w:ilvl="0" w:tplc="6C9C226E">
      <w:start w:val="1"/>
      <w:numFmt w:val="decimal"/>
      <w:lvlText w:val="%1)"/>
      <w:lvlJc w:val="left"/>
      <w:pPr>
        <w:ind w:left="1020" w:hanging="360"/>
      </w:pPr>
    </w:lvl>
    <w:lvl w:ilvl="1" w:tplc="41D4E722">
      <w:start w:val="1"/>
      <w:numFmt w:val="decimal"/>
      <w:lvlText w:val="%2)"/>
      <w:lvlJc w:val="left"/>
      <w:pPr>
        <w:ind w:left="1020" w:hanging="360"/>
      </w:pPr>
    </w:lvl>
    <w:lvl w:ilvl="2" w:tplc="AF40A330">
      <w:start w:val="1"/>
      <w:numFmt w:val="decimal"/>
      <w:lvlText w:val="%3)"/>
      <w:lvlJc w:val="left"/>
      <w:pPr>
        <w:ind w:left="1020" w:hanging="360"/>
      </w:pPr>
    </w:lvl>
    <w:lvl w:ilvl="3" w:tplc="0270F072">
      <w:start w:val="1"/>
      <w:numFmt w:val="decimal"/>
      <w:lvlText w:val="%4)"/>
      <w:lvlJc w:val="left"/>
      <w:pPr>
        <w:ind w:left="1020" w:hanging="360"/>
      </w:pPr>
    </w:lvl>
    <w:lvl w:ilvl="4" w:tplc="0FDCB6E4">
      <w:start w:val="1"/>
      <w:numFmt w:val="decimal"/>
      <w:lvlText w:val="%5)"/>
      <w:lvlJc w:val="left"/>
      <w:pPr>
        <w:ind w:left="1020" w:hanging="360"/>
      </w:pPr>
    </w:lvl>
    <w:lvl w:ilvl="5" w:tplc="F90CDB8E">
      <w:start w:val="1"/>
      <w:numFmt w:val="decimal"/>
      <w:lvlText w:val="%6)"/>
      <w:lvlJc w:val="left"/>
      <w:pPr>
        <w:ind w:left="1020" w:hanging="360"/>
      </w:pPr>
    </w:lvl>
    <w:lvl w:ilvl="6" w:tplc="7C2E6C16">
      <w:start w:val="1"/>
      <w:numFmt w:val="decimal"/>
      <w:lvlText w:val="%7)"/>
      <w:lvlJc w:val="left"/>
      <w:pPr>
        <w:ind w:left="1020" w:hanging="360"/>
      </w:pPr>
    </w:lvl>
    <w:lvl w:ilvl="7" w:tplc="1472B764">
      <w:start w:val="1"/>
      <w:numFmt w:val="decimal"/>
      <w:lvlText w:val="%8)"/>
      <w:lvlJc w:val="left"/>
      <w:pPr>
        <w:ind w:left="1020" w:hanging="360"/>
      </w:pPr>
    </w:lvl>
    <w:lvl w:ilvl="8" w:tplc="06C61976">
      <w:start w:val="1"/>
      <w:numFmt w:val="decimal"/>
      <w:lvlText w:val="%9)"/>
      <w:lvlJc w:val="left"/>
      <w:pPr>
        <w:ind w:left="1020" w:hanging="360"/>
      </w:pPr>
    </w:lvl>
  </w:abstractNum>
  <w:abstractNum w:abstractNumId="80" w15:restartNumberingAfterBreak="0">
    <w:nsid w:val="74006516"/>
    <w:multiLevelType w:val="hybridMultilevel"/>
    <w:tmpl w:val="919C9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4036447"/>
    <w:multiLevelType w:val="multilevel"/>
    <w:tmpl w:val="65B6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6777FAB"/>
    <w:multiLevelType w:val="hybridMultilevel"/>
    <w:tmpl w:val="3CDE9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9D07D56"/>
    <w:multiLevelType w:val="hybridMultilevel"/>
    <w:tmpl w:val="383CD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C9A7324"/>
    <w:multiLevelType w:val="hybridMultilevel"/>
    <w:tmpl w:val="EBCCB3EE"/>
    <w:lvl w:ilvl="0" w:tplc="62BC5994">
      <w:start w:val="1"/>
      <w:numFmt w:val="decimal"/>
      <w:lvlText w:val="%1)"/>
      <w:lvlJc w:val="left"/>
      <w:pPr>
        <w:ind w:left="1020" w:hanging="360"/>
      </w:pPr>
    </w:lvl>
    <w:lvl w:ilvl="1" w:tplc="03A29C60">
      <w:start w:val="1"/>
      <w:numFmt w:val="decimal"/>
      <w:lvlText w:val="%2)"/>
      <w:lvlJc w:val="left"/>
      <w:pPr>
        <w:ind w:left="1020" w:hanging="360"/>
      </w:pPr>
    </w:lvl>
    <w:lvl w:ilvl="2" w:tplc="89E0F158">
      <w:start w:val="1"/>
      <w:numFmt w:val="decimal"/>
      <w:lvlText w:val="%3)"/>
      <w:lvlJc w:val="left"/>
      <w:pPr>
        <w:ind w:left="1020" w:hanging="360"/>
      </w:pPr>
    </w:lvl>
    <w:lvl w:ilvl="3" w:tplc="835CF996">
      <w:start w:val="1"/>
      <w:numFmt w:val="decimal"/>
      <w:lvlText w:val="%4)"/>
      <w:lvlJc w:val="left"/>
      <w:pPr>
        <w:ind w:left="1020" w:hanging="360"/>
      </w:pPr>
    </w:lvl>
    <w:lvl w:ilvl="4" w:tplc="B3A8A73A">
      <w:start w:val="1"/>
      <w:numFmt w:val="decimal"/>
      <w:lvlText w:val="%5)"/>
      <w:lvlJc w:val="left"/>
      <w:pPr>
        <w:ind w:left="1020" w:hanging="360"/>
      </w:pPr>
    </w:lvl>
    <w:lvl w:ilvl="5" w:tplc="FAE6F0B2">
      <w:start w:val="1"/>
      <w:numFmt w:val="decimal"/>
      <w:lvlText w:val="%6)"/>
      <w:lvlJc w:val="left"/>
      <w:pPr>
        <w:ind w:left="1020" w:hanging="360"/>
      </w:pPr>
    </w:lvl>
    <w:lvl w:ilvl="6" w:tplc="70F28F24">
      <w:start w:val="1"/>
      <w:numFmt w:val="decimal"/>
      <w:lvlText w:val="%7)"/>
      <w:lvlJc w:val="left"/>
      <w:pPr>
        <w:ind w:left="1020" w:hanging="360"/>
      </w:pPr>
    </w:lvl>
    <w:lvl w:ilvl="7" w:tplc="EB5CD050">
      <w:start w:val="1"/>
      <w:numFmt w:val="decimal"/>
      <w:lvlText w:val="%8)"/>
      <w:lvlJc w:val="left"/>
      <w:pPr>
        <w:ind w:left="1020" w:hanging="360"/>
      </w:pPr>
    </w:lvl>
    <w:lvl w:ilvl="8" w:tplc="0E7E6B00">
      <w:start w:val="1"/>
      <w:numFmt w:val="decimal"/>
      <w:lvlText w:val="%9)"/>
      <w:lvlJc w:val="left"/>
      <w:pPr>
        <w:ind w:left="1020" w:hanging="360"/>
      </w:pPr>
    </w:lvl>
  </w:abstractNum>
  <w:abstractNum w:abstractNumId="85" w15:restartNumberingAfterBreak="0">
    <w:nsid w:val="7E0967FF"/>
    <w:multiLevelType w:val="hybridMultilevel"/>
    <w:tmpl w:val="C874AB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49209335">
    <w:abstractNumId w:val="40"/>
  </w:num>
  <w:num w:numId="2" w16cid:durableId="251085245">
    <w:abstractNumId w:val="2"/>
  </w:num>
  <w:num w:numId="3" w16cid:durableId="953754726">
    <w:abstractNumId w:val="1"/>
  </w:num>
  <w:num w:numId="4" w16cid:durableId="674765513">
    <w:abstractNumId w:val="0"/>
  </w:num>
  <w:num w:numId="5" w16cid:durableId="1242057168">
    <w:abstractNumId w:val="63"/>
  </w:num>
  <w:num w:numId="6" w16cid:durableId="1448624074">
    <w:abstractNumId w:val="61"/>
  </w:num>
  <w:num w:numId="7" w16cid:durableId="1765373410">
    <w:abstractNumId w:val="44"/>
  </w:num>
  <w:num w:numId="8" w16cid:durableId="803699841">
    <w:abstractNumId w:val="72"/>
  </w:num>
  <w:num w:numId="9" w16cid:durableId="557399055">
    <w:abstractNumId w:val="68"/>
  </w:num>
  <w:num w:numId="10" w16cid:durableId="568424828">
    <w:abstractNumId w:val="75"/>
  </w:num>
  <w:num w:numId="11" w16cid:durableId="1129935865">
    <w:abstractNumId w:val="78"/>
  </w:num>
  <w:num w:numId="12" w16cid:durableId="1140077492">
    <w:abstractNumId w:val="39"/>
  </w:num>
  <w:num w:numId="13" w16cid:durableId="1220291370">
    <w:abstractNumId w:val="31"/>
  </w:num>
  <w:num w:numId="14" w16cid:durableId="2074548300">
    <w:abstractNumId w:val="49"/>
  </w:num>
  <w:num w:numId="15" w16cid:durableId="727648006">
    <w:abstractNumId w:val="16"/>
  </w:num>
  <w:num w:numId="16" w16cid:durableId="1581719652">
    <w:abstractNumId w:val="52"/>
  </w:num>
  <w:num w:numId="17" w16cid:durableId="548230407">
    <w:abstractNumId w:val="43"/>
  </w:num>
  <w:num w:numId="18" w16cid:durableId="1921671288">
    <w:abstractNumId w:val="46"/>
  </w:num>
  <w:num w:numId="19" w16cid:durableId="1483736186">
    <w:abstractNumId w:val="77"/>
  </w:num>
  <w:num w:numId="20" w16cid:durableId="465053800">
    <w:abstractNumId w:val="71"/>
  </w:num>
  <w:num w:numId="21" w16cid:durableId="364642848">
    <w:abstractNumId w:val="51"/>
  </w:num>
  <w:num w:numId="22" w16cid:durableId="1857499635">
    <w:abstractNumId w:val="58"/>
  </w:num>
  <w:num w:numId="23" w16cid:durableId="798187345">
    <w:abstractNumId w:val="76"/>
  </w:num>
  <w:num w:numId="24" w16cid:durableId="1322272298">
    <w:abstractNumId w:val="5"/>
  </w:num>
  <w:num w:numId="25" w16cid:durableId="1329557988">
    <w:abstractNumId w:val="21"/>
  </w:num>
  <w:num w:numId="26" w16cid:durableId="1821072478">
    <w:abstractNumId w:val="56"/>
  </w:num>
  <w:num w:numId="27" w16cid:durableId="1918782272">
    <w:abstractNumId w:val="22"/>
  </w:num>
  <w:num w:numId="28" w16cid:durableId="758985436">
    <w:abstractNumId w:val="59"/>
  </w:num>
  <w:num w:numId="29" w16cid:durableId="629241568">
    <w:abstractNumId w:val="53"/>
  </w:num>
  <w:num w:numId="30" w16cid:durableId="2094357440">
    <w:abstractNumId w:val="29"/>
  </w:num>
  <w:num w:numId="31" w16cid:durableId="1807045911">
    <w:abstractNumId w:val="25"/>
  </w:num>
  <w:num w:numId="32" w16cid:durableId="46149888">
    <w:abstractNumId w:val="15"/>
  </w:num>
  <w:num w:numId="33" w16cid:durableId="1525486173">
    <w:abstractNumId w:val="23"/>
  </w:num>
  <w:num w:numId="34" w16cid:durableId="150215441">
    <w:abstractNumId w:val="6"/>
  </w:num>
  <w:num w:numId="35" w16cid:durableId="1403412745">
    <w:abstractNumId w:val="65"/>
  </w:num>
  <w:num w:numId="36" w16cid:durableId="917207500">
    <w:abstractNumId w:val="70"/>
  </w:num>
  <w:num w:numId="37" w16cid:durableId="844589120">
    <w:abstractNumId w:val="34"/>
  </w:num>
  <w:num w:numId="38" w16cid:durableId="391346661">
    <w:abstractNumId w:val="19"/>
  </w:num>
  <w:num w:numId="39" w16cid:durableId="159779140">
    <w:abstractNumId w:val="41"/>
  </w:num>
  <w:num w:numId="40" w16cid:durableId="422260687">
    <w:abstractNumId w:val="64"/>
  </w:num>
  <w:num w:numId="41" w16cid:durableId="1279335251">
    <w:abstractNumId w:val="10"/>
  </w:num>
  <w:num w:numId="42" w16cid:durableId="1006060349">
    <w:abstractNumId w:val="28"/>
  </w:num>
  <w:num w:numId="43" w16cid:durableId="1441874732">
    <w:abstractNumId w:val="47"/>
  </w:num>
  <w:num w:numId="44" w16cid:durableId="1416318170">
    <w:abstractNumId w:val="27"/>
  </w:num>
  <w:num w:numId="45" w16cid:durableId="2044749429">
    <w:abstractNumId w:val="32"/>
  </w:num>
  <w:num w:numId="46" w16cid:durableId="1556548175">
    <w:abstractNumId w:val="42"/>
  </w:num>
  <w:num w:numId="47" w16cid:durableId="1345664657">
    <w:abstractNumId w:val="8"/>
  </w:num>
  <w:num w:numId="48" w16cid:durableId="1008482437">
    <w:abstractNumId w:val="83"/>
  </w:num>
  <w:num w:numId="49" w16cid:durableId="1626306059">
    <w:abstractNumId w:val="62"/>
  </w:num>
  <w:num w:numId="50" w16cid:durableId="2035180829">
    <w:abstractNumId w:val="74"/>
  </w:num>
  <w:num w:numId="51" w16cid:durableId="1172377667">
    <w:abstractNumId w:val="3"/>
  </w:num>
  <w:num w:numId="52" w16cid:durableId="1948659855">
    <w:abstractNumId w:val="30"/>
  </w:num>
  <w:num w:numId="53" w16cid:durableId="122893439">
    <w:abstractNumId w:val="48"/>
  </w:num>
  <w:num w:numId="54" w16cid:durableId="1044670745">
    <w:abstractNumId w:val="35"/>
  </w:num>
  <w:num w:numId="55" w16cid:durableId="1893031584">
    <w:abstractNumId w:val="73"/>
  </w:num>
  <w:num w:numId="56" w16cid:durableId="1939217796">
    <w:abstractNumId w:val="82"/>
  </w:num>
  <w:num w:numId="57" w16cid:durableId="959535837">
    <w:abstractNumId w:val="13"/>
  </w:num>
  <w:num w:numId="58" w16cid:durableId="12354307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99068521">
    <w:abstractNumId w:val="79"/>
  </w:num>
  <w:num w:numId="60" w16cid:durableId="621687518">
    <w:abstractNumId w:val="84"/>
  </w:num>
  <w:num w:numId="61" w16cid:durableId="95028470">
    <w:abstractNumId w:val="55"/>
  </w:num>
  <w:num w:numId="62" w16cid:durableId="958801883">
    <w:abstractNumId w:val="4"/>
  </w:num>
  <w:num w:numId="63" w16cid:durableId="1393653131">
    <w:abstractNumId w:val="18"/>
  </w:num>
  <w:num w:numId="64" w16cid:durableId="1433478043">
    <w:abstractNumId w:val="7"/>
  </w:num>
  <w:num w:numId="65" w16cid:durableId="185871290">
    <w:abstractNumId w:val="11"/>
  </w:num>
  <w:num w:numId="66" w16cid:durableId="155728880">
    <w:abstractNumId w:val="81"/>
  </w:num>
  <w:num w:numId="67" w16cid:durableId="498807798">
    <w:abstractNumId w:val="17"/>
  </w:num>
  <w:num w:numId="68" w16cid:durableId="1438672339">
    <w:abstractNumId w:val="33"/>
  </w:num>
  <w:num w:numId="69" w16cid:durableId="1049762794">
    <w:abstractNumId w:val="24"/>
  </w:num>
  <w:num w:numId="70" w16cid:durableId="1880318526">
    <w:abstractNumId w:val="26"/>
  </w:num>
  <w:num w:numId="71" w16cid:durableId="233979979">
    <w:abstractNumId w:val="45"/>
  </w:num>
  <w:num w:numId="72" w16cid:durableId="941642055">
    <w:abstractNumId w:val="9"/>
  </w:num>
  <w:num w:numId="73" w16cid:durableId="1338003335">
    <w:abstractNumId w:val="57"/>
  </w:num>
  <w:num w:numId="74" w16cid:durableId="1321231595">
    <w:abstractNumId w:val="67"/>
  </w:num>
  <w:num w:numId="75" w16cid:durableId="586964098">
    <w:abstractNumId w:val="37"/>
  </w:num>
  <w:num w:numId="76" w16cid:durableId="935747515">
    <w:abstractNumId w:val="50"/>
  </w:num>
  <w:num w:numId="77" w16cid:durableId="1848909704">
    <w:abstractNumId w:val="66"/>
  </w:num>
  <w:num w:numId="78" w16cid:durableId="2036691855">
    <w:abstractNumId w:val="14"/>
  </w:num>
  <w:num w:numId="79" w16cid:durableId="738986607">
    <w:abstractNumId w:val="80"/>
  </w:num>
  <w:num w:numId="80" w16cid:durableId="295182588">
    <w:abstractNumId w:val="36"/>
  </w:num>
  <w:num w:numId="81" w16cid:durableId="1673944337">
    <w:abstractNumId w:val="20"/>
  </w:num>
  <w:num w:numId="82" w16cid:durableId="1533499706">
    <w:abstractNumId w:val="69"/>
  </w:num>
  <w:num w:numId="83" w16cid:durableId="1069034060">
    <w:abstractNumId w:val="60"/>
  </w:num>
  <w:num w:numId="84" w16cid:durableId="795025032">
    <w:abstractNumId w:val="85"/>
  </w:num>
  <w:num w:numId="85" w16cid:durableId="1527062304">
    <w:abstractNumId w:val="54"/>
  </w:num>
  <w:num w:numId="86" w16cid:durableId="1489437104">
    <w:abstractNumId w:val="12"/>
  </w:num>
  <w:num w:numId="87" w16cid:durableId="862865460">
    <w:abstractNumId w:val="3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6B2"/>
    <w:rsid w:val="0000000E"/>
    <w:rsid w:val="00000077"/>
    <w:rsid w:val="000000A0"/>
    <w:rsid w:val="000001ED"/>
    <w:rsid w:val="0000028A"/>
    <w:rsid w:val="00000575"/>
    <w:rsid w:val="00000650"/>
    <w:rsid w:val="00000676"/>
    <w:rsid w:val="00000866"/>
    <w:rsid w:val="00000882"/>
    <w:rsid w:val="000008AC"/>
    <w:rsid w:val="00000B0F"/>
    <w:rsid w:val="00000B4C"/>
    <w:rsid w:val="00000EE5"/>
    <w:rsid w:val="00001373"/>
    <w:rsid w:val="00001400"/>
    <w:rsid w:val="000016B1"/>
    <w:rsid w:val="000019A7"/>
    <w:rsid w:val="00001B55"/>
    <w:rsid w:val="00001ED5"/>
    <w:rsid w:val="00001F88"/>
    <w:rsid w:val="00001FFD"/>
    <w:rsid w:val="0000202D"/>
    <w:rsid w:val="0000211E"/>
    <w:rsid w:val="00002560"/>
    <w:rsid w:val="00002735"/>
    <w:rsid w:val="00002DE2"/>
    <w:rsid w:val="00002F3D"/>
    <w:rsid w:val="00002F5D"/>
    <w:rsid w:val="00002F65"/>
    <w:rsid w:val="00002F9E"/>
    <w:rsid w:val="00003047"/>
    <w:rsid w:val="0000313D"/>
    <w:rsid w:val="0000325F"/>
    <w:rsid w:val="00003622"/>
    <w:rsid w:val="0000370F"/>
    <w:rsid w:val="0000376D"/>
    <w:rsid w:val="0000395F"/>
    <w:rsid w:val="00003E1A"/>
    <w:rsid w:val="00003E77"/>
    <w:rsid w:val="00004222"/>
    <w:rsid w:val="00004851"/>
    <w:rsid w:val="00004886"/>
    <w:rsid w:val="0000488D"/>
    <w:rsid w:val="0000494B"/>
    <w:rsid w:val="00004A9C"/>
    <w:rsid w:val="00004B40"/>
    <w:rsid w:val="00004F9B"/>
    <w:rsid w:val="00004FF4"/>
    <w:rsid w:val="000050F7"/>
    <w:rsid w:val="00005125"/>
    <w:rsid w:val="000054BA"/>
    <w:rsid w:val="0000563E"/>
    <w:rsid w:val="00005731"/>
    <w:rsid w:val="00005846"/>
    <w:rsid w:val="00005A0E"/>
    <w:rsid w:val="00005AAF"/>
    <w:rsid w:val="00005BD9"/>
    <w:rsid w:val="00005C4B"/>
    <w:rsid w:val="00005CE5"/>
    <w:rsid w:val="00005F73"/>
    <w:rsid w:val="000060ED"/>
    <w:rsid w:val="00006274"/>
    <w:rsid w:val="0000633E"/>
    <w:rsid w:val="00006504"/>
    <w:rsid w:val="00006711"/>
    <w:rsid w:val="00006794"/>
    <w:rsid w:val="00006A11"/>
    <w:rsid w:val="00006BD0"/>
    <w:rsid w:val="00006BD7"/>
    <w:rsid w:val="00006CA3"/>
    <w:rsid w:val="00006D79"/>
    <w:rsid w:val="00006F92"/>
    <w:rsid w:val="00007222"/>
    <w:rsid w:val="00007508"/>
    <w:rsid w:val="00007687"/>
    <w:rsid w:val="000076BD"/>
    <w:rsid w:val="00007823"/>
    <w:rsid w:val="00007835"/>
    <w:rsid w:val="00007AA0"/>
    <w:rsid w:val="00007B76"/>
    <w:rsid w:val="00007DC2"/>
    <w:rsid w:val="00007E12"/>
    <w:rsid w:val="00007E92"/>
    <w:rsid w:val="00010098"/>
    <w:rsid w:val="00010112"/>
    <w:rsid w:val="000102AE"/>
    <w:rsid w:val="00010341"/>
    <w:rsid w:val="000103B1"/>
    <w:rsid w:val="00010417"/>
    <w:rsid w:val="00010450"/>
    <w:rsid w:val="000104F7"/>
    <w:rsid w:val="000105E7"/>
    <w:rsid w:val="000106B8"/>
    <w:rsid w:val="00010857"/>
    <w:rsid w:val="00010BC8"/>
    <w:rsid w:val="00010C48"/>
    <w:rsid w:val="00010D9F"/>
    <w:rsid w:val="00010E10"/>
    <w:rsid w:val="00011049"/>
    <w:rsid w:val="000111C8"/>
    <w:rsid w:val="00011201"/>
    <w:rsid w:val="0001120D"/>
    <w:rsid w:val="0001124E"/>
    <w:rsid w:val="00011343"/>
    <w:rsid w:val="0001135C"/>
    <w:rsid w:val="0001145B"/>
    <w:rsid w:val="0001147E"/>
    <w:rsid w:val="000114F8"/>
    <w:rsid w:val="00011741"/>
    <w:rsid w:val="000117CC"/>
    <w:rsid w:val="00011AB3"/>
    <w:rsid w:val="00011AC4"/>
    <w:rsid w:val="00011B8F"/>
    <w:rsid w:val="00011BF5"/>
    <w:rsid w:val="00011C7D"/>
    <w:rsid w:val="00011DF9"/>
    <w:rsid w:val="00011E12"/>
    <w:rsid w:val="000123DC"/>
    <w:rsid w:val="00012433"/>
    <w:rsid w:val="0001249C"/>
    <w:rsid w:val="00012810"/>
    <w:rsid w:val="00012D0E"/>
    <w:rsid w:val="000130D6"/>
    <w:rsid w:val="00013155"/>
    <w:rsid w:val="000134D7"/>
    <w:rsid w:val="000136E1"/>
    <w:rsid w:val="0001372F"/>
    <w:rsid w:val="00013735"/>
    <w:rsid w:val="00013762"/>
    <w:rsid w:val="0001395C"/>
    <w:rsid w:val="00013AD5"/>
    <w:rsid w:val="00013B00"/>
    <w:rsid w:val="00013BD6"/>
    <w:rsid w:val="00013E93"/>
    <w:rsid w:val="0001401D"/>
    <w:rsid w:val="00014136"/>
    <w:rsid w:val="00014222"/>
    <w:rsid w:val="0001423E"/>
    <w:rsid w:val="000142FA"/>
    <w:rsid w:val="0001448D"/>
    <w:rsid w:val="000147CD"/>
    <w:rsid w:val="000148B6"/>
    <w:rsid w:val="00015166"/>
    <w:rsid w:val="00015168"/>
    <w:rsid w:val="000151F7"/>
    <w:rsid w:val="00015785"/>
    <w:rsid w:val="00015800"/>
    <w:rsid w:val="000158E7"/>
    <w:rsid w:val="00015928"/>
    <w:rsid w:val="000159B5"/>
    <w:rsid w:val="00015FD8"/>
    <w:rsid w:val="000161A9"/>
    <w:rsid w:val="000163BA"/>
    <w:rsid w:val="0001684E"/>
    <w:rsid w:val="00016891"/>
    <w:rsid w:val="00016975"/>
    <w:rsid w:val="00016A33"/>
    <w:rsid w:val="00016B1D"/>
    <w:rsid w:val="00016B32"/>
    <w:rsid w:val="00016B86"/>
    <w:rsid w:val="00016E3D"/>
    <w:rsid w:val="00016E76"/>
    <w:rsid w:val="00016F3D"/>
    <w:rsid w:val="00016F73"/>
    <w:rsid w:val="0001703A"/>
    <w:rsid w:val="000172AD"/>
    <w:rsid w:val="00017553"/>
    <w:rsid w:val="000176DE"/>
    <w:rsid w:val="000178E8"/>
    <w:rsid w:val="00017B6A"/>
    <w:rsid w:val="00017BB3"/>
    <w:rsid w:val="00017BDE"/>
    <w:rsid w:val="00017C18"/>
    <w:rsid w:val="00017CCF"/>
    <w:rsid w:val="00020062"/>
    <w:rsid w:val="000201BE"/>
    <w:rsid w:val="0002021F"/>
    <w:rsid w:val="00020410"/>
    <w:rsid w:val="000204B7"/>
    <w:rsid w:val="00020AF8"/>
    <w:rsid w:val="00020D35"/>
    <w:rsid w:val="000211DB"/>
    <w:rsid w:val="000211E7"/>
    <w:rsid w:val="000213E9"/>
    <w:rsid w:val="000215D6"/>
    <w:rsid w:val="00021770"/>
    <w:rsid w:val="00021AC2"/>
    <w:rsid w:val="00022021"/>
    <w:rsid w:val="00022119"/>
    <w:rsid w:val="0002271F"/>
    <w:rsid w:val="0002290C"/>
    <w:rsid w:val="00022AA0"/>
    <w:rsid w:val="00022EF0"/>
    <w:rsid w:val="0002312E"/>
    <w:rsid w:val="000234B2"/>
    <w:rsid w:val="00023640"/>
    <w:rsid w:val="00023804"/>
    <w:rsid w:val="00023808"/>
    <w:rsid w:val="00023907"/>
    <w:rsid w:val="000239AE"/>
    <w:rsid w:val="000239D4"/>
    <w:rsid w:val="00023CAA"/>
    <w:rsid w:val="00023DAC"/>
    <w:rsid w:val="00023DE6"/>
    <w:rsid w:val="0002401E"/>
    <w:rsid w:val="00024279"/>
    <w:rsid w:val="000242EC"/>
    <w:rsid w:val="00024300"/>
    <w:rsid w:val="000245FD"/>
    <w:rsid w:val="000247A8"/>
    <w:rsid w:val="000247DE"/>
    <w:rsid w:val="00024C1A"/>
    <w:rsid w:val="00024CF2"/>
    <w:rsid w:val="00024E78"/>
    <w:rsid w:val="00024EEF"/>
    <w:rsid w:val="00025033"/>
    <w:rsid w:val="000250C5"/>
    <w:rsid w:val="000250CD"/>
    <w:rsid w:val="00025198"/>
    <w:rsid w:val="00025525"/>
    <w:rsid w:val="000258FF"/>
    <w:rsid w:val="00025AD2"/>
    <w:rsid w:val="00025AE3"/>
    <w:rsid w:val="00025AEF"/>
    <w:rsid w:val="00025D35"/>
    <w:rsid w:val="00025D69"/>
    <w:rsid w:val="00025E5C"/>
    <w:rsid w:val="00025F2E"/>
    <w:rsid w:val="00025F68"/>
    <w:rsid w:val="0002600A"/>
    <w:rsid w:val="000261E8"/>
    <w:rsid w:val="0002623E"/>
    <w:rsid w:val="00026309"/>
    <w:rsid w:val="00026398"/>
    <w:rsid w:val="000264C7"/>
    <w:rsid w:val="00026530"/>
    <w:rsid w:val="0002681D"/>
    <w:rsid w:val="0002686C"/>
    <w:rsid w:val="000268BF"/>
    <w:rsid w:val="00026A02"/>
    <w:rsid w:val="00026D43"/>
    <w:rsid w:val="00026E84"/>
    <w:rsid w:val="0002723D"/>
    <w:rsid w:val="0002732F"/>
    <w:rsid w:val="00027671"/>
    <w:rsid w:val="000276F6"/>
    <w:rsid w:val="00027872"/>
    <w:rsid w:val="000278E5"/>
    <w:rsid w:val="00027A50"/>
    <w:rsid w:val="00027A69"/>
    <w:rsid w:val="00027AC8"/>
    <w:rsid w:val="00027AFD"/>
    <w:rsid w:val="00027B16"/>
    <w:rsid w:val="00027B5C"/>
    <w:rsid w:val="00027FD9"/>
    <w:rsid w:val="00027FFD"/>
    <w:rsid w:val="00030024"/>
    <w:rsid w:val="0003005C"/>
    <w:rsid w:val="0003070F"/>
    <w:rsid w:val="0003083E"/>
    <w:rsid w:val="000309AE"/>
    <w:rsid w:val="00030BF8"/>
    <w:rsid w:val="00030CFE"/>
    <w:rsid w:val="00030E6E"/>
    <w:rsid w:val="00030ED2"/>
    <w:rsid w:val="00030EFE"/>
    <w:rsid w:val="00030F0D"/>
    <w:rsid w:val="000312F5"/>
    <w:rsid w:val="00031460"/>
    <w:rsid w:val="00031834"/>
    <w:rsid w:val="000318F9"/>
    <w:rsid w:val="00031B1C"/>
    <w:rsid w:val="00031CAD"/>
    <w:rsid w:val="00031CB3"/>
    <w:rsid w:val="00032039"/>
    <w:rsid w:val="00032247"/>
    <w:rsid w:val="000322A4"/>
    <w:rsid w:val="00032554"/>
    <w:rsid w:val="0003271D"/>
    <w:rsid w:val="000328C9"/>
    <w:rsid w:val="00032E27"/>
    <w:rsid w:val="00033169"/>
    <w:rsid w:val="00033172"/>
    <w:rsid w:val="000331D0"/>
    <w:rsid w:val="000331F3"/>
    <w:rsid w:val="000333C5"/>
    <w:rsid w:val="00033415"/>
    <w:rsid w:val="0003380A"/>
    <w:rsid w:val="0003392B"/>
    <w:rsid w:val="00033963"/>
    <w:rsid w:val="00033DA3"/>
    <w:rsid w:val="00033E0E"/>
    <w:rsid w:val="0003420E"/>
    <w:rsid w:val="00034267"/>
    <w:rsid w:val="000342A8"/>
    <w:rsid w:val="0003431D"/>
    <w:rsid w:val="000344C4"/>
    <w:rsid w:val="00034524"/>
    <w:rsid w:val="000346E8"/>
    <w:rsid w:val="000346FA"/>
    <w:rsid w:val="0003470F"/>
    <w:rsid w:val="000348A5"/>
    <w:rsid w:val="000348EB"/>
    <w:rsid w:val="000349A5"/>
    <w:rsid w:val="00034B17"/>
    <w:rsid w:val="00034D1D"/>
    <w:rsid w:val="00034D57"/>
    <w:rsid w:val="00034E38"/>
    <w:rsid w:val="00035475"/>
    <w:rsid w:val="00035586"/>
    <w:rsid w:val="000358F6"/>
    <w:rsid w:val="0003594B"/>
    <w:rsid w:val="00035A41"/>
    <w:rsid w:val="00035B7B"/>
    <w:rsid w:val="00035BDA"/>
    <w:rsid w:val="00035C8D"/>
    <w:rsid w:val="00035DE3"/>
    <w:rsid w:val="00036082"/>
    <w:rsid w:val="000361CD"/>
    <w:rsid w:val="00036433"/>
    <w:rsid w:val="000364C6"/>
    <w:rsid w:val="00036637"/>
    <w:rsid w:val="00036765"/>
    <w:rsid w:val="00036780"/>
    <w:rsid w:val="000369CD"/>
    <w:rsid w:val="000369F5"/>
    <w:rsid w:val="00036A0E"/>
    <w:rsid w:val="00036A38"/>
    <w:rsid w:val="00036AA7"/>
    <w:rsid w:val="00036BAB"/>
    <w:rsid w:val="00036C3F"/>
    <w:rsid w:val="00036E52"/>
    <w:rsid w:val="00036EE7"/>
    <w:rsid w:val="00037124"/>
    <w:rsid w:val="000371A3"/>
    <w:rsid w:val="00037A81"/>
    <w:rsid w:val="00037EB3"/>
    <w:rsid w:val="00037EED"/>
    <w:rsid w:val="00037FAD"/>
    <w:rsid w:val="000403FB"/>
    <w:rsid w:val="00040461"/>
    <w:rsid w:val="0004055B"/>
    <w:rsid w:val="000405FF"/>
    <w:rsid w:val="000408A5"/>
    <w:rsid w:val="00040A84"/>
    <w:rsid w:val="00040AD6"/>
    <w:rsid w:val="00040B46"/>
    <w:rsid w:val="00040C95"/>
    <w:rsid w:val="00040E23"/>
    <w:rsid w:val="00040E7F"/>
    <w:rsid w:val="000410D7"/>
    <w:rsid w:val="000410E4"/>
    <w:rsid w:val="0004126D"/>
    <w:rsid w:val="0004137C"/>
    <w:rsid w:val="0004149B"/>
    <w:rsid w:val="000415B9"/>
    <w:rsid w:val="0004166C"/>
    <w:rsid w:val="000417EE"/>
    <w:rsid w:val="00041A29"/>
    <w:rsid w:val="00041A4F"/>
    <w:rsid w:val="00041BCF"/>
    <w:rsid w:val="00041C4F"/>
    <w:rsid w:val="00041EC9"/>
    <w:rsid w:val="00041F96"/>
    <w:rsid w:val="00041FD2"/>
    <w:rsid w:val="0004207D"/>
    <w:rsid w:val="000421C8"/>
    <w:rsid w:val="00042275"/>
    <w:rsid w:val="0004245F"/>
    <w:rsid w:val="00042507"/>
    <w:rsid w:val="00042795"/>
    <w:rsid w:val="00042894"/>
    <w:rsid w:val="00042B7C"/>
    <w:rsid w:val="00042BEA"/>
    <w:rsid w:val="00042C8B"/>
    <w:rsid w:val="000430BF"/>
    <w:rsid w:val="000431C1"/>
    <w:rsid w:val="00043B18"/>
    <w:rsid w:val="00043DDD"/>
    <w:rsid w:val="00043FA3"/>
    <w:rsid w:val="00043FB1"/>
    <w:rsid w:val="00044387"/>
    <w:rsid w:val="00044848"/>
    <w:rsid w:val="00044B1A"/>
    <w:rsid w:val="00044B69"/>
    <w:rsid w:val="00044C16"/>
    <w:rsid w:val="00044CFA"/>
    <w:rsid w:val="00044DCD"/>
    <w:rsid w:val="00045426"/>
    <w:rsid w:val="00045717"/>
    <w:rsid w:val="0004596D"/>
    <w:rsid w:val="00045B26"/>
    <w:rsid w:val="00045C41"/>
    <w:rsid w:val="00045C51"/>
    <w:rsid w:val="00045C68"/>
    <w:rsid w:val="00045D54"/>
    <w:rsid w:val="00045EEA"/>
    <w:rsid w:val="00045F4F"/>
    <w:rsid w:val="00045F69"/>
    <w:rsid w:val="0004632E"/>
    <w:rsid w:val="00046590"/>
    <w:rsid w:val="000466F0"/>
    <w:rsid w:val="000467F4"/>
    <w:rsid w:val="0004686E"/>
    <w:rsid w:val="000469E2"/>
    <w:rsid w:val="00046BB6"/>
    <w:rsid w:val="00046C73"/>
    <w:rsid w:val="00046D21"/>
    <w:rsid w:val="00046D31"/>
    <w:rsid w:val="00046DD0"/>
    <w:rsid w:val="00046F7E"/>
    <w:rsid w:val="00046FE7"/>
    <w:rsid w:val="00047259"/>
    <w:rsid w:val="00047452"/>
    <w:rsid w:val="00047505"/>
    <w:rsid w:val="00047688"/>
    <w:rsid w:val="000478BD"/>
    <w:rsid w:val="00047A32"/>
    <w:rsid w:val="00047DFA"/>
    <w:rsid w:val="0005032A"/>
    <w:rsid w:val="00050341"/>
    <w:rsid w:val="00050521"/>
    <w:rsid w:val="00050875"/>
    <w:rsid w:val="00050B74"/>
    <w:rsid w:val="00050B86"/>
    <w:rsid w:val="00050BE0"/>
    <w:rsid w:val="00050D32"/>
    <w:rsid w:val="000510B9"/>
    <w:rsid w:val="000512A4"/>
    <w:rsid w:val="000515B5"/>
    <w:rsid w:val="00051608"/>
    <w:rsid w:val="0005183F"/>
    <w:rsid w:val="00051D17"/>
    <w:rsid w:val="000521E6"/>
    <w:rsid w:val="0005222B"/>
    <w:rsid w:val="000523CD"/>
    <w:rsid w:val="00052431"/>
    <w:rsid w:val="00052580"/>
    <w:rsid w:val="000526D3"/>
    <w:rsid w:val="0005278C"/>
    <w:rsid w:val="00052816"/>
    <w:rsid w:val="00052A03"/>
    <w:rsid w:val="00052AAE"/>
    <w:rsid w:val="00052CA8"/>
    <w:rsid w:val="0005306C"/>
    <w:rsid w:val="00053679"/>
    <w:rsid w:val="0005376D"/>
    <w:rsid w:val="00053940"/>
    <w:rsid w:val="00053C0A"/>
    <w:rsid w:val="00053C43"/>
    <w:rsid w:val="00053D6F"/>
    <w:rsid w:val="000540E3"/>
    <w:rsid w:val="000540F4"/>
    <w:rsid w:val="00054349"/>
    <w:rsid w:val="000543F4"/>
    <w:rsid w:val="00054608"/>
    <w:rsid w:val="0005461D"/>
    <w:rsid w:val="0005467A"/>
    <w:rsid w:val="0005481C"/>
    <w:rsid w:val="0005494B"/>
    <w:rsid w:val="00054A55"/>
    <w:rsid w:val="00054ABF"/>
    <w:rsid w:val="00054B16"/>
    <w:rsid w:val="00054C16"/>
    <w:rsid w:val="00054EBD"/>
    <w:rsid w:val="00055093"/>
    <w:rsid w:val="000551E1"/>
    <w:rsid w:val="000552CB"/>
    <w:rsid w:val="00055636"/>
    <w:rsid w:val="000556A8"/>
    <w:rsid w:val="00055710"/>
    <w:rsid w:val="000559B4"/>
    <w:rsid w:val="00055AFE"/>
    <w:rsid w:val="00055D49"/>
    <w:rsid w:val="000560CE"/>
    <w:rsid w:val="0005647D"/>
    <w:rsid w:val="000565A6"/>
    <w:rsid w:val="000566C6"/>
    <w:rsid w:val="0005692F"/>
    <w:rsid w:val="00056A82"/>
    <w:rsid w:val="00056CB0"/>
    <w:rsid w:val="00056DDF"/>
    <w:rsid w:val="00056F88"/>
    <w:rsid w:val="00057456"/>
    <w:rsid w:val="000576C3"/>
    <w:rsid w:val="0005779B"/>
    <w:rsid w:val="000579CA"/>
    <w:rsid w:val="00057B6A"/>
    <w:rsid w:val="00057E82"/>
    <w:rsid w:val="000604D7"/>
    <w:rsid w:val="00060766"/>
    <w:rsid w:val="0006081B"/>
    <w:rsid w:val="00060A5B"/>
    <w:rsid w:val="00060A76"/>
    <w:rsid w:val="00060B0E"/>
    <w:rsid w:val="00060CA4"/>
    <w:rsid w:val="00060D80"/>
    <w:rsid w:val="00060E39"/>
    <w:rsid w:val="00060E80"/>
    <w:rsid w:val="00060E85"/>
    <w:rsid w:val="00061090"/>
    <w:rsid w:val="0006131D"/>
    <w:rsid w:val="00061396"/>
    <w:rsid w:val="00061467"/>
    <w:rsid w:val="0006149D"/>
    <w:rsid w:val="00061555"/>
    <w:rsid w:val="000617B0"/>
    <w:rsid w:val="00061B94"/>
    <w:rsid w:val="00061C40"/>
    <w:rsid w:val="00061D64"/>
    <w:rsid w:val="00061D96"/>
    <w:rsid w:val="00061EDD"/>
    <w:rsid w:val="00062417"/>
    <w:rsid w:val="0006256F"/>
    <w:rsid w:val="00062725"/>
    <w:rsid w:val="0006272E"/>
    <w:rsid w:val="00062BFB"/>
    <w:rsid w:val="00062C7F"/>
    <w:rsid w:val="00062D51"/>
    <w:rsid w:val="00062DF3"/>
    <w:rsid w:val="00063352"/>
    <w:rsid w:val="00063571"/>
    <w:rsid w:val="000637B7"/>
    <w:rsid w:val="0006388A"/>
    <w:rsid w:val="00063F27"/>
    <w:rsid w:val="00063F68"/>
    <w:rsid w:val="00063F77"/>
    <w:rsid w:val="00063FA5"/>
    <w:rsid w:val="000640DE"/>
    <w:rsid w:val="00064139"/>
    <w:rsid w:val="0006424E"/>
    <w:rsid w:val="000643AF"/>
    <w:rsid w:val="000643D5"/>
    <w:rsid w:val="0006445B"/>
    <w:rsid w:val="00064962"/>
    <w:rsid w:val="00064D8F"/>
    <w:rsid w:val="0006504B"/>
    <w:rsid w:val="000651A5"/>
    <w:rsid w:val="000655B2"/>
    <w:rsid w:val="0006581A"/>
    <w:rsid w:val="000659C1"/>
    <w:rsid w:val="00065B25"/>
    <w:rsid w:val="00065C38"/>
    <w:rsid w:val="00065CE0"/>
    <w:rsid w:val="00065EB6"/>
    <w:rsid w:val="00066451"/>
    <w:rsid w:val="00066621"/>
    <w:rsid w:val="00066648"/>
    <w:rsid w:val="0006673E"/>
    <w:rsid w:val="000668A0"/>
    <w:rsid w:val="000668B2"/>
    <w:rsid w:val="00066BE4"/>
    <w:rsid w:val="00066C4F"/>
    <w:rsid w:val="00066DE9"/>
    <w:rsid w:val="00066E49"/>
    <w:rsid w:val="00066F39"/>
    <w:rsid w:val="00066F3D"/>
    <w:rsid w:val="00066FC1"/>
    <w:rsid w:val="00067273"/>
    <w:rsid w:val="00067838"/>
    <w:rsid w:val="00067852"/>
    <w:rsid w:val="00067941"/>
    <w:rsid w:val="000679A8"/>
    <w:rsid w:val="000679D2"/>
    <w:rsid w:val="00067BA0"/>
    <w:rsid w:val="00067D5D"/>
    <w:rsid w:val="00067EDE"/>
    <w:rsid w:val="00067FC6"/>
    <w:rsid w:val="00070412"/>
    <w:rsid w:val="00070604"/>
    <w:rsid w:val="000708DF"/>
    <w:rsid w:val="000709EB"/>
    <w:rsid w:val="00070CE6"/>
    <w:rsid w:val="00070D1F"/>
    <w:rsid w:val="00070E61"/>
    <w:rsid w:val="00070FA6"/>
    <w:rsid w:val="00071375"/>
    <w:rsid w:val="00071814"/>
    <w:rsid w:val="000719F1"/>
    <w:rsid w:val="00071A23"/>
    <w:rsid w:val="00071DDE"/>
    <w:rsid w:val="00071F6C"/>
    <w:rsid w:val="000721AB"/>
    <w:rsid w:val="000721F0"/>
    <w:rsid w:val="000722A6"/>
    <w:rsid w:val="00072316"/>
    <w:rsid w:val="0007247F"/>
    <w:rsid w:val="00072989"/>
    <w:rsid w:val="00072ADD"/>
    <w:rsid w:val="00072C9A"/>
    <w:rsid w:val="00072E5D"/>
    <w:rsid w:val="000732EC"/>
    <w:rsid w:val="00073357"/>
    <w:rsid w:val="000733AB"/>
    <w:rsid w:val="000733CE"/>
    <w:rsid w:val="000734FA"/>
    <w:rsid w:val="00073686"/>
    <w:rsid w:val="00073939"/>
    <w:rsid w:val="00073A01"/>
    <w:rsid w:val="00073AD9"/>
    <w:rsid w:val="00073BB0"/>
    <w:rsid w:val="00073CEB"/>
    <w:rsid w:val="00073D3E"/>
    <w:rsid w:val="00073D61"/>
    <w:rsid w:val="000740EF"/>
    <w:rsid w:val="0007429B"/>
    <w:rsid w:val="00074435"/>
    <w:rsid w:val="0007467E"/>
    <w:rsid w:val="000747B4"/>
    <w:rsid w:val="00074A6B"/>
    <w:rsid w:val="00074B91"/>
    <w:rsid w:val="0007512E"/>
    <w:rsid w:val="0007552E"/>
    <w:rsid w:val="00075675"/>
    <w:rsid w:val="00076297"/>
    <w:rsid w:val="00076479"/>
    <w:rsid w:val="0007661C"/>
    <w:rsid w:val="00076729"/>
    <w:rsid w:val="00076D57"/>
    <w:rsid w:val="000772A2"/>
    <w:rsid w:val="000779C3"/>
    <w:rsid w:val="00077ADA"/>
    <w:rsid w:val="00077CFE"/>
    <w:rsid w:val="00077DC6"/>
    <w:rsid w:val="00080081"/>
    <w:rsid w:val="000801A6"/>
    <w:rsid w:val="00080245"/>
    <w:rsid w:val="00080256"/>
    <w:rsid w:val="00080299"/>
    <w:rsid w:val="000803CF"/>
    <w:rsid w:val="000803DF"/>
    <w:rsid w:val="000803EC"/>
    <w:rsid w:val="0008048E"/>
    <w:rsid w:val="000804A6"/>
    <w:rsid w:val="000806AC"/>
    <w:rsid w:val="000807FF"/>
    <w:rsid w:val="00080B49"/>
    <w:rsid w:val="00080C84"/>
    <w:rsid w:val="00080D3B"/>
    <w:rsid w:val="00080DA2"/>
    <w:rsid w:val="00080DAD"/>
    <w:rsid w:val="00080E80"/>
    <w:rsid w:val="00081133"/>
    <w:rsid w:val="000811F0"/>
    <w:rsid w:val="0008139F"/>
    <w:rsid w:val="0008140D"/>
    <w:rsid w:val="00081581"/>
    <w:rsid w:val="000815F5"/>
    <w:rsid w:val="0008170E"/>
    <w:rsid w:val="0008197C"/>
    <w:rsid w:val="00081B21"/>
    <w:rsid w:val="00081CCA"/>
    <w:rsid w:val="00082192"/>
    <w:rsid w:val="000821D6"/>
    <w:rsid w:val="000823CB"/>
    <w:rsid w:val="0008251C"/>
    <w:rsid w:val="000826E8"/>
    <w:rsid w:val="00082729"/>
    <w:rsid w:val="000827A2"/>
    <w:rsid w:val="00082ADE"/>
    <w:rsid w:val="00082B63"/>
    <w:rsid w:val="00082DEE"/>
    <w:rsid w:val="00082FA4"/>
    <w:rsid w:val="00083290"/>
    <w:rsid w:val="000832C5"/>
    <w:rsid w:val="00083507"/>
    <w:rsid w:val="0008387B"/>
    <w:rsid w:val="00083912"/>
    <w:rsid w:val="0008396A"/>
    <w:rsid w:val="000839E3"/>
    <w:rsid w:val="00083AE4"/>
    <w:rsid w:val="00083BD7"/>
    <w:rsid w:val="00083DD4"/>
    <w:rsid w:val="0008405F"/>
    <w:rsid w:val="000840C1"/>
    <w:rsid w:val="00084725"/>
    <w:rsid w:val="00084732"/>
    <w:rsid w:val="0008477C"/>
    <w:rsid w:val="000848D1"/>
    <w:rsid w:val="00084A76"/>
    <w:rsid w:val="00084B3C"/>
    <w:rsid w:val="00084E50"/>
    <w:rsid w:val="00084EA2"/>
    <w:rsid w:val="00084FE1"/>
    <w:rsid w:val="000852C0"/>
    <w:rsid w:val="000853E5"/>
    <w:rsid w:val="0008542B"/>
    <w:rsid w:val="00085483"/>
    <w:rsid w:val="00085961"/>
    <w:rsid w:val="00085B42"/>
    <w:rsid w:val="00085B49"/>
    <w:rsid w:val="00085BA6"/>
    <w:rsid w:val="00085BB1"/>
    <w:rsid w:val="00085DAD"/>
    <w:rsid w:val="00085E2B"/>
    <w:rsid w:val="00085F74"/>
    <w:rsid w:val="0008615E"/>
    <w:rsid w:val="000861CE"/>
    <w:rsid w:val="00086943"/>
    <w:rsid w:val="00086992"/>
    <w:rsid w:val="00086A09"/>
    <w:rsid w:val="00086C74"/>
    <w:rsid w:val="00086CE4"/>
    <w:rsid w:val="000873DE"/>
    <w:rsid w:val="000878AF"/>
    <w:rsid w:val="000878B0"/>
    <w:rsid w:val="000878B2"/>
    <w:rsid w:val="00087D49"/>
    <w:rsid w:val="00087EFB"/>
    <w:rsid w:val="00087F7D"/>
    <w:rsid w:val="00090054"/>
    <w:rsid w:val="00090118"/>
    <w:rsid w:val="00090121"/>
    <w:rsid w:val="0009042A"/>
    <w:rsid w:val="00090440"/>
    <w:rsid w:val="00090491"/>
    <w:rsid w:val="00090961"/>
    <w:rsid w:val="00090A32"/>
    <w:rsid w:val="00090DEC"/>
    <w:rsid w:val="00090F0A"/>
    <w:rsid w:val="0009153C"/>
    <w:rsid w:val="00091620"/>
    <w:rsid w:val="0009163F"/>
    <w:rsid w:val="000919CB"/>
    <w:rsid w:val="00091AED"/>
    <w:rsid w:val="00091B95"/>
    <w:rsid w:val="00091C11"/>
    <w:rsid w:val="0009209F"/>
    <w:rsid w:val="000920A6"/>
    <w:rsid w:val="000922E7"/>
    <w:rsid w:val="000924C0"/>
    <w:rsid w:val="0009254E"/>
    <w:rsid w:val="00092B9A"/>
    <w:rsid w:val="00092C0E"/>
    <w:rsid w:val="00092CEE"/>
    <w:rsid w:val="00092D0C"/>
    <w:rsid w:val="00092E4C"/>
    <w:rsid w:val="00092EFB"/>
    <w:rsid w:val="00092F3C"/>
    <w:rsid w:val="00092F65"/>
    <w:rsid w:val="00093004"/>
    <w:rsid w:val="00093063"/>
    <w:rsid w:val="000931F3"/>
    <w:rsid w:val="00093715"/>
    <w:rsid w:val="00093AD2"/>
    <w:rsid w:val="00094086"/>
    <w:rsid w:val="000941A8"/>
    <w:rsid w:val="000947F0"/>
    <w:rsid w:val="00094939"/>
    <w:rsid w:val="00094BBC"/>
    <w:rsid w:val="00094E95"/>
    <w:rsid w:val="00094F36"/>
    <w:rsid w:val="00094FD2"/>
    <w:rsid w:val="0009557F"/>
    <w:rsid w:val="000955B7"/>
    <w:rsid w:val="000955CE"/>
    <w:rsid w:val="00095877"/>
    <w:rsid w:val="00095936"/>
    <w:rsid w:val="00095A0B"/>
    <w:rsid w:val="00095B36"/>
    <w:rsid w:val="00095D12"/>
    <w:rsid w:val="00095E12"/>
    <w:rsid w:val="00096038"/>
    <w:rsid w:val="000960A1"/>
    <w:rsid w:val="00096227"/>
    <w:rsid w:val="000963BC"/>
    <w:rsid w:val="0009662E"/>
    <w:rsid w:val="00096900"/>
    <w:rsid w:val="00096C68"/>
    <w:rsid w:val="00096C7F"/>
    <w:rsid w:val="00096D0C"/>
    <w:rsid w:val="00096DF5"/>
    <w:rsid w:val="00097105"/>
    <w:rsid w:val="0009744A"/>
    <w:rsid w:val="000975EC"/>
    <w:rsid w:val="00097A85"/>
    <w:rsid w:val="00097BAB"/>
    <w:rsid w:val="00097C9E"/>
    <w:rsid w:val="000A033C"/>
    <w:rsid w:val="000A033D"/>
    <w:rsid w:val="000A03E3"/>
    <w:rsid w:val="000A043A"/>
    <w:rsid w:val="000A05BE"/>
    <w:rsid w:val="000A0711"/>
    <w:rsid w:val="000A0765"/>
    <w:rsid w:val="000A0993"/>
    <w:rsid w:val="000A0DC5"/>
    <w:rsid w:val="000A0EBD"/>
    <w:rsid w:val="000A12BF"/>
    <w:rsid w:val="000A13FB"/>
    <w:rsid w:val="000A19E3"/>
    <w:rsid w:val="000A1A66"/>
    <w:rsid w:val="000A1ABB"/>
    <w:rsid w:val="000A1B73"/>
    <w:rsid w:val="000A1BBB"/>
    <w:rsid w:val="000A1F5B"/>
    <w:rsid w:val="000A23D8"/>
    <w:rsid w:val="000A2678"/>
    <w:rsid w:val="000A286F"/>
    <w:rsid w:val="000A2AC4"/>
    <w:rsid w:val="000A2CDB"/>
    <w:rsid w:val="000A2D73"/>
    <w:rsid w:val="000A2E29"/>
    <w:rsid w:val="000A2E55"/>
    <w:rsid w:val="000A2E6A"/>
    <w:rsid w:val="000A2EFA"/>
    <w:rsid w:val="000A2FD6"/>
    <w:rsid w:val="000A3713"/>
    <w:rsid w:val="000A3793"/>
    <w:rsid w:val="000A385A"/>
    <w:rsid w:val="000A3C29"/>
    <w:rsid w:val="000A43D7"/>
    <w:rsid w:val="000A4520"/>
    <w:rsid w:val="000A49EA"/>
    <w:rsid w:val="000A4C14"/>
    <w:rsid w:val="000A4D58"/>
    <w:rsid w:val="000A4DDE"/>
    <w:rsid w:val="000A5308"/>
    <w:rsid w:val="000A5509"/>
    <w:rsid w:val="000A5624"/>
    <w:rsid w:val="000A56B3"/>
    <w:rsid w:val="000A5CD7"/>
    <w:rsid w:val="000A603D"/>
    <w:rsid w:val="000A636F"/>
    <w:rsid w:val="000A6561"/>
    <w:rsid w:val="000A65F1"/>
    <w:rsid w:val="000A6624"/>
    <w:rsid w:val="000A66DF"/>
    <w:rsid w:val="000A69DF"/>
    <w:rsid w:val="000A69F7"/>
    <w:rsid w:val="000A6AD0"/>
    <w:rsid w:val="000A6CC6"/>
    <w:rsid w:val="000A7509"/>
    <w:rsid w:val="000A775E"/>
    <w:rsid w:val="000A7A63"/>
    <w:rsid w:val="000A7A70"/>
    <w:rsid w:val="000A7B03"/>
    <w:rsid w:val="000A7D3A"/>
    <w:rsid w:val="000B0059"/>
    <w:rsid w:val="000B03EF"/>
    <w:rsid w:val="000B0504"/>
    <w:rsid w:val="000B0529"/>
    <w:rsid w:val="000B08D6"/>
    <w:rsid w:val="000B0A13"/>
    <w:rsid w:val="000B0A34"/>
    <w:rsid w:val="000B0A9C"/>
    <w:rsid w:val="000B0D6A"/>
    <w:rsid w:val="000B1156"/>
    <w:rsid w:val="000B132C"/>
    <w:rsid w:val="000B13A7"/>
    <w:rsid w:val="000B1479"/>
    <w:rsid w:val="000B1536"/>
    <w:rsid w:val="000B17BB"/>
    <w:rsid w:val="000B1BBB"/>
    <w:rsid w:val="000B1CE0"/>
    <w:rsid w:val="000B1D50"/>
    <w:rsid w:val="000B1E81"/>
    <w:rsid w:val="000B1E83"/>
    <w:rsid w:val="000B21FA"/>
    <w:rsid w:val="000B2645"/>
    <w:rsid w:val="000B2764"/>
    <w:rsid w:val="000B296A"/>
    <w:rsid w:val="000B2B03"/>
    <w:rsid w:val="000B2B62"/>
    <w:rsid w:val="000B2C33"/>
    <w:rsid w:val="000B2F1F"/>
    <w:rsid w:val="000B344D"/>
    <w:rsid w:val="000B34C7"/>
    <w:rsid w:val="000B3731"/>
    <w:rsid w:val="000B3B2F"/>
    <w:rsid w:val="000B3FC9"/>
    <w:rsid w:val="000B40F3"/>
    <w:rsid w:val="000B417B"/>
    <w:rsid w:val="000B421C"/>
    <w:rsid w:val="000B4C0E"/>
    <w:rsid w:val="000B5189"/>
    <w:rsid w:val="000B54C8"/>
    <w:rsid w:val="000B5567"/>
    <w:rsid w:val="000B5696"/>
    <w:rsid w:val="000B592D"/>
    <w:rsid w:val="000B5A17"/>
    <w:rsid w:val="000B5B18"/>
    <w:rsid w:val="000B5D92"/>
    <w:rsid w:val="000B6B4A"/>
    <w:rsid w:val="000B6F72"/>
    <w:rsid w:val="000B6FFE"/>
    <w:rsid w:val="000B7020"/>
    <w:rsid w:val="000B71AF"/>
    <w:rsid w:val="000B71C0"/>
    <w:rsid w:val="000B73F3"/>
    <w:rsid w:val="000B74D9"/>
    <w:rsid w:val="000B755E"/>
    <w:rsid w:val="000B76DD"/>
    <w:rsid w:val="000B76EB"/>
    <w:rsid w:val="000B7904"/>
    <w:rsid w:val="000B7A85"/>
    <w:rsid w:val="000B7F8F"/>
    <w:rsid w:val="000C005E"/>
    <w:rsid w:val="000C0206"/>
    <w:rsid w:val="000C0492"/>
    <w:rsid w:val="000C0534"/>
    <w:rsid w:val="000C08B2"/>
    <w:rsid w:val="000C08B4"/>
    <w:rsid w:val="000C0956"/>
    <w:rsid w:val="000C0A3A"/>
    <w:rsid w:val="000C0A6F"/>
    <w:rsid w:val="000C0BCE"/>
    <w:rsid w:val="000C0C24"/>
    <w:rsid w:val="000C0CD2"/>
    <w:rsid w:val="000C0D74"/>
    <w:rsid w:val="000C0E87"/>
    <w:rsid w:val="000C0E8B"/>
    <w:rsid w:val="000C0F4C"/>
    <w:rsid w:val="000C1056"/>
    <w:rsid w:val="000C105C"/>
    <w:rsid w:val="000C113A"/>
    <w:rsid w:val="000C150B"/>
    <w:rsid w:val="000C15B4"/>
    <w:rsid w:val="000C1705"/>
    <w:rsid w:val="000C1921"/>
    <w:rsid w:val="000C19E3"/>
    <w:rsid w:val="000C1A3D"/>
    <w:rsid w:val="000C1B16"/>
    <w:rsid w:val="000C1FDD"/>
    <w:rsid w:val="000C2066"/>
    <w:rsid w:val="000C2150"/>
    <w:rsid w:val="000C29F6"/>
    <w:rsid w:val="000C2A78"/>
    <w:rsid w:val="000C2BB7"/>
    <w:rsid w:val="000C2E12"/>
    <w:rsid w:val="000C2F42"/>
    <w:rsid w:val="000C2F46"/>
    <w:rsid w:val="000C3439"/>
    <w:rsid w:val="000C36CB"/>
    <w:rsid w:val="000C3824"/>
    <w:rsid w:val="000C3854"/>
    <w:rsid w:val="000C3C3D"/>
    <w:rsid w:val="000C3D33"/>
    <w:rsid w:val="000C3DC3"/>
    <w:rsid w:val="000C3E86"/>
    <w:rsid w:val="000C3EFC"/>
    <w:rsid w:val="000C43B9"/>
    <w:rsid w:val="000C4623"/>
    <w:rsid w:val="000C473C"/>
    <w:rsid w:val="000C4834"/>
    <w:rsid w:val="000C4918"/>
    <w:rsid w:val="000C4B36"/>
    <w:rsid w:val="000C4F2E"/>
    <w:rsid w:val="000C515C"/>
    <w:rsid w:val="000C518F"/>
    <w:rsid w:val="000C557F"/>
    <w:rsid w:val="000C5B98"/>
    <w:rsid w:val="000C5F15"/>
    <w:rsid w:val="000C670C"/>
    <w:rsid w:val="000C6823"/>
    <w:rsid w:val="000C6A4A"/>
    <w:rsid w:val="000C6CFD"/>
    <w:rsid w:val="000C6ED1"/>
    <w:rsid w:val="000C6F89"/>
    <w:rsid w:val="000C72C1"/>
    <w:rsid w:val="000C7305"/>
    <w:rsid w:val="000C75C3"/>
    <w:rsid w:val="000C7BD4"/>
    <w:rsid w:val="000C7BE6"/>
    <w:rsid w:val="000C7C78"/>
    <w:rsid w:val="000C7DBF"/>
    <w:rsid w:val="000C7E7C"/>
    <w:rsid w:val="000C7EA9"/>
    <w:rsid w:val="000D00B0"/>
    <w:rsid w:val="000D01B8"/>
    <w:rsid w:val="000D01C6"/>
    <w:rsid w:val="000D02C9"/>
    <w:rsid w:val="000D0302"/>
    <w:rsid w:val="000D04A2"/>
    <w:rsid w:val="000D078D"/>
    <w:rsid w:val="000D07C7"/>
    <w:rsid w:val="000D0823"/>
    <w:rsid w:val="000D0912"/>
    <w:rsid w:val="000D0A27"/>
    <w:rsid w:val="000D0ACE"/>
    <w:rsid w:val="000D0B6D"/>
    <w:rsid w:val="000D0D20"/>
    <w:rsid w:val="000D0F44"/>
    <w:rsid w:val="000D1162"/>
    <w:rsid w:val="000D116F"/>
    <w:rsid w:val="000D1193"/>
    <w:rsid w:val="000D11F1"/>
    <w:rsid w:val="000D121D"/>
    <w:rsid w:val="000D1248"/>
    <w:rsid w:val="000D13E0"/>
    <w:rsid w:val="000D15BA"/>
    <w:rsid w:val="000D17BA"/>
    <w:rsid w:val="000D1981"/>
    <w:rsid w:val="000D1AB5"/>
    <w:rsid w:val="000D1C9D"/>
    <w:rsid w:val="000D1D28"/>
    <w:rsid w:val="000D1F35"/>
    <w:rsid w:val="000D1F64"/>
    <w:rsid w:val="000D239C"/>
    <w:rsid w:val="000D2509"/>
    <w:rsid w:val="000D262A"/>
    <w:rsid w:val="000D2736"/>
    <w:rsid w:val="000D2847"/>
    <w:rsid w:val="000D29C6"/>
    <w:rsid w:val="000D2BB2"/>
    <w:rsid w:val="000D2C53"/>
    <w:rsid w:val="000D2C65"/>
    <w:rsid w:val="000D2CD3"/>
    <w:rsid w:val="000D2DBF"/>
    <w:rsid w:val="000D3045"/>
    <w:rsid w:val="000D339C"/>
    <w:rsid w:val="000D34F6"/>
    <w:rsid w:val="000D39BC"/>
    <w:rsid w:val="000D39EB"/>
    <w:rsid w:val="000D3A9D"/>
    <w:rsid w:val="000D3CBA"/>
    <w:rsid w:val="000D3DE8"/>
    <w:rsid w:val="000D3E15"/>
    <w:rsid w:val="000D3EFD"/>
    <w:rsid w:val="000D409C"/>
    <w:rsid w:val="000D41DD"/>
    <w:rsid w:val="000D4289"/>
    <w:rsid w:val="000D431D"/>
    <w:rsid w:val="000D46D9"/>
    <w:rsid w:val="000D4CA7"/>
    <w:rsid w:val="000D4DC3"/>
    <w:rsid w:val="000D4FC7"/>
    <w:rsid w:val="000D50B6"/>
    <w:rsid w:val="000D5476"/>
    <w:rsid w:val="000D5499"/>
    <w:rsid w:val="000D551E"/>
    <w:rsid w:val="000D5632"/>
    <w:rsid w:val="000D5661"/>
    <w:rsid w:val="000D567B"/>
    <w:rsid w:val="000D571E"/>
    <w:rsid w:val="000D60D2"/>
    <w:rsid w:val="000D66AC"/>
    <w:rsid w:val="000D6711"/>
    <w:rsid w:val="000D699C"/>
    <w:rsid w:val="000D6E7B"/>
    <w:rsid w:val="000D70C2"/>
    <w:rsid w:val="000D72C7"/>
    <w:rsid w:val="000D76F7"/>
    <w:rsid w:val="000D7894"/>
    <w:rsid w:val="000D7AC0"/>
    <w:rsid w:val="000D7B85"/>
    <w:rsid w:val="000D7CC1"/>
    <w:rsid w:val="000D7E19"/>
    <w:rsid w:val="000D7EBA"/>
    <w:rsid w:val="000E00BC"/>
    <w:rsid w:val="000E03B9"/>
    <w:rsid w:val="000E06D3"/>
    <w:rsid w:val="000E0C6D"/>
    <w:rsid w:val="000E0C7B"/>
    <w:rsid w:val="000E0D26"/>
    <w:rsid w:val="000E0DF6"/>
    <w:rsid w:val="000E0E0C"/>
    <w:rsid w:val="000E0F20"/>
    <w:rsid w:val="000E0F72"/>
    <w:rsid w:val="000E1137"/>
    <w:rsid w:val="000E129A"/>
    <w:rsid w:val="000E13D6"/>
    <w:rsid w:val="000E15C1"/>
    <w:rsid w:val="000E16A5"/>
    <w:rsid w:val="000E1783"/>
    <w:rsid w:val="000E184B"/>
    <w:rsid w:val="000E19AF"/>
    <w:rsid w:val="000E1B11"/>
    <w:rsid w:val="000E1C1A"/>
    <w:rsid w:val="000E1D54"/>
    <w:rsid w:val="000E1FA7"/>
    <w:rsid w:val="000E1FC3"/>
    <w:rsid w:val="000E20E0"/>
    <w:rsid w:val="000E223F"/>
    <w:rsid w:val="000E23E6"/>
    <w:rsid w:val="000E2463"/>
    <w:rsid w:val="000E26D3"/>
    <w:rsid w:val="000E29B0"/>
    <w:rsid w:val="000E2B7C"/>
    <w:rsid w:val="000E2C79"/>
    <w:rsid w:val="000E2F9A"/>
    <w:rsid w:val="000E2FA1"/>
    <w:rsid w:val="000E2FC1"/>
    <w:rsid w:val="000E30C4"/>
    <w:rsid w:val="000E312C"/>
    <w:rsid w:val="000E35C8"/>
    <w:rsid w:val="000E370E"/>
    <w:rsid w:val="000E371C"/>
    <w:rsid w:val="000E3735"/>
    <w:rsid w:val="000E386F"/>
    <w:rsid w:val="000E3977"/>
    <w:rsid w:val="000E397E"/>
    <w:rsid w:val="000E3A40"/>
    <w:rsid w:val="000E3F02"/>
    <w:rsid w:val="000E3F0C"/>
    <w:rsid w:val="000E431C"/>
    <w:rsid w:val="000E434A"/>
    <w:rsid w:val="000E43E8"/>
    <w:rsid w:val="000E458C"/>
    <w:rsid w:val="000E4600"/>
    <w:rsid w:val="000E4752"/>
    <w:rsid w:val="000E47A3"/>
    <w:rsid w:val="000E48F2"/>
    <w:rsid w:val="000E4E9E"/>
    <w:rsid w:val="000E4F61"/>
    <w:rsid w:val="000E52AC"/>
    <w:rsid w:val="000E52D9"/>
    <w:rsid w:val="000E5413"/>
    <w:rsid w:val="000E5483"/>
    <w:rsid w:val="000E5C1C"/>
    <w:rsid w:val="000E5CB6"/>
    <w:rsid w:val="000E605A"/>
    <w:rsid w:val="000E6137"/>
    <w:rsid w:val="000E6170"/>
    <w:rsid w:val="000E61FB"/>
    <w:rsid w:val="000E6273"/>
    <w:rsid w:val="000E628F"/>
    <w:rsid w:val="000E64E6"/>
    <w:rsid w:val="000E65BB"/>
    <w:rsid w:val="000E661E"/>
    <w:rsid w:val="000E691E"/>
    <w:rsid w:val="000E6AF8"/>
    <w:rsid w:val="000E6B57"/>
    <w:rsid w:val="000E6D32"/>
    <w:rsid w:val="000E6D76"/>
    <w:rsid w:val="000E6F6B"/>
    <w:rsid w:val="000E7088"/>
    <w:rsid w:val="000E71B5"/>
    <w:rsid w:val="000E7309"/>
    <w:rsid w:val="000E73D8"/>
    <w:rsid w:val="000E7496"/>
    <w:rsid w:val="000E756B"/>
    <w:rsid w:val="000E75A4"/>
    <w:rsid w:val="000E7A10"/>
    <w:rsid w:val="000E7ABC"/>
    <w:rsid w:val="000E7BE3"/>
    <w:rsid w:val="000E7BFB"/>
    <w:rsid w:val="000E7CBA"/>
    <w:rsid w:val="000E7E4E"/>
    <w:rsid w:val="000E7FC9"/>
    <w:rsid w:val="000F002F"/>
    <w:rsid w:val="000F045F"/>
    <w:rsid w:val="000F094B"/>
    <w:rsid w:val="000F0C76"/>
    <w:rsid w:val="000F0CFA"/>
    <w:rsid w:val="000F0D07"/>
    <w:rsid w:val="000F0DAE"/>
    <w:rsid w:val="000F0DFB"/>
    <w:rsid w:val="000F0FA9"/>
    <w:rsid w:val="000F114B"/>
    <w:rsid w:val="000F1207"/>
    <w:rsid w:val="000F120C"/>
    <w:rsid w:val="000F153B"/>
    <w:rsid w:val="000F18D8"/>
    <w:rsid w:val="000F1AED"/>
    <w:rsid w:val="000F1D3D"/>
    <w:rsid w:val="000F1FED"/>
    <w:rsid w:val="000F217C"/>
    <w:rsid w:val="000F2492"/>
    <w:rsid w:val="000F273E"/>
    <w:rsid w:val="000F2752"/>
    <w:rsid w:val="000F286F"/>
    <w:rsid w:val="000F29C3"/>
    <w:rsid w:val="000F2A44"/>
    <w:rsid w:val="000F2C27"/>
    <w:rsid w:val="000F2D40"/>
    <w:rsid w:val="000F2F38"/>
    <w:rsid w:val="000F2F59"/>
    <w:rsid w:val="000F3079"/>
    <w:rsid w:val="000F3090"/>
    <w:rsid w:val="000F3835"/>
    <w:rsid w:val="000F38C7"/>
    <w:rsid w:val="000F3AD0"/>
    <w:rsid w:val="000F3B33"/>
    <w:rsid w:val="000F3C88"/>
    <w:rsid w:val="000F3FDA"/>
    <w:rsid w:val="000F4129"/>
    <w:rsid w:val="000F41D8"/>
    <w:rsid w:val="000F42EB"/>
    <w:rsid w:val="000F4311"/>
    <w:rsid w:val="000F4388"/>
    <w:rsid w:val="000F4562"/>
    <w:rsid w:val="000F479A"/>
    <w:rsid w:val="000F49F5"/>
    <w:rsid w:val="000F4DE0"/>
    <w:rsid w:val="000F4EB6"/>
    <w:rsid w:val="000F5101"/>
    <w:rsid w:val="000F5221"/>
    <w:rsid w:val="000F523C"/>
    <w:rsid w:val="000F5377"/>
    <w:rsid w:val="000F556D"/>
    <w:rsid w:val="000F5645"/>
    <w:rsid w:val="000F5B9A"/>
    <w:rsid w:val="000F5BE2"/>
    <w:rsid w:val="000F5C36"/>
    <w:rsid w:val="000F5C8E"/>
    <w:rsid w:val="000F5D8E"/>
    <w:rsid w:val="000F5DD8"/>
    <w:rsid w:val="000F5F22"/>
    <w:rsid w:val="000F60D4"/>
    <w:rsid w:val="000F63EF"/>
    <w:rsid w:val="000F6422"/>
    <w:rsid w:val="000F6425"/>
    <w:rsid w:val="000F65D2"/>
    <w:rsid w:val="000F66D4"/>
    <w:rsid w:val="000F6741"/>
    <w:rsid w:val="000F681C"/>
    <w:rsid w:val="000F6D8D"/>
    <w:rsid w:val="000F6F91"/>
    <w:rsid w:val="000F70A1"/>
    <w:rsid w:val="000F7299"/>
    <w:rsid w:val="000F75CA"/>
    <w:rsid w:val="000F77AE"/>
    <w:rsid w:val="000F7D3A"/>
    <w:rsid w:val="000F7DDB"/>
    <w:rsid w:val="000F7E25"/>
    <w:rsid w:val="000F7EFF"/>
    <w:rsid w:val="000F7FC1"/>
    <w:rsid w:val="001001D8"/>
    <w:rsid w:val="001002CC"/>
    <w:rsid w:val="00100350"/>
    <w:rsid w:val="0010039B"/>
    <w:rsid w:val="00100401"/>
    <w:rsid w:val="001004A2"/>
    <w:rsid w:val="0010065D"/>
    <w:rsid w:val="0010066F"/>
    <w:rsid w:val="001008CF"/>
    <w:rsid w:val="00100ED2"/>
    <w:rsid w:val="001014BE"/>
    <w:rsid w:val="0010152D"/>
    <w:rsid w:val="0010156C"/>
    <w:rsid w:val="00101623"/>
    <w:rsid w:val="00101670"/>
    <w:rsid w:val="00101878"/>
    <w:rsid w:val="001019E5"/>
    <w:rsid w:val="00101CC8"/>
    <w:rsid w:val="00101CCE"/>
    <w:rsid w:val="00101CDE"/>
    <w:rsid w:val="00101D4E"/>
    <w:rsid w:val="00101DB0"/>
    <w:rsid w:val="00101F1B"/>
    <w:rsid w:val="00101FA6"/>
    <w:rsid w:val="001022A4"/>
    <w:rsid w:val="001022B8"/>
    <w:rsid w:val="00102610"/>
    <w:rsid w:val="001027BF"/>
    <w:rsid w:val="0010283B"/>
    <w:rsid w:val="00102896"/>
    <w:rsid w:val="00102B87"/>
    <w:rsid w:val="00102DA3"/>
    <w:rsid w:val="00102F35"/>
    <w:rsid w:val="001035A1"/>
    <w:rsid w:val="0010360E"/>
    <w:rsid w:val="00103718"/>
    <w:rsid w:val="001039E1"/>
    <w:rsid w:val="00103CE6"/>
    <w:rsid w:val="00103CFF"/>
    <w:rsid w:val="00103F01"/>
    <w:rsid w:val="001041F4"/>
    <w:rsid w:val="00104242"/>
    <w:rsid w:val="00104682"/>
    <w:rsid w:val="00104684"/>
    <w:rsid w:val="00104839"/>
    <w:rsid w:val="001048AF"/>
    <w:rsid w:val="00104930"/>
    <w:rsid w:val="0010499F"/>
    <w:rsid w:val="00104A68"/>
    <w:rsid w:val="00104B3E"/>
    <w:rsid w:val="00104C35"/>
    <w:rsid w:val="00104C9D"/>
    <w:rsid w:val="00104D67"/>
    <w:rsid w:val="00104DCD"/>
    <w:rsid w:val="001050CF"/>
    <w:rsid w:val="001053D9"/>
    <w:rsid w:val="0010567B"/>
    <w:rsid w:val="00105829"/>
    <w:rsid w:val="00105C31"/>
    <w:rsid w:val="00105DCB"/>
    <w:rsid w:val="001060AC"/>
    <w:rsid w:val="001061B0"/>
    <w:rsid w:val="00106399"/>
    <w:rsid w:val="00106644"/>
    <w:rsid w:val="001066C4"/>
    <w:rsid w:val="00106812"/>
    <w:rsid w:val="001069EA"/>
    <w:rsid w:val="00106DCA"/>
    <w:rsid w:val="00106DD9"/>
    <w:rsid w:val="00107177"/>
    <w:rsid w:val="001076DA"/>
    <w:rsid w:val="00107873"/>
    <w:rsid w:val="0010787D"/>
    <w:rsid w:val="001078FF"/>
    <w:rsid w:val="0010797D"/>
    <w:rsid w:val="00107A00"/>
    <w:rsid w:val="00107A5F"/>
    <w:rsid w:val="00107B11"/>
    <w:rsid w:val="00107B80"/>
    <w:rsid w:val="00107D6D"/>
    <w:rsid w:val="00107D88"/>
    <w:rsid w:val="001102E0"/>
    <w:rsid w:val="001102F0"/>
    <w:rsid w:val="001105CB"/>
    <w:rsid w:val="00110679"/>
    <w:rsid w:val="0011068E"/>
    <w:rsid w:val="0011083D"/>
    <w:rsid w:val="00110921"/>
    <w:rsid w:val="00110ABF"/>
    <w:rsid w:val="00110BA6"/>
    <w:rsid w:val="00110DEC"/>
    <w:rsid w:val="00110F83"/>
    <w:rsid w:val="001114AD"/>
    <w:rsid w:val="00111545"/>
    <w:rsid w:val="001115E3"/>
    <w:rsid w:val="001117EA"/>
    <w:rsid w:val="001119BE"/>
    <w:rsid w:val="00111EE8"/>
    <w:rsid w:val="00111F32"/>
    <w:rsid w:val="00111FFD"/>
    <w:rsid w:val="0011214F"/>
    <w:rsid w:val="0011249C"/>
    <w:rsid w:val="00112745"/>
    <w:rsid w:val="00112772"/>
    <w:rsid w:val="001129C8"/>
    <w:rsid w:val="001129E1"/>
    <w:rsid w:val="00112C13"/>
    <w:rsid w:val="00112C6E"/>
    <w:rsid w:val="00112DBC"/>
    <w:rsid w:val="00112FF0"/>
    <w:rsid w:val="001130D2"/>
    <w:rsid w:val="00113145"/>
    <w:rsid w:val="00113146"/>
    <w:rsid w:val="00113284"/>
    <w:rsid w:val="001132E6"/>
    <w:rsid w:val="001134C1"/>
    <w:rsid w:val="001138FC"/>
    <w:rsid w:val="00113A35"/>
    <w:rsid w:val="00113C7C"/>
    <w:rsid w:val="00113D99"/>
    <w:rsid w:val="00114012"/>
    <w:rsid w:val="001142F7"/>
    <w:rsid w:val="001144CB"/>
    <w:rsid w:val="0011468F"/>
    <w:rsid w:val="001146B0"/>
    <w:rsid w:val="0011489E"/>
    <w:rsid w:val="0011496C"/>
    <w:rsid w:val="00114BD5"/>
    <w:rsid w:val="00114C4A"/>
    <w:rsid w:val="00114C62"/>
    <w:rsid w:val="00114E49"/>
    <w:rsid w:val="00114EBC"/>
    <w:rsid w:val="00115372"/>
    <w:rsid w:val="00115432"/>
    <w:rsid w:val="00115534"/>
    <w:rsid w:val="00115978"/>
    <w:rsid w:val="00115B8D"/>
    <w:rsid w:val="00115CA1"/>
    <w:rsid w:val="0011626D"/>
    <w:rsid w:val="00116290"/>
    <w:rsid w:val="00116419"/>
    <w:rsid w:val="001164F0"/>
    <w:rsid w:val="001165F5"/>
    <w:rsid w:val="00116728"/>
    <w:rsid w:val="00116903"/>
    <w:rsid w:val="0011693E"/>
    <w:rsid w:val="00116BDB"/>
    <w:rsid w:val="00116EE0"/>
    <w:rsid w:val="00116EF5"/>
    <w:rsid w:val="00117134"/>
    <w:rsid w:val="0011719E"/>
    <w:rsid w:val="0011726D"/>
    <w:rsid w:val="00117284"/>
    <w:rsid w:val="001175AE"/>
    <w:rsid w:val="001175EF"/>
    <w:rsid w:val="001176DB"/>
    <w:rsid w:val="0011771E"/>
    <w:rsid w:val="00117740"/>
    <w:rsid w:val="00117C15"/>
    <w:rsid w:val="00117CD2"/>
    <w:rsid w:val="001200F4"/>
    <w:rsid w:val="00120239"/>
    <w:rsid w:val="00120274"/>
    <w:rsid w:val="001207B5"/>
    <w:rsid w:val="0012094A"/>
    <w:rsid w:val="00120969"/>
    <w:rsid w:val="00120B0C"/>
    <w:rsid w:val="00120BDB"/>
    <w:rsid w:val="00120DCF"/>
    <w:rsid w:val="001210B9"/>
    <w:rsid w:val="00121319"/>
    <w:rsid w:val="001217F3"/>
    <w:rsid w:val="001221DC"/>
    <w:rsid w:val="0012234B"/>
    <w:rsid w:val="001225A7"/>
    <w:rsid w:val="001226AC"/>
    <w:rsid w:val="00122767"/>
    <w:rsid w:val="00122B8F"/>
    <w:rsid w:val="00122C06"/>
    <w:rsid w:val="00122E77"/>
    <w:rsid w:val="001237D2"/>
    <w:rsid w:val="00123848"/>
    <w:rsid w:val="00123A7C"/>
    <w:rsid w:val="00123C59"/>
    <w:rsid w:val="00123CAA"/>
    <w:rsid w:val="00123CAB"/>
    <w:rsid w:val="00123CE1"/>
    <w:rsid w:val="00123DF5"/>
    <w:rsid w:val="00123E6D"/>
    <w:rsid w:val="001243A6"/>
    <w:rsid w:val="00124581"/>
    <w:rsid w:val="001245AA"/>
    <w:rsid w:val="00124612"/>
    <w:rsid w:val="0012480D"/>
    <w:rsid w:val="00124A0A"/>
    <w:rsid w:val="00124AC9"/>
    <w:rsid w:val="00124C7C"/>
    <w:rsid w:val="00124F81"/>
    <w:rsid w:val="0012513F"/>
    <w:rsid w:val="00125199"/>
    <w:rsid w:val="0012523C"/>
    <w:rsid w:val="00125374"/>
    <w:rsid w:val="00125385"/>
    <w:rsid w:val="0012543F"/>
    <w:rsid w:val="0012581D"/>
    <w:rsid w:val="00125B3A"/>
    <w:rsid w:val="00125BB6"/>
    <w:rsid w:val="00125C48"/>
    <w:rsid w:val="00125CDC"/>
    <w:rsid w:val="00125D08"/>
    <w:rsid w:val="00125DCC"/>
    <w:rsid w:val="00125EBC"/>
    <w:rsid w:val="001260CA"/>
    <w:rsid w:val="00126169"/>
    <w:rsid w:val="001262B0"/>
    <w:rsid w:val="001262DF"/>
    <w:rsid w:val="0012630A"/>
    <w:rsid w:val="00126338"/>
    <w:rsid w:val="001263B8"/>
    <w:rsid w:val="0012676F"/>
    <w:rsid w:val="0012696E"/>
    <w:rsid w:val="00126A80"/>
    <w:rsid w:val="00126C8E"/>
    <w:rsid w:val="00126C93"/>
    <w:rsid w:val="00126D6F"/>
    <w:rsid w:val="00126F0B"/>
    <w:rsid w:val="0012714A"/>
    <w:rsid w:val="0012726F"/>
    <w:rsid w:val="00127918"/>
    <w:rsid w:val="00127AEB"/>
    <w:rsid w:val="00127BD6"/>
    <w:rsid w:val="00127D89"/>
    <w:rsid w:val="00127EEF"/>
    <w:rsid w:val="0013069A"/>
    <w:rsid w:val="00130720"/>
    <w:rsid w:val="001309E9"/>
    <w:rsid w:val="00130AB3"/>
    <w:rsid w:val="00130BF6"/>
    <w:rsid w:val="00130CDD"/>
    <w:rsid w:val="00130CF6"/>
    <w:rsid w:val="00130D32"/>
    <w:rsid w:val="00130F72"/>
    <w:rsid w:val="00130FC3"/>
    <w:rsid w:val="00131169"/>
    <w:rsid w:val="001311C8"/>
    <w:rsid w:val="001312CE"/>
    <w:rsid w:val="001312CF"/>
    <w:rsid w:val="001315A1"/>
    <w:rsid w:val="00131772"/>
    <w:rsid w:val="00131887"/>
    <w:rsid w:val="00131952"/>
    <w:rsid w:val="00131998"/>
    <w:rsid w:val="00131B47"/>
    <w:rsid w:val="0013204F"/>
    <w:rsid w:val="00132173"/>
    <w:rsid w:val="001323B4"/>
    <w:rsid w:val="001324B9"/>
    <w:rsid w:val="001324E0"/>
    <w:rsid w:val="00132517"/>
    <w:rsid w:val="00132594"/>
    <w:rsid w:val="00132DA6"/>
    <w:rsid w:val="00132E20"/>
    <w:rsid w:val="00132F43"/>
    <w:rsid w:val="00132FC2"/>
    <w:rsid w:val="00132FF1"/>
    <w:rsid w:val="001331BC"/>
    <w:rsid w:val="00133260"/>
    <w:rsid w:val="0013333B"/>
    <w:rsid w:val="00133344"/>
    <w:rsid w:val="00133481"/>
    <w:rsid w:val="001336D4"/>
    <w:rsid w:val="00133895"/>
    <w:rsid w:val="00133911"/>
    <w:rsid w:val="00133C37"/>
    <w:rsid w:val="00133D14"/>
    <w:rsid w:val="00133E1B"/>
    <w:rsid w:val="00133EAF"/>
    <w:rsid w:val="001340CC"/>
    <w:rsid w:val="001344E7"/>
    <w:rsid w:val="001344EF"/>
    <w:rsid w:val="00134739"/>
    <w:rsid w:val="00134B40"/>
    <w:rsid w:val="00134C54"/>
    <w:rsid w:val="00134CC2"/>
    <w:rsid w:val="00134DF7"/>
    <w:rsid w:val="001351EC"/>
    <w:rsid w:val="00135398"/>
    <w:rsid w:val="001353AD"/>
    <w:rsid w:val="001353B5"/>
    <w:rsid w:val="0013545D"/>
    <w:rsid w:val="00135499"/>
    <w:rsid w:val="00135527"/>
    <w:rsid w:val="001355E4"/>
    <w:rsid w:val="001358F7"/>
    <w:rsid w:val="001359CA"/>
    <w:rsid w:val="00135AE1"/>
    <w:rsid w:val="0013603A"/>
    <w:rsid w:val="0013607D"/>
    <w:rsid w:val="00136089"/>
    <w:rsid w:val="001360AC"/>
    <w:rsid w:val="00136346"/>
    <w:rsid w:val="001364E3"/>
    <w:rsid w:val="00136591"/>
    <w:rsid w:val="00136716"/>
    <w:rsid w:val="00136834"/>
    <w:rsid w:val="001369BB"/>
    <w:rsid w:val="00136B77"/>
    <w:rsid w:val="00136D2A"/>
    <w:rsid w:val="00136EBB"/>
    <w:rsid w:val="00137371"/>
    <w:rsid w:val="00137434"/>
    <w:rsid w:val="0013759B"/>
    <w:rsid w:val="001375E0"/>
    <w:rsid w:val="00137764"/>
    <w:rsid w:val="00137921"/>
    <w:rsid w:val="00137B12"/>
    <w:rsid w:val="0013A33A"/>
    <w:rsid w:val="001400AD"/>
    <w:rsid w:val="0014012E"/>
    <w:rsid w:val="00140278"/>
    <w:rsid w:val="001402F9"/>
    <w:rsid w:val="0014035F"/>
    <w:rsid w:val="001403B8"/>
    <w:rsid w:val="001404B0"/>
    <w:rsid w:val="00140508"/>
    <w:rsid w:val="001407A9"/>
    <w:rsid w:val="001408C2"/>
    <w:rsid w:val="00140ACE"/>
    <w:rsid w:val="00140C09"/>
    <w:rsid w:val="00140D6D"/>
    <w:rsid w:val="00140EE0"/>
    <w:rsid w:val="001412EB"/>
    <w:rsid w:val="00141337"/>
    <w:rsid w:val="0014144D"/>
    <w:rsid w:val="001417FE"/>
    <w:rsid w:val="00141833"/>
    <w:rsid w:val="001418F7"/>
    <w:rsid w:val="00141944"/>
    <w:rsid w:val="00141C2D"/>
    <w:rsid w:val="00141F63"/>
    <w:rsid w:val="00142288"/>
    <w:rsid w:val="00142375"/>
    <w:rsid w:val="0014246F"/>
    <w:rsid w:val="001424E8"/>
    <w:rsid w:val="001424EB"/>
    <w:rsid w:val="00142543"/>
    <w:rsid w:val="00142840"/>
    <w:rsid w:val="00142843"/>
    <w:rsid w:val="00142853"/>
    <w:rsid w:val="00142935"/>
    <w:rsid w:val="00142B3C"/>
    <w:rsid w:val="00142B77"/>
    <w:rsid w:val="00142F30"/>
    <w:rsid w:val="00142FD7"/>
    <w:rsid w:val="001432FC"/>
    <w:rsid w:val="00143478"/>
    <w:rsid w:val="001435A7"/>
    <w:rsid w:val="00143798"/>
    <w:rsid w:val="00143AB3"/>
    <w:rsid w:val="00143DA8"/>
    <w:rsid w:val="00143DB2"/>
    <w:rsid w:val="00143E7E"/>
    <w:rsid w:val="00143F10"/>
    <w:rsid w:val="00143F12"/>
    <w:rsid w:val="00143FC6"/>
    <w:rsid w:val="001441A9"/>
    <w:rsid w:val="0014453E"/>
    <w:rsid w:val="0014456C"/>
    <w:rsid w:val="00144581"/>
    <w:rsid w:val="001447DE"/>
    <w:rsid w:val="00144B32"/>
    <w:rsid w:val="00144B6F"/>
    <w:rsid w:val="00144C43"/>
    <w:rsid w:val="00144F3E"/>
    <w:rsid w:val="00145060"/>
    <w:rsid w:val="0014522E"/>
    <w:rsid w:val="001452D1"/>
    <w:rsid w:val="00145344"/>
    <w:rsid w:val="0014545E"/>
    <w:rsid w:val="001455CB"/>
    <w:rsid w:val="00145728"/>
    <w:rsid w:val="001457EF"/>
    <w:rsid w:val="001458BD"/>
    <w:rsid w:val="00145983"/>
    <w:rsid w:val="00145CA0"/>
    <w:rsid w:val="00145CD7"/>
    <w:rsid w:val="00145E30"/>
    <w:rsid w:val="00145E83"/>
    <w:rsid w:val="00145F47"/>
    <w:rsid w:val="00146046"/>
    <w:rsid w:val="0014655E"/>
    <w:rsid w:val="001465AB"/>
    <w:rsid w:val="00146605"/>
    <w:rsid w:val="001467B3"/>
    <w:rsid w:val="001467D8"/>
    <w:rsid w:val="001469B3"/>
    <w:rsid w:val="00146A16"/>
    <w:rsid w:val="00146ACE"/>
    <w:rsid w:val="00146DE8"/>
    <w:rsid w:val="00146F0E"/>
    <w:rsid w:val="00146F13"/>
    <w:rsid w:val="001470FF"/>
    <w:rsid w:val="00147183"/>
    <w:rsid w:val="0014767A"/>
    <w:rsid w:val="001477E2"/>
    <w:rsid w:val="00147A06"/>
    <w:rsid w:val="00147A56"/>
    <w:rsid w:val="00147ABD"/>
    <w:rsid w:val="00147D4E"/>
    <w:rsid w:val="001502BA"/>
    <w:rsid w:val="00150778"/>
    <w:rsid w:val="00150D2B"/>
    <w:rsid w:val="00150E41"/>
    <w:rsid w:val="00151003"/>
    <w:rsid w:val="00151153"/>
    <w:rsid w:val="00151237"/>
    <w:rsid w:val="0015140E"/>
    <w:rsid w:val="00151463"/>
    <w:rsid w:val="0015149F"/>
    <w:rsid w:val="001514E5"/>
    <w:rsid w:val="00151808"/>
    <w:rsid w:val="0015182C"/>
    <w:rsid w:val="00151C07"/>
    <w:rsid w:val="00151D62"/>
    <w:rsid w:val="00151DCA"/>
    <w:rsid w:val="00151EA5"/>
    <w:rsid w:val="00152084"/>
    <w:rsid w:val="0015219F"/>
    <w:rsid w:val="0015227F"/>
    <w:rsid w:val="0015237B"/>
    <w:rsid w:val="0015265D"/>
    <w:rsid w:val="0015267C"/>
    <w:rsid w:val="001526D0"/>
    <w:rsid w:val="00152C10"/>
    <w:rsid w:val="00152D66"/>
    <w:rsid w:val="001536A8"/>
    <w:rsid w:val="001537A6"/>
    <w:rsid w:val="00153BB2"/>
    <w:rsid w:val="00153C77"/>
    <w:rsid w:val="00153F92"/>
    <w:rsid w:val="00153FA2"/>
    <w:rsid w:val="0015401B"/>
    <w:rsid w:val="00154234"/>
    <w:rsid w:val="0015444F"/>
    <w:rsid w:val="00154680"/>
    <w:rsid w:val="00154742"/>
    <w:rsid w:val="001549D5"/>
    <w:rsid w:val="00154AAC"/>
    <w:rsid w:val="00154BE6"/>
    <w:rsid w:val="00154C28"/>
    <w:rsid w:val="00154CD7"/>
    <w:rsid w:val="00154EFB"/>
    <w:rsid w:val="0015520D"/>
    <w:rsid w:val="0015546A"/>
    <w:rsid w:val="00155526"/>
    <w:rsid w:val="00155586"/>
    <w:rsid w:val="001555BB"/>
    <w:rsid w:val="001555C4"/>
    <w:rsid w:val="00155643"/>
    <w:rsid w:val="001556C2"/>
    <w:rsid w:val="001556C7"/>
    <w:rsid w:val="0015596D"/>
    <w:rsid w:val="00155973"/>
    <w:rsid w:val="001559EE"/>
    <w:rsid w:val="00155A63"/>
    <w:rsid w:val="00155F8E"/>
    <w:rsid w:val="00156478"/>
    <w:rsid w:val="001565EE"/>
    <w:rsid w:val="0015663B"/>
    <w:rsid w:val="001566E9"/>
    <w:rsid w:val="001566F4"/>
    <w:rsid w:val="001567CD"/>
    <w:rsid w:val="00156866"/>
    <w:rsid w:val="00156927"/>
    <w:rsid w:val="00156A0A"/>
    <w:rsid w:val="00156A3D"/>
    <w:rsid w:val="00156B52"/>
    <w:rsid w:val="00156CCF"/>
    <w:rsid w:val="00156DFC"/>
    <w:rsid w:val="00156E81"/>
    <w:rsid w:val="001572B3"/>
    <w:rsid w:val="00157365"/>
    <w:rsid w:val="00157854"/>
    <w:rsid w:val="00157CF4"/>
    <w:rsid w:val="00160020"/>
    <w:rsid w:val="001600E2"/>
    <w:rsid w:val="00160258"/>
    <w:rsid w:val="001605E3"/>
    <w:rsid w:val="0016077E"/>
    <w:rsid w:val="00160923"/>
    <w:rsid w:val="00160C19"/>
    <w:rsid w:val="00160D76"/>
    <w:rsid w:val="00160D94"/>
    <w:rsid w:val="00160E36"/>
    <w:rsid w:val="00161120"/>
    <w:rsid w:val="0016121E"/>
    <w:rsid w:val="001612BF"/>
    <w:rsid w:val="00161442"/>
    <w:rsid w:val="00161603"/>
    <w:rsid w:val="00161635"/>
    <w:rsid w:val="001617DB"/>
    <w:rsid w:val="001619CB"/>
    <w:rsid w:val="00161C8F"/>
    <w:rsid w:val="00161EF1"/>
    <w:rsid w:val="00161F4E"/>
    <w:rsid w:val="00162040"/>
    <w:rsid w:val="00162120"/>
    <w:rsid w:val="00162D63"/>
    <w:rsid w:val="00162F92"/>
    <w:rsid w:val="0016308D"/>
    <w:rsid w:val="00163158"/>
    <w:rsid w:val="0016317D"/>
    <w:rsid w:val="00163240"/>
    <w:rsid w:val="00163282"/>
    <w:rsid w:val="00163320"/>
    <w:rsid w:val="0016369D"/>
    <w:rsid w:val="0016376A"/>
    <w:rsid w:val="001638A1"/>
    <w:rsid w:val="00163B17"/>
    <w:rsid w:val="00163BC9"/>
    <w:rsid w:val="00163D85"/>
    <w:rsid w:val="00163E75"/>
    <w:rsid w:val="00163FDD"/>
    <w:rsid w:val="0016407A"/>
    <w:rsid w:val="00164281"/>
    <w:rsid w:val="00164799"/>
    <w:rsid w:val="00164932"/>
    <w:rsid w:val="00164A95"/>
    <w:rsid w:val="00164E71"/>
    <w:rsid w:val="00165256"/>
    <w:rsid w:val="001653A9"/>
    <w:rsid w:val="0016544A"/>
    <w:rsid w:val="001656FA"/>
    <w:rsid w:val="00165717"/>
    <w:rsid w:val="00165A96"/>
    <w:rsid w:val="00165DCC"/>
    <w:rsid w:val="00165FC2"/>
    <w:rsid w:val="00165FFC"/>
    <w:rsid w:val="00166070"/>
    <w:rsid w:val="001660BC"/>
    <w:rsid w:val="00166152"/>
    <w:rsid w:val="00166184"/>
    <w:rsid w:val="001664B7"/>
    <w:rsid w:val="00166737"/>
    <w:rsid w:val="00166999"/>
    <w:rsid w:val="00166AA7"/>
    <w:rsid w:val="00166E02"/>
    <w:rsid w:val="00166E37"/>
    <w:rsid w:val="00166E7D"/>
    <w:rsid w:val="00166FB0"/>
    <w:rsid w:val="001673A4"/>
    <w:rsid w:val="0016778D"/>
    <w:rsid w:val="00167874"/>
    <w:rsid w:val="00167986"/>
    <w:rsid w:val="00167D21"/>
    <w:rsid w:val="00167D33"/>
    <w:rsid w:val="00167DD3"/>
    <w:rsid w:val="00167DD4"/>
    <w:rsid w:val="00167F06"/>
    <w:rsid w:val="00167FA2"/>
    <w:rsid w:val="0017033B"/>
    <w:rsid w:val="001703DC"/>
    <w:rsid w:val="00170737"/>
    <w:rsid w:val="0017087F"/>
    <w:rsid w:val="00170C78"/>
    <w:rsid w:val="00170DF1"/>
    <w:rsid w:val="00170FE8"/>
    <w:rsid w:val="00171406"/>
    <w:rsid w:val="00171596"/>
    <w:rsid w:val="0017159E"/>
    <w:rsid w:val="001715EF"/>
    <w:rsid w:val="00171684"/>
    <w:rsid w:val="001716E9"/>
    <w:rsid w:val="00171BEA"/>
    <w:rsid w:val="00171CA7"/>
    <w:rsid w:val="00171E49"/>
    <w:rsid w:val="00172969"/>
    <w:rsid w:val="00172A89"/>
    <w:rsid w:val="00172AFB"/>
    <w:rsid w:val="00172B6E"/>
    <w:rsid w:val="00172C80"/>
    <w:rsid w:val="00172E45"/>
    <w:rsid w:val="00172FA5"/>
    <w:rsid w:val="001730D7"/>
    <w:rsid w:val="001732C1"/>
    <w:rsid w:val="001732E8"/>
    <w:rsid w:val="001734EB"/>
    <w:rsid w:val="00173545"/>
    <w:rsid w:val="001735CE"/>
    <w:rsid w:val="00173806"/>
    <w:rsid w:val="00173892"/>
    <w:rsid w:val="00173B31"/>
    <w:rsid w:val="00173C5D"/>
    <w:rsid w:val="00173DD6"/>
    <w:rsid w:val="00173F44"/>
    <w:rsid w:val="00173F96"/>
    <w:rsid w:val="00174094"/>
    <w:rsid w:val="00174117"/>
    <w:rsid w:val="00174207"/>
    <w:rsid w:val="0017510F"/>
    <w:rsid w:val="001753B8"/>
    <w:rsid w:val="001755CF"/>
    <w:rsid w:val="0017580F"/>
    <w:rsid w:val="00175854"/>
    <w:rsid w:val="001758A7"/>
    <w:rsid w:val="001759CF"/>
    <w:rsid w:val="00175EC5"/>
    <w:rsid w:val="00175FD7"/>
    <w:rsid w:val="0017656B"/>
    <w:rsid w:val="001765AA"/>
    <w:rsid w:val="00176651"/>
    <w:rsid w:val="001766AE"/>
    <w:rsid w:val="00176902"/>
    <w:rsid w:val="001769D1"/>
    <w:rsid w:val="00176C48"/>
    <w:rsid w:val="00176C4E"/>
    <w:rsid w:val="00176D76"/>
    <w:rsid w:val="0017713B"/>
    <w:rsid w:val="00177189"/>
    <w:rsid w:val="0017745C"/>
    <w:rsid w:val="0017746F"/>
    <w:rsid w:val="00177514"/>
    <w:rsid w:val="00177565"/>
    <w:rsid w:val="001776B4"/>
    <w:rsid w:val="001776BD"/>
    <w:rsid w:val="001779EC"/>
    <w:rsid w:val="00177A13"/>
    <w:rsid w:val="00177D67"/>
    <w:rsid w:val="001803FA"/>
    <w:rsid w:val="00180619"/>
    <w:rsid w:val="00180648"/>
    <w:rsid w:val="001806C2"/>
    <w:rsid w:val="00180950"/>
    <w:rsid w:val="00180A32"/>
    <w:rsid w:val="00180DEE"/>
    <w:rsid w:val="00180EF2"/>
    <w:rsid w:val="0018106C"/>
    <w:rsid w:val="001810B9"/>
    <w:rsid w:val="001810D6"/>
    <w:rsid w:val="001811AE"/>
    <w:rsid w:val="001811F0"/>
    <w:rsid w:val="00181549"/>
    <w:rsid w:val="0018162E"/>
    <w:rsid w:val="00181891"/>
    <w:rsid w:val="00181C02"/>
    <w:rsid w:val="00181F33"/>
    <w:rsid w:val="00181FEE"/>
    <w:rsid w:val="001820A5"/>
    <w:rsid w:val="00182189"/>
    <w:rsid w:val="00182220"/>
    <w:rsid w:val="0018223C"/>
    <w:rsid w:val="001822C3"/>
    <w:rsid w:val="00182566"/>
    <w:rsid w:val="00182972"/>
    <w:rsid w:val="001829F0"/>
    <w:rsid w:val="00182AAF"/>
    <w:rsid w:val="00182D85"/>
    <w:rsid w:val="00182FF5"/>
    <w:rsid w:val="00183398"/>
    <w:rsid w:val="00183502"/>
    <w:rsid w:val="001836C0"/>
    <w:rsid w:val="0018379C"/>
    <w:rsid w:val="00183883"/>
    <w:rsid w:val="001838E9"/>
    <w:rsid w:val="00183937"/>
    <w:rsid w:val="00183AE7"/>
    <w:rsid w:val="00183AFA"/>
    <w:rsid w:val="00183E59"/>
    <w:rsid w:val="00183E70"/>
    <w:rsid w:val="00184104"/>
    <w:rsid w:val="001841AE"/>
    <w:rsid w:val="00184300"/>
    <w:rsid w:val="00184310"/>
    <w:rsid w:val="00184582"/>
    <w:rsid w:val="0018475D"/>
    <w:rsid w:val="00184842"/>
    <w:rsid w:val="00184A75"/>
    <w:rsid w:val="00184B69"/>
    <w:rsid w:val="00184D7D"/>
    <w:rsid w:val="00184DFF"/>
    <w:rsid w:val="00184EFC"/>
    <w:rsid w:val="00184FD3"/>
    <w:rsid w:val="0018509B"/>
    <w:rsid w:val="001850A0"/>
    <w:rsid w:val="001853F0"/>
    <w:rsid w:val="00185461"/>
    <w:rsid w:val="00185862"/>
    <w:rsid w:val="001858B3"/>
    <w:rsid w:val="00185BA3"/>
    <w:rsid w:val="00185CFC"/>
    <w:rsid w:val="00185E12"/>
    <w:rsid w:val="00185E14"/>
    <w:rsid w:val="00186112"/>
    <w:rsid w:val="001862D1"/>
    <w:rsid w:val="001862EF"/>
    <w:rsid w:val="00186EAC"/>
    <w:rsid w:val="001870F3"/>
    <w:rsid w:val="001872D9"/>
    <w:rsid w:val="001873FC"/>
    <w:rsid w:val="001875EB"/>
    <w:rsid w:val="00187652"/>
    <w:rsid w:val="00187740"/>
    <w:rsid w:val="00187922"/>
    <w:rsid w:val="00187ABC"/>
    <w:rsid w:val="00190040"/>
    <w:rsid w:val="00190498"/>
    <w:rsid w:val="001904D1"/>
    <w:rsid w:val="00190ABC"/>
    <w:rsid w:val="00190BAE"/>
    <w:rsid w:val="00191068"/>
    <w:rsid w:val="00191228"/>
    <w:rsid w:val="0019125A"/>
    <w:rsid w:val="001913D3"/>
    <w:rsid w:val="001914D3"/>
    <w:rsid w:val="00191702"/>
    <w:rsid w:val="00191BC7"/>
    <w:rsid w:val="00191CF6"/>
    <w:rsid w:val="00191D37"/>
    <w:rsid w:val="00191EAE"/>
    <w:rsid w:val="001920D9"/>
    <w:rsid w:val="0019237E"/>
    <w:rsid w:val="00192C15"/>
    <w:rsid w:val="00192D25"/>
    <w:rsid w:val="00192F75"/>
    <w:rsid w:val="001930F6"/>
    <w:rsid w:val="001931E0"/>
    <w:rsid w:val="00193552"/>
    <w:rsid w:val="001935B1"/>
    <w:rsid w:val="0019360C"/>
    <w:rsid w:val="00193789"/>
    <w:rsid w:val="00193E16"/>
    <w:rsid w:val="001941AF"/>
    <w:rsid w:val="0019430E"/>
    <w:rsid w:val="001944D1"/>
    <w:rsid w:val="00194650"/>
    <w:rsid w:val="0019484E"/>
    <w:rsid w:val="00194873"/>
    <w:rsid w:val="0019490E"/>
    <w:rsid w:val="00194B34"/>
    <w:rsid w:val="00194C91"/>
    <w:rsid w:val="00194EA6"/>
    <w:rsid w:val="00194EDD"/>
    <w:rsid w:val="00194FCF"/>
    <w:rsid w:val="001950E9"/>
    <w:rsid w:val="001950EC"/>
    <w:rsid w:val="00195241"/>
    <w:rsid w:val="00195451"/>
    <w:rsid w:val="001955DD"/>
    <w:rsid w:val="001956A2"/>
    <w:rsid w:val="001956ED"/>
    <w:rsid w:val="001958F9"/>
    <w:rsid w:val="00195E7A"/>
    <w:rsid w:val="00195F78"/>
    <w:rsid w:val="00195FD4"/>
    <w:rsid w:val="001961AC"/>
    <w:rsid w:val="001961FC"/>
    <w:rsid w:val="001962FD"/>
    <w:rsid w:val="001963AC"/>
    <w:rsid w:val="001963D6"/>
    <w:rsid w:val="00196553"/>
    <w:rsid w:val="001965E9"/>
    <w:rsid w:val="0019667C"/>
    <w:rsid w:val="00196B0E"/>
    <w:rsid w:val="00196C3B"/>
    <w:rsid w:val="00196CEF"/>
    <w:rsid w:val="00196D46"/>
    <w:rsid w:val="00196DC7"/>
    <w:rsid w:val="00196E4E"/>
    <w:rsid w:val="00196E54"/>
    <w:rsid w:val="00196E59"/>
    <w:rsid w:val="00196EAA"/>
    <w:rsid w:val="00196EF6"/>
    <w:rsid w:val="00196F8E"/>
    <w:rsid w:val="00197488"/>
    <w:rsid w:val="0019781F"/>
    <w:rsid w:val="00197A07"/>
    <w:rsid w:val="00197AFA"/>
    <w:rsid w:val="00197BBD"/>
    <w:rsid w:val="00197F29"/>
    <w:rsid w:val="001A005C"/>
    <w:rsid w:val="001A0122"/>
    <w:rsid w:val="001A015B"/>
    <w:rsid w:val="001A01E0"/>
    <w:rsid w:val="001A0237"/>
    <w:rsid w:val="001A02D5"/>
    <w:rsid w:val="001A041E"/>
    <w:rsid w:val="001A05BC"/>
    <w:rsid w:val="001A064A"/>
    <w:rsid w:val="001A064F"/>
    <w:rsid w:val="001A0888"/>
    <w:rsid w:val="001A1024"/>
    <w:rsid w:val="001A1156"/>
    <w:rsid w:val="001A12F0"/>
    <w:rsid w:val="001A1387"/>
    <w:rsid w:val="001A13F3"/>
    <w:rsid w:val="001A14FC"/>
    <w:rsid w:val="001A1668"/>
    <w:rsid w:val="001A17A0"/>
    <w:rsid w:val="001A1839"/>
    <w:rsid w:val="001A18C6"/>
    <w:rsid w:val="001A1A5D"/>
    <w:rsid w:val="001A1B42"/>
    <w:rsid w:val="001A1CD3"/>
    <w:rsid w:val="001A1EB0"/>
    <w:rsid w:val="001A2116"/>
    <w:rsid w:val="001A24FF"/>
    <w:rsid w:val="001A27FB"/>
    <w:rsid w:val="001A2878"/>
    <w:rsid w:val="001A29A9"/>
    <w:rsid w:val="001A29C7"/>
    <w:rsid w:val="001A2A12"/>
    <w:rsid w:val="001A2AB7"/>
    <w:rsid w:val="001A2AF6"/>
    <w:rsid w:val="001A2B7A"/>
    <w:rsid w:val="001A2F6F"/>
    <w:rsid w:val="001A3213"/>
    <w:rsid w:val="001A3427"/>
    <w:rsid w:val="001A3481"/>
    <w:rsid w:val="001A3643"/>
    <w:rsid w:val="001A385B"/>
    <w:rsid w:val="001A38C9"/>
    <w:rsid w:val="001A3992"/>
    <w:rsid w:val="001A39D1"/>
    <w:rsid w:val="001A3E7E"/>
    <w:rsid w:val="001A3FDD"/>
    <w:rsid w:val="001A407A"/>
    <w:rsid w:val="001A4626"/>
    <w:rsid w:val="001A4BF9"/>
    <w:rsid w:val="001A4D36"/>
    <w:rsid w:val="001A4D91"/>
    <w:rsid w:val="001A5165"/>
    <w:rsid w:val="001A51C9"/>
    <w:rsid w:val="001A52A3"/>
    <w:rsid w:val="001A5454"/>
    <w:rsid w:val="001A5472"/>
    <w:rsid w:val="001A552A"/>
    <w:rsid w:val="001A5651"/>
    <w:rsid w:val="001A58DB"/>
    <w:rsid w:val="001A58F5"/>
    <w:rsid w:val="001A59D0"/>
    <w:rsid w:val="001A59DD"/>
    <w:rsid w:val="001A5A33"/>
    <w:rsid w:val="001A5A92"/>
    <w:rsid w:val="001A5CD0"/>
    <w:rsid w:val="001A643D"/>
    <w:rsid w:val="001A6486"/>
    <w:rsid w:val="001A64F9"/>
    <w:rsid w:val="001A65B3"/>
    <w:rsid w:val="001A6756"/>
    <w:rsid w:val="001A685D"/>
    <w:rsid w:val="001A6899"/>
    <w:rsid w:val="001A69D0"/>
    <w:rsid w:val="001A6BED"/>
    <w:rsid w:val="001A6D7D"/>
    <w:rsid w:val="001A6E3E"/>
    <w:rsid w:val="001A6FD0"/>
    <w:rsid w:val="001A734A"/>
    <w:rsid w:val="001A79B4"/>
    <w:rsid w:val="001A79E7"/>
    <w:rsid w:val="001A7A85"/>
    <w:rsid w:val="001A7AB7"/>
    <w:rsid w:val="001A7CF6"/>
    <w:rsid w:val="001A7D6C"/>
    <w:rsid w:val="001A7FFD"/>
    <w:rsid w:val="001B0708"/>
    <w:rsid w:val="001B0709"/>
    <w:rsid w:val="001B073A"/>
    <w:rsid w:val="001B0934"/>
    <w:rsid w:val="001B09B9"/>
    <w:rsid w:val="001B09DA"/>
    <w:rsid w:val="001B0AA1"/>
    <w:rsid w:val="001B0AC9"/>
    <w:rsid w:val="001B0CC2"/>
    <w:rsid w:val="001B0CE7"/>
    <w:rsid w:val="001B0F3A"/>
    <w:rsid w:val="001B1077"/>
    <w:rsid w:val="001B1103"/>
    <w:rsid w:val="001B1330"/>
    <w:rsid w:val="001B13F1"/>
    <w:rsid w:val="001B140D"/>
    <w:rsid w:val="001B169A"/>
    <w:rsid w:val="001B173F"/>
    <w:rsid w:val="001B1B45"/>
    <w:rsid w:val="001B1D82"/>
    <w:rsid w:val="001B2212"/>
    <w:rsid w:val="001B26F5"/>
    <w:rsid w:val="001B294E"/>
    <w:rsid w:val="001B2A28"/>
    <w:rsid w:val="001B2A73"/>
    <w:rsid w:val="001B2AA1"/>
    <w:rsid w:val="001B2FF9"/>
    <w:rsid w:val="001B30FE"/>
    <w:rsid w:val="001B31C1"/>
    <w:rsid w:val="001B3232"/>
    <w:rsid w:val="001B3410"/>
    <w:rsid w:val="001B3471"/>
    <w:rsid w:val="001B37F6"/>
    <w:rsid w:val="001B3BF2"/>
    <w:rsid w:val="001B3C1C"/>
    <w:rsid w:val="001B3CF8"/>
    <w:rsid w:val="001B3F78"/>
    <w:rsid w:val="001B40C5"/>
    <w:rsid w:val="001B40EE"/>
    <w:rsid w:val="001B425E"/>
    <w:rsid w:val="001B453D"/>
    <w:rsid w:val="001B4604"/>
    <w:rsid w:val="001B46A7"/>
    <w:rsid w:val="001B4801"/>
    <w:rsid w:val="001B4B59"/>
    <w:rsid w:val="001B4E61"/>
    <w:rsid w:val="001B4F98"/>
    <w:rsid w:val="001B5234"/>
    <w:rsid w:val="001B524F"/>
    <w:rsid w:val="001B541A"/>
    <w:rsid w:val="001B5463"/>
    <w:rsid w:val="001B59B0"/>
    <w:rsid w:val="001B59D0"/>
    <w:rsid w:val="001B5B3F"/>
    <w:rsid w:val="001B5C3F"/>
    <w:rsid w:val="001B5C61"/>
    <w:rsid w:val="001B5C95"/>
    <w:rsid w:val="001B5CA0"/>
    <w:rsid w:val="001B5D16"/>
    <w:rsid w:val="001B5D50"/>
    <w:rsid w:val="001B5DC2"/>
    <w:rsid w:val="001B5F99"/>
    <w:rsid w:val="001B6178"/>
    <w:rsid w:val="001B62EB"/>
    <w:rsid w:val="001B6457"/>
    <w:rsid w:val="001B66F8"/>
    <w:rsid w:val="001B6A02"/>
    <w:rsid w:val="001B6AE4"/>
    <w:rsid w:val="001B6B62"/>
    <w:rsid w:val="001B6BA6"/>
    <w:rsid w:val="001B72C4"/>
    <w:rsid w:val="001B76BC"/>
    <w:rsid w:val="001B7778"/>
    <w:rsid w:val="001B7864"/>
    <w:rsid w:val="001B79CC"/>
    <w:rsid w:val="001B7A59"/>
    <w:rsid w:val="001B7AAC"/>
    <w:rsid w:val="001B7C08"/>
    <w:rsid w:val="001B7C2B"/>
    <w:rsid w:val="001B7CD6"/>
    <w:rsid w:val="001B7F16"/>
    <w:rsid w:val="001B7F59"/>
    <w:rsid w:val="001B7F5A"/>
    <w:rsid w:val="001C0120"/>
    <w:rsid w:val="001C012D"/>
    <w:rsid w:val="001C0133"/>
    <w:rsid w:val="001C0480"/>
    <w:rsid w:val="001C0785"/>
    <w:rsid w:val="001C0904"/>
    <w:rsid w:val="001C0A2E"/>
    <w:rsid w:val="001C0AC3"/>
    <w:rsid w:val="001C0CAD"/>
    <w:rsid w:val="001C0D2C"/>
    <w:rsid w:val="001C0F7D"/>
    <w:rsid w:val="001C12D9"/>
    <w:rsid w:val="001C15E8"/>
    <w:rsid w:val="001C1984"/>
    <w:rsid w:val="001C1A29"/>
    <w:rsid w:val="001C1B4A"/>
    <w:rsid w:val="001C1F84"/>
    <w:rsid w:val="001C2132"/>
    <w:rsid w:val="001C2189"/>
    <w:rsid w:val="001C21D1"/>
    <w:rsid w:val="001C2256"/>
    <w:rsid w:val="001C22BA"/>
    <w:rsid w:val="001C22CE"/>
    <w:rsid w:val="001C249F"/>
    <w:rsid w:val="001C273A"/>
    <w:rsid w:val="001C29F4"/>
    <w:rsid w:val="001C2BD9"/>
    <w:rsid w:val="001C2BE7"/>
    <w:rsid w:val="001C2C10"/>
    <w:rsid w:val="001C2EDC"/>
    <w:rsid w:val="001C2F56"/>
    <w:rsid w:val="001C304E"/>
    <w:rsid w:val="001C30C3"/>
    <w:rsid w:val="001C31E0"/>
    <w:rsid w:val="001C32F0"/>
    <w:rsid w:val="001C34BB"/>
    <w:rsid w:val="001C3672"/>
    <w:rsid w:val="001C3884"/>
    <w:rsid w:val="001C3A98"/>
    <w:rsid w:val="001C3C8A"/>
    <w:rsid w:val="001C3C9F"/>
    <w:rsid w:val="001C3EE6"/>
    <w:rsid w:val="001C3F4F"/>
    <w:rsid w:val="001C3FFB"/>
    <w:rsid w:val="001C43CD"/>
    <w:rsid w:val="001C4507"/>
    <w:rsid w:val="001C47C8"/>
    <w:rsid w:val="001C4800"/>
    <w:rsid w:val="001C48FA"/>
    <w:rsid w:val="001C4A4D"/>
    <w:rsid w:val="001C4B4A"/>
    <w:rsid w:val="001C4F8E"/>
    <w:rsid w:val="001C512D"/>
    <w:rsid w:val="001C5168"/>
    <w:rsid w:val="001C51C6"/>
    <w:rsid w:val="001C524F"/>
    <w:rsid w:val="001C54F6"/>
    <w:rsid w:val="001C550D"/>
    <w:rsid w:val="001C5699"/>
    <w:rsid w:val="001C56CD"/>
    <w:rsid w:val="001C59B0"/>
    <w:rsid w:val="001C5A90"/>
    <w:rsid w:val="001C5BF9"/>
    <w:rsid w:val="001C5FA4"/>
    <w:rsid w:val="001C61FD"/>
    <w:rsid w:val="001C627A"/>
    <w:rsid w:val="001C638C"/>
    <w:rsid w:val="001C644B"/>
    <w:rsid w:val="001C6F36"/>
    <w:rsid w:val="001C6F49"/>
    <w:rsid w:val="001C6F5B"/>
    <w:rsid w:val="001C711C"/>
    <w:rsid w:val="001C745B"/>
    <w:rsid w:val="001C7461"/>
    <w:rsid w:val="001C7527"/>
    <w:rsid w:val="001C76C9"/>
    <w:rsid w:val="001C7BF3"/>
    <w:rsid w:val="001C7C0F"/>
    <w:rsid w:val="001C7CCB"/>
    <w:rsid w:val="001C7CDE"/>
    <w:rsid w:val="001C7EC5"/>
    <w:rsid w:val="001D011B"/>
    <w:rsid w:val="001D0152"/>
    <w:rsid w:val="001D0240"/>
    <w:rsid w:val="001D0258"/>
    <w:rsid w:val="001D05E3"/>
    <w:rsid w:val="001D06F4"/>
    <w:rsid w:val="001D070A"/>
    <w:rsid w:val="001D0921"/>
    <w:rsid w:val="001D095E"/>
    <w:rsid w:val="001D0A2D"/>
    <w:rsid w:val="001D0BC9"/>
    <w:rsid w:val="001D0E6F"/>
    <w:rsid w:val="001D115F"/>
    <w:rsid w:val="001D1184"/>
    <w:rsid w:val="001D12B6"/>
    <w:rsid w:val="001D1668"/>
    <w:rsid w:val="001D18FF"/>
    <w:rsid w:val="001D1901"/>
    <w:rsid w:val="001D1A72"/>
    <w:rsid w:val="001D1AC2"/>
    <w:rsid w:val="001D1C8A"/>
    <w:rsid w:val="001D1CA0"/>
    <w:rsid w:val="001D1E10"/>
    <w:rsid w:val="001D1F59"/>
    <w:rsid w:val="001D20D8"/>
    <w:rsid w:val="001D2245"/>
    <w:rsid w:val="001D28E2"/>
    <w:rsid w:val="001D2976"/>
    <w:rsid w:val="001D2A48"/>
    <w:rsid w:val="001D2CE9"/>
    <w:rsid w:val="001D2F21"/>
    <w:rsid w:val="001D2F5D"/>
    <w:rsid w:val="001D3405"/>
    <w:rsid w:val="001D34F0"/>
    <w:rsid w:val="001D355A"/>
    <w:rsid w:val="001D36D5"/>
    <w:rsid w:val="001D393F"/>
    <w:rsid w:val="001D3D6C"/>
    <w:rsid w:val="001D3DA9"/>
    <w:rsid w:val="001D3E9C"/>
    <w:rsid w:val="001D419F"/>
    <w:rsid w:val="001D41BE"/>
    <w:rsid w:val="001D4212"/>
    <w:rsid w:val="001D433E"/>
    <w:rsid w:val="001D4382"/>
    <w:rsid w:val="001D46F0"/>
    <w:rsid w:val="001D479D"/>
    <w:rsid w:val="001D48FF"/>
    <w:rsid w:val="001D4BEB"/>
    <w:rsid w:val="001D5066"/>
    <w:rsid w:val="001D50EC"/>
    <w:rsid w:val="001D515D"/>
    <w:rsid w:val="001D51B7"/>
    <w:rsid w:val="001D5338"/>
    <w:rsid w:val="001D54C9"/>
    <w:rsid w:val="001D5591"/>
    <w:rsid w:val="001D55F2"/>
    <w:rsid w:val="001D56CD"/>
    <w:rsid w:val="001D57B1"/>
    <w:rsid w:val="001D585D"/>
    <w:rsid w:val="001D5AB7"/>
    <w:rsid w:val="001D5AC6"/>
    <w:rsid w:val="001D5AE1"/>
    <w:rsid w:val="001D5DBD"/>
    <w:rsid w:val="001D5EC3"/>
    <w:rsid w:val="001D5F1D"/>
    <w:rsid w:val="001D607E"/>
    <w:rsid w:val="001D60A1"/>
    <w:rsid w:val="001D6503"/>
    <w:rsid w:val="001D6608"/>
    <w:rsid w:val="001D672B"/>
    <w:rsid w:val="001D68E3"/>
    <w:rsid w:val="001D6947"/>
    <w:rsid w:val="001D6A85"/>
    <w:rsid w:val="001D6E45"/>
    <w:rsid w:val="001D7450"/>
    <w:rsid w:val="001D7536"/>
    <w:rsid w:val="001D7805"/>
    <w:rsid w:val="001D7B4A"/>
    <w:rsid w:val="001D7CDC"/>
    <w:rsid w:val="001D7DD4"/>
    <w:rsid w:val="001D7EF6"/>
    <w:rsid w:val="001E01EF"/>
    <w:rsid w:val="001E03F9"/>
    <w:rsid w:val="001E06E7"/>
    <w:rsid w:val="001E0758"/>
    <w:rsid w:val="001E08B4"/>
    <w:rsid w:val="001E08B5"/>
    <w:rsid w:val="001E09D2"/>
    <w:rsid w:val="001E0B36"/>
    <w:rsid w:val="001E0B55"/>
    <w:rsid w:val="001E0C2E"/>
    <w:rsid w:val="001E0E33"/>
    <w:rsid w:val="001E0F4F"/>
    <w:rsid w:val="001E0FB8"/>
    <w:rsid w:val="001E10FE"/>
    <w:rsid w:val="001E144E"/>
    <w:rsid w:val="001E14C0"/>
    <w:rsid w:val="001E152B"/>
    <w:rsid w:val="001E1FA6"/>
    <w:rsid w:val="001E1FBA"/>
    <w:rsid w:val="001E2072"/>
    <w:rsid w:val="001E21AC"/>
    <w:rsid w:val="001E2225"/>
    <w:rsid w:val="001E2360"/>
    <w:rsid w:val="001E266A"/>
    <w:rsid w:val="001E290D"/>
    <w:rsid w:val="001E29B0"/>
    <w:rsid w:val="001E2A3D"/>
    <w:rsid w:val="001E2BBC"/>
    <w:rsid w:val="001E2BEE"/>
    <w:rsid w:val="001E2CEE"/>
    <w:rsid w:val="001E2F53"/>
    <w:rsid w:val="001E2F71"/>
    <w:rsid w:val="001E3069"/>
    <w:rsid w:val="001E32B0"/>
    <w:rsid w:val="001E32E7"/>
    <w:rsid w:val="001E32F6"/>
    <w:rsid w:val="001E3821"/>
    <w:rsid w:val="001E3977"/>
    <w:rsid w:val="001E3AF7"/>
    <w:rsid w:val="001E3B58"/>
    <w:rsid w:val="001E3EF9"/>
    <w:rsid w:val="001E4006"/>
    <w:rsid w:val="001E40DF"/>
    <w:rsid w:val="001E4104"/>
    <w:rsid w:val="001E42DD"/>
    <w:rsid w:val="001E4393"/>
    <w:rsid w:val="001E43ED"/>
    <w:rsid w:val="001E43FD"/>
    <w:rsid w:val="001E44EA"/>
    <w:rsid w:val="001E46E1"/>
    <w:rsid w:val="001E47B5"/>
    <w:rsid w:val="001E48E2"/>
    <w:rsid w:val="001E4A69"/>
    <w:rsid w:val="001E4AED"/>
    <w:rsid w:val="001E5047"/>
    <w:rsid w:val="001E54FC"/>
    <w:rsid w:val="001E55B8"/>
    <w:rsid w:val="001E5685"/>
    <w:rsid w:val="001E57F7"/>
    <w:rsid w:val="001E581F"/>
    <w:rsid w:val="001E585D"/>
    <w:rsid w:val="001E5B32"/>
    <w:rsid w:val="001E5C05"/>
    <w:rsid w:val="001E5C78"/>
    <w:rsid w:val="001E5ECE"/>
    <w:rsid w:val="001E5FD5"/>
    <w:rsid w:val="001E5FE0"/>
    <w:rsid w:val="001E601D"/>
    <w:rsid w:val="001E620A"/>
    <w:rsid w:val="001E627A"/>
    <w:rsid w:val="001E62EF"/>
    <w:rsid w:val="001E63CB"/>
    <w:rsid w:val="001E65D6"/>
    <w:rsid w:val="001E65EB"/>
    <w:rsid w:val="001E6601"/>
    <w:rsid w:val="001E6B07"/>
    <w:rsid w:val="001E6BAF"/>
    <w:rsid w:val="001E6D2B"/>
    <w:rsid w:val="001E6D5E"/>
    <w:rsid w:val="001E6EEB"/>
    <w:rsid w:val="001E6FDC"/>
    <w:rsid w:val="001E716A"/>
    <w:rsid w:val="001E725C"/>
    <w:rsid w:val="001E7534"/>
    <w:rsid w:val="001E75D2"/>
    <w:rsid w:val="001E76E1"/>
    <w:rsid w:val="001E7809"/>
    <w:rsid w:val="001E79E6"/>
    <w:rsid w:val="001E7B35"/>
    <w:rsid w:val="001E7D14"/>
    <w:rsid w:val="001E7DEA"/>
    <w:rsid w:val="001E7E79"/>
    <w:rsid w:val="001E7EE1"/>
    <w:rsid w:val="001F0029"/>
    <w:rsid w:val="001F01B6"/>
    <w:rsid w:val="001F08E9"/>
    <w:rsid w:val="001F094B"/>
    <w:rsid w:val="001F09AB"/>
    <w:rsid w:val="001F0AAE"/>
    <w:rsid w:val="001F0D29"/>
    <w:rsid w:val="001F1231"/>
    <w:rsid w:val="001F1387"/>
    <w:rsid w:val="001F13BA"/>
    <w:rsid w:val="001F1788"/>
    <w:rsid w:val="001F194A"/>
    <w:rsid w:val="001F1DC5"/>
    <w:rsid w:val="001F1DFA"/>
    <w:rsid w:val="001F21AB"/>
    <w:rsid w:val="001F222C"/>
    <w:rsid w:val="001F231D"/>
    <w:rsid w:val="001F236A"/>
    <w:rsid w:val="001F242C"/>
    <w:rsid w:val="001F24F3"/>
    <w:rsid w:val="001F2507"/>
    <w:rsid w:val="001F251D"/>
    <w:rsid w:val="001F25C0"/>
    <w:rsid w:val="001F265A"/>
    <w:rsid w:val="001F2664"/>
    <w:rsid w:val="001F2863"/>
    <w:rsid w:val="001F2A51"/>
    <w:rsid w:val="001F2ADC"/>
    <w:rsid w:val="001F2D13"/>
    <w:rsid w:val="001F2E1F"/>
    <w:rsid w:val="001F305E"/>
    <w:rsid w:val="001F3158"/>
    <w:rsid w:val="001F3915"/>
    <w:rsid w:val="001F39A3"/>
    <w:rsid w:val="001F3ACF"/>
    <w:rsid w:val="001F3C57"/>
    <w:rsid w:val="001F3CDD"/>
    <w:rsid w:val="001F3D8A"/>
    <w:rsid w:val="001F3EA2"/>
    <w:rsid w:val="001F3F4D"/>
    <w:rsid w:val="001F4101"/>
    <w:rsid w:val="001F476A"/>
    <w:rsid w:val="001F497E"/>
    <w:rsid w:val="001F4C17"/>
    <w:rsid w:val="001F4D35"/>
    <w:rsid w:val="001F5093"/>
    <w:rsid w:val="001F52D1"/>
    <w:rsid w:val="001F5366"/>
    <w:rsid w:val="001F552E"/>
    <w:rsid w:val="001F554E"/>
    <w:rsid w:val="001F556A"/>
    <w:rsid w:val="001F566A"/>
    <w:rsid w:val="001F56D0"/>
    <w:rsid w:val="001F5762"/>
    <w:rsid w:val="001F585E"/>
    <w:rsid w:val="001F58A5"/>
    <w:rsid w:val="001F59DF"/>
    <w:rsid w:val="001F5A8D"/>
    <w:rsid w:val="001F5AEA"/>
    <w:rsid w:val="001F5D89"/>
    <w:rsid w:val="001F6167"/>
    <w:rsid w:val="001F61C0"/>
    <w:rsid w:val="001F629A"/>
    <w:rsid w:val="001F62EA"/>
    <w:rsid w:val="001F65E5"/>
    <w:rsid w:val="001F6798"/>
    <w:rsid w:val="001F69E2"/>
    <w:rsid w:val="001F6A63"/>
    <w:rsid w:val="001F6C67"/>
    <w:rsid w:val="001F6E4F"/>
    <w:rsid w:val="001F6E53"/>
    <w:rsid w:val="001F6E79"/>
    <w:rsid w:val="001F6EAD"/>
    <w:rsid w:val="001F6F3C"/>
    <w:rsid w:val="001F7108"/>
    <w:rsid w:val="001F7449"/>
    <w:rsid w:val="001F7565"/>
    <w:rsid w:val="001F75A8"/>
    <w:rsid w:val="001F7604"/>
    <w:rsid w:val="001F77BF"/>
    <w:rsid w:val="001F7A49"/>
    <w:rsid w:val="001F7B9E"/>
    <w:rsid w:val="001F7C12"/>
    <w:rsid w:val="0020004D"/>
    <w:rsid w:val="002001F1"/>
    <w:rsid w:val="00200581"/>
    <w:rsid w:val="00200799"/>
    <w:rsid w:val="00200E5A"/>
    <w:rsid w:val="00201100"/>
    <w:rsid w:val="00201174"/>
    <w:rsid w:val="002013BE"/>
    <w:rsid w:val="00201447"/>
    <w:rsid w:val="00201618"/>
    <w:rsid w:val="002019D7"/>
    <w:rsid w:val="00201D34"/>
    <w:rsid w:val="00201E02"/>
    <w:rsid w:val="00201EFD"/>
    <w:rsid w:val="002020A8"/>
    <w:rsid w:val="00202195"/>
    <w:rsid w:val="00202252"/>
    <w:rsid w:val="002022EA"/>
    <w:rsid w:val="00202511"/>
    <w:rsid w:val="00202606"/>
    <w:rsid w:val="0020274F"/>
    <w:rsid w:val="0020281A"/>
    <w:rsid w:val="002028ED"/>
    <w:rsid w:val="00202921"/>
    <w:rsid w:val="00202979"/>
    <w:rsid w:val="00202A31"/>
    <w:rsid w:val="00202A8D"/>
    <w:rsid w:val="00202AEE"/>
    <w:rsid w:val="00202E48"/>
    <w:rsid w:val="00202F55"/>
    <w:rsid w:val="002030B7"/>
    <w:rsid w:val="00203539"/>
    <w:rsid w:val="0020384E"/>
    <w:rsid w:val="0020390B"/>
    <w:rsid w:val="00203C0B"/>
    <w:rsid w:val="00203CBE"/>
    <w:rsid w:val="00203CD4"/>
    <w:rsid w:val="00203E01"/>
    <w:rsid w:val="00203EEE"/>
    <w:rsid w:val="00203F34"/>
    <w:rsid w:val="00203FC6"/>
    <w:rsid w:val="0020431F"/>
    <w:rsid w:val="00204359"/>
    <w:rsid w:val="00204587"/>
    <w:rsid w:val="0020467D"/>
    <w:rsid w:val="00204844"/>
    <w:rsid w:val="00204BA2"/>
    <w:rsid w:val="00204C9F"/>
    <w:rsid w:val="00204EB7"/>
    <w:rsid w:val="00204F5E"/>
    <w:rsid w:val="0020537F"/>
    <w:rsid w:val="0020542C"/>
    <w:rsid w:val="00205788"/>
    <w:rsid w:val="002059ED"/>
    <w:rsid w:val="00205AF8"/>
    <w:rsid w:val="00205BC2"/>
    <w:rsid w:val="00205FDF"/>
    <w:rsid w:val="002063F2"/>
    <w:rsid w:val="0020647A"/>
    <w:rsid w:val="002065BF"/>
    <w:rsid w:val="00206651"/>
    <w:rsid w:val="002067F5"/>
    <w:rsid w:val="00206A27"/>
    <w:rsid w:val="00206A37"/>
    <w:rsid w:val="00206FD3"/>
    <w:rsid w:val="0020702C"/>
    <w:rsid w:val="00207365"/>
    <w:rsid w:val="0020744C"/>
    <w:rsid w:val="00207461"/>
    <w:rsid w:val="002075B4"/>
    <w:rsid w:val="00207644"/>
    <w:rsid w:val="00207739"/>
    <w:rsid w:val="0020791D"/>
    <w:rsid w:val="00207A46"/>
    <w:rsid w:val="00207BBA"/>
    <w:rsid w:val="00207BCF"/>
    <w:rsid w:val="00207C43"/>
    <w:rsid w:val="00207D25"/>
    <w:rsid w:val="00207DD1"/>
    <w:rsid w:val="00207EAF"/>
    <w:rsid w:val="0021006B"/>
    <w:rsid w:val="002100A5"/>
    <w:rsid w:val="002102F4"/>
    <w:rsid w:val="0021037B"/>
    <w:rsid w:val="002103FA"/>
    <w:rsid w:val="0021069B"/>
    <w:rsid w:val="00210860"/>
    <w:rsid w:val="00210C03"/>
    <w:rsid w:val="002111D6"/>
    <w:rsid w:val="002113C1"/>
    <w:rsid w:val="0021144A"/>
    <w:rsid w:val="00211CE7"/>
    <w:rsid w:val="00211D4F"/>
    <w:rsid w:val="002120E5"/>
    <w:rsid w:val="00212351"/>
    <w:rsid w:val="00212566"/>
    <w:rsid w:val="002126D7"/>
    <w:rsid w:val="002126DC"/>
    <w:rsid w:val="00212756"/>
    <w:rsid w:val="00212AC3"/>
    <w:rsid w:val="00212BE1"/>
    <w:rsid w:val="00212F9B"/>
    <w:rsid w:val="00213561"/>
    <w:rsid w:val="002136B0"/>
    <w:rsid w:val="002137F7"/>
    <w:rsid w:val="002139FE"/>
    <w:rsid w:val="00213F1C"/>
    <w:rsid w:val="002140AC"/>
    <w:rsid w:val="002141F9"/>
    <w:rsid w:val="00214708"/>
    <w:rsid w:val="00214761"/>
    <w:rsid w:val="0021485D"/>
    <w:rsid w:val="00214860"/>
    <w:rsid w:val="00214877"/>
    <w:rsid w:val="002148B5"/>
    <w:rsid w:val="00214A27"/>
    <w:rsid w:val="00214AC9"/>
    <w:rsid w:val="00214B9A"/>
    <w:rsid w:val="00214B9D"/>
    <w:rsid w:val="00214C9D"/>
    <w:rsid w:val="00214E16"/>
    <w:rsid w:val="00214FB5"/>
    <w:rsid w:val="0021506D"/>
    <w:rsid w:val="002150DB"/>
    <w:rsid w:val="00215162"/>
    <w:rsid w:val="0021529F"/>
    <w:rsid w:val="0021534E"/>
    <w:rsid w:val="002153BE"/>
    <w:rsid w:val="002155E8"/>
    <w:rsid w:val="0021591B"/>
    <w:rsid w:val="00215BE1"/>
    <w:rsid w:val="00215D6E"/>
    <w:rsid w:val="00215F7E"/>
    <w:rsid w:val="0021604D"/>
    <w:rsid w:val="0021623D"/>
    <w:rsid w:val="00216470"/>
    <w:rsid w:val="00216550"/>
    <w:rsid w:val="0021655D"/>
    <w:rsid w:val="0021694C"/>
    <w:rsid w:val="002169FB"/>
    <w:rsid w:val="00216A93"/>
    <w:rsid w:val="00216B06"/>
    <w:rsid w:val="00216B92"/>
    <w:rsid w:val="00216C13"/>
    <w:rsid w:val="00216C7C"/>
    <w:rsid w:val="00216D6D"/>
    <w:rsid w:val="00217310"/>
    <w:rsid w:val="002174EA"/>
    <w:rsid w:val="00217720"/>
    <w:rsid w:val="002177C0"/>
    <w:rsid w:val="00217ABE"/>
    <w:rsid w:val="00217C32"/>
    <w:rsid w:val="00217C34"/>
    <w:rsid w:val="00217D43"/>
    <w:rsid w:val="0021DB7E"/>
    <w:rsid w:val="002200BD"/>
    <w:rsid w:val="002201F9"/>
    <w:rsid w:val="002202A7"/>
    <w:rsid w:val="002202DD"/>
    <w:rsid w:val="0022068D"/>
    <w:rsid w:val="002206B0"/>
    <w:rsid w:val="00220808"/>
    <w:rsid w:val="00220B47"/>
    <w:rsid w:val="00220D0C"/>
    <w:rsid w:val="00220EB9"/>
    <w:rsid w:val="00221194"/>
    <w:rsid w:val="0022157C"/>
    <w:rsid w:val="00221712"/>
    <w:rsid w:val="002217D1"/>
    <w:rsid w:val="002218AF"/>
    <w:rsid w:val="0022196F"/>
    <w:rsid w:val="00221A75"/>
    <w:rsid w:val="00221AF1"/>
    <w:rsid w:val="00221DEA"/>
    <w:rsid w:val="00221E40"/>
    <w:rsid w:val="00221F30"/>
    <w:rsid w:val="0022260B"/>
    <w:rsid w:val="00222943"/>
    <w:rsid w:val="00222A5D"/>
    <w:rsid w:val="00222ABE"/>
    <w:rsid w:val="00222B4D"/>
    <w:rsid w:val="00222C8C"/>
    <w:rsid w:val="00222F87"/>
    <w:rsid w:val="00223065"/>
    <w:rsid w:val="002232EF"/>
    <w:rsid w:val="00223330"/>
    <w:rsid w:val="002233E5"/>
    <w:rsid w:val="0022343D"/>
    <w:rsid w:val="0022369D"/>
    <w:rsid w:val="0022372E"/>
    <w:rsid w:val="002237F9"/>
    <w:rsid w:val="0022394D"/>
    <w:rsid w:val="00223C32"/>
    <w:rsid w:val="00223DC8"/>
    <w:rsid w:val="00223EE3"/>
    <w:rsid w:val="00223F58"/>
    <w:rsid w:val="00224016"/>
    <w:rsid w:val="002241B0"/>
    <w:rsid w:val="00224330"/>
    <w:rsid w:val="002243D4"/>
    <w:rsid w:val="00224434"/>
    <w:rsid w:val="00224797"/>
    <w:rsid w:val="00224992"/>
    <w:rsid w:val="00224993"/>
    <w:rsid w:val="002249D7"/>
    <w:rsid w:val="00224ABD"/>
    <w:rsid w:val="00224B2C"/>
    <w:rsid w:val="00224C8E"/>
    <w:rsid w:val="00224E24"/>
    <w:rsid w:val="00224F2B"/>
    <w:rsid w:val="00225265"/>
    <w:rsid w:val="002252FA"/>
    <w:rsid w:val="00225344"/>
    <w:rsid w:val="00225508"/>
    <w:rsid w:val="002258CF"/>
    <w:rsid w:val="00225AE7"/>
    <w:rsid w:val="00225BD0"/>
    <w:rsid w:val="00225CBA"/>
    <w:rsid w:val="0022604A"/>
    <w:rsid w:val="0022614D"/>
    <w:rsid w:val="002261CA"/>
    <w:rsid w:val="002262F6"/>
    <w:rsid w:val="002263D6"/>
    <w:rsid w:val="00226621"/>
    <w:rsid w:val="00226679"/>
    <w:rsid w:val="002266BD"/>
    <w:rsid w:val="0022681C"/>
    <w:rsid w:val="002269C0"/>
    <w:rsid w:val="00226A25"/>
    <w:rsid w:val="00226A53"/>
    <w:rsid w:val="00226C57"/>
    <w:rsid w:val="0022705E"/>
    <w:rsid w:val="002276C5"/>
    <w:rsid w:val="00227739"/>
    <w:rsid w:val="00227848"/>
    <w:rsid w:val="002278A7"/>
    <w:rsid w:val="00227AD1"/>
    <w:rsid w:val="00227B5A"/>
    <w:rsid w:val="00227DAD"/>
    <w:rsid w:val="00227E87"/>
    <w:rsid w:val="00227EDA"/>
    <w:rsid w:val="00227F67"/>
    <w:rsid w:val="00230000"/>
    <w:rsid w:val="00230198"/>
    <w:rsid w:val="002302CF"/>
    <w:rsid w:val="0023034B"/>
    <w:rsid w:val="002303B5"/>
    <w:rsid w:val="00230503"/>
    <w:rsid w:val="00230B13"/>
    <w:rsid w:val="00230FAC"/>
    <w:rsid w:val="002311EB"/>
    <w:rsid w:val="0023132D"/>
    <w:rsid w:val="00231330"/>
    <w:rsid w:val="0023191A"/>
    <w:rsid w:val="00231DE8"/>
    <w:rsid w:val="00231DEF"/>
    <w:rsid w:val="0023207A"/>
    <w:rsid w:val="00232579"/>
    <w:rsid w:val="00232652"/>
    <w:rsid w:val="002326A7"/>
    <w:rsid w:val="00232884"/>
    <w:rsid w:val="00232A09"/>
    <w:rsid w:val="00232E17"/>
    <w:rsid w:val="00232FE9"/>
    <w:rsid w:val="0023300C"/>
    <w:rsid w:val="0023308E"/>
    <w:rsid w:val="002330C0"/>
    <w:rsid w:val="002335E1"/>
    <w:rsid w:val="00233708"/>
    <w:rsid w:val="00233A53"/>
    <w:rsid w:val="00233BB7"/>
    <w:rsid w:val="0023409D"/>
    <w:rsid w:val="00234410"/>
    <w:rsid w:val="00234448"/>
    <w:rsid w:val="0023448A"/>
    <w:rsid w:val="002347C1"/>
    <w:rsid w:val="00234974"/>
    <w:rsid w:val="00234A6C"/>
    <w:rsid w:val="00234CD2"/>
    <w:rsid w:val="00234D2E"/>
    <w:rsid w:val="00235357"/>
    <w:rsid w:val="00235660"/>
    <w:rsid w:val="002356F4"/>
    <w:rsid w:val="00235B2F"/>
    <w:rsid w:val="00235FC4"/>
    <w:rsid w:val="00236018"/>
    <w:rsid w:val="002362EF"/>
    <w:rsid w:val="00236AB7"/>
    <w:rsid w:val="00236E58"/>
    <w:rsid w:val="00236EFF"/>
    <w:rsid w:val="00237112"/>
    <w:rsid w:val="00237225"/>
    <w:rsid w:val="00237235"/>
    <w:rsid w:val="002374AE"/>
    <w:rsid w:val="0023761B"/>
    <w:rsid w:val="002377DA"/>
    <w:rsid w:val="002377E6"/>
    <w:rsid w:val="002379A6"/>
    <w:rsid w:val="00237C39"/>
    <w:rsid w:val="00237F7C"/>
    <w:rsid w:val="002400E1"/>
    <w:rsid w:val="002402AE"/>
    <w:rsid w:val="002404B1"/>
    <w:rsid w:val="002406DB"/>
    <w:rsid w:val="002408F1"/>
    <w:rsid w:val="00240DF3"/>
    <w:rsid w:val="00240FA4"/>
    <w:rsid w:val="0024106C"/>
    <w:rsid w:val="0024123F"/>
    <w:rsid w:val="00241246"/>
    <w:rsid w:val="00241426"/>
    <w:rsid w:val="0024171C"/>
    <w:rsid w:val="00241AC3"/>
    <w:rsid w:val="00241B0C"/>
    <w:rsid w:val="00241E31"/>
    <w:rsid w:val="00241EFF"/>
    <w:rsid w:val="00242241"/>
    <w:rsid w:val="002426AA"/>
    <w:rsid w:val="0024277D"/>
    <w:rsid w:val="0024297C"/>
    <w:rsid w:val="00242A75"/>
    <w:rsid w:val="00242B80"/>
    <w:rsid w:val="002431BA"/>
    <w:rsid w:val="002431FB"/>
    <w:rsid w:val="002436CD"/>
    <w:rsid w:val="002439EF"/>
    <w:rsid w:val="00243FBB"/>
    <w:rsid w:val="00244033"/>
    <w:rsid w:val="002440C2"/>
    <w:rsid w:val="002443EE"/>
    <w:rsid w:val="0024452B"/>
    <w:rsid w:val="00244771"/>
    <w:rsid w:val="00244AFA"/>
    <w:rsid w:val="00244B02"/>
    <w:rsid w:val="00244BE4"/>
    <w:rsid w:val="00244DA5"/>
    <w:rsid w:val="00245087"/>
    <w:rsid w:val="00245182"/>
    <w:rsid w:val="002453E8"/>
    <w:rsid w:val="00245582"/>
    <w:rsid w:val="0024561F"/>
    <w:rsid w:val="002458AD"/>
    <w:rsid w:val="0024590F"/>
    <w:rsid w:val="00245C5F"/>
    <w:rsid w:val="00245D12"/>
    <w:rsid w:val="00245EC9"/>
    <w:rsid w:val="00246026"/>
    <w:rsid w:val="00246182"/>
    <w:rsid w:val="002463D4"/>
    <w:rsid w:val="00246522"/>
    <w:rsid w:val="002467E2"/>
    <w:rsid w:val="002468BF"/>
    <w:rsid w:val="00247197"/>
    <w:rsid w:val="00247371"/>
    <w:rsid w:val="002473A4"/>
    <w:rsid w:val="002475DB"/>
    <w:rsid w:val="00247AB1"/>
    <w:rsid w:val="00247AFE"/>
    <w:rsid w:val="00247D55"/>
    <w:rsid w:val="00247EC5"/>
    <w:rsid w:val="0025003C"/>
    <w:rsid w:val="0025015F"/>
    <w:rsid w:val="00250268"/>
    <w:rsid w:val="0025029B"/>
    <w:rsid w:val="002506E1"/>
    <w:rsid w:val="00250A49"/>
    <w:rsid w:val="00250E70"/>
    <w:rsid w:val="00250F09"/>
    <w:rsid w:val="00250F0B"/>
    <w:rsid w:val="002510B8"/>
    <w:rsid w:val="002510E1"/>
    <w:rsid w:val="0025116E"/>
    <w:rsid w:val="0025148B"/>
    <w:rsid w:val="002514D6"/>
    <w:rsid w:val="002517E1"/>
    <w:rsid w:val="00251CB7"/>
    <w:rsid w:val="00251DB1"/>
    <w:rsid w:val="00251E34"/>
    <w:rsid w:val="00251F1B"/>
    <w:rsid w:val="00252282"/>
    <w:rsid w:val="002522BE"/>
    <w:rsid w:val="002526E4"/>
    <w:rsid w:val="00252F5A"/>
    <w:rsid w:val="00253001"/>
    <w:rsid w:val="00253361"/>
    <w:rsid w:val="0025345A"/>
    <w:rsid w:val="002534BC"/>
    <w:rsid w:val="00253612"/>
    <w:rsid w:val="00253973"/>
    <w:rsid w:val="00253AE7"/>
    <w:rsid w:val="00253C73"/>
    <w:rsid w:val="00254344"/>
    <w:rsid w:val="0025435C"/>
    <w:rsid w:val="00254583"/>
    <w:rsid w:val="002545C5"/>
    <w:rsid w:val="002545DF"/>
    <w:rsid w:val="00254A80"/>
    <w:rsid w:val="00254B6E"/>
    <w:rsid w:val="00254CFA"/>
    <w:rsid w:val="00254ECD"/>
    <w:rsid w:val="00254FE8"/>
    <w:rsid w:val="00255098"/>
    <w:rsid w:val="002551AE"/>
    <w:rsid w:val="0025529D"/>
    <w:rsid w:val="0025542E"/>
    <w:rsid w:val="0025553C"/>
    <w:rsid w:val="002555A6"/>
    <w:rsid w:val="002555E5"/>
    <w:rsid w:val="0025569F"/>
    <w:rsid w:val="0025578D"/>
    <w:rsid w:val="002557AF"/>
    <w:rsid w:val="00255862"/>
    <w:rsid w:val="00255AB0"/>
    <w:rsid w:val="00255AB3"/>
    <w:rsid w:val="00255B68"/>
    <w:rsid w:val="00255D0F"/>
    <w:rsid w:val="00255DCD"/>
    <w:rsid w:val="00255DE4"/>
    <w:rsid w:val="0025622C"/>
    <w:rsid w:val="00256263"/>
    <w:rsid w:val="00256290"/>
    <w:rsid w:val="00256323"/>
    <w:rsid w:val="002563EC"/>
    <w:rsid w:val="00256424"/>
    <w:rsid w:val="00256672"/>
    <w:rsid w:val="002567A3"/>
    <w:rsid w:val="002568C0"/>
    <w:rsid w:val="00256A84"/>
    <w:rsid w:val="00256FE0"/>
    <w:rsid w:val="0025706B"/>
    <w:rsid w:val="002570DE"/>
    <w:rsid w:val="00257205"/>
    <w:rsid w:val="0025725B"/>
    <w:rsid w:val="00257932"/>
    <w:rsid w:val="00257A4C"/>
    <w:rsid w:val="00257C25"/>
    <w:rsid w:val="00257D92"/>
    <w:rsid w:val="00257E47"/>
    <w:rsid w:val="00257FF6"/>
    <w:rsid w:val="00260132"/>
    <w:rsid w:val="00260493"/>
    <w:rsid w:val="00260500"/>
    <w:rsid w:val="0026074D"/>
    <w:rsid w:val="00260827"/>
    <w:rsid w:val="00260A48"/>
    <w:rsid w:val="00261473"/>
    <w:rsid w:val="002615C9"/>
    <w:rsid w:val="002615CC"/>
    <w:rsid w:val="0026164A"/>
    <w:rsid w:val="00261692"/>
    <w:rsid w:val="0026185D"/>
    <w:rsid w:val="00261F42"/>
    <w:rsid w:val="00261F83"/>
    <w:rsid w:val="0026250C"/>
    <w:rsid w:val="002628C8"/>
    <w:rsid w:val="00262941"/>
    <w:rsid w:val="002629AD"/>
    <w:rsid w:val="00262A39"/>
    <w:rsid w:val="00262D3C"/>
    <w:rsid w:val="00262E1F"/>
    <w:rsid w:val="00262F7A"/>
    <w:rsid w:val="0026321B"/>
    <w:rsid w:val="002632FF"/>
    <w:rsid w:val="00263411"/>
    <w:rsid w:val="00263475"/>
    <w:rsid w:val="002635F1"/>
    <w:rsid w:val="002636B0"/>
    <w:rsid w:val="0026372E"/>
    <w:rsid w:val="00263AF9"/>
    <w:rsid w:val="00263BA9"/>
    <w:rsid w:val="00263DC4"/>
    <w:rsid w:val="00263E1E"/>
    <w:rsid w:val="00263EF5"/>
    <w:rsid w:val="00263F6D"/>
    <w:rsid w:val="00264014"/>
    <w:rsid w:val="00264369"/>
    <w:rsid w:val="00264447"/>
    <w:rsid w:val="002646C8"/>
    <w:rsid w:val="00264826"/>
    <w:rsid w:val="00264A80"/>
    <w:rsid w:val="00264DF3"/>
    <w:rsid w:val="00265017"/>
    <w:rsid w:val="00265070"/>
    <w:rsid w:val="002653F0"/>
    <w:rsid w:val="002659BB"/>
    <w:rsid w:val="00265A5E"/>
    <w:rsid w:val="00265A93"/>
    <w:rsid w:val="00265B06"/>
    <w:rsid w:val="00266338"/>
    <w:rsid w:val="002667B3"/>
    <w:rsid w:val="00266856"/>
    <w:rsid w:val="002668D5"/>
    <w:rsid w:val="0026695F"/>
    <w:rsid w:val="002669AA"/>
    <w:rsid w:val="002669CC"/>
    <w:rsid w:val="00266B29"/>
    <w:rsid w:val="00266C3E"/>
    <w:rsid w:val="00266C60"/>
    <w:rsid w:val="00266EFB"/>
    <w:rsid w:val="00266F14"/>
    <w:rsid w:val="002672DD"/>
    <w:rsid w:val="002674D5"/>
    <w:rsid w:val="002675DF"/>
    <w:rsid w:val="00267802"/>
    <w:rsid w:val="00267923"/>
    <w:rsid w:val="00267CBD"/>
    <w:rsid w:val="00267CE2"/>
    <w:rsid w:val="00267D0B"/>
    <w:rsid w:val="00270289"/>
    <w:rsid w:val="0027043F"/>
    <w:rsid w:val="002704F5"/>
    <w:rsid w:val="002706C8"/>
    <w:rsid w:val="00270852"/>
    <w:rsid w:val="00270A55"/>
    <w:rsid w:val="002710AC"/>
    <w:rsid w:val="002710D7"/>
    <w:rsid w:val="0027166B"/>
    <w:rsid w:val="00271770"/>
    <w:rsid w:val="00271774"/>
    <w:rsid w:val="002718B0"/>
    <w:rsid w:val="00271965"/>
    <w:rsid w:val="00271DFA"/>
    <w:rsid w:val="00271E45"/>
    <w:rsid w:val="00271EE5"/>
    <w:rsid w:val="00272013"/>
    <w:rsid w:val="0027209F"/>
    <w:rsid w:val="002723B8"/>
    <w:rsid w:val="0027249A"/>
    <w:rsid w:val="002725AA"/>
    <w:rsid w:val="00272AD7"/>
    <w:rsid w:val="00272B4A"/>
    <w:rsid w:val="00272E96"/>
    <w:rsid w:val="00272FB7"/>
    <w:rsid w:val="00272FED"/>
    <w:rsid w:val="0027303C"/>
    <w:rsid w:val="0027322C"/>
    <w:rsid w:val="002736B0"/>
    <w:rsid w:val="00273847"/>
    <w:rsid w:val="0027386F"/>
    <w:rsid w:val="00273B28"/>
    <w:rsid w:val="00273C08"/>
    <w:rsid w:val="00273DAD"/>
    <w:rsid w:val="00273E60"/>
    <w:rsid w:val="00273FE1"/>
    <w:rsid w:val="002741A4"/>
    <w:rsid w:val="002741DC"/>
    <w:rsid w:val="00274539"/>
    <w:rsid w:val="0027467E"/>
    <w:rsid w:val="00274860"/>
    <w:rsid w:val="00274875"/>
    <w:rsid w:val="00274982"/>
    <w:rsid w:val="00274A23"/>
    <w:rsid w:val="00274B7C"/>
    <w:rsid w:val="00274B8C"/>
    <w:rsid w:val="00274BA3"/>
    <w:rsid w:val="00274C96"/>
    <w:rsid w:val="00274FBC"/>
    <w:rsid w:val="002751A1"/>
    <w:rsid w:val="002752D6"/>
    <w:rsid w:val="002752DD"/>
    <w:rsid w:val="002754E0"/>
    <w:rsid w:val="0027586D"/>
    <w:rsid w:val="00275AB6"/>
    <w:rsid w:val="0027626E"/>
    <w:rsid w:val="00276567"/>
    <w:rsid w:val="00276A8C"/>
    <w:rsid w:val="00276A9A"/>
    <w:rsid w:val="00276B19"/>
    <w:rsid w:val="00276B74"/>
    <w:rsid w:val="00276C96"/>
    <w:rsid w:val="002771B8"/>
    <w:rsid w:val="002772B6"/>
    <w:rsid w:val="002774AC"/>
    <w:rsid w:val="0027769C"/>
    <w:rsid w:val="0027776A"/>
    <w:rsid w:val="00277777"/>
    <w:rsid w:val="00277810"/>
    <w:rsid w:val="00277933"/>
    <w:rsid w:val="00277969"/>
    <w:rsid w:val="00277B82"/>
    <w:rsid w:val="00277CAE"/>
    <w:rsid w:val="0028016F"/>
    <w:rsid w:val="0028020F"/>
    <w:rsid w:val="002802BF"/>
    <w:rsid w:val="00280400"/>
    <w:rsid w:val="002804EE"/>
    <w:rsid w:val="002806AA"/>
    <w:rsid w:val="00280856"/>
    <w:rsid w:val="00280CB9"/>
    <w:rsid w:val="00280FD1"/>
    <w:rsid w:val="002811AF"/>
    <w:rsid w:val="002812E4"/>
    <w:rsid w:val="002813BA"/>
    <w:rsid w:val="0028147F"/>
    <w:rsid w:val="00281512"/>
    <w:rsid w:val="00281517"/>
    <w:rsid w:val="0028161D"/>
    <w:rsid w:val="00281633"/>
    <w:rsid w:val="0028184E"/>
    <w:rsid w:val="00281A41"/>
    <w:rsid w:val="00281AEE"/>
    <w:rsid w:val="00281B79"/>
    <w:rsid w:val="00281C47"/>
    <w:rsid w:val="00281C5B"/>
    <w:rsid w:val="00281D9A"/>
    <w:rsid w:val="00281ED7"/>
    <w:rsid w:val="0028209C"/>
    <w:rsid w:val="00282113"/>
    <w:rsid w:val="0028233D"/>
    <w:rsid w:val="00282380"/>
    <w:rsid w:val="002825BF"/>
    <w:rsid w:val="00282633"/>
    <w:rsid w:val="00282795"/>
    <w:rsid w:val="002827BF"/>
    <w:rsid w:val="00282961"/>
    <w:rsid w:val="00282973"/>
    <w:rsid w:val="00282B50"/>
    <w:rsid w:val="002831BF"/>
    <w:rsid w:val="002839C9"/>
    <w:rsid w:val="00283C98"/>
    <w:rsid w:val="00283E06"/>
    <w:rsid w:val="00284077"/>
    <w:rsid w:val="002841F8"/>
    <w:rsid w:val="0028421D"/>
    <w:rsid w:val="0028476B"/>
    <w:rsid w:val="002847A5"/>
    <w:rsid w:val="002848D0"/>
    <w:rsid w:val="00284A33"/>
    <w:rsid w:val="00284AA7"/>
    <w:rsid w:val="00284C1C"/>
    <w:rsid w:val="00284C77"/>
    <w:rsid w:val="00284CD2"/>
    <w:rsid w:val="00284E70"/>
    <w:rsid w:val="00284EB0"/>
    <w:rsid w:val="00284ECA"/>
    <w:rsid w:val="00285057"/>
    <w:rsid w:val="002851F7"/>
    <w:rsid w:val="0028565C"/>
    <w:rsid w:val="002856CC"/>
    <w:rsid w:val="00285C53"/>
    <w:rsid w:val="00285D26"/>
    <w:rsid w:val="00285D82"/>
    <w:rsid w:val="00285DEC"/>
    <w:rsid w:val="00285E0D"/>
    <w:rsid w:val="002860A8"/>
    <w:rsid w:val="00286147"/>
    <w:rsid w:val="0028635F"/>
    <w:rsid w:val="00286575"/>
    <w:rsid w:val="00286707"/>
    <w:rsid w:val="00286741"/>
    <w:rsid w:val="00286A68"/>
    <w:rsid w:val="00286EF7"/>
    <w:rsid w:val="00286F6F"/>
    <w:rsid w:val="002872CC"/>
    <w:rsid w:val="0028793F"/>
    <w:rsid w:val="00287951"/>
    <w:rsid w:val="002879FC"/>
    <w:rsid w:val="00287B30"/>
    <w:rsid w:val="00287BCA"/>
    <w:rsid w:val="00287C43"/>
    <w:rsid w:val="00287DB2"/>
    <w:rsid w:val="00287E51"/>
    <w:rsid w:val="00287F46"/>
    <w:rsid w:val="002904C8"/>
    <w:rsid w:val="002904F8"/>
    <w:rsid w:val="00290868"/>
    <w:rsid w:val="00290C23"/>
    <w:rsid w:val="00290FFD"/>
    <w:rsid w:val="00291628"/>
    <w:rsid w:val="00291768"/>
    <w:rsid w:val="002919F1"/>
    <w:rsid w:val="002919FB"/>
    <w:rsid w:val="00291BFB"/>
    <w:rsid w:val="00291FAE"/>
    <w:rsid w:val="00291FBA"/>
    <w:rsid w:val="00291FDA"/>
    <w:rsid w:val="002924C6"/>
    <w:rsid w:val="002925E2"/>
    <w:rsid w:val="00292AC4"/>
    <w:rsid w:val="00292ED2"/>
    <w:rsid w:val="00293016"/>
    <w:rsid w:val="00293296"/>
    <w:rsid w:val="0029343A"/>
    <w:rsid w:val="002937B3"/>
    <w:rsid w:val="0029392B"/>
    <w:rsid w:val="00293C9F"/>
    <w:rsid w:val="00293D6D"/>
    <w:rsid w:val="00293E40"/>
    <w:rsid w:val="00293FD3"/>
    <w:rsid w:val="0029415F"/>
    <w:rsid w:val="002941FE"/>
    <w:rsid w:val="00294644"/>
    <w:rsid w:val="00294A5A"/>
    <w:rsid w:val="00294CDF"/>
    <w:rsid w:val="00294DDC"/>
    <w:rsid w:val="0029502A"/>
    <w:rsid w:val="00295172"/>
    <w:rsid w:val="002954C8"/>
    <w:rsid w:val="002954FA"/>
    <w:rsid w:val="00295505"/>
    <w:rsid w:val="00295526"/>
    <w:rsid w:val="00295530"/>
    <w:rsid w:val="00295562"/>
    <w:rsid w:val="0029558E"/>
    <w:rsid w:val="002957C1"/>
    <w:rsid w:val="002958F8"/>
    <w:rsid w:val="00295A52"/>
    <w:rsid w:val="00295AD0"/>
    <w:rsid w:val="00295EE7"/>
    <w:rsid w:val="00296041"/>
    <w:rsid w:val="00296184"/>
    <w:rsid w:val="002962D1"/>
    <w:rsid w:val="00296703"/>
    <w:rsid w:val="002968A7"/>
    <w:rsid w:val="00296C03"/>
    <w:rsid w:val="00296D85"/>
    <w:rsid w:val="00296D9B"/>
    <w:rsid w:val="00296E0C"/>
    <w:rsid w:val="0029703E"/>
    <w:rsid w:val="002972E7"/>
    <w:rsid w:val="002974BE"/>
    <w:rsid w:val="0029778F"/>
    <w:rsid w:val="0029783E"/>
    <w:rsid w:val="002978BC"/>
    <w:rsid w:val="00297E5B"/>
    <w:rsid w:val="002A0144"/>
    <w:rsid w:val="002A0187"/>
    <w:rsid w:val="002A02D9"/>
    <w:rsid w:val="002A1002"/>
    <w:rsid w:val="002A1384"/>
    <w:rsid w:val="002A171C"/>
    <w:rsid w:val="002A1AC2"/>
    <w:rsid w:val="002A1AD8"/>
    <w:rsid w:val="002A1AE6"/>
    <w:rsid w:val="002A1B2D"/>
    <w:rsid w:val="002A1D8C"/>
    <w:rsid w:val="002A1DAC"/>
    <w:rsid w:val="002A1DC4"/>
    <w:rsid w:val="002A1F5B"/>
    <w:rsid w:val="002A208F"/>
    <w:rsid w:val="002A2110"/>
    <w:rsid w:val="002A21ED"/>
    <w:rsid w:val="002A23B8"/>
    <w:rsid w:val="002A240C"/>
    <w:rsid w:val="002A29FC"/>
    <w:rsid w:val="002A2AC4"/>
    <w:rsid w:val="002A2C16"/>
    <w:rsid w:val="002A2CE8"/>
    <w:rsid w:val="002A2D60"/>
    <w:rsid w:val="002A2E13"/>
    <w:rsid w:val="002A2E77"/>
    <w:rsid w:val="002A2EB3"/>
    <w:rsid w:val="002A2F28"/>
    <w:rsid w:val="002A30C2"/>
    <w:rsid w:val="002A38AD"/>
    <w:rsid w:val="002A392B"/>
    <w:rsid w:val="002A3AD5"/>
    <w:rsid w:val="002A3B13"/>
    <w:rsid w:val="002A3BFC"/>
    <w:rsid w:val="002A3CD2"/>
    <w:rsid w:val="002A3DD2"/>
    <w:rsid w:val="002A3F67"/>
    <w:rsid w:val="002A3F90"/>
    <w:rsid w:val="002A3FC7"/>
    <w:rsid w:val="002A4060"/>
    <w:rsid w:val="002A43AB"/>
    <w:rsid w:val="002A43DC"/>
    <w:rsid w:val="002A44E0"/>
    <w:rsid w:val="002A4521"/>
    <w:rsid w:val="002A4556"/>
    <w:rsid w:val="002A45E3"/>
    <w:rsid w:val="002A471E"/>
    <w:rsid w:val="002A47A2"/>
    <w:rsid w:val="002A4844"/>
    <w:rsid w:val="002A4C35"/>
    <w:rsid w:val="002A4EF1"/>
    <w:rsid w:val="002A5110"/>
    <w:rsid w:val="002A542C"/>
    <w:rsid w:val="002A5724"/>
    <w:rsid w:val="002A575A"/>
    <w:rsid w:val="002A5B88"/>
    <w:rsid w:val="002A5E22"/>
    <w:rsid w:val="002A5E44"/>
    <w:rsid w:val="002A5ED7"/>
    <w:rsid w:val="002A64CD"/>
    <w:rsid w:val="002A6774"/>
    <w:rsid w:val="002A684B"/>
    <w:rsid w:val="002A684E"/>
    <w:rsid w:val="002A68C6"/>
    <w:rsid w:val="002A6978"/>
    <w:rsid w:val="002A6D0C"/>
    <w:rsid w:val="002A6E45"/>
    <w:rsid w:val="002A723C"/>
    <w:rsid w:val="002A7336"/>
    <w:rsid w:val="002A75EF"/>
    <w:rsid w:val="002A7838"/>
    <w:rsid w:val="002A7A0C"/>
    <w:rsid w:val="002A7A31"/>
    <w:rsid w:val="002A7B41"/>
    <w:rsid w:val="002A7B4B"/>
    <w:rsid w:val="002A7BD1"/>
    <w:rsid w:val="002A7D16"/>
    <w:rsid w:val="002A7D56"/>
    <w:rsid w:val="002A7E39"/>
    <w:rsid w:val="002A7FC9"/>
    <w:rsid w:val="002B014F"/>
    <w:rsid w:val="002B057C"/>
    <w:rsid w:val="002B066F"/>
    <w:rsid w:val="002B0D97"/>
    <w:rsid w:val="002B0F8E"/>
    <w:rsid w:val="002B0FC9"/>
    <w:rsid w:val="002B1151"/>
    <w:rsid w:val="002B1341"/>
    <w:rsid w:val="002B1408"/>
    <w:rsid w:val="002B14B6"/>
    <w:rsid w:val="002B156E"/>
    <w:rsid w:val="002B184B"/>
    <w:rsid w:val="002B195E"/>
    <w:rsid w:val="002B1B32"/>
    <w:rsid w:val="002B1D08"/>
    <w:rsid w:val="002B1D1E"/>
    <w:rsid w:val="002B1D48"/>
    <w:rsid w:val="002B1D6E"/>
    <w:rsid w:val="002B24C0"/>
    <w:rsid w:val="002B2580"/>
    <w:rsid w:val="002B25D4"/>
    <w:rsid w:val="002B2690"/>
    <w:rsid w:val="002B2A3B"/>
    <w:rsid w:val="002B2ADF"/>
    <w:rsid w:val="002B2DED"/>
    <w:rsid w:val="002B2DF1"/>
    <w:rsid w:val="002B2E03"/>
    <w:rsid w:val="002B2FDB"/>
    <w:rsid w:val="002B2FDC"/>
    <w:rsid w:val="002B3022"/>
    <w:rsid w:val="002B328C"/>
    <w:rsid w:val="002B32DA"/>
    <w:rsid w:val="002B394E"/>
    <w:rsid w:val="002B39CB"/>
    <w:rsid w:val="002B39F0"/>
    <w:rsid w:val="002B3AD8"/>
    <w:rsid w:val="002B3DC9"/>
    <w:rsid w:val="002B3F38"/>
    <w:rsid w:val="002B47FC"/>
    <w:rsid w:val="002B488D"/>
    <w:rsid w:val="002B4967"/>
    <w:rsid w:val="002B49F6"/>
    <w:rsid w:val="002B4B21"/>
    <w:rsid w:val="002B4E0B"/>
    <w:rsid w:val="002B4FC8"/>
    <w:rsid w:val="002B541F"/>
    <w:rsid w:val="002B574D"/>
    <w:rsid w:val="002B58CF"/>
    <w:rsid w:val="002B5C14"/>
    <w:rsid w:val="002B5DF1"/>
    <w:rsid w:val="002B5E88"/>
    <w:rsid w:val="002B6045"/>
    <w:rsid w:val="002B6403"/>
    <w:rsid w:val="002B6596"/>
    <w:rsid w:val="002B6790"/>
    <w:rsid w:val="002B6BF4"/>
    <w:rsid w:val="002B6C65"/>
    <w:rsid w:val="002B6CD8"/>
    <w:rsid w:val="002B6DCC"/>
    <w:rsid w:val="002B723D"/>
    <w:rsid w:val="002B73F3"/>
    <w:rsid w:val="002B7438"/>
    <w:rsid w:val="002B765A"/>
    <w:rsid w:val="002B780B"/>
    <w:rsid w:val="002B7E94"/>
    <w:rsid w:val="002C0004"/>
    <w:rsid w:val="002C0072"/>
    <w:rsid w:val="002C00E1"/>
    <w:rsid w:val="002C0144"/>
    <w:rsid w:val="002C02B8"/>
    <w:rsid w:val="002C0423"/>
    <w:rsid w:val="002C0769"/>
    <w:rsid w:val="002C0857"/>
    <w:rsid w:val="002C0915"/>
    <w:rsid w:val="002C0A21"/>
    <w:rsid w:val="002C0E93"/>
    <w:rsid w:val="002C0EFF"/>
    <w:rsid w:val="002C0F1A"/>
    <w:rsid w:val="002C1125"/>
    <w:rsid w:val="002C13FD"/>
    <w:rsid w:val="002C1637"/>
    <w:rsid w:val="002C179C"/>
    <w:rsid w:val="002C1E70"/>
    <w:rsid w:val="002C1F82"/>
    <w:rsid w:val="002C20DD"/>
    <w:rsid w:val="002C2690"/>
    <w:rsid w:val="002C2705"/>
    <w:rsid w:val="002C2718"/>
    <w:rsid w:val="002C27E8"/>
    <w:rsid w:val="002C2865"/>
    <w:rsid w:val="002C2869"/>
    <w:rsid w:val="002C2904"/>
    <w:rsid w:val="002C2956"/>
    <w:rsid w:val="002C298B"/>
    <w:rsid w:val="002C29A5"/>
    <w:rsid w:val="002C2A51"/>
    <w:rsid w:val="002C2FB6"/>
    <w:rsid w:val="002C2FBB"/>
    <w:rsid w:val="002C2FD0"/>
    <w:rsid w:val="002C3156"/>
    <w:rsid w:val="002C37A5"/>
    <w:rsid w:val="002C38ED"/>
    <w:rsid w:val="002C3A88"/>
    <w:rsid w:val="002C3C8A"/>
    <w:rsid w:val="002C3D67"/>
    <w:rsid w:val="002C3E8A"/>
    <w:rsid w:val="002C3E90"/>
    <w:rsid w:val="002C4112"/>
    <w:rsid w:val="002C418E"/>
    <w:rsid w:val="002C41CC"/>
    <w:rsid w:val="002C434A"/>
    <w:rsid w:val="002C4499"/>
    <w:rsid w:val="002C44F7"/>
    <w:rsid w:val="002C45D7"/>
    <w:rsid w:val="002C4BE9"/>
    <w:rsid w:val="002C4C8D"/>
    <w:rsid w:val="002C5053"/>
    <w:rsid w:val="002C50AA"/>
    <w:rsid w:val="002C50BB"/>
    <w:rsid w:val="002C542B"/>
    <w:rsid w:val="002C54E8"/>
    <w:rsid w:val="002C55B4"/>
    <w:rsid w:val="002C57AD"/>
    <w:rsid w:val="002C590C"/>
    <w:rsid w:val="002C597E"/>
    <w:rsid w:val="002C5EA7"/>
    <w:rsid w:val="002C6057"/>
    <w:rsid w:val="002C62AF"/>
    <w:rsid w:val="002C62C6"/>
    <w:rsid w:val="002C634B"/>
    <w:rsid w:val="002C6538"/>
    <w:rsid w:val="002C67BC"/>
    <w:rsid w:val="002C6CEA"/>
    <w:rsid w:val="002C6F24"/>
    <w:rsid w:val="002C6F5C"/>
    <w:rsid w:val="002C6F78"/>
    <w:rsid w:val="002C71CB"/>
    <w:rsid w:val="002C72C0"/>
    <w:rsid w:val="002C73D6"/>
    <w:rsid w:val="002C7551"/>
    <w:rsid w:val="002C755B"/>
    <w:rsid w:val="002C75A4"/>
    <w:rsid w:val="002C75E8"/>
    <w:rsid w:val="002C7736"/>
    <w:rsid w:val="002C7941"/>
    <w:rsid w:val="002C7946"/>
    <w:rsid w:val="002C79B7"/>
    <w:rsid w:val="002C7CFB"/>
    <w:rsid w:val="002C7D23"/>
    <w:rsid w:val="002C7FD5"/>
    <w:rsid w:val="002D0024"/>
    <w:rsid w:val="002D003B"/>
    <w:rsid w:val="002D0167"/>
    <w:rsid w:val="002D0195"/>
    <w:rsid w:val="002D01FA"/>
    <w:rsid w:val="002D03C3"/>
    <w:rsid w:val="002D0474"/>
    <w:rsid w:val="002D0478"/>
    <w:rsid w:val="002D051E"/>
    <w:rsid w:val="002D05A7"/>
    <w:rsid w:val="002D05AB"/>
    <w:rsid w:val="002D05D8"/>
    <w:rsid w:val="002D0682"/>
    <w:rsid w:val="002D0949"/>
    <w:rsid w:val="002D0B08"/>
    <w:rsid w:val="002D0B4F"/>
    <w:rsid w:val="002D0BBA"/>
    <w:rsid w:val="002D1067"/>
    <w:rsid w:val="002D12AA"/>
    <w:rsid w:val="002D1323"/>
    <w:rsid w:val="002D1432"/>
    <w:rsid w:val="002D1837"/>
    <w:rsid w:val="002D1B4D"/>
    <w:rsid w:val="002D1F46"/>
    <w:rsid w:val="002D21F7"/>
    <w:rsid w:val="002D2285"/>
    <w:rsid w:val="002D22DC"/>
    <w:rsid w:val="002D243C"/>
    <w:rsid w:val="002D24EC"/>
    <w:rsid w:val="002D2533"/>
    <w:rsid w:val="002D26C2"/>
    <w:rsid w:val="002D280C"/>
    <w:rsid w:val="002D2896"/>
    <w:rsid w:val="002D299A"/>
    <w:rsid w:val="002D2B34"/>
    <w:rsid w:val="002D2CEF"/>
    <w:rsid w:val="002D3567"/>
    <w:rsid w:val="002D37D0"/>
    <w:rsid w:val="002D3966"/>
    <w:rsid w:val="002D39E0"/>
    <w:rsid w:val="002D3A6D"/>
    <w:rsid w:val="002D3AEE"/>
    <w:rsid w:val="002D3B93"/>
    <w:rsid w:val="002D3C54"/>
    <w:rsid w:val="002D4008"/>
    <w:rsid w:val="002D4407"/>
    <w:rsid w:val="002D4512"/>
    <w:rsid w:val="002D4650"/>
    <w:rsid w:val="002D46CB"/>
    <w:rsid w:val="002D4969"/>
    <w:rsid w:val="002D4C4D"/>
    <w:rsid w:val="002D50B3"/>
    <w:rsid w:val="002D5394"/>
    <w:rsid w:val="002D5620"/>
    <w:rsid w:val="002D59CD"/>
    <w:rsid w:val="002D5B24"/>
    <w:rsid w:val="002D5B93"/>
    <w:rsid w:val="002D6117"/>
    <w:rsid w:val="002D61D9"/>
    <w:rsid w:val="002D662F"/>
    <w:rsid w:val="002D6BBB"/>
    <w:rsid w:val="002D6CF0"/>
    <w:rsid w:val="002D6DD9"/>
    <w:rsid w:val="002D73F6"/>
    <w:rsid w:val="002D7410"/>
    <w:rsid w:val="002D74BB"/>
    <w:rsid w:val="002D754C"/>
    <w:rsid w:val="002D758E"/>
    <w:rsid w:val="002D76C4"/>
    <w:rsid w:val="002D7AEC"/>
    <w:rsid w:val="002D7B64"/>
    <w:rsid w:val="002D7DCB"/>
    <w:rsid w:val="002D7E50"/>
    <w:rsid w:val="002E0151"/>
    <w:rsid w:val="002E0159"/>
    <w:rsid w:val="002E04DB"/>
    <w:rsid w:val="002E0689"/>
    <w:rsid w:val="002E0C79"/>
    <w:rsid w:val="002E0E7A"/>
    <w:rsid w:val="002E0EEB"/>
    <w:rsid w:val="002E12F3"/>
    <w:rsid w:val="002E1486"/>
    <w:rsid w:val="002E1544"/>
    <w:rsid w:val="002E185C"/>
    <w:rsid w:val="002E19FC"/>
    <w:rsid w:val="002E1C75"/>
    <w:rsid w:val="002E1D65"/>
    <w:rsid w:val="002E2053"/>
    <w:rsid w:val="002E20CB"/>
    <w:rsid w:val="002E21F9"/>
    <w:rsid w:val="002E2209"/>
    <w:rsid w:val="002E220A"/>
    <w:rsid w:val="002E2346"/>
    <w:rsid w:val="002E25C6"/>
    <w:rsid w:val="002E25DF"/>
    <w:rsid w:val="002E2B60"/>
    <w:rsid w:val="002E2C69"/>
    <w:rsid w:val="002E32F7"/>
    <w:rsid w:val="002E33A6"/>
    <w:rsid w:val="002E33FB"/>
    <w:rsid w:val="002E3662"/>
    <w:rsid w:val="002E3691"/>
    <w:rsid w:val="002E38CF"/>
    <w:rsid w:val="002E3904"/>
    <w:rsid w:val="002E39A3"/>
    <w:rsid w:val="002E3A28"/>
    <w:rsid w:val="002E3BF1"/>
    <w:rsid w:val="002E3F6D"/>
    <w:rsid w:val="002E3FC1"/>
    <w:rsid w:val="002E3FCB"/>
    <w:rsid w:val="002E4152"/>
    <w:rsid w:val="002E41D1"/>
    <w:rsid w:val="002E42BF"/>
    <w:rsid w:val="002E42F5"/>
    <w:rsid w:val="002E447D"/>
    <w:rsid w:val="002E46A6"/>
    <w:rsid w:val="002E478F"/>
    <w:rsid w:val="002E4AEF"/>
    <w:rsid w:val="002E4ECC"/>
    <w:rsid w:val="002E51A0"/>
    <w:rsid w:val="002E524E"/>
    <w:rsid w:val="002E58AD"/>
    <w:rsid w:val="002E59E4"/>
    <w:rsid w:val="002E5B48"/>
    <w:rsid w:val="002E5C01"/>
    <w:rsid w:val="002E5D4A"/>
    <w:rsid w:val="002E5EEE"/>
    <w:rsid w:val="002E5F5E"/>
    <w:rsid w:val="002E5F6F"/>
    <w:rsid w:val="002E60E6"/>
    <w:rsid w:val="002E637E"/>
    <w:rsid w:val="002E6381"/>
    <w:rsid w:val="002E646B"/>
    <w:rsid w:val="002E64AB"/>
    <w:rsid w:val="002E6785"/>
    <w:rsid w:val="002E681D"/>
    <w:rsid w:val="002E6AE5"/>
    <w:rsid w:val="002E6C20"/>
    <w:rsid w:val="002E6C2B"/>
    <w:rsid w:val="002E6C61"/>
    <w:rsid w:val="002E6D75"/>
    <w:rsid w:val="002E6FF1"/>
    <w:rsid w:val="002E7144"/>
    <w:rsid w:val="002E7208"/>
    <w:rsid w:val="002E7359"/>
    <w:rsid w:val="002E750B"/>
    <w:rsid w:val="002E7557"/>
    <w:rsid w:val="002E7623"/>
    <w:rsid w:val="002E7722"/>
    <w:rsid w:val="002E792F"/>
    <w:rsid w:val="002E7F28"/>
    <w:rsid w:val="002F007D"/>
    <w:rsid w:val="002F00DA"/>
    <w:rsid w:val="002F01EC"/>
    <w:rsid w:val="002F0302"/>
    <w:rsid w:val="002F0720"/>
    <w:rsid w:val="002F084A"/>
    <w:rsid w:val="002F08E7"/>
    <w:rsid w:val="002F0C65"/>
    <w:rsid w:val="002F0CE3"/>
    <w:rsid w:val="002F0D3A"/>
    <w:rsid w:val="002F0F9D"/>
    <w:rsid w:val="002F101B"/>
    <w:rsid w:val="002F1089"/>
    <w:rsid w:val="002F127F"/>
    <w:rsid w:val="002F16E2"/>
    <w:rsid w:val="002F16E8"/>
    <w:rsid w:val="002F194C"/>
    <w:rsid w:val="002F1966"/>
    <w:rsid w:val="002F1C5B"/>
    <w:rsid w:val="002F1CA1"/>
    <w:rsid w:val="002F1FF2"/>
    <w:rsid w:val="002F25D5"/>
    <w:rsid w:val="002F2761"/>
    <w:rsid w:val="002F28C5"/>
    <w:rsid w:val="002F2A39"/>
    <w:rsid w:val="002F2AF0"/>
    <w:rsid w:val="002F2B09"/>
    <w:rsid w:val="002F30F1"/>
    <w:rsid w:val="002F338D"/>
    <w:rsid w:val="002F3623"/>
    <w:rsid w:val="002F3753"/>
    <w:rsid w:val="002F39AF"/>
    <w:rsid w:val="002F3AC8"/>
    <w:rsid w:val="002F3B01"/>
    <w:rsid w:val="002F3DF1"/>
    <w:rsid w:val="002F3DF2"/>
    <w:rsid w:val="002F4072"/>
    <w:rsid w:val="002F42DD"/>
    <w:rsid w:val="002F4351"/>
    <w:rsid w:val="002F4389"/>
    <w:rsid w:val="002F43D3"/>
    <w:rsid w:val="002F44F0"/>
    <w:rsid w:val="002F45EC"/>
    <w:rsid w:val="002F45F0"/>
    <w:rsid w:val="002F48FB"/>
    <w:rsid w:val="002F4B40"/>
    <w:rsid w:val="002F4C63"/>
    <w:rsid w:val="002F50A4"/>
    <w:rsid w:val="002F5338"/>
    <w:rsid w:val="002F542C"/>
    <w:rsid w:val="002F5617"/>
    <w:rsid w:val="002F5874"/>
    <w:rsid w:val="002F5A7C"/>
    <w:rsid w:val="002F5B97"/>
    <w:rsid w:val="002F5BDE"/>
    <w:rsid w:val="002F5F38"/>
    <w:rsid w:val="002F5F62"/>
    <w:rsid w:val="002F624D"/>
    <w:rsid w:val="002F65D7"/>
    <w:rsid w:val="002F6976"/>
    <w:rsid w:val="002F6B1C"/>
    <w:rsid w:val="002F6D04"/>
    <w:rsid w:val="002F6EC2"/>
    <w:rsid w:val="002F6EF8"/>
    <w:rsid w:val="002F7042"/>
    <w:rsid w:val="002F709A"/>
    <w:rsid w:val="002F71F3"/>
    <w:rsid w:val="002F7447"/>
    <w:rsid w:val="002F76BC"/>
    <w:rsid w:val="002F76E8"/>
    <w:rsid w:val="002F7A49"/>
    <w:rsid w:val="002F7B65"/>
    <w:rsid w:val="002F7CD0"/>
    <w:rsid w:val="002F7E62"/>
    <w:rsid w:val="00300374"/>
    <w:rsid w:val="003004B8"/>
    <w:rsid w:val="003006FE"/>
    <w:rsid w:val="0030083B"/>
    <w:rsid w:val="003008E9"/>
    <w:rsid w:val="0030096D"/>
    <w:rsid w:val="00300B6C"/>
    <w:rsid w:val="00300BB7"/>
    <w:rsid w:val="00300E2F"/>
    <w:rsid w:val="00301072"/>
    <w:rsid w:val="003010A3"/>
    <w:rsid w:val="0030172E"/>
    <w:rsid w:val="0030189F"/>
    <w:rsid w:val="00301EDE"/>
    <w:rsid w:val="00301F90"/>
    <w:rsid w:val="003020BD"/>
    <w:rsid w:val="003023D4"/>
    <w:rsid w:val="003024A5"/>
    <w:rsid w:val="00302554"/>
    <w:rsid w:val="0030256E"/>
    <w:rsid w:val="003028A5"/>
    <w:rsid w:val="00302914"/>
    <w:rsid w:val="00302915"/>
    <w:rsid w:val="003029F4"/>
    <w:rsid w:val="00302D98"/>
    <w:rsid w:val="00302F98"/>
    <w:rsid w:val="003030C1"/>
    <w:rsid w:val="00303133"/>
    <w:rsid w:val="00303293"/>
    <w:rsid w:val="003032C7"/>
    <w:rsid w:val="0030333B"/>
    <w:rsid w:val="003033DC"/>
    <w:rsid w:val="00303450"/>
    <w:rsid w:val="003034EA"/>
    <w:rsid w:val="003034F3"/>
    <w:rsid w:val="003034F5"/>
    <w:rsid w:val="0030367D"/>
    <w:rsid w:val="003036B1"/>
    <w:rsid w:val="00303727"/>
    <w:rsid w:val="003039F7"/>
    <w:rsid w:val="00303C2E"/>
    <w:rsid w:val="00303C6D"/>
    <w:rsid w:val="00303E36"/>
    <w:rsid w:val="00304206"/>
    <w:rsid w:val="003043D4"/>
    <w:rsid w:val="0030475C"/>
    <w:rsid w:val="00304795"/>
    <w:rsid w:val="003047EC"/>
    <w:rsid w:val="00304926"/>
    <w:rsid w:val="003049B3"/>
    <w:rsid w:val="003049F5"/>
    <w:rsid w:val="00304D2B"/>
    <w:rsid w:val="00304D72"/>
    <w:rsid w:val="00304F2B"/>
    <w:rsid w:val="0030510A"/>
    <w:rsid w:val="00305234"/>
    <w:rsid w:val="003053B3"/>
    <w:rsid w:val="00305409"/>
    <w:rsid w:val="003055BC"/>
    <w:rsid w:val="0030564D"/>
    <w:rsid w:val="00305741"/>
    <w:rsid w:val="0030582B"/>
    <w:rsid w:val="00305A04"/>
    <w:rsid w:val="00305A0C"/>
    <w:rsid w:val="00305F36"/>
    <w:rsid w:val="00306196"/>
    <w:rsid w:val="003064BA"/>
    <w:rsid w:val="003067C7"/>
    <w:rsid w:val="00306935"/>
    <w:rsid w:val="00306AE7"/>
    <w:rsid w:val="00306B01"/>
    <w:rsid w:val="00306E8F"/>
    <w:rsid w:val="00306F34"/>
    <w:rsid w:val="00307075"/>
    <w:rsid w:val="0030711C"/>
    <w:rsid w:val="0030740E"/>
    <w:rsid w:val="00307482"/>
    <w:rsid w:val="00307563"/>
    <w:rsid w:val="00307700"/>
    <w:rsid w:val="003078D3"/>
    <w:rsid w:val="00307A99"/>
    <w:rsid w:val="00307D44"/>
    <w:rsid w:val="00307E80"/>
    <w:rsid w:val="003100C9"/>
    <w:rsid w:val="003100CC"/>
    <w:rsid w:val="00310125"/>
    <w:rsid w:val="0031025A"/>
    <w:rsid w:val="003105B3"/>
    <w:rsid w:val="0031078A"/>
    <w:rsid w:val="003107CF"/>
    <w:rsid w:val="00310AB8"/>
    <w:rsid w:val="00310C88"/>
    <w:rsid w:val="00310E44"/>
    <w:rsid w:val="003110A6"/>
    <w:rsid w:val="003112DA"/>
    <w:rsid w:val="00311389"/>
    <w:rsid w:val="00311475"/>
    <w:rsid w:val="00311578"/>
    <w:rsid w:val="003115C7"/>
    <w:rsid w:val="003116CD"/>
    <w:rsid w:val="0031197D"/>
    <w:rsid w:val="00311ACC"/>
    <w:rsid w:val="00311BF6"/>
    <w:rsid w:val="00311D53"/>
    <w:rsid w:val="00311DA9"/>
    <w:rsid w:val="003120D3"/>
    <w:rsid w:val="00312234"/>
    <w:rsid w:val="0031234E"/>
    <w:rsid w:val="00312398"/>
    <w:rsid w:val="00312415"/>
    <w:rsid w:val="00312623"/>
    <w:rsid w:val="0031262B"/>
    <w:rsid w:val="003129BB"/>
    <w:rsid w:val="003129C5"/>
    <w:rsid w:val="00312B88"/>
    <w:rsid w:val="00312BEB"/>
    <w:rsid w:val="00312CD8"/>
    <w:rsid w:val="00312D18"/>
    <w:rsid w:val="00313278"/>
    <w:rsid w:val="003135A8"/>
    <w:rsid w:val="00313658"/>
    <w:rsid w:val="00313666"/>
    <w:rsid w:val="003137A1"/>
    <w:rsid w:val="003137FF"/>
    <w:rsid w:val="00313B28"/>
    <w:rsid w:val="00313E98"/>
    <w:rsid w:val="003140C3"/>
    <w:rsid w:val="0031410B"/>
    <w:rsid w:val="00314361"/>
    <w:rsid w:val="0031476D"/>
    <w:rsid w:val="00314817"/>
    <w:rsid w:val="003148D1"/>
    <w:rsid w:val="00314E36"/>
    <w:rsid w:val="00314F81"/>
    <w:rsid w:val="00314FAB"/>
    <w:rsid w:val="003152F7"/>
    <w:rsid w:val="00315394"/>
    <w:rsid w:val="0031539A"/>
    <w:rsid w:val="003155FA"/>
    <w:rsid w:val="00315A09"/>
    <w:rsid w:val="00315C2F"/>
    <w:rsid w:val="00315D0B"/>
    <w:rsid w:val="00315D59"/>
    <w:rsid w:val="00315E07"/>
    <w:rsid w:val="00316158"/>
    <w:rsid w:val="003161B4"/>
    <w:rsid w:val="00316204"/>
    <w:rsid w:val="00316235"/>
    <w:rsid w:val="0031632E"/>
    <w:rsid w:val="003163A5"/>
    <w:rsid w:val="00316539"/>
    <w:rsid w:val="00316579"/>
    <w:rsid w:val="003165DC"/>
    <w:rsid w:val="003165E0"/>
    <w:rsid w:val="003165EE"/>
    <w:rsid w:val="00316849"/>
    <w:rsid w:val="0031688A"/>
    <w:rsid w:val="00316A1D"/>
    <w:rsid w:val="00316A9E"/>
    <w:rsid w:val="00316C60"/>
    <w:rsid w:val="00316F90"/>
    <w:rsid w:val="00316FE0"/>
    <w:rsid w:val="00317036"/>
    <w:rsid w:val="003171A2"/>
    <w:rsid w:val="003171E8"/>
    <w:rsid w:val="003173DA"/>
    <w:rsid w:val="003174B5"/>
    <w:rsid w:val="00317582"/>
    <w:rsid w:val="0031776D"/>
    <w:rsid w:val="00317794"/>
    <w:rsid w:val="0031788A"/>
    <w:rsid w:val="00317911"/>
    <w:rsid w:val="00317A9F"/>
    <w:rsid w:val="003200BD"/>
    <w:rsid w:val="003201BC"/>
    <w:rsid w:val="0032048F"/>
    <w:rsid w:val="003205E1"/>
    <w:rsid w:val="0032094E"/>
    <w:rsid w:val="00320957"/>
    <w:rsid w:val="0032095B"/>
    <w:rsid w:val="00320E4F"/>
    <w:rsid w:val="00321043"/>
    <w:rsid w:val="0032106C"/>
    <w:rsid w:val="003210DA"/>
    <w:rsid w:val="003210E2"/>
    <w:rsid w:val="00321626"/>
    <w:rsid w:val="003216A8"/>
    <w:rsid w:val="003217CF"/>
    <w:rsid w:val="00321A46"/>
    <w:rsid w:val="00321A92"/>
    <w:rsid w:val="00321E32"/>
    <w:rsid w:val="00322295"/>
    <w:rsid w:val="003222F3"/>
    <w:rsid w:val="003222FD"/>
    <w:rsid w:val="003226A7"/>
    <w:rsid w:val="0032288E"/>
    <w:rsid w:val="00322936"/>
    <w:rsid w:val="00322968"/>
    <w:rsid w:val="003229D7"/>
    <w:rsid w:val="00322C3C"/>
    <w:rsid w:val="00322D50"/>
    <w:rsid w:val="00322E5D"/>
    <w:rsid w:val="00323493"/>
    <w:rsid w:val="003234E8"/>
    <w:rsid w:val="00323728"/>
    <w:rsid w:val="003237B9"/>
    <w:rsid w:val="00323874"/>
    <w:rsid w:val="003238A9"/>
    <w:rsid w:val="003238D2"/>
    <w:rsid w:val="003238D4"/>
    <w:rsid w:val="0032396D"/>
    <w:rsid w:val="00323B01"/>
    <w:rsid w:val="00323C0D"/>
    <w:rsid w:val="00323C0E"/>
    <w:rsid w:val="00323C32"/>
    <w:rsid w:val="00323F32"/>
    <w:rsid w:val="00323FDF"/>
    <w:rsid w:val="00324054"/>
    <w:rsid w:val="00324374"/>
    <w:rsid w:val="00324423"/>
    <w:rsid w:val="00324454"/>
    <w:rsid w:val="0032448A"/>
    <w:rsid w:val="003245EF"/>
    <w:rsid w:val="00324755"/>
    <w:rsid w:val="0032478F"/>
    <w:rsid w:val="00324874"/>
    <w:rsid w:val="0032493E"/>
    <w:rsid w:val="00324A3E"/>
    <w:rsid w:val="00324CF1"/>
    <w:rsid w:val="00324D16"/>
    <w:rsid w:val="00324FB3"/>
    <w:rsid w:val="00325035"/>
    <w:rsid w:val="00325403"/>
    <w:rsid w:val="003256CC"/>
    <w:rsid w:val="00325759"/>
    <w:rsid w:val="00325826"/>
    <w:rsid w:val="00325893"/>
    <w:rsid w:val="00325905"/>
    <w:rsid w:val="00325940"/>
    <w:rsid w:val="00325A2B"/>
    <w:rsid w:val="00325CCF"/>
    <w:rsid w:val="00325DB3"/>
    <w:rsid w:val="003260C2"/>
    <w:rsid w:val="00326225"/>
    <w:rsid w:val="00326362"/>
    <w:rsid w:val="0032678C"/>
    <w:rsid w:val="00326B5E"/>
    <w:rsid w:val="00326B65"/>
    <w:rsid w:val="003271BA"/>
    <w:rsid w:val="00327504"/>
    <w:rsid w:val="0032758A"/>
    <w:rsid w:val="00327832"/>
    <w:rsid w:val="003278B0"/>
    <w:rsid w:val="00327919"/>
    <w:rsid w:val="00327B71"/>
    <w:rsid w:val="00327C6E"/>
    <w:rsid w:val="003300F2"/>
    <w:rsid w:val="003302B0"/>
    <w:rsid w:val="003302B3"/>
    <w:rsid w:val="003304B9"/>
    <w:rsid w:val="00330558"/>
    <w:rsid w:val="00330687"/>
    <w:rsid w:val="0033076D"/>
    <w:rsid w:val="00330877"/>
    <w:rsid w:val="00330972"/>
    <w:rsid w:val="00330AFD"/>
    <w:rsid w:val="00330B7B"/>
    <w:rsid w:val="00330CEC"/>
    <w:rsid w:val="00330EE1"/>
    <w:rsid w:val="00330F54"/>
    <w:rsid w:val="00331130"/>
    <w:rsid w:val="0033134E"/>
    <w:rsid w:val="003314C8"/>
    <w:rsid w:val="00331503"/>
    <w:rsid w:val="00331687"/>
    <w:rsid w:val="003319A6"/>
    <w:rsid w:val="003319BA"/>
    <w:rsid w:val="00331A05"/>
    <w:rsid w:val="00331BC0"/>
    <w:rsid w:val="00331D17"/>
    <w:rsid w:val="00331EC0"/>
    <w:rsid w:val="00331F84"/>
    <w:rsid w:val="00331F85"/>
    <w:rsid w:val="00331F9B"/>
    <w:rsid w:val="0033204F"/>
    <w:rsid w:val="003320DA"/>
    <w:rsid w:val="0033225A"/>
    <w:rsid w:val="003324BA"/>
    <w:rsid w:val="003327D0"/>
    <w:rsid w:val="00332AB2"/>
    <w:rsid w:val="00332AD6"/>
    <w:rsid w:val="00332B55"/>
    <w:rsid w:val="00332DF8"/>
    <w:rsid w:val="00332E40"/>
    <w:rsid w:val="00332E49"/>
    <w:rsid w:val="00333003"/>
    <w:rsid w:val="00333102"/>
    <w:rsid w:val="003331A2"/>
    <w:rsid w:val="0033324A"/>
    <w:rsid w:val="00333255"/>
    <w:rsid w:val="003334E5"/>
    <w:rsid w:val="0033370A"/>
    <w:rsid w:val="00333764"/>
    <w:rsid w:val="00333869"/>
    <w:rsid w:val="00333984"/>
    <w:rsid w:val="00333AE8"/>
    <w:rsid w:val="00333B34"/>
    <w:rsid w:val="00333B58"/>
    <w:rsid w:val="00333E20"/>
    <w:rsid w:val="00334367"/>
    <w:rsid w:val="00334454"/>
    <w:rsid w:val="003344ED"/>
    <w:rsid w:val="003346C1"/>
    <w:rsid w:val="003348E3"/>
    <w:rsid w:val="00334960"/>
    <w:rsid w:val="003349EF"/>
    <w:rsid w:val="00334AAC"/>
    <w:rsid w:val="00334BBA"/>
    <w:rsid w:val="00334D0C"/>
    <w:rsid w:val="00334D87"/>
    <w:rsid w:val="00334DB5"/>
    <w:rsid w:val="00334DD6"/>
    <w:rsid w:val="00334E1D"/>
    <w:rsid w:val="00335106"/>
    <w:rsid w:val="003354CC"/>
    <w:rsid w:val="003355B2"/>
    <w:rsid w:val="00335ACD"/>
    <w:rsid w:val="00335B0F"/>
    <w:rsid w:val="00335C2A"/>
    <w:rsid w:val="00335C36"/>
    <w:rsid w:val="00335D8E"/>
    <w:rsid w:val="00335E24"/>
    <w:rsid w:val="003360E2"/>
    <w:rsid w:val="0033627A"/>
    <w:rsid w:val="0033633A"/>
    <w:rsid w:val="003363D4"/>
    <w:rsid w:val="00336B3E"/>
    <w:rsid w:val="00336BA4"/>
    <w:rsid w:val="00336DB3"/>
    <w:rsid w:val="00336F3F"/>
    <w:rsid w:val="00337129"/>
    <w:rsid w:val="0033719F"/>
    <w:rsid w:val="0033740C"/>
    <w:rsid w:val="00337860"/>
    <w:rsid w:val="00337BFF"/>
    <w:rsid w:val="00337C88"/>
    <w:rsid w:val="00337E3D"/>
    <w:rsid w:val="003400E5"/>
    <w:rsid w:val="00340213"/>
    <w:rsid w:val="0034030C"/>
    <w:rsid w:val="00340621"/>
    <w:rsid w:val="003406E5"/>
    <w:rsid w:val="00340700"/>
    <w:rsid w:val="00340848"/>
    <w:rsid w:val="003408D2"/>
    <w:rsid w:val="00340954"/>
    <w:rsid w:val="003409CC"/>
    <w:rsid w:val="00340B97"/>
    <w:rsid w:val="00340C38"/>
    <w:rsid w:val="00340DA5"/>
    <w:rsid w:val="003412B7"/>
    <w:rsid w:val="003414A3"/>
    <w:rsid w:val="003415BD"/>
    <w:rsid w:val="0034161A"/>
    <w:rsid w:val="0034182E"/>
    <w:rsid w:val="0034196B"/>
    <w:rsid w:val="00341AB9"/>
    <w:rsid w:val="00341BF5"/>
    <w:rsid w:val="00341BFC"/>
    <w:rsid w:val="00341D15"/>
    <w:rsid w:val="00341D43"/>
    <w:rsid w:val="00341E45"/>
    <w:rsid w:val="00341EC9"/>
    <w:rsid w:val="00341F16"/>
    <w:rsid w:val="00341F68"/>
    <w:rsid w:val="00342022"/>
    <w:rsid w:val="0034212E"/>
    <w:rsid w:val="00342550"/>
    <w:rsid w:val="003426A5"/>
    <w:rsid w:val="00342A8B"/>
    <w:rsid w:val="00342DFA"/>
    <w:rsid w:val="00342E02"/>
    <w:rsid w:val="00342FD9"/>
    <w:rsid w:val="003434C9"/>
    <w:rsid w:val="00343504"/>
    <w:rsid w:val="0034362A"/>
    <w:rsid w:val="00343701"/>
    <w:rsid w:val="003438CD"/>
    <w:rsid w:val="00343992"/>
    <w:rsid w:val="00343B61"/>
    <w:rsid w:val="00343CBA"/>
    <w:rsid w:val="00343EB4"/>
    <w:rsid w:val="00343FB0"/>
    <w:rsid w:val="00343FCC"/>
    <w:rsid w:val="00344238"/>
    <w:rsid w:val="00344347"/>
    <w:rsid w:val="0034461F"/>
    <w:rsid w:val="003446FC"/>
    <w:rsid w:val="00344701"/>
    <w:rsid w:val="0034475D"/>
    <w:rsid w:val="00344800"/>
    <w:rsid w:val="00344EC8"/>
    <w:rsid w:val="003453E0"/>
    <w:rsid w:val="00345932"/>
    <w:rsid w:val="00345938"/>
    <w:rsid w:val="00345991"/>
    <w:rsid w:val="00345B70"/>
    <w:rsid w:val="00346290"/>
    <w:rsid w:val="00346577"/>
    <w:rsid w:val="0034670A"/>
    <w:rsid w:val="00346750"/>
    <w:rsid w:val="003468B0"/>
    <w:rsid w:val="00346B72"/>
    <w:rsid w:val="00346E6F"/>
    <w:rsid w:val="0034710E"/>
    <w:rsid w:val="003473F2"/>
    <w:rsid w:val="00347A52"/>
    <w:rsid w:val="00347C25"/>
    <w:rsid w:val="00347DAB"/>
    <w:rsid w:val="00347E08"/>
    <w:rsid w:val="00347F2B"/>
    <w:rsid w:val="003500AC"/>
    <w:rsid w:val="0035033D"/>
    <w:rsid w:val="003503E4"/>
    <w:rsid w:val="00350404"/>
    <w:rsid w:val="00350A64"/>
    <w:rsid w:val="00350DDE"/>
    <w:rsid w:val="00350E38"/>
    <w:rsid w:val="00351098"/>
    <w:rsid w:val="003512A9"/>
    <w:rsid w:val="003512E6"/>
    <w:rsid w:val="0035155B"/>
    <w:rsid w:val="00351872"/>
    <w:rsid w:val="00351888"/>
    <w:rsid w:val="003519BE"/>
    <w:rsid w:val="00351A8B"/>
    <w:rsid w:val="00351BB5"/>
    <w:rsid w:val="00351FDF"/>
    <w:rsid w:val="0035203D"/>
    <w:rsid w:val="003520BC"/>
    <w:rsid w:val="003521D2"/>
    <w:rsid w:val="0035237B"/>
    <w:rsid w:val="00352774"/>
    <w:rsid w:val="00352A83"/>
    <w:rsid w:val="00352B1A"/>
    <w:rsid w:val="00352B38"/>
    <w:rsid w:val="00352D30"/>
    <w:rsid w:val="00352D9C"/>
    <w:rsid w:val="00352F0A"/>
    <w:rsid w:val="0035309E"/>
    <w:rsid w:val="003531A9"/>
    <w:rsid w:val="0035335B"/>
    <w:rsid w:val="003533E5"/>
    <w:rsid w:val="00353734"/>
    <w:rsid w:val="003537A6"/>
    <w:rsid w:val="00353A0C"/>
    <w:rsid w:val="00353A92"/>
    <w:rsid w:val="00353BFC"/>
    <w:rsid w:val="00353C6F"/>
    <w:rsid w:val="00353D4B"/>
    <w:rsid w:val="00353E5F"/>
    <w:rsid w:val="00353E78"/>
    <w:rsid w:val="0035402F"/>
    <w:rsid w:val="0035414C"/>
    <w:rsid w:val="0035417E"/>
    <w:rsid w:val="003541DF"/>
    <w:rsid w:val="00354487"/>
    <w:rsid w:val="003544D4"/>
    <w:rsid w:val="00354598"/>
    <w:rsid w:val="00354799"/>
    <w:rsid w:val="00354888"/>
    <w:rsid w:val="00354C99"/>
    <w:rsid w:val="00354E3F"/>
    <w:rsid w:val="00354EB4"/>
    <w:rsid w:val="00354F1C"/>
    <w:rsid w:val="00354F8B"/>
    <w:rsid w:val="003550A6"/>
    <w:rsid w:val="00355256"/>
    <w:rsid w:val="00355370"/>
    <w:rsid w:val="00355975"/>
    <w:rsid w:val="003559DC"/>
    <w:rsid w:val="00355A87"/>
    <w:rsid w:val="00355B27"/>
    <w:rsid w:val="00356106"/>
    <w:rsid w:val="00356159"/>
    <w:rsid w:val="003566AF"/>
    <w:rsid w:val="003566BE"/>
    <w:rsid w:val="00356763"/>
    <w:rsid w:val="00356824"/>
    <w:rsid w:val="00356965"/>
    <w:rsid w:val="00356A21"/>
    <w:rsid w:val="00356DB6"/>
    <w:rsid w:val="00357353"/>
    <w:rsid w:val="00357414"/>
    <w:rsid w:val="003574CB"/>
    <w:rsid w:val="00357752"/>
    <w:rsid w:val="00357A00"/>
    <w:rsid w:val="00357A58"/>
    <w:rsid w:val="00357C43"/>
    <w:rsid w:val="00357C59"/>
    <w:rsid w:val="00357E37"/>
    <w:rsid w:val="00357EC2"/>
    <w:rsid w:val="00360028"/>
    <w:rsid w:val="0036026A"/>
    <w:rsid w:val="0036043A"/>
    <w:rsid w:val="00360668"/>
    <w:rsid w:val="003607FB"/>
    <w:rsid w:val="003609DE"/>
    <w:rsid w:val="00360A18"/>
    <w:rsid w:val="00360A72"/>
    <w:rsid w:val="00360C7E"/>
    <w:rsid w:val="00361420"/>
    <w:rsid w:val="00361440"/>
    <w:rsid w:val="00361544"/>
    <w:rsid w:val="003617B3"/>
    <w:rsid w:val="003619DD"/>
    <w:rsid w:val="00361A12"/>
    <w:rsid w:val="00361CE7"/>
    <w:rsid w:val="00361D99"/>
    <w:rsid w:val="00361DA4"/>
    <w:rsid w:val="00361EA1"/>
    <w:rsid w:val="00362133"/>
    <w:rsid w:val="003621EE"/>
    <w:rsid w:val="003622CF"/>
    <w:rsid w:val="003622D3"/>
    <w:rsid w:val="003622E8"/>
    <w:rsid w:val="00362513"/>
    <w:rsid w:val="0036265D"/>
    <w:rsid w:val="003627A3"/>
    <w:rsid w:val="003629E6"/>
    <w:rsid w:val="00362BE6"/>
    <w:rsid w:val="00362BE8"/>
    <w:rsid w:val="00362D03"/>
    <w:rsid w:val="003631C4"/>
    <w:rsid w:val="00363266"/>
    <w:rsid w:val="003633D6"/>
    <w:rsid w:val="0036342D"/>
    <w:rsid w:val="00363439"/>
    <w:rsid w:val="00363622"/>
    <w:rsid w:val="003636BE"/>
    <w:rsid w:val="003636F9"/>
    <w:rsid w:val="003637D5"/>
    <w:rsid w:val="00363805"/>
    <w:rsid w:val="003638EB"/>
    <w:rsid w:val="0036392F"/>
    <w:rsid w:val="00363957"/>
    <w:rsid w:val="00363982"/>
    <w:rsid w:val="00363A8E"/>
    <w:rsid w:val="00363D16"/>
    <w:rsid w:val="00363F39"/>
    <w:rsid w:val="0036414C"/>
    <w:rsid w:val="0036426F"/>
    <w:rsid w:val="00364369"/>
    <w:rsid w:val="003645E9"/>
    <w:rsid w:val="0036480C"/>
    <w:rsid w:val="003649AC"/>
    <w:rsid w:val="00364B8C"/>
    <w:rsid w:val="00364DB8"/>
    <w:rsid w:val="00364DF0"/>
    <w:rsid w:val="00364EB4"/>
    <w:rsid w:val="00364ED8"/>
    <w:rsid w:val="00364F5A"/>
    <w:rsid w:val="00365940"/>
    <w:rsid w:val="00365A06"/>
    <w:rsid w:val="00365C01"/>
    <w:rsid w:val="00365CC7"/>
    <w:rsid w:val="00365DE5"/>
    <w:rsid w:val="00365E11"/>
    <w:rsid w:val="00365F9A"/>
    <w:rsid w:val="0036610E"/>
    <w:rsid w:val="00366244"/>
    <w:rsid w:val="0036637A"/>
    <w:rsid w:val="003667B2"/>
    <w:rsid w:val="003669C3"/>
    <w:rsid w:val="00366AD0"/>
    <w:rsid w:val="00366E41"/>
    <w:rsid w:val="00366E91"/>
    <w:rsid w:val="00366F37"/>
    <w:rsid w:val="00366FCE"/>
    <w:rsid w:val="0036702D"/>
    <w:rsid w:val="0036707F"/>
    <w:rsid w:val="00367120"/>
    <w:rsid w:val="00367490"/>
    <w:rsid w:val="00367713"/>
    <w:rsid w:val="00367754"/>
    <w:rsid w:val="0036795F"/>
    <w:rsid w:val="00367AE7"/>
    <w:rsid w:val="00367C18"/>
    <w:rsid w:val="00367F9C"/>
    <w:rsid w:val="003701BB"/>
    <w:rsid w:val="003701E5"/>
    <w:rsid w:val="00370400"/>
    <w:rsid w:val="00370619"/>
    <w:rsid w:val="00370696"/>
    <w:rsid w:val="003706B6"/>
    <w:rsid w:val="00370841"/>
    <w:rsid w:val="00370999"/>
    <w:rsid w:val="003709C6"/>
    <w:rsid w:val="003709E2"/>
    <w:rsid w:val="00370D19"/>
    <w:rsid w:val="00370EC6"/>
    <w:rsid w:val="00371127"/>
    <w:rsid w:val="003711BA"/>
    <w:rsid w:val="003713FF"/>
    <w:rsid w:val="003714CD"/>
    <w:rsid w:val="0037178C"/>
    <w:rsid w:val="00371CC1"/>
    <w:rsid w:val="00371E56"/>
    <w:rsid w:val="00371F47"/>
    <w:rsid w:val="00371FF3"/>
    <w:rsid w:val="00372169"/>
    <w:rsid w:val="003721E9"/>
    <w:rsid w:val="00372254"/>
    <w:rsid w:val="003722FE"/>
    <w:rsid w:val="00372811"/>
    <w:rsid w:val="00372998"/>
    <w:rsid w:val="00372B7A"/>
    <w:rsid w:val="00372C6D"/>
    <w:rsid w:val="00372DEB"/>
    <w:rsid w:val="003730A1"/>
    <w:rsid w:val="00373371"/>
    <w:rsid w:val="003734AE"/>
    <w:rsid w:val="00373501"/>
    <w:rsid w:val="00373938"/>
    <w:rsid w:val="00373A6E"/>
    <w:rsid w:val="00373B03"/>
    <w:rsid w:val="00373DF4"/>
    <w:rsid w:val="00374067"/>
    <w:rsid w:val="00374196"/>
    <w:rsid w:val="00374396"/>
    <w:rsid w:val="00374858"/>
    <w:rsid w:val="003749F4"/>
    <w:rsid w:val="00374A1A"/>
    <w:rsid w:val="00374A30"/>
    <w:rsid w:val="00374A74"/>
    <w:rsid w:val="00374B09"/>
    <w:rsid w:val="00374E3F"/>
    <w:rsid w:val="00374E85"/>
    <w:rsid w:val="00375096"/>
    <w:rsid w:val="00375663"/>
    <w:rsid w:val="00375776"/>
    <w:rsid w:val="0037594E"/>
    <w:rsid w:val="00375977"/>
    <w:rsid w:val="003759E7"/>
    <w:rsid w:val="00375A61"/>
    <w:rsid w:val="00375B81"/>
    <w:rsid w:val="00375CCF"/>
    <w:rsid w:val="00375F64"/>
    <w:rsid w:val="0037610D"/>
    <w:rsid w:val="00376313"/>
    <w:rsid w:val="003763AE"/>
    <w:rsid w:val="00376461"/>
    <w:rsid w:val="003766E8"/>
    <w:rsid w:val="00376865"/>
    <w:rsid w:val="00376A77"/>
    <w:rsid w:val="00376B49"/>
    <w:rsid w:val="00376E4A"/>
    <w:rsid w:val="00376FAA"/>
    <w:rsid w:val="003772B7"/>
    <w:rsid w:val="003774F4"/>
    <w:rsid w:val="00377A0C"/>
    <w:rsid w:val="00377B05"/>
    <w:rsid w:val="00377BBF"/>
    <w:rsid w:val="00377D44"/>
    <w:rsid w:val="00377F3B"/>
    <w:rsid w:val="00377F4F"/>
    <w:rsid w:val="0038003E"/>
    <w:rsid w:val="0038021C"/>
    <w:rsid w:val="00380318"/>
    <w:rsid w:val="00380886"/>
    <w:rsid w:val="00380BEF"/>
    <w:rsid w:val="00380D88"/>
    <w:rsid w:val="00380E3A"/>
    <w:rsid w:val="00380F9A"/>
    <w:rsid w:val="00381009"/>
    <w:rsid w:val="003811E9"/>
    <w:rsid w:val="003815E7"/>
    <w:rsid w:val="003816D8"/>
    <w:rsid w:val="00381B44"/>
    <w:rsid w:val="00381BD8"/>
    <w:rsid w:val="00381C7C"/>
    <w:rsid w:val="00381D40"/>
    <w:rsid w:val="00381FF8"/>
    <w:rsid w:val="0038212A"/>
    <w:rsid w:val="003821AD"/>
    <w:rsid w:val="00382505"/>
    <w:rsid w:val="003825D4"/>
    <w:rsid w:val="00382723"/>
    <w:rsid w:val="003827DE"/>
    <w:rsid w:val="00382876"/>
    <w:rsid w:val="00382A4F"/>
    <w:rsid w:val="00382D2B"/>
    <w:rsid w:val="0038300E"/>
    <w:rsid w:val="0038304D"/>
    <w:rsid w:val="0038396E"/>
    <w:rsid w:val="00383975"/>
    <w:rsid w:val="00383AE1"/>
    <w:rsid w:val="00383C76"/>
    <w:rsid w:val="00383C87"/>
    <w:rsid w:val="00383C8A"/>
    <w:rsid w:val="00384167"/>
    <w:rsid w:val="00384311"/>
    <w:rsid w:val="00384695"/>
    <w:rsid w:val="00384731"/>
    <w:rsid w:val="003847B9"/>
    <w:rsid w:val="0038484E"/>
    <w:rsid w:val="003848A4"/>
    <w:rsid w:val="00384A14"/>
    <w:rsid w:val="00384BB2"/>
    <w:rsid w:val="00384C3F"/>
    <w:rsid w:val="00384F8D"/>
    <w:rsid w:val="003852F7"/>
    <w:rsid w:val="00385324"/>
    <w:rsid w:val="0038574A"/>
    <w:rsid w:val="0038575D"/>
    <w:rsid w:val="00385C9F"/>
    <w:rsid w:val="00385CAC"/>
    <w:rsid w:val="00385FB8"/>
    <w:rsid w:val="0038620A"/>
    <w:rsid w:val="0038643B"/>
    <w:rsid w:val="003864B6"/>
    <w:rsid w:val="0038659A"/>
    <w:rsid w:val="00386910"/>
    <w:rsid w:val="0038695D"/>
    <w:rsid w:val="00386A17"/>
    <w:rsid w:val="00386A3A"/>
    <w:rsid w:val="00386A76"/>
    <w:rsid w:val="00386AB6"/>
    <w:rsid w:val="00386ACD"/>
    <w:rsid w:val="00386B49"/>
    <w:rsid w:val="00386C66"/>
    <w:rsid w:val="00386CC2"/>
    <w:rsid w:val="00386D76"/>
    <w:rsid w:val="00386E10"/>
    <w:rsid w:val="00386F85"/>
    <w:rsid w:val="00386FF0"/>
    <w:rsid w:val="003870DD"/>
    <w:rsid w:val="003871B7"/>
    <w:rsid w:val="003872B9"/>
    <w:rsid w:val="00387405"/>
    <w:rsid w:val="003878B5"/>
    <w:rsid w:val="003878D5"/>
    <w:rsid w:val="00387B4E"/>
    <w:rsid w:val="00387D6F"/>
    <w:rsid w:val="00387D7C"/>
    <w:rsid w:val="00387ED0"/>
    <w:rsid w:val="00390033"/>
    <w:rsid w:val="00390201"/>
    <w:rsid w:val="0039086B"/>
    <w:rsid w:val="0039087B"/>
    <w:rsid w:val="00390A23"/>
    <w:rsid w:val="00390B2F"/>
    <w:rsid w:val="00390B62"/>
    <w:rsid w:val="00390BB8"/>
    <w:rsid w:val="00390C22"/>
    <w:rsid w:val="00390CEE"/>
    <w:rsid w:val="00390E82"/>
    <w:rsid w:val="00391194"/>
    <w:rsid w:val="003911B7"/>
    <w:rsid w:val="00391350"/>
    <w:rsid w:val="00391751"/>
    <w:rsid w:val="003917BC"/>
    <w:rsid w:val="003918E2"/>
    <w:rsid w:val="003919B9"/>
    <w:rsid w:val="00392314"/>
    <w:rsid w:val="003923DA"/>
    <w:rsid w:val="0039249D"/>
    <w:rsid w:val="0039277F"/>
    <w:rsid w:val="00392BE6"/>
    <w:rsid w:val="00392D05"/>
    <w:rsid w:val="00392DEF"/>
    <w:rsid w:val="003930D4"/>
    <w:rsid w:val="00393230"/>
    <w:rsid w:val="0039326A"/>
    <w:rsid w:val="003938CB"/>
    <w:rsid w:val="003938DE"/>
    <w:rsid w:val="00393946"/>
    <w:rsid w:val="00393A1F"/>
    <w:rsid w:val="00393A60"/>
    <w:rsid w:val="00393B25"/>
    <w:rsid w:val="00393DDA"/>
    <w:rsid w:val="00393E2C"/>
    <w:rsid w:val="00393F8C"/>
    <w:rsid w:val="00393FAC"/>
    <w:rsid w:val="00393FE1"/>
    <w:rsid w:val="0039403F"/>
    <w:rsid w:val="00394178"/>
    <w:rsid w:val="00394208"/>
    <w:rsid w:val="00394439"/>
    <w:rsid w:val="00394651"/>
    <w:rsid w:val="0039487C"/>
    <w:rsid w:val="003948C2"/>
    <w:rsid w:val="00394F49"/>
    <w:rsid w:val="00394FFD"/>
    <w:rsid w:val="00395095"/>
    <w:rsid w:val="003953F4"/>
    <w:rsid w:val="0039548C"/>
    <w:rsid w:val="00395491"/>
    <w:rsid w:val="00395630"/>
    <w:rsid w:val="003956B7"/>
    <w:rsid w:val="0039571D"/>
    <w:rsid w:val="00395ACC"/>
    <w:rsid w:val="00395D55"/>
    <w:rsid w:val="00396051"/>
    <w:rsid w:val="00396193"/>
    <w:rsid w:val="003961B1"/>
    <w:rsid w:val="003963DB"/>
    <w:rsid w:val="00396969"/>
    <w:rsid w:val="00396BFE"/>
    <w:rsid w:val="00396D2F"/>
    <w:rsid w:val="00396F19"/>
    <w:rsid w:val="00397021"/>
    <w:rsid w:val="0039777E"/>
    <w:rsid w:val="003979B0"/>
    <w:rsid w:val="00397CA2"/>
    <w:rsid w:val="00397CF5"/>
    <w:rsid w:val="003A0604"/>
    <w:rsid w:val="003A07C7"/>
    <w:rsid w:val="003A0957"/>
    <w:rsid w:val="003A0A94"/>
    <w:rsid w:val="003A0B27"/>
    <w:rsid w:val="003A0D95"/>
    <w:rsid w:val="003A0DDA"/>
    <w:rsid w:val="003A109A"/>
    <w:rsid w:val="003A10B2"/>
    <w:rsid w:val="003A11E8"/>
    <w:rsid w:val="003A12B7"/>
    <w:rsid w:val="003A12BB"/>
    <w:rsid w:val="003A1342"/>
    <w:rsid w:val="003A134A"/>
    <w:rsid w:val="003A1582"/>
    <w:rsid w:val="003A1637"/>
    <w:rsid w:val="003A19A9"/>
    <w:rsid w:val="003A1BEE"/>
    <w:rsid w:val="003A1D77"/>
    <w:rsid w:val="003A2252"/>
    <w:rsid w:val="003A23EC"/>
    <w:rsid w:val="003A26DF"/>
    <w:rsid w:val="003A28D8"/>
    <w:rsid w:val="003A2A54"/>
    <w:rsid w:val="003A2BC7"/>
    <w:rsid w:val="003A2D21"/>
    <w:rsid w:val="003A2E7F"/>
    <w:rsid w:val="003A2FC5"/>
    <w:rsid w:val="003A31CE"/>
    <w:rsid w:val="003A32CB"/>
    <w:rsid w:val="003A3565"/>
    <w:rsid w:val="003A3593"/>
    <w:rsid w:val="003A382A"/>
    <w:rsid w:val="003A3950"/>
    <w:rsid w:val="003A3DE5"/>
    <w:rsid w:val="003A4331"/>
    <w:rsid w:val="003A4365"/>
    <w:rsid w:val="003A43CD"/>
    <w:rsid w:val="003A4429"/>
    <w:rsid w:val="003A4566"/>
    <w:rsid w:val="003A471F"/>
    <w:rsid w:val="003A4735"/>
    <w:rsid w:val="003A484B"/>
    <w:rsid w:val="003A48A1"/>
    <w:rsid w:val="003A4B52"/>
    <w:rsid w:val="003A4ED3"/>
    <w:rsid w:val="003A52C9"/>
    <w:rsid w:val="003A5481"/>
    <w:rsid w:val="003A54F4"/>
    <w:rsid w:val="003A5539"/>
    <w:rsid w:val="003A5588"/>
    <w:rsid w:val="003A55B2"/>
    <w:rsid w:val="003A5648"/>
    <w:rsid w:val="003A570B"/>
    <w:rsid w:val="003A59BA"/>
    <w:rsid w:val="003A5FCE"/>
    <w:rsid w:val="003A612D"/>
    <w:rsid w:val="003A62B0"/>
    <w:rsid w:val="003A62E0"/>
    <w:rsid w:val="003A6380"/>
    <w:rsid w:val="003A6450"/>
    <w:rsid w:val="003A6661"/>
    <w:rsid w:val="003A66CE"/>
    <w:rsid w:val="003A66D0"/>
    <w:rsid w:val="003A6750"/>
    <w:rsid w:val="003A68B1"/>
    <w:rsid w:val="003A6A8F"/>
    <w:rsid w:val="003A6B4F"/>
    <w:rsid w:val="003A6B78"/>
    <w:rsid w:val="003A6DCB"/>
    <w:rsid w:val="003A70D6"/>
    <w:rsid w:val="003A7143"/>
    <w:rsid w:val="003A718F"/>
    <w:rsid w:val="003A72A0"/>
    <w:rsid w:val="003A7359"/>
    <w:rsid w:val="003A74D5"/>
    <w:rsid w:val="003A74EB"/>
    <w:rsid w:val="003A7506"/>
    <w:rsid w:val="003A7577"/>
    <w:rsid w:val="003A77B0"/>
    <w:rsid w:val="003A7880"/>
    <w:rsid w:val="003A7BB9"/>
    <w:rsid w:val="003A7D03"/>
    <w:rsid w:val="003B0210"/>
    <w:rsid w:val="003B02EB"/>
    <w:rsid w:val="003B044A"/>
    <w:rsid w:val="003B0553"/>
    <w:rsid w:val="003B084F"/>
    <w:rsid w:val="003B0A2C"/>
    <w:rsid w:val="003B0BDC"/>
    <w:rsid w:val="003B0C34"/>
    <w:rsid w:val="003B122D"/>
    <w:rsid w:val="003B1273"/>
    <w:rsid w:val="003B14EA"/>
    <w:rsid w:val="003B16C9"/>
    <w:rsid w:val="003B1735"/>
    <w:rsid w:val="003B1D54"/>
    <w:rsid w:val="003B214B"/>
    <w:rsid w:val="003B2242"/>
    <w:rsid w:val="003B230D"/>
    <w:rsid w:val="003B28B0"/>
    <w:rsid w:val="003B2971"/>
    <w:rsid w:val="003B2B3A"/>
    <w:rsid w:val="003B2DAF"/>
    <w:rsid w:val="003B2E23"/>
    <w:rsid w:val="003B2FC8"/>
    <w:rsid w:val="003B30A9"/>
    <w:rsid w:val="003B3702"/>
    <w:rsid w:val="003B38A0"/>
    <w:rsid w:val="003B38BC"/>
    <w:rsid w:val="003B38BF"/>
    <w:rsid w:val="003B3A01"/>
    <w:rsid w:val="003B4175"/>
    <w:rsid w:val="003B4189"/>
    <w:rsid w:val="003B4203"/>
    <w:rsid w:val="003B4344"/>
    <w:rsid w:val="003B4708"/>
    <w:rsid w:val="003B47FE"/>
    <w:rsid w:val="003B4859"/>
    <w:rsid w:val="003B4922"/>
    <w:rsid w:val="003B4A13"/>
    <w:rsid w:val="003B4D08"/>
    <w:rsid w:val="003B4FDF"/>
    <w:rsid w:val="003B54EA"/>
    <w:rsid w:val="003B5515"/>
    <w:rsid w:val="003B58A0"/>
    <w:rsid w:val="003B5967"/>
    <w:rsid w:val="003B5977"/>
    <w:rsid w:val="003B5CEA"/>
    <w:rsid w:val="003B5D3B"/>
    <w:rsid w:val="003B5F62"/>
    <w:rsid w:val="003B5F9E"/>
    <w:rsid w:val="003B60AC"/>
    <w:rsid w:val="003B615B"/>
    <w:rsid w:val="003B61AA"/>
    <w:rsid w:val="003B63DF"/>
    <w:rsid w:val="003B6427"/>
    <w:rsid w:val="003B660B"/>
    <w:rsid w:val="003B660D"/>
    <w:rsid w:val="003B6847"/>
    <w:rsid w:val="003B68BA"/>
    <w:rsid w:val="003B68DE"/>
    <w:rsid w:val="003B6CC0"/>
    <w:rsid w:val="003B6CC1"/>
    <w:rsid w:val="003B6D11"/>
    <w:rsid w:val="003B6D2C"/>
    <w:rsid w:val="003B6DD5"/>
    <w:rsid w:val="003B6FB8"/>
    <w:rsid w:val="003B7116"/>
    <w:rsid w:val="003B71F5"/>
    <w:rsid w:val="003B734C"/>
    <w:rsid w:val="003B7572"/>
    <w:rsid w:val="003B7584"/>
    <w:rsid w:val="003B766F"/>
    <w:rsid w:val="003B77B3"/>
    <w:rsid w:val="003B7840"/>
    <w:rsid w:val="003B78E3"/>
    <w:rsid w:val="003B7A58"/>
    <w:rsid w:val="003B7A82"/>
    <w:rsid w:val="003B7EA4"/>
    <w:rsid w:val="003C0006"/>
    <w:rsid w:val="003C03AD"/>
    <w:rsid w:val="003C0411"/>
    <w:rsid w:val="003C046C"/>
    <w:rsid w:val="003C051D"/>
    <w:rsid w:val="003C0576"/>
    <w:rsid w:val="003C07FF"/>
    <w:rsid w:val="003C0E49"/>
    <w:rsid w:val="003C0F9E"/>
    <w:rsid w:val="003C1180"/>
    <w:rsid w:val="003C13CA"/>
    <w:rsid w:val="003C172A"/>
    <w:rsid w:val="003C17D0"/>
    <w:rsid w:val="003C1B0E"/>
    <w:rsid w:val="003C1BDC"/>
    <w:rsid w:val="003C1DD0"/>
    <w:rsid w:val="003C1E65"/>
    <w:rsid w:val="003C1FE4"/>
    <w:rsid w:val="003C21B0"/>
    <w:rsid w:val="003C229D"/>
    <w:rsid w:val="003C23BC"/>
    <w:rsid w:val="003C24CB"/>
    <w:rsid w:val="003C2588"/>
    <w:rsid w:val="003C2619"/>
    <w:rsid w:val="003C2641"/>
    <w:rsid w:val="003C266D"/>
    <w:rsid w:val="003C277C"/>
    <w:rsid w:val="003C2A3F"/>
    <w:rsid w:val="003C2C73"/>
    <w:rsid w:val="003C2D76"/>
    <w:rsid w:val="003C2DEB"/>
    <w:rsid w:val="003C3016"/>
    <w:rsid w:val="003C3126"/>
    <w:rsid w:val="003C324E"/>
    <w:rsid w:val="003C32C7"/>
    <w:rsid w:val="003C3383"/>
    <w:rsid w:val="003C3420"/>
    <w:rsid w:val="003C34E5"/>
    <w:rsid w:val="003C35BA"/>
    <w:rsid w:val="003C37B0"/>
    <w:rsid w:val="003C3800"/>
    <w:rsid w:val="003C3805"/>
    <w:rsid w:val="003C3B62"/>
    <w:rsid w:val="003C3BF3"/>
    <w:rsid w:val="003C3EAC"/>
    <w:rsid w:val="003C3FE6"/>
    <w:rsid w:val="003C400C"/>
    <w:rsid w:val="003C40E5"/>
    <w:rsid w:val="003C41DD"/>
    <w:rsid w:val="003C41F2"/>
    <w:rsid w:val="003C47D0"/>
    <w:rsid w:val="003C49B8"/>
    <w:rsid w:val="003C49E5"/>
    <w:rsid w:val="003C4A12"/>
    <w:rsid w:val="003C4FD8"/>
    <w:rsid w:val="003C51E5"/>
    <w:rsid w:val="003C521F"/>
    <w:rsid w:val="003C5576"/>
    <w:rsid w:val="003C5673"/>
    <w:rsid w:val="003C57C5"/>
    <w:rsid w:val="003C5A32"/>
    <w:rsid w:val="003C5A64"/>
    <w:rsid w:val="003C5AD1"/>
    <w:rsid w:val="003C5B8C"/>
    <w:rsid w:val="003C5D94"/>
    <w:rsid w:val="003C600A"/>
    <w:rsid w:val="003C6025"/>
    <w:rsid w:val="003C61FB"/>
    <w:rsid w:val="003C63D2"/>
    <w:rsid w:val="003C63DB"/>
    <w:rsid w:val="003C6462"/>
    <w:rsid w:val="003C6571"/>
    <w:rsid w:val="003C65E0"/>
    <w:rsid w:val="003C6680"/>
    <w:rsid w:val="003C69AE"/>
    <w:rsid w:val="003C6C30"/>
    <w:rsid w:val="003C6D3E"/>
    <w:rsid w:val="003C6FB4"/>
    <w:rsid w:val="003C7054"/>
    <w:rsid w:val="003C709F"/>
    <w:rsid w:val="003C732B"/>
    <w:rsid w:val="003C7608"/>
    <w:rsid w:val="003C7630"/>
    <w:rsid w:val="003C76A7"/>
    <w:rsid w:val="003C7A18"/>
    <w:rsid w:val="003C7AEA"/>
    <w:rsid w:val="003C7AFD"/>
    <w:rsid w:val="003C7BC7"/>
    <w:rsid w:val="003C7E21"/>
    <w:rsid w:val="003C7E57"/>
    <w:rsid w:val="003C7F7B"/>
    <w:rsid w:val="003D01BA"/>
    <w:rsid w:val="003D0200"/>
    <w:rsid w:val="003D041E"/>
    <w:rsid w:val="003D053A"/>
    <w:rsid w:val="003D0731"/>
    <w:rsid w:val="003D07AA"/>
    <w:rsid w:val="003D0AB9"/>
    <w:rsid w:val="003D0C06"/>
    <w:rsid w:val="003D0CA5"/>
    <w:rsid w:val="003D0FB4"/>
    <w:rsid w:val="003D1023"/>
    <w:rsid w:val="003D1049"/>
    <w:rsid w:val="003D1070"/>
    <w:rsid w:val="003D1174"/>
    <w:rsid w:val="003D11EB"/>
    <w:rsid w:val="003D14F5"/>
    <w:rsid w:val="003D1849"/>
    <w:rsid w:val="003D196C"/>
    <w:rsid w:val="003D19FD"/>
    <w:rsid w:val="003D1A11"/>
    <w:rsid w:val="003D1DD0"/>
    <w:rsid w:val="003D23F6"/>
    <w:rsid w:val="003D25F1"/>
    <w:rsid w:val="003D2753"/>
    <w:rsid w:val="003D2910"/>
    <w:rsid w:val="003D29C3"/>
    <w:rsid w:val="003D2A80"/>
    <w:rsid w:val="003D2C9C"/>
    <w:rsid w:val="003D2FB8"/>
    <w:rsid w:val="003D2FE7"/>
    <w:rsid w:val="003D30EB"/>
    <w:rsid w:val="003D3246"/>
    <w:rsid w:val="003D378C"/>
    <w:rsid w:val="003D3D6E"/>
    <w:rsid w:val="003D4496"/>
    <w:rsid w:val="003D44BA"/>
    <w:rsid w:val="003D4622"/>
    <w:rsid w:val="003D475C"/>
    <w:rsid w:val="003D492C"/>
    <w:rsid w:val="003D4B05"/>
    <w:rsid w:val="003D4B84"/>
    <w:rsid w:val="003D4C26"/>
    <w:rsid w:val="003D4E4A"/>
    <w:rsid w:val="003D53AC"/>
    <w:rsid w:val="003D5439"/>
    <w:rsid w:val="003D547F"/>
    <w:rsid w:val="003D548A"/>
    <w:rsid w:val="003D54AD"/>
    <w:rsid w:val="003D55D9"/>
    <w:rsid w:val="003D57A7"/>
    <w:rsid w:val="003D5893"/>
    <w:rsid w:val="003D5A23"/>
    <w:rsid w:val="003D5A7D"/>
    <w:rsid w:val="003D5C5C"/>
    <w:rsid w:val="003D5DCC"/>
    <w:rsid w:val="003D5F7A"/>
    <w:rsid w:val="003D615E"/>
    <w:rsid w:val="003D62D3"/>
    <w:rsid w:val="003D632D"/>
    <w:rsid w:val="003D6401"/>
    <w:rsid w:val="003D6567"/>
    <w:rsid w:val="003D6600"/>
    <w:rsid w:val="003D6612"/>
    <w:rsid w:val="003D67D5"/>
    <w:rsid w:val="003D692D"/>
    <w:rsid w:val="003D69B6"/>
    <w:rsid w:val="003D6A88"/>
    <w:rsid w:val="003D6CD5"/>
    <w:rsid w:val="003D6E6C"/>
    <w:rsid w:val="003D6F8D"/>
    <w:rsid w:val="003D7021"/>
    <w:rsid w:val="003D73CB"/>
    <w:rsid w:val="003D747D"/>
    <w:rsid w:val="003D75FB"/>
    <w:rsid w:val="003D7AC3"/>
    <w:rsid w:val="003E0288"/>
    <w:rsid w:val="003E0311"/>
    <w:rsid w:val="003E0396"/>
    <w:rsid w:val="003E0C01"/>
    <w:rsid w:val="003E0C03"/>
    <w:rsid w:val="003E0D53"/>
    <w:rsid w:val="003E104B"/>
    <w:rsid w:val="003E1116"/>
    <w:rsid w:val="003E12CA"/>
    <w:rsid w:val="003E1501"/>
    <w:rsid w:val="003E1581"/>
    <w:rsid w:val="003E165C"/>
    <w:rsid w:val="003E1845"/>
    <w:rsid w:val="003E1B65"/>
    <w:rsid w:val="003E1E21"/>
    <w:rsid w:val="003E2060"/>
    <w:rsid w:val="003E2141"/>
    <w:rsid w:val="003E21D6"/>
    <w:rsid w:val="003E21EE"/>
    <w:rsid w:val="003E2343"/>
    <w:rsid w:val="003E2562"/>
    <w:rsid w:val="003E2AEB"/>
    <w:rsid w:val="003E2B67"/>
    <w:rsid w:val="003E30A4"/>
    <w:rsid w:val="003E3181"/>
    <w:rsid w:val="003E36AE"/>
    <w:rsid w:val="003E3A44"/>
    <w:rsid w:val="003E3A71"/>
    <w:rsid w:val="003E3C9C"/>
    <w:rsid w:val="003E4152"/>
    <w:rsid w:val="003E41EC"/>
    <w:rsid w:val="003E4235"/>
    <w:rsid w:val="003E43B8"/>
    <w:rsid w:val="003E44BD"/>
    <w:rsid w:val="003E452E"/>
    <w:rsid w:val="003E4597"/>
    <w:rsid w:val="003E4742"/>
    <w:rsid w:val="003E47DB"/>
    <w:rsid w:val="003E4835"/>
    <w:rsid w:val="003E4858"/>
    <w:rsid w:val="003E4BE2"/>
    <w:rsid w:val="003E4CCA"/>
    <w:rsid w:val="003E4D8B"/>
    <w:rsid w:val="003E4E69"/>
    <w:rsid w:val="003E4F59"/>
    <w:rsid w:val="003E4F9F"/>
    <w:rsid w:val="003E4FAF"/>
    <w:rsid w:val="003E5133"/>
    <w:rsid w:val="003E51F0"/>
    <w:rsid w:val="003E53BB"/>
    <w:rsid w:val="003E53BE"/>
    <w:rsid w:val="003E5499"/>
    <w:rsid w:val="003E5567"/>
    <w:rsid w:val="003E5763"/>
    <w:rsid w:val="003E58CB"/>
    <w:rsid w:val="003E5A00"/>
    <w:rsid w:val="003E5A4F"/>
    <w:rsid w:val="003E5DBE"/>
    <w:rsid w:val="003E5E59"/>
    <w:rsid w:val="003E5ECE"/>
    <w:rsid w:val="003E5F13"/>
    <w:rsid w:val="003E5F75"/>
    <w:rsid w:val="003E5F8E"/>
    <w:rsid w:val="003E6184"/>
    <w:rsid w:val="003E6408"/>
    <w:rsid w:val="003E65A0"/>
    <w:rsid w:val="003E65B2"/>
    <w:rsid w:val="003E67F7"/>
    <w:rsid w:val="003E68F1"/>
    <w:rsid w:val="003E6D67"/>
    <w:rsid w:val="003E6D7D"/>
    <w:rsid w:val="003E6ECC"/>
    <w:rsid w:val="003E6F05"/>
    <w:rsid w:val="003E6F5B"/>
    <w:rsid w:val="003E7178"/>
    <w:rsid w:val="003E73E1"/>
    <w:rsid w:val="003E7550"/>
    <w:rsid w:val="003E7632"/>
    <w:rsid w:val="003E7705"/>
    <w:rsid w:val="003E79EE"/>
    <w:rsid w:val="003E7A89"/>
    <w:rsid w:val="003E7B3A"/>
    <w:rsid w:val="003E7BFF"/>
    <w:rsid w:val="003E7C24"/>
    <w:rsid w:val="003E7C57"/>
    <w:rsid w:val="003E7DB8"/>
    <w:rsid w:val="003F044E"/>
    <w:rsid w:val="003F04BD"/>
    <w:rsid w:val="003F04CD"/>
    <w:rsid w:val="003F08FC"/>
    <w:rsid w:val="003F09C8"/>
    <w:rsid w:val="003F0C18"/>
    <w:rsid w:val="003F11DE"/>
    <w:rsid w:val="003F12B7"/>
    <w:rsid w:val="003F13B1"/>
    <w:rsid w:val="003F1A08"/>
    <w:rsid w:val="003F1CFC"/>
    <w:rsid w:val="003F20F6"/>
    <w:rsid w:val="003F210D"/>
    <w:rsid w:val="003F2BC3"/>
    <w:rsid w:val="003F2D0C"/>
    <w:rsid w:val="003F2D14"/>
    <w:rsid w:val="003F2F10"/>
    <w:rsid w:val="003F39FC"/>
    <w:rsid w:val="003F3AE6"/>
    <w:rsid w:val="003F3D04"/>
    <w:rsid w:val="003F3D4E"/>
    <w:rsid w:val="003F3EB5"/>
    <w:rsid w:val="003F4162"/>
    <w:rsid w:val="003F42A6"/>
    <w:rsid w:val="003F4516"/>
    <w:rsid w:val="003F4654"/>
    <w:rsid w:val="003F4790"/>
    <w:rsid w:val="003F4BA9"/>
    <w:rsid w:val="003F4DCC"/>
    <w:rsid w:val="003F4E87"/>
    <w:rsid w:val="003F4E9D"/>
    <w:rsid w:val="003F519B"/>
    <w:rsid w:val="003F525A"/>
    <w:rsid w:val="003F5375"/>
    <w:rsid w:val="003F537E"/>
    <w:rsid w:val="003F5396"/>
    <w:rsid w:val="003F53F0"/>
    <w:rsid w:val="003F579F"/>
    <w:rsid w:val="003F5B07"/>
    <w:rsid w:val="003F5BD7"/>
    <w:rsid w:val="003F5D0A"/>
    <w:rsid w:val="003F5DFC"/>
    <w:rsid w:val="003F5EDF"/>
    <w:rsid w:val="003F5EF2"/>
    <w:rsid w:val="003F5F0C"/>
    <w:rsid w:val="003F5F35"/>
    <w:rsid w:val="003F5FBB"/>
    <w:rsid w:val="003F602E"/>
    <w:rsid w:val="003F607E"/>
    <w:rsid w:val="003F61DF"/>
    <w:rsid w:val="003F62B2"/>
    <w:rsid w:val="003F6322"/>
    <w:rsid w:val="003F668F"/>
    <w:rsid w:val="003F6697"/>
    <w:rsid w:val="003F6768"/>
    <w:rsid w:val="003F69C0"/>
    <w:rsid w:val="003F6AB3"/>
    <w:rsid w:val="003F6BF0"/>
    <w:rsid w:val="003F6D87"/>
    <w:rsid w:val="003F6F06"/>
    <w:rsid w:val="003F7076"/>
    <w:rsid w:val="003F7450"/>
    <w:rsid w:val="003F75D4"/>
    <w:rsid w:val="003F78A3"/>
    <w:rsid w:val="003F7AE0"/>
    <w:rsid w:val="003F7D02"/>
    <w:rsid w:val="003F7FBF"/>
    <w:rsid w:val="004001AF"/>
    <w:rsid w:val="00400220"/>
    <w:rsid w:val="00400295"/>
    <w:rsid w:val="004002A8"/>
    <w:rsid w:val="00400876"/>
    <w:rsid w:val="00400B4E"/>
    <w:rsid w:val="00400BEC"/>
    <w:rsid w:val="00400D1C"/>
    <w:rsid w:val="00400E1F"/>
    <w:rsid w:val="00400FF0"/>
    <w:rsid w:val="004010A7"/>
    <w:rsid w:val="004015DC"/>
    <w:rsid w:val="00401654"/>
    <w:rsid w:val="004018ED"/>
    <w:rsid w:val="004019DD"/>
    <w:rsid w:val="00401CD8"/>
    <w:rsid w:val="00401FB1"/>
    <w:rsid w:val="004024C6"/>
    <w:rsid w:val="00402683"/>
    <w:rsid w:val="00402734"/>
    <w:rsid w:val="00402796"/>
    <w:rsid w:val="00402A0C"/>
    <w:rsid w:val="00402E2E"/>
    <w:rsid w:val="00402E4B"/>
    <w:rsid w:val="00403292"/>
    <w:rsid w:val="004034E5"/>
    <w:rsid w:val="00403A00"/>
    <w:rsid w:val="00403A71"/>
    <w:rsid w:val="00403B2D"/>
    <w:rsid w:val="00403B76"/>
    <w:rsid w:val="00403BBC"/>
    <w:rsid w:val="00403DE8"/>
    <w:rsid w:val="00403F34"/>
    <w:rsid w:val="0040434C"/>
    <w:rsid w:val="00404369"/>
    <w:rsid w:val="00404428"/>
    <w:rsid w:val="004046E8"/>
    <w:rsid w:val="004046F5"/>
    <w:rsid w:val="00404816"/>
    <w:rsid w:val="00404AA4"/>
    <w:rsid w:val="00405481"/>
    <w:rsid w:val="004054B8"/>
    <w:rsid w:val="004054C0"/>
    <w:rsid w:val="00405527"/>
    <w:rsid w:val="00405635"/>
    <w:rsid w:val="00405A04"/>
    <w:rsid w:val="00405AD2"/>
    <w:rsid w:val="00405BF4"/>
    <w:rsid w:val="00405C88"/>
    <w:rsid w:val="00406210"/>
    <w:rsid w:val="004063FA"/>
    <w:rsid w:val="004069B0"/>
    <w:rsid w:val="004069E3"/>
    <w:rsid w:val="004069ED"/>
    <w:rsid w:val="00406A01"/>
    <w:rsid w:val="00406A42"/>
    <w:rsid w:val="00406C9E"/>
    <w:rsid w:val="00406E02"/>
    <w:rsid w:val="00406FA2"/>
    <w:rsid w:val="00407161"/>
    <w:rsid w:val="00407A3B"/>
    <w:rsid w:val="00407ACE"/>
    <w:rsid w:val="00410056"/>
    <w:rsid w:val="004100DD"/>
    <w:rsid w:val="004105E4"/>
    <w:rsid w:val="00410AEA"/>
    <w:rsid w:val="00410C08"/>
    <w:rsid w:val="00410D2D"/>
    <w:rsid w:val="00410D4F"/>
    <w:rsid w:val="00411463"/>
    <w:rsid w:val="00411474"/>
    <w:rsid w:val="004115CD"/>
    <w:rsid w:val="00411754"/>
    <w:rsid w:val="00411886"/>
    <w:rsid w:val="00411D15"/>
    <w:rsid w:val="00411FA7"/>
    <w:rsid w:val="0041215F"/>
    <w:rsid w:val="00412313"/>
    <w:rsid w:val="004123B9"/>
    <w:rsid w:val="004126B8"/>
    <w:rsid w:val="004128A0"/>
    <w:rsid w:val="00412BE1"/>
    <w:rsid w:val="00412D83"/>
    <w:rsid w:val="00412F7B"/>
    <w:rsid w:val="00413019"/>
    <w:rsid w:val="0041314A"/>
    <w:rsid w:val="0041325E"/>
    <w:rsid w:val="00413284"/>
    <w:rsid w:val="004132A8"/>
    <w:rsid w:val="0041348E"/>
    <w:rsid w:val="004134C8"/>
    <w:rsid w:val="0041351F"/>
    <w:rsid w:val="00413699"/>
    <w:rsid w:val="0041398D"/>
    <w:rsid w:val="0041399B"/>
    <w:rsid w:val="00413A1D"/>
    <w:rsid w:val="00413B54"/>
    <w:rsid w:val="0041403C"/>
    <w:rsid w:val="00414099"/>
    <w:rsid w:val="004141F3"/>
    <w:rsid w:val="0041431C"/>
    <w:rsid w:val="00414615"/>
    <w:rsid w:val="00414A62"/>
    <w:rsid w:val="00414A63"/>
    <w:rsid w:val="00414B0F"/>
    <w:rsid w:val="00414E06"/>
    <w:rsid w:val="00414EB7"/>
    <w:rsid w:val="004152D0"/>
    <w:rsid w:val="00415422"/>
    <w:rsid w:val="00415461"/>
    <w:rsid w:val="00415569"/>
    <w:rsid w:val="004155D8"/>
    <w:rsid w:val="004156B7"/>
    <w:rsid w:val="004156E6"/>
    <w:rsid w:val="00415C90"/>
    <w:rsid w:val="00415D20"/>
    <w:rsid w:val="00416031"/>
    <w:rsid w:val="004162EE"/>
    <w:rsid w:val="00416330"/>
    <w:rsid w:val="00416458"/>
    <w:rsid w:val="00416759"/>
    <w:rsid w:val="0041675F"/>
    <w:rsid w:val="004167A8"/>
    <w:rsid w:val="004169F8"/>
    <w:rsid w:val="00416CF6"/>
    <w:rsid w:val="00416CFD"/>
    <w:rsid w:val="00416F27"/>
    <w:rsid w:val="004171AB"/>
    <w:rsid w:val="004173EC"/>
    <w:rsid w:val="004174B0"/>
    <w:rsid w:val="004175C3"/>
    <w:rsid w:val="00417A3D"/>
    <w:rsid w:val="00417AEF"/>
    <w:rsid w:val="00417C9D"/>
    <w:rsid w:val="00417DDE"/>
    <w:rsid w:val="00417E04"/>
    <w:rsid w:val="00417E5A"/>
    <w:rsid w:val="00417E85"/>
    <w:rsid w:val="0042014D"/>
    <w:rsid w:val="004201ED"/>
    <w:rsid w:val="004203BC"/>
    <w:rsid w:val="00420486"/>
    <w:rsid w:val="004204CD"/>
    <w:rsid w:val="004208BD"/>
    <w:rsid w:val="004208C8"/>
    <w:rsid w:val="00420A7D"/>
    <w:rsid w:val="00420BB6"/>
    <w:rsid w:val="00420C19"/>
    <w:rsid w:val="00420F26"/>
    <w:rsid w:val="00420F40"/>
    <w:rsid w:val="00421232"/>
    <w:rsid w:val="004213BE"/>
    <w:rsid w:val="00421456"/>
    <w:rsid w:val="00421519"/>
    <w:rsid w:val="004219C3"/>
    <w:rsid w:val="00421A01"/>
    <w:rsid w:val="00421B48"/>
    <w:rsid w:val="00421CB0"/>
    <w:rsid w:val="00421CF7"/>
    <w:rsid w:val="004221AE"/>
    <w:rsid w:val="0042235D"/>
    <w:rsid w:val="004224BD"/>
    <w:rsid w:val="00422883"/>
    <w:rsid w:val="004229D1"/>
    <w:rsid w:val="00423146"/>
    <w:rsid w:val="00423159"/>
    <w:rsid w:val="00423308"/>
    <w:rsid w:val="004233B6"/>
    <w:rsid w:val="004234F1"/>
    <w:rsid w:val="004237A1"/>
    <w:rsid w:val="004239CB"/>
    <w:rsid w:val="00423A01"/>
    <w:rsid w:val="00423DFB"/>
    <w:rsid w:val="00423EF9"/>
    <w:rsid w:val="00423F35"/>
    <w:rsid w:val="004243F1"/>
    <w:rsid w:val="0042478B"/>
    <w:rsid w:val="00424898"/>
    <w:rsid w:val="0042499F"/>
    <w:rsid w:val="00424AD1"/>
    <w:rsid w:val="00424C30"/>
    <w:rsid w:val="00424D1E"/>
    <w:rsid w:val="00424D91"/>
    <w:rsid w:val="004250A9"/>
    <w:rsid w:val="004250E7"/>
    <w:rsid w:val="00425190"/>
    <w:rsid w:val="00425420"/>
    <w:rsid w:val="0042557E"/>
    <w:rsid w:val="00425616"/>
    <w:rsid w:val="0042567D"/>
    <w:rsid w:val="0042569A"/>
    <w:rsid w:val="0042579E"/>
    <w:rsid w:val="00425B05"/>
    <w:rsid w:val="00425E42"/>
    <w:rsid w:val="00425E5F"/>
    <w:rsid w:val="004263A2"/>
    <w:rsid w:val="00426470"/>
    <w:rsid w:val="004264E9"/>
    <w:rsid w:val="00426698"/>
    <w:rsid w:val="004266CB"/>
    <w:rsid w:val="00426FC1"/>
    <w:rsid w:val="00427033"/>
    <w:rsid w:val="0042760D"/>
    <w:rsid w:val="0042769D"/>
    <w:rsid w:val="004276CA"/>
    <w:rsid w:val="0042781B"/>
    <w:rsid w:val="004279B7"/>
    <w:rsid w:val="00427A58"/>
    <w:rsid w:val="00427B49"/>
    <w:rsid w:val="00427B65"/>
    <w:rsid w:val="00427B67"/>
    <w:rsid w:val="00427BD9"/>
    <w:rsid w:val="00427FF7"/>
    <w:rsid w:val="00430210"/>
    <w:rsid w:val="00430319"/>
    <w:rsid w:val="00430415"/>
    <w:rsid w:val="00430449"/>
    <w:rsid w:val="00430630"/>
    <w:rsid w:val="0043072B"/>
    <w:rsid w:val="00430B96"/>
    <w:rsid w:val="00430BAE"/>
    <w:rsid w:val="00430D07"/>
    <w:rsid w:val="00430F1E"/>
    <w:rsid w:val="00431118"/>
    <w:rsid w:val="004311C5"/>
    <w:rsid w:val="0043130F"/>
    <w:rsid w:val="00431477"/>
    <w:rsid w:val="0043153C"/>
    <w:rsid w:val="00431648"/>
    <w:rsid w:val="004319BE"/>
    <w:rsid w:val="00431A13"/>
    <w:rsid w:val="00431D0B"/>
    <w:rsid w:val="00431F9E"/>
    <w:rsid w:val="00432175"/>
    <w:rsid w:val="00432180"/>
    <w:rsid w:val="0043264D"/>
    <w:rsid w:val="0043289A"/>
    <w:rsid w:val="004328F3"/>
    <w:rsid w:val="00432A08"/>
    <w:rsid w:val="00432A23"/>
    <w:rsid w:val="00432A52"/>
    <w:rsid w:val="00432CBE"/>
    <w:rsid w:val="00432E3B"/>
    <w:rsid w:val="00432E6D"/>
    <w:rsid w:val="00432EA4"/>
    <w:rsid w:val="00432EDF"/>
    <w:rsid w:val="00432FF2"/>
    <w:rsid w:val="00433213"/>
    <w:rsid w:val="00433316"/>
    <w:rsid w:val="00433375"/>
    <w:rsid w:val="00433550"/>
    <w:rsid w:val="0043389C"/>
    <w:rsid w:val="00433911"/>
    <w:rsid w:val="00433CA4"/>
    <w:rsid w:val="00433D52"/>
    <w:rsid w:val="00433E65"/>
    <w:rsid w:val="00433E96"/>
    <w:rsid w:val="00433EB0"/>
    <w:rsid w:val="00433FAB"/>
    <w:rsid w:val="00434074"/>
    <w:rsid w:val="00434239"/>
    <w:rsid w:val="00434506"/>
    <w:rsid w:val="0043450E"/>
    <w:rsid w:val="0043453E"/>
    <w:rsid w:val="00434892"/>
    <w:rsid w:val="00434A5A"/>
    <w:rsid w:val="00434B5E"/>
    <w:rsid w:val="00434CB6"/>
    <w:rsid w:val="00434CBF"/>
    <w:rsid w:val="00434D44"/>
    <w:rsid w:val="00434EF0"/>
    <w:rsid w:val="00434F10"/>
    <w:rsid w:val="00434FAF"/>
    <w:rsid w:val="0043583B"/>
    <w:rsid w:val="00435997"/>
    <w:rsid w:val="00435BBC"/>
    <w:rsid w:val="00435C70"/>
    <w:rsid w:val="00435D5B"/>
    <w:rsid w:val="00435EFF"/>
    <w:rsid w:val="004360AE"/>
    <w:rsid w:val="004366AB"/>
    <w:rsid w:val="004367EB"/>
    <w:rsid w:val="00436937"/>
    <w:rsid w:val="00436C5B"/>
    <w:rsid w:val="00436C5F"/>
    <w:rsid w:val="00436CC7"/>
    <w:rsid w:val="00436F71"/>
    <w:rsid w:val="00437018"/>
    <w:rsid w:val="0043718D"/>
    <w:rsid w:val="004374AC"/>
    <w:rsid w:val="004376E2"/>
    <w:rsid w:val="004377B1"/>
    <w:rsid w:val="00437CB5"/>
    <w:rsid w:val="00437D22"/>
    <w:rsid w:val="00437DEF"/>
    <w:rsid w:val="00437F26"/>
    <w:rsid w:val="00437F42"/>
    <w:rsid w:val="00437F63"/>
    <w:rsid w:val="00437F6A"/>
    <w:rsid w:val="004401FC"/>
    <w:rsid w:val="00440752"/>
    <w:rsid w:val="00440835"/>
    <w:rsid w:val="00440915"/>
    <w:rsid w:val="00440950"/>
    <w:rsid w:val="0044096A"/>
    <w:rsid w:val="00440994"/>
    <w:rsid w:val="00440AA6"/>
    <w:rsid w:val="00440E23"/>
    <w:rsid w:val="00440E39"/>
    <w:rsid w:val="00440E46"/>
    <w:rsid w:val="00440F1C"/>
    <w:rsid w:val="00440F4A"/>
    <w:rsid w:val="00441030"/>
    <w:rsid w:val="00441129"/>
    <w:rsid w:val="0044132D"/>
    <w:rsid w:val="004413FA"/>
    <w:rsid w:val="0044151C"/>
    <w:rsid w:val="004415D3"/>
    <w:rsid w:val="00441888"/>
    <w:rsid w:val="00441AB9"/>
    <w:rsid w:val="00441B27"/>
    <w:rsid w:val="00441BB7"/>
    <w:rsid w:val="00441D43"/>
    <w:rsid w:val="00441EE1"/>
    <w:rsid w:val="00441EEC"/>
    <w:rsid w:val="0044239F"/>
    <w:rsid w:val="004424D9"/>
    <w:rsid w:val="004425A7"/>
    <w:rsid w:val="004425F5"/>
    <w:rsid w:val="00442637"/>
    <w:rsid w:val="004426A8"/>
    <w:rsid w:val="004427FE"/>
    <w:rsid w:val="00442949"/>
    <w:rsid w:val="00442E6E"/>
    <w:rsid w:val="00442F79"/>
    <w:rsid w:val="00443795"/>
    <w:rsid w:val="004437A8"/>
    <w:rsid w:val="00443A5A"/>
    <w:rsid w:val="00443D3F"/>
    <w:rsid w:val="00443FF8"/>
    <w:rsid w:val="00444009"/>
    <w:rsid w:val="004440A3"/>
    <w:rsid w:val="00444242"/>
    <w:rsid w:val="00444386"/>
    <w:rsid w:val="0044443C"/>
    <w:rsid w:val="00444719"/>
    <w:rsid w:val="004447CF"/>
    <w:rsid w:val="00444946"/>
    <w:rsid w:val="004449CC"/>
    <w:rsid w:val="00444A48"/>
    <w:rsid w:val="00444A80"/>
    <w:rsid w:val="00444B83"/>
    <w:rsid w:val="00444CC6"/>
    <w:rsid w:val="00444F23"/>
    <w:rsid w:val="00444F4A"/>
    <w:rsid w:val="00445106"/>
    <w:rsid w:val="00445198"/>
    <w:rsid w:val="004452D3"/>
    <w:rsid w:val="00445451"/>
    <w:rsid w:val="00445718"/>
    <w:rsid w:val="00445CEF"/>
    <w:rsid w:val="00445D90"/>
    <w:rsid w:val="00445E79"/>
    <w:rsid w:val="004463F7"/>
    <w:rsid w:val="00446509"/>
    <w:rsid w:val="00446649"/>
    <w:rsid w:val="00446771"/>
    <w:rsid w:val="00446773"/>
    <w:rsid w:val="00446B20"/>
    <w:rsid w:val="00446C4E"/>
    <w:rsid w:val="00446C72"/>
    <w:rsid w:val="00446DD3"/>
    <w:rsid w:val="0044713E"/>
    <w:rsid w:val="00447AB7"/>
    <w:rsid w:val="00447D2B"/>
    <w:rsid w:val="00447D73"/>
    <w:rsid w:val="00447EDB"/>
    <w:rsid w:val="00447EFD"/>
    <w:rsid w:val="00450120"/>
    <w:rsid w:val="00450648"/>
    <w:rsid w:val="0045098E"/>
    <w:rsid w:val="00450B19"/>
    <w:rsid w:val="00450B87"/>
    <w:rsid w:val="00450C59"/>
    <w:rsid w:val="00450FC2"/>
    <w:rsid w:val="004510D7"/>
    <w:rsid w:val="00451551"/>
    <w:rsid w:val="00451AB3"/>
    <w:rsid w:val="00451BA8"/>
    <w:rsid w:val="00451D0B"/>
    <w:rsid w:val="00452081"/>
    <w:rsid w:val="004520D9"/>
    <w:rsid w:val="004521BB"/>
    <w:rsid w:val="00452308"/>
    <w:rsid w:val="0045231C"/>
    <w:rsid w:val="004524AD"/>
    <w:rsid w:val="004524ED"/>
    <w:rsid w:val="00452554"/>
    <w:rsid w:val="00452618"/>
    <w:rsid w:val="00452861"/>
    <w:rsid w:val="004528BB"/>
    <w:rsid w:val="00452A23"/>
    <w:rsid w:val="00452CB1"/>
    <w:rsid w:val="00452D2A"/>
    <w:rsid w:val="00452EF7"/>
    <w:rsid w:val="00453072"/>
    <w:rsid w:val="0045312C"/>
    <w:rsid w:val="0045337F"/>
    <w:rsid w:val="004535A3"/>
    <w:rsid w:val="004536E9"/>
    <w:rsid w:val="00453812"/>
    <w:rsid w:val="0045381B"/>
    <w:rsid w:val="00453820"/>
    <w:rsid w:val="00453C8B"/>
    <w:rsid w:val="00453D88"/>
    <w:rsid w:val="004540B0"/>
    <w:rsid w:val="004540D7"/>
    <w:rsid w:val="00454271"/>
    <w:rsid w:val="00454288"/>
    <w:rsid w:val="0045446B"/>
    <w:rsid w:val="004545F1"/>
    <w:rsid w:val="004546F1"/>
    <w:rsid w:val="00454962"/>
    <w:rsid w:val="00454A12"/>
    <w:rsid w:val="00454C60"/>
    <w:rsid w:val="00454F03"/>
    <w:rsid w:val="00455074"/>
    <w:rsid w:val="0045509D"/>
    <w:rsid w:val="00455117"/>
    <w:rsid w:val="004552BE"/>
    <w:rsid w:val="004554AF"/>
    <w:rsid w:val="004554B5"/>
    <w:rsid w:val="00455502"/>
    <w:rsid w:val="00455558"/>
    <w:rsid w:val="00455758"/>
    <w:rsid w:val="004559E8"/>
    <w:rsid w:val="00455A42"/>
    <w:rsid w:val="00455FC7"/>
    <w:rsid w:val="0045606B"/>
    <w:rsid w:val="0045621D"/>
    <w:rsid w:val="004564DA"/>
    <w:rsid w:val="00456525"/>
    <w:rsid w:val="0045680A"/>
    <w:rsid w:val="0045681B"/>
    <w:rsid w:val="0045688F"/>
    <w:rsid w:val="00456898"/>
    <w:rsid w:val="0045690E"/>
    <w:rsid w:val="004569DE"/>
    <w:rsid w:val="00456C25"/>
    <w:rsid w:val="00456C42"/>
    <w:rsid w:val="00456EBC"/>
    <w:rsid w:val="00456FF0"/>
    <w:rsid w:val="004571E9"/>
    <w:rsid w:val="004572F4"/>
    <w:rsid w:val="00457476"/>
    <w:rsid w:val="00457776"/>
    <w:rsid w:val="00457A76"/>
    <w:rsid w:val="00457F0A"/>
    <w:rsid w:val="00457FC4"/>
    <w:rsid w:val="004601B1"/>
    <w:rsid w:val="004601D1"/>
    <w:rsid w:val="00460298"/>
    <w:rsid w:val="0046032F"/>
    <w:rsid w:val="004603A5"/>
    <w:rsid w:val="004604BF"/>
    <w:rsid w:val="00460646"/>
    <w:rsid w:val="0046080E"/>
    <w:rsid w:val="00460995"/>
    <w:rsid w:val="00460D14"/>
    <w:rsid w:val="00460E8D"/>
    <w:rsid w:val="00460F85"/>
    <w:rsid w:val="00460FB2"/>
    <w:rsid w:val="0046113C"/>
    <w:rsid w:val="00461193"/>
    <w:rsid w:val="00461471"/>
    <w:rsid w:val="00461786"/>
    <w:rsid w:val="004618CA"/>
    <w:rsid w:val="004618D1"/>
    <w:rsid w:val="00461A35"/>
    <w:rsid w:val="00461CA5"/>
    <w:rsid w:val="00461CCF"/>
    <w:rsid w:val="00462151"/>
    <w:rsid w:val="00462380"/>
    <w:rsid w:val="00462396"/>
    <w:rsid w:val="004623CF"/>
    <w:rsid w:val="0046256C"/>
    <w:rsid w:val="004625E0"/>
    <w:rsid w:val="00462772"/>
    <w:rsid w:val="00462944"/>
    <w:rsid w:val="004629BD"/>
    <w:rsid w:val="00462C91"/>
    <w:rsid w:val="004630DC"/>
    <w:rsid w:val="004634E6"/>
    <w:rsid w:val="004635F6"/>
    <w:rsid w:val="00463B43"/>
    <w:rsid w:val="00463CEF"/>
    <w:rsid w:val="00463D73"/>
    <w:rsid w:val="00463DAF"/>
    <w:rsid w:val="00463E72"/>
    <w:rsid w:val="00463E98"/>
    <w:rsid w:val="004641BC"/>
    <w:rsid w:val="004643AC"/>
    <w:rsid w:val="00464568"/>
    <w:rsid w:val="00464666"/>
    <w:rsid w:val="004646B5"/>
    <w:rsid w:val="00464A33"/>
    <w:rsid w:val="00464ACF"/>
    <w:rsid w:val="00464AEB"/>
    <w:rsid w:val="00464CE8"/>
    <w:rsid w:val="00464F6F"/>
    <w:rsid w:val="00465018"/>
    <w:rsid w:val="004655D7"/>
    <w:rsid w:val="00465641"/>
    <w:rsid w:val="00465744"/>
    <w:rsid w:val="00465BD1"/>
    <w:rsid w:val="00465C3F"/>
    <w:rsid w:val="00465D09"/>
    <w:rsid w:val="00465D25"/>
    <w:rsid w:val="00465D7B"/>
    <w:rsid w:val="00465E01"/>
    <w:rsid w:val="004660CA"/>
    <w:rsid w:val="00466197"/>
    <w:rsid w:val="00466311"/>
    <w:rsid w:val="004663D7"/>
    <w:rsid w:val="00466653"/>
    <w:rsid w:val="00466873"/>
    <w:rsid w:val="00466A9C"/>
    <w:rsid w:val="00466C48"/>
    <w:rsid w:val="00466DF1"/>
    <w:rsid w:val="00466E7A"/>
    <w:rsid w:val="004670E2"/>
    <w:rsid w:val="004676F5"/>
    <w:rsid w:val="00467849"/>
    <w:rsid w:val="00467853"/>
    <w:rsid w:val="00467864"/>
    <w:rsid w:val="00467892"/>
    <w:rsid w:val="00467984"/>
    <w:rsid w:val="00467AAE"/>
    <w:rsid w:val="00467E65"/>
    <w:rsid w:val="00467F38"/>
    <w:rsid w:val="0047026C"/>
    <w:rsid w:val="004703D5"/>
    <w:rsid w:val="0047078F"/>
    <w:rsid w:val="004707F1"/>
    <w:rsid w:val="0047089A"/>
    <w:rsid w:val="004708DC"/>
    <w:rsid w:val="00470913"/>
    <w:rsid w:val="004709A9"/>
    <w:rsid w:val="00470AD9"/>
    <w:rsid w:val="00470BCC"/>
    <w:rsid w:val="00470C13"/>
    <w:rsid w:val="00470DF2"/>
    <w:rsid w:val="00470E43"/>
    <w:rsid w:val="00470F78"/>
    <w:rsid w:val="0047103B"/>
    <w:rsid w:val="0047138E"/>
    <w:rsid w:val="00471493"/>
    <w:rsid w:val="00471553"/>
    <w:rsid w:val="004716D6"/>
    <w:rsid w:val="00471744"/>
    <w:rsid w:val="00471D99"/>
    <w:rsid w:val="00471E47"/>
    <w:rsid w:val="00471E8D"/>
    <w:rsid w:val="00471EE1"/>
    <w:rsid w:val="00471F9F"/>
    <w:rsid w:val="004722EF"/>
    <w:rsid w:val="00472459"/>
    <w:rsid w:val="0047260F"/>
    <w:rsid w:val="004726E9"/>
    <w:rsid w:val="00472B1E"/>
    <w:rsid w:val="00473146"/>
    <w:rsid w:val="00473264"/>
    <w:rsid w:val="00473267"/>
    <w:rsid w:val="004733AB"/>
    <w:rsid w:val="0047361C"/>
    <w:rsid w:val="00473653"/>
    <w:rsid w:val="0047391E"/>
    <w:rsid w:val="00473AAC"/>
    <w:rsid w:val="00473BC4"/>
    <w:rsid w:val="0047423C"/>
    <w:rsid w:val="004742F0"/>
    <w:rsid w:val="0047447B"/>
    <w:rsid w:val="004744AE"/>
    <w:rsid w:val="004744B2"/>
    <w:rsid w:val="0047458D"/>
    <w:rsid w:val="004745E3"/>
    <w:rsid w:val="0047486F"/>
    <w:rsid w:val="00474AF8"/>
    <w:rsid w:val="00474BF3"/>
    <w:rsid w:val="00474D02"/>
    <w:rsid w:val="00474F45"/>
    <w:rsid w:val="00474F57"/>
    <w:rsid w:val="00474F93"/>
    <w:rsid w:val="0047512D"/>
    <w:rsid w:val="0047573D"/>
    <w:rsid w:val="00475916"/>
    <w:rsid w:val="0047638F"/>
    <w:rsid w:val="004763AC"/>
    <w:rsid w:val="00476742"/>
    <w:rsid w:val="0047686A"/>
    <w:rsid w:val="00476AB1"/>
    <w:rsid w:val="00476BF0"/>
    <w:rsid w:val="00476C49"/>
    <w:rsid w:val="00476E2B"/>
    <w:rsid w:val="00476F26"/>
    <w:rsid w:val="00477162"/>
    <w:rsid w:val="0047716A"/>
    <w:rsid w:val="0047719B"/>
    <w:rsid w:val="004774A1"/>
    <w:rsid w:val="004774EA"/>
    <w:rsid w:val="0047794A"/>
    <w:rsid w:val="00477A17"/>
    <w:rsid w:val="00477F09"/>
    <w:rsid w:val="00477FA4"/>
    <w:rsid w:val="00480377"/>
    <w:rsid w:val="00480882"/>
    <w:rsid w:val="004809A4"/>
    <w:rsid w:val="00480A8C"/>
    <w:rsid w:val="00480B2A"/>
    <w:rsid w:val="00480C05"/>
    <w:rsid w:val="00480C6B"/>
    <w:rsid w:val="00480D55"/>
    <w:rsid w:val="00480F9E"/>
    <w:rsid w:val="004810F8"/>
    <w:rsid w:val="00481243"/>
    <w:rsid w:val="004812B6"/>
    <w:rsid w:val="00481336"/>
    <w:rsid w:val="0048156C"/>
    <w:rsid w:val="004816EC"/>
    <w:rsid w:val="00481701"/>
    <w:rsid w:val="004818A4"/>
    <w:rsid w:val="004818E1"/>
    <w:rsid w:val="00481C21"/>
    <w:rsid w:val="00481E2A"/>
    <w:rsid w:val="00482046"/>
    <w:rsid w:val="00482137"/>
    <w:rsid w:val="0048222A"/>
    <w:rsid w:val="00482233"/>
    <w:rsid w:val="004822B9"/>
    <w:rsid w:val="0048240F"/>
    <w:rsid w:val="00482478"/>
    <w:rsid w:val="004825BC"/>
    <w:rsid w:val="004825ED"/>
    <w:rsid w:val="00482804"/>
    <w:rsid w:val="004828F1"/>
    <w:rsid w:val="00482B94"/>
    <w:rsid w:val="00482CAD"/>
    <w:rsid w:val="00483195"/>
    <w:rsid w:val="004832D7"/>
    <w:rsid w:val="00483428"/>
    <w:rsid w:val="004834D4"/>
    <w:rsid w:val="00483778"/>
    <w:rsid w:val="004839B2"/>
    <w:rsid w:val="00483C55"/>
    <w:rsid w:val="00483E99"/>
    <w:rsid w:val="00483EF5"/>
    <w:rsid w:val="004840B6"/>
    <w:rsid w:val="004840F3"/>
    <w:rsid w:val="004843AF"/>
    <w:rsid w:val="0048457D"/>
    <w:rsid w:val="00484582"/>
    <w:rsid w:val="0048468F"/>
    <w:rsid w:val="00484BF3"/>
    <w:rsid w:val="00484C1F"/>
    <w:rsid w:val="00484C63"/>
    <w:rsid w:val="00484C7A"/>
    <w:rsid w:val="00484DBC"/>
    <w:rsid w:val="00484EDC"/>
    <w:rsid w:val="00484FC6"/>
    <w:rsid w:val="00484FF7"/>
    <w:rsid w:val="0048562E"/>
    <w:rsid w:val="0048583C"/>
    <w:rsid w:val="00485963"/>
    <w:rsid w:val="004859A4"/>
    <w:rsid w:val="004859D8"/>
    <w:rsid w:val="00485AF4"/>
    <w:rsid w:val="00485C24"/>
    <w:rsid w:val="00485F14"/>
    <w:rsid w:val="00485F52"/>
    <w:rsid w:val="00485FC8"/>
    <w:rsid w:val="004860C1"/>
    <w:rsid w:val="00486269"/>
    <w:rsid w:val="0048636C"/>
    <w:rsid w:val="004864AF"/>
    <w:rsid w:val="004866A8"/>
    <w:rsid w:val="00486A18"/>
    <w:rsid w:val="00486A53"/>
    <w:rsid w:val="00486D4D"/>
    <w:rsid w:val="00487161"/>
    <w:rsid w:val="00487441"/>
    <w:rsid w:val="00487470"/>
    <w:rsid w:val="004874F2"/>
    <w:rsid w:val="004878A0"/>
    <w:rsid w:val="0048798A"/>
    <w:rsid w:val="00487B53"/>
    <w:rsid w:val="00487BCE"/>
    <w:rsid w:val="00487C9E"/>
    <w:rsid w:val="00487D6A"/>
    <w:rsid w:val="004900B2"/>
    <w:rsid w:val="00490438"/>
    <w:rsid w:val="00490499"/>
    <w:rsid w:val="00490A57"/>
    <w:rsid w:val="00490AB0"/>
    <w:rsid w:val="00490BB8"/>
    <w:rsid w:val="00490E31"/>
    <w:rsid w:val="0049157F"/>
    <w:rsid w:val="0049196B"/>
    <w:rsid w:val="004919DE"/>
    <w:rsid w:val="00491A8C"/>
    <w:rsid w:val="00491B13"/>
    <w:rsid w:val="00491CD2"/>
    <w:rsid w:val="00491E83"/>
    <w:rsid w:val="00492029"/>
    <w:rsid w:val="00492128"/>
    <w:rsid w:val="00492166"/>
    <w:rsid w:val="0049217C"/>
    <w:rsid w:val="004921AE"/>
    <w:rsid w:val="00492244"/>
    <w:rsid w:val="004924EC"/>
    <w:rsid w:val="004926CF"/>
    <w:rsid w:val="00492E16"/>
    <w:rsid w:val="00492FA0"/>
    <w:rsid w:val="0049314F"/>
    <w:rsid w:val="0049316D"/>
    <w:rsid w:val="00493316"/>
    <w:rsid w:val="00493333"/>
    <w:rsid w:val="00493948"/>
    <w:rsid w:val="00493980"/>
    <w:rsid w:val="00493BD3"/>
    <w:rsid w:val="00493BF1"/>
    <w:rsid w:val="0049424D"/>
    <w:rsid w:val="004942D0"/>
    <w:rsid w:val="00494670"/>
    <w:rsid w:val="00494BEF"/>
    <w:rsid w:val="00494D67"/>
    <w:rsid w:val="00494F41"/>
    <w:rsid w:val="00495248"/>
    <w:rsid w:val="004953A3"/>
    <w:rsid w:val="004953F0"/>
    <w:rsid w:val="004954AB"/>
    <w:rsid w:val="004955E0"/>
    <w:rsid w:val="004956CD"/>
    <w:rsid w:val="004956DC"/>
    <w:rsid w:val="004956F1"/>
    <w:rsid w:val="004958D3"/>
    <w:rsid w:val="004958F0"/>
    <w:rsid w:val="00495A2D"/>
    <w:rsid w:val="00495B49"/>
    <w:rsid w:val="00495C66"/>
    <w:rsid w:val="00495CBD"/>
    <w:rsid w:val="00495CF0"/>
    <w:rsid w:val="00495E0D"/>
    <w:rsid w:val="00495E15"/>
    <w:rsid w:val="0049610B"/>
    <w:rsid w:val="0049643F"/>
    <w:rsid w:val="004964A0"/>
    <w:rsid w:val="00496602"/>
    <w:rsid w:val="00496609"/>
    <w:rsid w:val="0049665B"/>
    <w:rsid w:val="004966ED"/>
    <w:rsid w:val="00496A93"/>
    <w:rsid w:val="00496AA8"/>
    <w:rsid w:val="00496D80"/>
    <w:rsid w:val="00496DDC"/>
    <w:rsid w:val="00496F6B"/>
    <w:rsid w:val="004973F4"/>
    <w:rsid w:val="0049744A"/>
    <w:rsid w:val="004976AB"/>
    <w:rsid w:val="00497771"/>
    <w:rsid w:val="00497783"/>
    <w:rsid w:val="0049781E"/>
    <w:rsid w:val="00497F70"/>
    <w:rsid w:val="00497FEF"/>
    <w:rsid w:val="004A0279"/>
    <w:rsid w:val="004A02DA"/>
    <w:rsid w:val="004A034D"/>
    <w:rsid w:val="004A0441"/>
    <w:rsid w:val="004A0601"/>
    <w:rsid w:val="004A0685"/>
    <w:rsid w:val="004A0729"/>
    <w:rsid w:val="004A0799"/>
    <w:rsid w:val="004A0B4F"/>
    <w:rsid w:val="004A10A3"/>
    <w:rsid w:val="004A1189"/>
    <w:rsid w:val="004A1226"/>
    <w:rsid w:val="004A1A1E"/>
    <w:rsid w:val="004A1CB1"/>
    <w:rsid w:val="004A1D5A"/>
    <w:rsid w:val="004A1D69"/>
    <w:rsid w:val="004A1DB7"/>
    <w:rsid w:val="004A1DD9"/>
    <w:rsid w:val="004A1E1A"/>
    <w:rsid w:val="004A1E99"/>
    <w:rsid w:val="004A1F15"/>
    <w:rsid w:val="004A1F8C"/>
    <w:rsid w:val="004A2070"/>
    <w:rsid w:val="004A2111"/>
    <w:rsid w:val="004A23BB"/>
    <w:rsid w:val="004A23F7"/>
    <w:rsid w:val="004A255C"/>
    <w:rsid w:val="004A2616"/>
    <w:rsid w:val="004A2740"/>
    <w:rsid w:val="004A27DE"/>
    <w:rsid w:val="004A2BDB"/>
    <w:rsid w:val="004A2C57"/>
    <w:rsid w:val="004A2DCF"/>
    <w:rsid w:val="004A2F68"/>
    <w:rsid w:val="004A34C0"/>
    <w:rsid w:val="004A3530"/>
    <w:rsid w:val="004A3B9C"/>
    <w:rsid w:val="004A3C06"/>
    <w:rsid w:val="004A3D41"/>
    <w:rsid w:val="004A3DC7"/>
    <w:rsid w:val="004A40C4"/>
    <w:rsid w:val="004A4163"/>
    <w:rsid w:val="004A4167"/>
    <w:rsid w:val="004A418A"/>
    <w:rsid w:val="004A42CE"/>
    <w:rsid w:val="004A44CE"/>
    <w:rsid w:val="004A450F"/>
    <w:rsid w:val="004A4519"/>
    <w:rsid w:val="004A46FD"/>
    <w:rsid w:val="004A471F"/>
    <w:rsid w:val="004A47BF"/>
    <w:rsid w:val="004A47FF"/>
    <w:rsid w:val="004A4C4A"/>
    <w:rsid w:val="004A4CEB"/>
    <w:rsid w:val="004A4EE8"/>
    <w:rsid w:val="004A5136"/>
    <w:rsid w:val="004A550B"/>
    <w:rsid w:val="004A5610"/>
    <w:rsid w:val="004A5838"/>
    <w:rsid w:val="004A5B3E"/>
    <w:rsid w:val="004A5B6D"/>
    <w:rsid w:val="004A5BF4"/>
    <w:rsid w:val="004A5C27"/>
    <w:rsid w:val="004A5CBE"/>
    <w:rsid w:val="004A62F3"/>
    <w:rsid w:val="004A64C3"/>
    <w:rsid w:val="004A65FF"/>
    <w:rsid w:val="004A664B"/>
    <w:rsid w:val="004A6883"/>
    <w:rsid w:val="004A6BAA"/>
    <w:rsid w:val="004A6C09"/>
    <w:rsid w:val="004A6C2F"/>
    <w:rsid w:val="004A6E02"/>
    <w:rsid w:val="004A6EEF"/>
    <w:rsid w:val="004A71B1"/>
    <w:rsid w:val="004A7283"/>
    <w:rsid w:val="004A75E9"/>
    <w:rsid w:val="004A793E"/>
    <w:rsid w:val="004A7B86"/>
    <w:rsid w:val="004B0083"/>
    <w:rsid w:val="004B078C"/>
    <w:rsid w:val="004B09E4"/>
    <w:rsid w:val="004B0CBB"/>
    <w:rsid w:val="004B1254"/>
    <w:rsid w:val="004B1347"/>
    <w:rsid w:val="004B1498"/>
    <w:rsid w:val="004B14A7"/>
    <w:rsid w:val="004B1663"/>
    <w:rsid w:val="004B17E9"/>
    <w:rsid w:val="004B1858"/>
    <w:rsid w:val="004B18A1"/>
    <w:rsid w:val="004B1B48"/>
    <w:rsid w:val="004B1B94"/>
    <w:rsid w:val="004B1E44"/>
    <w:rsid w:val="004B1F49"/>
    <w:rsid w:val="004B25C8"/>
    <w:rsid w:val="004B260D"/>
    <w:rsid w:val="004B26EF"/>
    <w:rsid w:val="004B2B8B"/>
    <w:rsid w:val="004B2E7B"/>
    <w:rsid w:val="004B2F8F"/>
    <w:rsid w:val="004B3076"/>
    <w:rsid w:val="004B30F3"/>
    <w:rsid w:val="004B313B"/>
    <w:rsid w:val="004B329D"/>
    <w:rsid w:val="004B32BA"/>
    <w:rsid w:val="004B3728"/>
    <w:rsid w:val="004B380D"/>
    <w:rsid w:val="004B3818"/>
    <w:rsid w:val="004B3945"/>
    <w:rsid w:val="004B3B02"/>
    <w:rsid w:val="004B3B06"/>
    <w:rsid w:val="004B3BCA"/>
    <w:rsid w:val="004B3CB8"/>
    <w:rsid w:val="004B3CE9"/>
    <w:rsid w:val="004B3E57"/>
    <w:rsid w:val="004B3F0E"/>
    <w:rsid w:val="004B4027"/>
    <w:rsid w:val="004B416C"/>
    <w:rsid w:val="004B4349"/>
    <w:rsid w:val="004B457F"/>
    <w:rsid w:val="004B459B"/>
    <w:rsid w:val="004B4B6A"/>
    <w:rsid w:val="004B52CE"/>
    <w:rsid w:val="004B533F"/>
    <w:rsid w:val="004B5419"/>
    <w:rsid w:val="004B5673"/>
    <w:rsid w:val="004B56CB"/>
    <w:rsid w:val="004B5F56"/>
    <w:rsid w:val="004B5FA3"/>
    <w:rsid w:val="004B5FF9"/>
    <w:rsid w:val="004B6024"/>
    <w:rsid w:val="004B606A"/>
    <w:rsid w:val="004B60A6"/>
    <w:rsid w:val="004B60CF"/>
    <w:rsid w:val="004B626F"/>
    <w:rsid w:val="004B65FB"/>
    <w:rsid w:val="004B6767"/>
    <w:rsid w:val="004B6B45"/>
    <w:rsid w:val="004B6B6E"/>
    <w:rsid w:val="004B6C5E"/>
    <w:rsid w:val="004B6DD8"/>
    <w:rsid w:val="004B6E0B"/>
    <w:rsid w:val="004B7182"/>
    <w:rsid w:val="004B719F"/>
    <w:rsid w:val="004B7224"/>
    <w:rsid w:val="004B764B"/>
    <w:rsid w:val="004B7A94"/>
    <w:rsid w:val="004B7B6E"/>
    <w:rsid w:val="004B7CDA"/>
    <w:rsid w:val="004B7DE9"/>
    <w:rsid w:val="004B7E93"/>
    <w:rsid w:val="004C00E0"/>
    <w:rsid w:val="004C02A7"/>
    <w:rsid w:val="004C07F7"/>
    <w:rsid w:val="004C0862"/>
    <w:rsid w:val="004C0A35"/>
    <w:rsid w:val="004C0A80"/>
    <w:rsid w:val="004C0D9C"/>
    <w:rsid w:val="004C1165"/>
    <w:rsid w:val="004C11BF"/>
    <w:rsid w:val="004C12B9"/>
    <w:rsid w:val="004C1557"/>
    <w:rsid w:val="004C1793"/>
    <w:rsid w:val="004C1825"/>
    <w:rsid w:val="004C18D6"/>
    <w:rsid w:val="004C1FEB"/>
    <w:rsid w:val="004C2012"/>
    <w:rsid w:val="004C207C"/>
    <w:rsid w:val="004C20C0"/>
    <w:rsid w:val="004C2572"/>
    <w:rsid w:val="004C2576"/>
    <w:rsid w:val="004C29EB"/>
    <w:rsid w:val="004C2A45"/>
    <w:rsid w:val="004C2ABF"/>
    <w:rsid w:val="004C2DA6"/>
    <w:rsid w:val="004C3117"/>
    <w:rsid w:val="004C339A"/>
    <w:rsid w:val="004C37E1"/>
    <w:rsid w:val="004C38B6"/>
    <w:rsid w:val="004C3AA5"/>
    <w:rsid w:val="004C3AD4"/>
    <w:rsid w:val="004C3E7C"/>
    <w:rsid w:val="004C425E"/>
    <w:rsid w:val="004C4763"/>
    <w:rsid w:val="004C49ED"/>
    <w:rsid w:val="004C4C14"/>
    <w:rsid w:val="004C4C96"/>
    <w:rsid w:val="004C501C"/>
    <w:rsid w:val="004C52C6"/>
    <w:rsid w:val="004C577F"/>
    <w:rsid w:val="004C581D"/>
    <w:rsid w:val="004C582F"/>
    <w:rsid w:val="004C58C9"/>
    <w:rsid w:val="004C58E2"/>
    <w:rsid w:val="004C5E7D"/>
    <w:rsid w:val="004C6459"/>
    <w:rsid w:val="004C6809"/>
    <w:rsid w:val="004C6851"/>
    <w:rsid w:val="004C69DC"/>
    <w:rsid w:val="004C6CF9"/>
    <w:rsid w:val="004C6D26"/>
    <w:rsid w:val="004C7094"/>
    <w:rsid w:val="004C70C3"/>
    <w:rsid w:val="004C71A9"/>
    <w:rsid w:val="004C7447"/>
    <w:rsid w:val="004C748C"/>
    <w:rsid w:val="004C75E6"/>
    <w:rsid w:val="004C7AC0"/>
    <w:rsid w:val="004C7D08"/>
    <w:rsid w:val="004D00CD"/>
    <w:rsid w:val="004D0141"/>
    <w:rsid w:val="004D02C6"/>
    <w:rsid w:val="004D0375"/>
    <w:rsid w:val="004D03E9"/>
    <w:rsid w:val="004D042C"/>
    <w:rsid w:val="004D04E3"/>
    <w:rsid w:val="004D099E"/>
    <w:rsid w:val="004D0D17"/>
    <w:rsid w:val="004D0E5E"/>
    <w:rsid w:val="004D0F85"/>
    <w:rsid w:val="004D11B5"/>
    <w:rsid w:val="004D1465"/>
    <w:rsid w:val="004D148F"/>
    <w:rsid w:val="004D150F"/>
    <w:rsid w:val="004D153D"/>
    <w:rsid w:val="004D154F"/>
    <w:rsid w:val="004D1562"/>
    <w:rsid w:val="004D1740"/>
    <w:rsid w:val="004D188D"/>
    <w:rsid w:val="004D1926"/>
    <w:rsid w:val="004D1986"/>
    <w:rsid w:val="004D1C34"/>
    <w:rsid w:val="004D20FE"/>
    <w:rsid w:val="004D22BF"/>
    <w:rsid w:val="004D2334"/>
    <w:rsid w:val="004D2489"/>
    <w:rsid w:val="004D259C"/>
    <w:rsid w:val="004D28E8"/>
    <w:rsid w:val="004D2DA6"/>
    <w:rsid w:val="004D2ED5"/>
    <w:rsid w:val="004D2EFA"/>
    <w:rsid w:val="004D3306"/>
    <w:rsid w:val="004D330E"/>
    <w:rsid w:val="004D33D4"/>
    <w:rsid w:val="004D3633"/>
    <w:rsid w:val="004D379E"/>
    <w:rsid w:val="004D3884"/>
    <w:rsid w:val="004D3904"/>
    <w:rsid w:val="004D3951"/>
    <w:rsid w:val="004D3DB0"/>
    <w:rsid w:val="004D3E11"/>
    <w:rsid w:val="004D3E6F"/>
    <w:rsid w:val="004D3F6F"/>
    <w:rsid w:val="004D408C"/>
    <w:rsid w:val="004D41AC"/>
    <w:rsid w:val="004D472A"/>
    <w:rsid w:val="004D4904"/>
    <w:rsid w:val="004D4D64"/>
    <w:rsid w:val="004D4EA1"/>
    <w:rsid w:val="004D4EC8"/>
    <w:rsid w:val="004D5436"/>
    <w:rsid w:val="004D54A6"/>
    <w:rsid w:val="004D5501"/>
    <w:rsid w:val="004D57D3"/>
    <w:rsid w:val="004D58D8"/>
    <w:rsid w:val="004D5BA1"/>
    <w:rsid w:val="004D5DA1"/>
    <w:rsid w:val="004D5E0A"/>
    <w:rsid w:val="004D5E87"/>
    <w:rsid w:val="004D5F1E"/>
    <w:rsid w:val="004D5FCE"/>
    <w:rsid w:val="004D60F8"/>
    <w:rsid w:val="004D61BB"/>
    <w:rsid w:val="004D61F4"/>
    <w:rsid w:val="004D636D"/>
    <w:rsid w:val="004D68DD"/>
    <w:rsid w:val="004D6A82"/>
    <w:rsid w:val="004D6DC6"/>
    <w:rsid w:val="004D6E1C"/>
    <w:rsid w:val="004D6ECC"/>
    <w:rsid w:val="004D7008"/>
    <w:rsid w:val="004D71A8"/>
    <w:rsid w:val="004D7318"/>
    <w:rsid w:val="004D74C3"/>
    <w:rsid w:val="004D761F"/>
    <w:rsid w:val="004D76BA"/>
    <w:rsid w:val="004D784E"/>
    <w:rsid w:val="004D7884"/>
    <w:rsid w:val="004D78AF"/>
    <w:rsid w:val="004D7C05"/>
    <w:rsid w:val="004D7C58"/>
    <w:rsid w:val="004D7CD7"/>
    <w:rsid w:val="004D7D34"/>
    <w:rsid w:val="004E0070"/>
    <w:rsid w:val="004E0AE0"/>
    <w:rsid w:val="004E0B2E"/>
    <w:rsid w:val="004E0B7D"/>
    <w:rsid w:val="004E0C61"/>
    <w:rsid w:val="004E0CA4"/>
    <w:rsid w:val="004E0DFB"/>
    <w:rsid w:val="004E0EA5"/>
    <w:rsid w:val="004E1130"/>
    <w:rsid w:val="004E116A"/>
    <w:rsid w:val="004E13F5"/>
    <w:rsid w:val="004E14EE"/>
    <w:rsid w:val="004E14F0"/>
    <w:rsid w:val="004E155E"/>
    <w:rsid w:val="004E16E6"/>
    <w:rsid w:val="004E1A0D"/>
    <w:rsid w:val="004E1E13"/>
    <w:rsid w:val="004E1E50"/>
    <w:rsid w:val="004E1E98"/>
    <w:rsid w:val="004E2064"/>
    <w:rsid w:val="004E21C1"/>
    <w:rsid w:val="004E2270"/>
    <w:rsid w:val="004E2569"/>
    <w:rsid w:val="004E2853"/>
    <w:rsid w:val="004E2887"/>
    <w:rsid w:val="004E2A59"/>
    <w:rsid w:val="004E2C73"/>
    <w:rsid w:val="004E2CFA"/>
    <w:rsid w:val="004E31C1"/>
    <w:rsid w:val="004E3597"/>
    <w:rsid w:val="004E3622"/>
    <w:rsid w:val="004E38DC"/>
    <w:rsid w:val="004E39FB"/>
    <w:rsid w:val="004E3ADC"/>
    <w:rsid w:val="004E3C0D"/>
    <w:rsid w:val="004E3CE3"/>
    <w:rsid w:val="004E400B"/>
    <w:rsid w:val="004E401B"/>
    <w:rsid w:val="004E4145"/>
    <w:rsid w:val="004E4302"/>
    <w:rsid w:val="004E4332"/>
    <w:rsid w:val="004E43E7"/>
    <w:rsid w:val="004E443B"/>
    <w:rsid w:val="004E44C6"/>
    <w:rsid w:val="004E4632"/>
    <w:rsid w:val="004E4801"/>
    <w:rsid w:val="004E480F"/>
    <w:rsid w:val="004E49D1"/>
    <w:rsid w:val="004E4CA8"/>
    <w:rsid w:val="004E4DBA"/>
    <w:rsid w:val="004E4DC4"/>
    <w:rsid w:val="004E50D0"/>
    <w:rsid w:val="004E524C"/>
    <w:rsid w:val="004E5347"/>
    <w:rsid w:val="004E564A"/>
    <w:rsid w:val="004E5855"/>
    <w:rsid w:val="004E597D"/>
    <w:rsid w:val="004E5ADA"/>
    <w:rsid w:val="004E5DAF"/>
    <w:rsid w:val="004E6054"/>
    <w:rsid w:val="004E611B"/>
    <w:rsid w:val="004E61D1"/>
    <w:rsid w:val="004E62BD"/>
    <w:rsid w:val="004E64B4"/>
    <w:rsid w:val="004E6889"/>
    <w:rsid w:val="004E6A1A"/>
    <w:rsid w:val="004E6EAF"/>
    <w:rsid w:val="004E7026"/>
    <w:rsid w:val="004E70A6"/>
    <w:rsid w:val="004E7199"/>
    <w:rsid w:val="004E762D"/>
    <w:rsid w:val="004E773F"/>
    <w:rsid w:val="004E78ED"/>
    <w:rsid w:val="004E7E33"/>
    <w:rsid w:val="004F0308"/>
    <w:rsid w:val="004F03D8"/>
    <w:rsid w:val="004F0957"/>
    <w:rsid w:val="004F0DD9"/>
    <w:rsid w:val="004F0E0B"/>
    <w:rsid w:val="004F0FBE"/>
    <w:rsid w:val="004F12B6"/>
    <w:rsid w:val="004F1EBC"/>
    <w:rsid w:val="004F2194"/>
    <w:rsid w:val="004F225F"/>
    <w:rsid w:val="004F2364"/>
    <w:rsid w:val="004F24B9"/>
    <w:rsid w:val="004F2506"/>
    <w:rsid w:val="004F26B2"/>
    <w:rsid w:val="004F28DD"/>
    <w:rsid w:val="004F2B79"/>
    <w:rsid w:val="004F2EFD"/>
    <w:rsid w:val="004F2F27"/>
    <w:rsid w:val="004F2F28"/>
    <w:rsid w:val="004F30EA"/>
    <w:rsid w:val="004F321A"/>
    <w:rsid w:val="004F358F"/>
    <w:rsid w:val="004F3858"/>
    <w:rsid w:val="004F38B3"/>
    <w:rsid w:val="004F3A13"/>
    <w:rsid w:val="004F3A59"/>
    <w:rsid w:val="004F3C27"/>
    <w:rsid w:val="004F3CC7"/>
    <w:rsid w:val="004F3D07"/>
    <w:rsid w:val="004F3E66"/>
    <w:rsid w:val="004F3E6C"/>
    <w:rsid w:val="004F4051"/>
    <w:rsid w:val="004F406A"/>
    <w:rsid w:val="004F417B"/>
    <w:rsid w:val="004F418A"/>
    <w:rsid w:val="004F4267"/>
    <w:rsid w:val="004F4499"/>
    <w:rsid w:val="004F4579"/>
    <w:rsid w:val="004F46D9"/>
    <w:rsid w:val="004F4AF5"/>
    <w:rsid w:val="004F4BBB"/>
    <w:rsid w:val="004F4D04"/>
    <w:rsid w:val="004F4EE2"/>
    <w:rsid w:val="004F50B7"/>
    <w:rsid w:val="004F51E9"/>
    <w:rsid w:val="004F5317"/>
    <w:rsid w:val="004F538B"/>
    <w:rsid w:val="004F54DD"/>
    <w:rsid w:val="004F5563"/>
    <w:rsid w:val="004F55F7"/>
    <w:rsid w:val="004F596C"/>
    <w:rsid w:val="004F5AC1"/>
    <w:rsid w:val="004F5C7D"/>
    <w:rsid w:val="004F5DE6"/>
    <w:rsid w:val="004F5F24"/>
    <w:rsid w:val="004F6039"/>
    <w:rsid w:val="004F6273"/>
    <w:rsid w:val="004F64CB"/>
    <w:rsid w:val="004F6A5C"/>
    <w:rsid w:val="004F6CBA"/>
    <w:rsid w:val="004F6EC2"/>
    <w:rsid w:val="004F6F4F"/>
    <w:rsid w:val="004F752A"/>
    <w:rsid w:val="004F7625"/>
    <w:rsid w:val="004F79AD"/>
    <w:rsid w:val="004F7E3D"/>
    <w:rsid w:val="004F7EEB"/>
    <w:rsid w:val="005000FC"/>
    <w:rsid w:val="00500622"/>
    <w:rsid w:val="00500876"/>
    <w:rsid w:val="00500983"/>
    <w:rsid w:val="00500C1B"/>
    <w:rsid w:val="00500D2F"/>
    <w:rsid w:val="00500D81"/>
    <w:rsid w:val="00500D92"/>
    <w:rsid w:val="00500DF0"/>
    <w:rsid w:val="00500FA7"/>
    <w:rsid w:val="00500FD1"/>
    <w:rsid w:val="005012D1"/>
    <w:rsid w:val="00501425"/>
    <w:rsid w:val="00501560"/>
    <w:rsid w:val="005015A4"/>
    <w:rsid w:val="005018D9"/>
    <w:rsid w:val="00501910"/>
    <w:rsid w:val="00502507"/>
    <w:rsid w:val="0050256A"/>
    <w:rsid w:val="005027F5"/>
    <w:rsid w:val="0050287E"/>
    <w:rsid w:val="00502B98"/>
    <w:rsid w:val="005032EA"/>
    <w:rsid w:val="00503344"/>
    <w:rsid w:val="005033E6"/>
    <w:rsid w:val="00503438"/>
    <w:rsid w:val="00503627"/>
    <w:rsid w:val="0050365E"/>
    <w:rsid w:val="0050379C"/>
    <w:rsid w:val="0050382A"/>
    <w:rsid w:val="0050428E"/>
    <w:rsid w:val="00504400"/>
    <w:rsid w:val="0050459C"/>
    <w:rsid w:val="00504834"/>
    <w:rsid w:val="00504C02"/>
    <w:rsid w:val="00504F13"/>
    <w:rsid w:val="00504F2F"/>
    <w:rsid w:val="0050504F"/>
    <w:rsid w:val="00505091"/>
    <w:rsid w:val="0050517F"/>
    <w:rsid w:val="0050536A"/>
    <w:rsid w:val="00505A7F"/>
    <w:rsid w:val="00505AAD"/>
    <w:rsid w:val="00505AB7"/>
    <w:rsid w:val="00505AE1"/>
    <w:rsid w:val="005061F4"/>
    <w:rsid w:val="005061F8"/>
    <w:rsid w:val="00506470"/>
    <w:rsid w:val="005064DA"/>
    <w:rsid w:val="005064F8"/>
    <w:rsid w:val="0050651E"/>
    <w:rsid w:val="00506768"/>
    <w:rsid w:val="00506805"/>
    <w:rsid w:val="00506832"/>
    <w:rsid w:val="00506E94"/>
    <w:rsid w:val="00507515"/>
    <w:rsid w:val="0050765A"/>
    <w:rsid w:val="005076C0"/>
    <w:rsid w:val="00507C69"/>
    <w:rsid w:val="00507E13"/>
    <w:rsid w:val="005101AB"/>
    <w:rsid w:val="0051031D"/>
    <w:rsid w:val="00510353"/>
    <w:rsid w:val="005105D5"/>
    <w:rsid w:val="00510B83"/>
    <w:rsid w:val="00510BC6"/>
    <w:rsid w:val="00510CEC"/>
    <w:rsid w:val="00510D1F"/>
    <w:rsid w:val="00510E64"/>
    <w:rsid w:val="00510F6C"/>
    <w:rsid w:val="0051157E"/>
    <w:rsid w:val="00511738"/>
    <w:rsid w:val="00511851"/>
    <w:rsid w:val="00511928"/>
    <w:rsid w:val="00511DB7"/>
    <w:rsid w:val="00512182"/>
    <w:rsid w:val="005122D3"/>
    <w:rsid w:val="005122DD"/>
    <w:rsid w:val="005122F5"/>
    <w:rsid w:val="0051232F"/>
    <w:rsid w:val="00512456"/>
    <w:rsid w:val="0051248A"/>
    <w:rsid w:val="00512DEC"/>
    <w:rsid w:val="00512EF2"/>
    <w:rsid w:val="00512F02"/>
    <w:rsid w:val="00513083"/>
    <w:rsid w:val="00513107"/>
    <w:rsid w:val="005131E0"/>
    <w:rsid w:val="00513206"/>
    <w:rsid w:val="0051341F"/>
    <w:rsid w:val="00513424"/>
    <w:rsid w:val="00513634"/>
    <w:rsid w:val="00513856"/>
    <w:rsid w:val="00513A5D"/>
    <w:rsid w:val="00513A8A"/>
    <w:rsid w:val="00513BEC"/>
    <w:rsid w:val="00513C98"/>
    <w:rsid w:val="00513DF9"/>
    <w:rsid w:val="00513E14"/>
    <w:rsid w:val="0051410F"/>
    <w:rsid w:val="0051417B"/>
    <w:rsid w:val="00514335"/>
    <w:rsid w:val="00514496"/>
    <w:rsid w:val="005144D5"/>
    <w:rsid w:val="00514597"/>
    <w:rsid w:val="00514747"/>
    <w:rsid w:val="0051479C"/>
    <w:rsid w:val="005147E8"/>
    <w:rsid w:val="00514A47"/>
    <w:rsid w:val="00514C41"/>
    <w:rsid w:val="00515375"/>
    <w:rsid w:val="005153A1"/>
    <w:rsid w:val="00515531"/>
    <w:rsid w:val="005155B5"/>
    <w:rsid w:val="005157FE"/>
    <w:rsid w:val="00515981"/>
    <w:rsid w:val="00515B65"/>
    <w:rsid w:val="00515D8E"/>
    <w:rsid w:val="00516200"/>
    <w:rsid w:val="00516327"/>
    <w:rsid w:val="005163AE"/>
    <w:rsid w:val="005167C9"/>
    <w:rsid w:val="005168B7"/>
    <w:rsid w:val="00516979"/>
    <w:rsid w:val="00516B4F"/>
    <w:rsid w:val="00516BA5"/>
    <w:rsid w:val="00516CE2"/>
    <w:rsid w:val="00516D4D"/>
    <w:rsid w:val="00516E13"/>
    <w:rsid w:val="0051722F"/>
    <w:rsid w:val="00517C89"/>
    <w:rsid w:val="00517D60"/>
    <w:rsid w:val="00517E61"/>
    <w:rsid w:val="0052003A"/>
    <w:rsid w:val="0052011A"/>
    <w:rsid w:val="0052045C"/>
    <w:rsid w:val="0052046A"/>
    <w:rsid w:val="005205A4"/>
    <w:rsid w:val="00520AF8"/>
    <w:rsid w:val="005210DD"/>
    <w:rsid w:val="00521168"/>
    <w:rsid w:val="0052117F"/>
    <w:rsid w:val="00521198"/>
    <w:rsid w:val="00521226"/>
    <w:rsid w:val="0052138E"/>
    <w:rsid w:val="005213A3"/>
    <w:rsid w:val="00521449"/>
    <w:rsid w:val="0052161D"/>
    <w:rsid w:val="005217B8"/>
    <w:rsid w:val="00521A02"/>
    <w:rsid w:val="00521B99"/>
    <w:rsid w:val="005223AD"/>
    <w:rsid w:val="00522499"/>
    <w:rsid w:val="00522579"/>
    <w:rsid w:val="0052267F"/>
    <w:rsid w:val="0052268C"/>
    <w:rsid w:val="00522691"/>
    <w:rsid w:val="00522816"/>
    <w:rsid w:val="0052283B"/>
    <w:rsid w:val="00522A33"/>
    <w:rsid w:val="00522E24"/>
    <w:rsid w:val="00523253"/>
    <w:rsid w:val="005232B7"/>
    <w:rsid w:val="00523300"/>
    <w:rsid w:val="0052347C"/>
    <w:rsid w:val="00523730"/>
    <w:rsid w:val="00523899"/>
    <w:rsid w:val="005238A6"/>
    <w:rsid w:val="00523AF4"/>
    <w:rsid w:val="00523E1D"/>
    <w:rsid w:val="00523FEB"/>
    <w:rsid w:val="0052409A"/>
    <w:rsid w:val="00524109"/>
    <w:rsid w:val="005244D5"/>
    <w:rsid w:val="005246FF"/>
    <w:rsid w:val="00524800"/>
    <w:rsid w:val="00524D22"/>
    <w:rsid w:val="00524E1B"/>
    <w:rsid w:val="005250A3"/>
    <w:rsid w:val="00525289"/>
    <w:rsid w:val="005252EB"/>
    <w:rsid w:val="00525970"/>
    <w:rsid w:val="0052599A"/>
    <w:rsid w:val="00525BF2"/>
    <w:rsid w:val="00525C3C"/>
    <w:rsid w:val="00525CE5"/>
    <w:rsid w:val="00525E6C"/>
    <w:rsid w:val="00525F59"/>
    <w:rsid w:val="00525FAE"/>
    <w:rsid w:val="005260C1"/>
    <w:rsid w:val="00526372"/>
    <w:rsid w:val="005263F0"/>
    <w:rsid w:val="005267B8"/>
    <w:rsid w:val="00526D46"/>
    <w:rsid w:val="00526E56"/>
    <w:rsid w:val="005271AD"/>
    <w:rsid w:val="005271C0"/>
    <w:rsid w:val="00527365"/>
    <w:rsid w:val="005273C7"/>
    <w:rsid w:val="0052789B"/>
    <w:rsid w:val="00527B90"/>
    <w:rsid w:val="00527BED"/>
    <w:rsid w:val="00527D85"/>
    <w:rsid w:val="00530090"/>
    <w:rsid w:val="00530119"/>
    <w:rsid w:val="00530194"/>
    <w:rsid w:val="005301A7"/>
    <w:rsid w:val="00530429"/>
    <w:rsid w:val="00530A62"/>
    <w:rsid w:val="00530AAC"/>
    <w:rsid w:val="00530ADF"/>
    <w:rsid w:val="00530B96"/>
    <w:rsid w:val="00530EE1"/>
    <w:rsid w:val="0053104B"/>
    <w:rsid w:val="0053148B"/>
    <w:rsid w:val="0053157E"/>
    <w:rsid w:val="00531AAA"/>
    <w:rsid w:val="00531B9F"/>
    <w:rsid w:val="00531D90"/>
    <w:rsid w:val="00531F3C"/>
    <w:rsid w:val="00531F4D"/>
    <w:rsid w:val="00531FE2"/>
    <w:rsid w:val="00531FFB"/>
    <w:rsid w:val="0053200E"/>
    <w:rsid w:val="00532099"/>
    <w:rsid w:val="005320DD"/>
    <w:rsid w:val="0053230D"/>
    <w:rsid w:val="00532407"/>
    <w:rsid w:val="00532595"/>
    <w:rsid w:val="0053261D"/>
    <w:rsid w:val="00532637"/>
    <w:rsid w:val="0053266B"/>
    <w:rsid w:val="0053268F"/>
    <w:rsid w:val="005329AF"/>
    <w:rsid w:val="00532EEA"/>
    <w:rsid w:val="00532F84"/>
    <w:rsid w:val="005331CD"/>
    <w:rsid w:val="005333EC"/>
    <w:rsid w:val="0053364F"/>
    <w:rsid w:val="005338D4"/>
    <w:rsid w:val="00533F29"/>
    <w:rsid w:val="005341B2"/>
    <w:rsid w:val="0053438C"/>
    <w:rsid w:val="005343F5"/>
    <w:rsid w:val="00534721"/>
    <w:rsid w:val="00534B10"/>
    <w:rsid w:val="00534B5D"/>
    <w:rsid w:val="00534CA7"/>
    <w:rsid w:val="00534D9B"/>
    <w:rsid w:val="005350DD"/>
    <w:rsid w:val="00535859"/>
    <w:rsid w:val="00535AC5"/>
    <w:rsid w:val="00535B01"/>
    <w:rsid w:val="00535B93"/>
    <w:rsid w:val="00535CE3"/>
    <w:rsid w:val="00535F8B"/>
    <w:rsid w:val="005360D1"/>
    <w:rsid w:val="0053637F"/>
    <w:rsid w:val="00536493"/>
    <w:rsid w:val="00536692"/>
    <w:rsid w:val="0053677E"/>
    <w:rsid w:val="005368E9"/>
    <w:rsid w:val="00536910"/>
    <w:rsid w:val="0053701E"/>
    <w:rsid w:val="005370CD"/>
    <w:rsid w:val="00537728"/>
    <w:rsid w:val="00537807"/>
    <w:rsid w:val="005378E4"/>
    <w:rsid w:val="00537914"/>
    <w:rsid w:val="005379AA"/>
    <w:rsid w:val="00537A81"/>
    <w:rsid w:val="00537B18"/>
    <w:rsid w:val="00537B24"/>
    <w:rsid w:val="00537D2B"/>
    <w:rsid w:val="00537D88"/>
    <w:rsid w:val="00537ECA"/>
    <w:rsid w:val="00537F4A"/>
    <w:rsid w:val="00537FF1"/>
    <w:rsid w:val="0054010C"/>
    <w:rsid w:val="0054011B"/>
    <w:rsid w:val="005403E6"/>
    <w:rsid w:val="005406BC"/>
    <w:rsid w:val="005408A7"/>
    <w:rsid w:val="0054099D"/>
    <w:rsid w:val="00540A94"/>
    <w:rsid w:val="00540BCE"/>
    <w:rsid w:val="00540DEA"/>
    <w:rsid w:val="00540E46"/>
    <w:rsid w:val="005412DA"/>
    <w:rsid w:val="00541621"/>
    <w:rsid w:val="005416FA"/>
    <w:rsid w:val="00541742"/>
    <w:rsid w:val="00541881"/>
    <w:rsid w:val="00541D02"/>
    <w:rsid w:val="005421BB"/>
    <w:rsid w:val="0054246B"/>
    <w:rsid w:val="00542507"/>
    <w:rsid w:val="0054273B"/>
    <w:rsid w:val="005427F3"/>
    <w:rsid w:val="00542BAA"/>
    <w:rsid w:val="00542E2E"/>
    <w:rsid w:val="00542E3B"/>
    <w:rsid w:val="0054315C"/>
    <w:rsid w:val="0054322E"/>
    <w:rsid w:val="0054346D"/>
    <w:rsid w:val="005434C6"/>
    <w:rsid w:val="005436D0"/>
    <w:rsid w:val="00543818"/>
    <w:rsid w:val="005438B3"/>
    <w:rsid w:val="005439B1"/>
    <w:rsid w:val="00543B40"/>
    <w:rsid w:val="00543F36"/>
    <w:rsid w:val="0054437E"/>
    <w:rsid w:val="005443B8"/>
    <w:rsid w:val="005443EE"/>
    <w:rsid w:val="0054447D"/>
    <w:rsid w:val="005445EC"/>
    <w:rsid w:val="005446D7"/>
    <w:rsid w:val="00544AFE"/>
    <w:rsid w:val="00544B2A"/>
    <w:rsid w:val="00544BAE"/>
    <w:rsid w:val="00544E65"/>
    <w:rsid w:val="00544FE3"/>
    <w:rsid w:val="00545070"/>
    <w:rsid w:val="005450BF"/>
    <w:rsid w:val="005452C1"/>
    <w:rsid w:val="00545525"/>
    <w:rsid w:val="0054572C"/>
    <w:rsid w:val="005457A3"/>
    <w:rsid w:val="00545862"/>
    <w:rsid w:val="00545FA4"/>
    <w:rsid w:val="00545FB6"/>
    <w:rsid w:val="00546048"/>
    <w:rsid w:val="005460E1"/>
    <w:rsid w:val="0054612F"/>
    <w:rsid w:val="00546484"/>
    <w:rsid w:val="00546674"/>
    <w:rsid w:val="00546BF3"/>
    <w:rsid w:val="00546ECD"/>
    <w:rsid w:val="00546EDE"/>
    <w:rsid w:val="00546F72"/>
    <w:rsid w:val="005472BC"/>
    <w:rsid w:val="005476E9"/>
    <w:rsid w:val="00547773"/>
    <w:rsid w:val="005478EA"/>
    <w:rsid w:val="00547DBE"/>
    <w:rsid w:val="00547E25"/>
    <w:rsid w:val="005501E7"/>
    <w:rsid w:val="00550411"/>
    <w:rsid w:val="0055048D"/>
    <w:rsid w:val="00550650"/>
    <w:rsid w:val="00550700"/>
    <w:rsid w:val="00550A67"/>
    <w:rsid w:val="00550D92"/>
    <w:rsid w:val="00550EB9"/>
    <w:rsid w:val="00550FC4"/>
    <w:rsid w:val="005511A4"/>
    <w:rsid w:val="0055120E"/>
    <w:rsid w:val="00551355"/>
    <w:rsid w:val="005515BC"/>
    <w:rsid w:val="0055161E"/>
    <w:rsid w:val="005519F4"/>
    <w:rsid w:val="00551D4C"/>
    <w:rsid w:val="00551E09"/>
    <w:rsid w:val="00552091"/>
    <w:rsid w:val="005522D9"/>
    <w:rsid w:val="0055253E"/>
    <w:rsid w:val="005529C6"/>
    <w:rsid w:val="00552A7B"/>
    <w:rsid w:val="00552C43"/>
    <w:rsid w:val="00552D1E"/>
    <w:rsid w:val="00552D6B"/>
    <w:rsid w:val="00552E35"/>
    <w:rsid w:val="00552F6C"/>
    <w:rsid w:val="00553220"/>
    <w:rsid w:val="00553258"/>
    <w:rsid w:val="005533EF"/>
    <w:rsid w:val="0055380E"/>
    <w:rsid w:val="00553847"/>
    <w:rsid w:val="00553963"/>
    <w:rsid w:val="00553997"/>
    <w:rsid w:val="00553A1D"/>
    <w:rsid w:val="00553D77"/>
    <w:rsid w:val="00553EC6"/>
    <w:rsid w:val="00553EE3"/>
    <w:rsid w:val="00553F74"/>
    <w:rsid w:val="005543D3"/>
    <w:rsid w:val="005546EC"/>
    <w:rsid w:val="0055473E"/>
    <w:rsid w:val="005547F1"/>
    <w:rsid w:val="00554AFF"/>
    <w:rsid w:val="00554E88"/>
    <w:rsid w:val="00554EF4"/>
    <w:rsid w:val="00555005"/>
    <w:rsid w:val="0055503D"/>
    <w:rsid w:val="00555085"/>
    <w:rsid w:val="005550D1"/>
    <w:rsid w:val="00555132"/>
    <w:rsid w:val="00555255"/>
    <w:rsid w:val="005552CD"/>
    <w:rsid w:val="005554FE"/>
    <w:rsid w:val="0055566A"/>
    <w:rsid w:val="00555D90"/>
    <w:rsid w:val="00555E31"/>
    <w:rsid w:val="00556108"/>
    <w:rsid w:val="00556165"/>
    <w:rsid w:val="005561C4"/>
    <w:rsid w:val="005561F8"/>
    <w:rsid w:val="00556324"/>
    <w:rsid w:val="005565F3"/>
    <w:rsid w:val="00556686"/>
    <w:rsid w:val="005566C0"/>
    <w:rsid w:val="00556830"/>
    <w:rsid w:val="00556B68"/>
    <w:rsid w:val="00556C09"/>
    <w:rsid w:val="00556C2F"/>
    <w:rsid w:val="00556F35"/>
    <w:rsid w:val="00556F57"/>
    <w:rsid w:val="005572ED"/>
    <w:rsid w:val="0055735A"/>
    <w:rsid w:val="00557696"/>
    <w:rsid w:val="0055799C"/>
    <w:rsid w:val="00557CDD"/>
    <w:rsid w:val="00557E91"/>
    <w:rsid w:val="00557F25"/>
    <w:rsid w:val="005601F1"/>
    <w:rsid w:val="00560591"/>
    <w:rsid w:val="0056070E"/>
    <w:rsid w:val="0056096D"/>
    <w:rsid w:val="005609DC"/>
    <w:rsid w:val="00560B22"/>
    <w:rsid w:val="00560B3D"/>
    <w:rsid w:val="00560C1C"/>
    <w:rsid w:val="00560E2D"/>
    <w:rsid w:val="00560EC6"/>
    <w:rsid w:val="00560F8D"/>
    <w:rsid w:val="00560FBA"/>
    <w:rsid w:val="0056109F"/>
    <w:rsid w:val="005611DA"/>
    <w:rsid w:val="00561208"/>
    <w:rsid w:val="00561357"/>
    <w:rsid w:val="00561703"/>
    <w:rsid w:val="0056178F"/>
    <w:rsid w:val="005618AA"/>
    <w:rsid w:val="0056193D"/>
    <w:rsid w:val="00561C21"/>
    <w:rsid w:val="00561E0D"/>
    <w:rsid w:val="00561E54"/>
    <w:rsid w:val="00562041"/>
    <w:rsid w:val="0056215F"/>
    <w:rsid w:val="00562355"/>
    <w:rsid w:val="0056249C"/>
    <w:rsid w:val="00562697"/>
    <w:rsid w:val="005627AA"/>
    <w:rsid w:val="00562855"/>
    <w:rsid w:val="00562B19"/>
    <w:rsid w:val="00563097"/>
    <w:rsid w:val="0056311E"/>
    <w:rsid w:val="0056324C"/>
    <w:rsid w:val="005633BE"/>
    <w:rsid w:val="0056398C"/>
    <w:rsid w:val="00563ED8"/>
    <w:rsid w:val="00563F24"/>
    <w:rsid w:val="0056415D"/>
    <w:rsid w:val="00564353"/>
    <w:rsid w:val="0056435A"/>
    <w:rsid w:val="005643A7"/>
    <w:rsid w:val="005645CB"/>
    <w:rsid w:val="005647CD"/>
    <w:rsid w:val="0056484B"/>
    <w:rsid w:val="005648A1"/>
    <w:rsid w:val="00564964"/>
    <w:rsid w:val="00564BEB"/>
    <w:rsid w:val="005654F6"/>
    <w:rsid w:val="0056561A"/>
    <w:rsid w:val="00565652"/>
    <w:rsid w:val="005656D5"/>
    <w:rsid w:val="005656F5"/>
    <w:rsid w:val="00565901"/>
    <w:rsid w:val="00565BC7"/>
    <w:rsid w:val="00565CB9"/>
    <w:rsid w:val="00565DE0"/>
    <w:rsid w:val="00565EBE"/>
    <w:rsid w:val="005661B3"/>
    <w:rsid w:val="005663DF"/>
    <w:rsid w:val="00566484"/>
    <w:rsid w:val="0056648A"/>
    <w:rsid w:val="0056676B"/>
    <w:rsid w:val="00566A42"/>
    <w:rsid w:val="00566BFD"/>
    <w:rsid w:val="00566C6C"/>
    <w:rsid w:val="00566E5E"/>
    <w:rsid w:val="00566E61"/>
    <w:rsid w:val="00566FEB"/>
    <w:rsid w:val="00566FF9"/>
    <w:rsid w:val="005670B9"/>
    <w:rsid w:val="00567215"/>
    <w:rsid w:val="005672E1"/>
    <w:rsid w:val="0056777C"/>
    <w:rsid w:val="00567832"/>
    <w:rsid w:val="00567A2F"/>
    <w:rsid w:val="00567B08"/>
    <w:rsid w:val="00567BCD"/>
    <w:rsid w:val="00567F58"/>
    <w:rsid w:val="00570274"/>
    <w:rsid w:val="0057030E"/>
    <w:rsid w:val="005704B6"/>
    <w:rsid w:val="0057055B"/>
    <w:rsid w:val="00570A74"/>
    <w:rsid w:val="00570B06"/>
    <w:rsid w:val="00570D29"/>
    <w:rsid w:val="00570DC8"/>
    <w:rsid w:val="00570DD5"/>
    <w:rsid w:val="00570E04"/>
    <w:rsid w:val="00570F73"/>
    <w:rsid w:val="00570FF4"/>
    <w:rsid w:val="005710B8"/>
    <w:rsid w:val="0057111C"/>
    <w:rsid w:val="005711AB"/>
    <w:rsid w:val="005713C0"/>
    <w:rsid w:val="00571662"/>
    <w:rsid w:val="0057177A"/>
    <w:rsid w:val="00571854"/>
    <w:rsid w:val="00571966"/>
    <w:rsid w:val="00571B3A"/>
    <w:rsid w:val="00571DF8"/>
    <w:rsid w:val="00571E52"/>
    <w:rsid w:val="00571EEC"/>
    <w:rsid w:val="00572068"/>
    <w:rsid w:val="00572165"/>
    <w:rsid w:val="0057224B"/>
    <w:rsid w:val="0057236B"/>
    <w:rsid w:val="00572380"/>
    <w:rsid w:val="005723B5"/>
    <w:rsid w:val="0057258F"/>
    <w:rsid w:val="005725D3"/>
    <w:rsid w:val="005726C5"/>
    <w:rsid w:val="005726D5"/>
    <w:rsid w:val="0057279A"/>
    <w:rsid w:val="00572AE4"/>
    <w:rsid w:val="00572B6A"/>
    <w:rsid w:val="00572D30"/>
    <w:rsid w:val="00572F00"/>
    <w:rsid w:val="0057303B"/>
    <w:rsid w:val="00573056"/>
    <w:rsid w:val="0057317D"/>
    <w:rsid w:val="00573229"/>
    <w:rsid w:val="00573295"/>
    <w:rsid w:val="005734B8"/>
    <w:rsid w:val="005734E1"/>
    <w:rsid w:val="00573565"/>
    <w:rsid w:val="00573682"/>
    <w:rsid w:val="00573752"/>
    <w:rsid w:val="005737B2"/>
    <w:rsid w:val="00573A58"/>
    <w:rsid w:val="00573C90"/>
    <w:rsid w:val="00573E07"/>
    <w:rsid w:val="0057407B"/>
    <w:rsid w:val="00574485"/>
    <w:rsid w:val="005747A6"/>
    <w:rsid w:val="005748DE"/>
    <w:rsid w:val="005749E4"/>
    <w:rsid w:val="00574BD4"/>
    <w:rsid w:val="00574CBF"/>
    <w:rsid w:val="00574D67"/>
    <w:rsid w:val="0057518A"/>
    <w:rsid w:val="005751AC"/>
    <w:rsid w:val="005753C6"/>
    <w:rsid w:val="005753E1"/>
    <w:rsid w:val="00575489"/>
    <w:rsid w:val="005757E5"/>
    <w:rsid w:val="00575C07"/>
    <w:rsid w:val="00575F95"/>
    <w:rsid w:val="005762E8"/>
    <w:rsid w:val="005762F3"/>
    <w:rsid w:val="00576413"/>
    <w:rsid w:val="0057654E"/>
    <w:rsid w:val="00576806"/>
    <w:rsid w:val="0057684B"/>
    <w:rsid w:val="005768B2"/>
    <w:rsid w:val="00576A32"/>
    <w:rsid w:val="00576BCC"/>
    <w:rsid w:val="00576C7D"/>
    <w:rsid w:val="00576D9D"/>
    <w:rsid w:val="00576DF8"/>
    <w:rsid w:val="00576FEE"/>
    <w:rsid w:val="00576FFA"/>
    <w:rsid w:val="0057761F"/>
    <w:rsid w:val="0057784C"/>
    <w:rsid w:val="005779D4"/>
    <w:rsid w:val="00577C8B"/>
    <w:rsid w:val="00577CE6"/>
    <w:rsid w:val="00577D84"/>
    <w:rsid w:val="00577E1A"/>
    <w:rsid w:val="00577FB2"/>
    <w:rsid w:val="00580158"/>
    <w:rsid w:val="00580277"/>
    <w:rsid w:val="00580322"/>
    <w:rsid w:val="0058076C"/>
    <w:rsid w:val="005808B5"/>
    <w:rsid w:val="00580BAB"/>
    <w:rsid w:val="00580D10"/>
    <w:rsid w:val="00580DCB"/>
    <w:rsid w:val="00581017"/>
    <w:rsid w:val="0058103F"/>
    <w:rsid w:val="005810CE"/>
    <w:rsid w:val="00581261"/>
    <w:rsid w:val="005812DE"/>
    <w:rsid w:val="00581347"/>
    <w:rsid w:val="00581617"/>
    <w:rsid w:val="00581667"/>
    <w:rsid w:val="00581754"/>
    <w:rsid w:val="00581B80"/>
    <w:rsid w:val="00581C03"/>
    <w:rsid w:val="00581D51"/>
    <w:rsid w:val="00581FC7"/>
    <w:rsid w:val="005820D1"/>
    <w:rsid w:val="00582147"/>
    <w:rsid w:val="005821B2"/>
    <w:rsid w:val="005821F5"/>
    <w:rsid w:val="005822DA"/>
    <w:rsid w:val="005823A1"/>
    <w:rsid w:val="00582429"/>
    <w:rsid w:val="00582754"/>
    <w:rsid w:val="005829B5"/>
    <w:rsid w:val="00582AB7"/>
    <w:rsid w:val="00582C09"/>
    <w:rsid w:val="00582CE9"/>
    <w:rsid w:val="00583065"/>
    <w:rsid w:val="00583129"/>
    <w:rsid w:val="00583522"/>
    <w:rsid w:val="005837AE"/>
    <w:rsid w:val="00583800"/>
    <w:rsid w:val="0058384E"/>
    <w:rsid w:val="00583A7E"/>
    <w:rsid w:val="00583B22"/>
    <w:rsid w:val="00583D59"/>
    <w:rsid w:val="00584403"/>
    <w:rsid w:val="00584511"/>
    <w:rsid w:val="00584A36"/>
    <w:rsid w:val="00584A83"/>
    <w:rsid w:val="00584E2E"/>
    <w:rsid w:val="00584E3F"/>
    <w:rsid w:val="00584EA2"/>
    <w:rsid w:val="00584FAA"/>
    <w:rsid w:val="00584FCD"/>
    <w:rsid w:val="005850E2"/>
    <w:rsid w:val="005851B8"/>
    <w:rsid w:val="00585419"/>
    <w:rsid w:val="005854F7"/>
    <w:rsid w:val="00585DDB"/>
    <w:rsid w:val="00586027"/>
    <w:rsid w:val="00586426"/>
    <w:rsid w:val="005864A1"/>
    <w:rsid w:val="00586547"/>
    <w:rsid w:val="00586560"/>
    <w:rsid w:val="00586636"/>
    <w:rsid w:val="005867A6"/>
    <w:rsid w:val="00586B4E"/>
    <w:rsid w:val="00586C95"/>
    <w:rsid w:val="00586D2B"/>
    <w:rsid w:val="00587099"/>
    <w:rsid w:val="0058721A"/>
    <w:rsid w:val="005873E0"/>
    <w:rsid w:val="005877FB"/>
    <w:rsid w:val="00587823"/>
    <w:rsid w:val="00587943"/>
    <w:rsid w:val="00587B76"/>
    <w:rsid w:val="00587EF4"/>
    <w:rsid w:val="00590056"/>
    <w:rsid w:val="0059046E"/>
    <w:rsid w:val="00590626"/>
    <w:rsid w:val="005906DA"/>
    <w:rsid w:val="0059077B"/>
    <w:rsid w:val="00590822"/>
    <w:rsid w:val="00590A58"/>
    <w:rsid w:val="00590B3E"/>
    <w:rsid w:val="00590C84"/>
    <w:rsid w:val="00590D17"/>
    <w:rsid w:val="00591001"/>
    <w:rsid w:val="0059102D"/>
    <w:rsid w:val="005912CC"/>
    <w:rsid w:val="005912D6"/>
    <w:rsid w:val="00591397"/>
    <w:rsid w:val="00591D82"/>
    <w:rsid w:val="00591F25"/>
    <w:rsid w:val="00592581"/>
    <w:rsid w:val="0059263D"/>
    <w:rsid w:val="00592910"/>
    <w:rsid w:val="0059295A"/>
    <w:rsid w:val="00592998"/>
    <w:rsid w:val="00592B73"/>
    <w:rsid w:val="00592C90"/>
    <w:rsid w:val="00592CDF"/>
    <w:rsid w:val="00592E1B"/>
    <w:rsid w:val="0059310E"/>
    <w:rsid w:val="00593148"/>
    <w:rsid w:val="0059335E"/>
    <w:rsid w:val="0059337A"/>
    <w:rsid w:val="00593654"/>
    <w:rsid w:val="0059369E"/>
    <w:rsid w:val="00593D02"/>
    <w:rsid w:val="00593D0B"/>
    <w:rsid w:val="00593D53"/>
    <w:rsid w:val="00593FBC"/>
    <w:rsid w:val="00593FF1"/>
    <w:rsid w:val="0059412D"/>
    <w:rsid w:val="005943BB"/>
    <w:rsid w:val="00594408"/>
    <w:rsid w:val="005946FC"/>
    <w:rsid w:val="00594881"/>
    <w:rsid w:val="00594C2E"/>
    <w:rsid w:val="00594ED0"/>
    <w:rsid w:val="00594F64"/>
    <w:rsid w:val="00595173"/>
    <w:rsid w:val="0059541C"/>
    <w:rsid w:val="005955D8"/>
    <w:rsid w:val="00595761"/>
    <w:rsid w:val="00595A56"/>
    <w:rsid w:val="00595A85"/>
    <w:rsid w:val="00595B46"/>
    <w:rsid w:val="00595C22"/>
    <w:rsid w:val="00595D0F"/>
    <w:rsid w:val="00595EFE"/>
    <w:rsid w:val="00596078"/>
    <w:rsid w:val="005963E5"/>
    <w:rsid w:val="005966AA"/>
    <w:rsid w:val="0059680E"/>
    <w:rsid w:val="00596A50"/>
    <w:rsid w:val="00596E60"/>
    <w:rsid w:val="00597061"/>
    <w:rsid w:val="005971E9"/>
    <w:rsid w:val="005972C4"/>
    <w:rsid w:val="0059737C"/>
    <w:rsid w:val="00597380"/>
    <w:rsid w:val="005975A4"/>
    <w:rsid w:val="00597806"/>
    <w:rsid w:val="00597B08"/>
    <w:rsid w:val="00597B8F"/>
    <w:rsid w:val="00597BB8"/>
    <w:rsid w:val="00597FB9"/>
    <w:rsid w:val="005A0412"/>
    <w:rsid w:val="005A047A"/>
    <w:rsid w:val="005A06AF"/>
    <w:rsid w:val="005A06E2"/>
    <w:rsid w:val="005A07C5"/>
    <w:rsid w:val="005A08B2"/>
    <w:rsid w:val="005A0A5A"/>
    <w:rsid w:val="005A0BDA"/>
    <w:rsid w:val="005A1318"/>
    <w:rsid w:val="005A14B6"/>
    <w:rsid w:val="005A1691"/>
    <w:rsid w:val="005A16B4"/>
    <w:rsid w:val="005A1802"/>
    <w:rsid w:val="005A1ADD"/>
    <w:rsid w:val="005A1DD9"/>
    <w:rsid w:val="005A1E1B"/>
    <w:rsid w:val="005A2097"/>
    <w:rsid w:val="005A212F"/>
    <w:rsid w:val="005A22D6"/>
    <w:rsid w:val="005A294B"/>
    <w:rsid w:val="005A29F2"/>
    <w:rsid w:val="005A2FE4"/>
    <w:rsid w:val="005A30CA"/>
    <w:rsid w:val="005A3180"/>
    <w:rsid w:val="005A332A"/>
    <w:rsid w:val="005A337B"/>
    <w:rsid w:val="005A3694"/>
    <w:rsid w:val="005A3708"/>
    <w:rsid w:val="005A386F"/>
    <w:rsid w:val="005A3967"/>
    <w:rsid w:val="005A39B7"/>
    <w:rsid w:val="005A3C62"/>
    <w:rsid w:val="005A3CF9"/>
    <w:rsid w:val="005A3D1F"/>
    <w:rsid w:val="005A3F74"/>
    <w:rsid w:val="005A419F"/>
    <w:rsid w:val="005A424B"/>
    <w:rsid w:val="005A426E"/>
    <w:rsid w:val="005A42C5"/>
    <w:rsid w:val="005A4417"/>
    <w:rsid w:val="005A4535"/>
    <w:rsid w:val="005A4559"/>
    <w:rsid w:val="005A455B"/>
    <w:rsid w:val="005A479B"/>
    <w:rsid w:val="005A4B53"/>
    <w:rsid w:val="005A4BDF"/>
    <w:rsid w:val="005A4C0B"/>
    <w:rsid w:val="005A4C7A"/>
    <w:rsid w:val="005A4DE7"/>
    <w:rsid w:val="005A506A"/>
    <w:rsid w:val="005A542B"/>
    <w:rsid w:val="005A5449"/>
    <w:rsid w:val="005A54E0"/>
    <w:rsid w:val="005A55D0"/>
    <w:rsid w:val="005A55FD"/>
    <w:rsid w:val="005A5DD2"/>
    <w:rsid w:val="005A5E1B"/>
    <w:rsid w:val="005A5E4E"/>
    <w:rsid w:val="005A658C"/>
    <w:rsid w:val="005A65B6"/>
    <w:rsid w:val="005A66F0"/>
    <w:rsid w:val="005A68A5"/>
    <w:rsid w:val="005A691D"/>
    <w:rsid w:val="005A6969"/>
    <w:rsid w:val="005A6982"/>
    <w:rsid w:val="005A6B4F"/>
    <w:rsid w:val="005A6D52"/>
    <w:rsid w:val="005A6E1D"/>
    <w:rsid w:val="005A726F"/>
    <w:rsid w:val="005A72AB"/>
    <w:rsid w:val="005A75F7"/>
    <w:rsid w:val="005A7841"/>
    <w:rsid w:val="005A7A6B"/>
    <w:rsid w:val="005A7AE1"/>
    <w:rsid w:val="005A7B9E"/>
    <w:rsid w:val="005A7DA0"/>
    <w:rsid w:val="005A7F27"/>
    <w:rsid w:val="005B0120"/>
    <w:rsid w:val="005B020F"/>
    <w:rsid w:val="005B02F9"/>
    <w:rsid w:val="005B034B"/>
    <w:rsid w:val="005B04AB"/>
    <w:rsid w:val="005B059F"/>
    <w:rsid w:val="005B08BC"/>
    <w:rsid w:val="005B0AA7"/>
    <w:rsid w:val="005B0AB5"/>
    <w:rsid w:val="005B0BA1"/>
    <w:rsid w:val="005B0DA7"/>
    <w:rsid w:val="005B1059"/>
    <w:rsid w:val="005B11AC"/>
    <w:rsid w:val="005B123A"/>
    <w:rsid w:val="005B1251"/>
    <w:rsid w:val="005B1707"/>
    <w:rsid w:val="005B1A34"/>
    <w:rsid w:val="005B1B6B"/>
    <w:rsid w:val="005B1FAA"/>
    <w:rsid w:val="005B20BD"/>
    <w:rsid w:val="005B2236"/>
    <w:rsid w:val="005B240C"/>
    <w:rsid w:val="005B250A"/>
    <w:rsid w:val="005B2514"/>
    <w:rsid w:val="005B2629"/>
    <w:rsid w:val="005B2819"/>
    <w:rsid w:val="005B29FE"/>
    <w:rsid w:val="005B2ABA"/>
    <w:rsid w:val="005B2AD0"/>
    <w:rsid w:val="005B2AFC"/>
    <w:rsid w:val="005B2C8F"/>
    <w:rsid w:val="005B2F74"/>
    <w:rsid w:val="005B311E"/>
    <w:rsid w:val="005B322C"/>
    <w:rsid w:val="005B3295"/>
    <w:rsid w:val="005B3377"/>
    <w:rsid w:val="005B34DA"/>
    <w:rsid w:val="005B3700"/>
    <w:rsid w:val="005B3838"/>
    <w:rsid w:val="005B3844"/>
    <w:rsid w:val="005B39B8"/>
    <w:rsid w:val="005B39DA"/>
    <w:rsid w:val="005B3FC8"/>
    <w:rsid w:val="005B4025"/>
    <w:rsid w:val="005B406F"/>
    <w:rsid w:val="005B43F0"/>
    <w:rsid w:val="005B46D3"/>
    <w:rsid w:val="005B49B5"/>
    <w:rsid w:val="005B4FE6"/>
    <w:rsid w:val="005B5096"/>
    <w:rsid w:val="005B5258"/>
    <w:rsid w:val="005B53A8"/>
    <w:rsid w:val="005B54BB"/>
    <w:rsid w:val="005B5E5C"/>
    <w:rsid w:val="005B5E97"/>
    <w:rsid w:val="005B60B3"/>
    <w:rsid w:val="005B6195"/>
    <w:rsid w:val="005B6523"/>
    <w:rsid w:val="005B6585"/>
    <w:rsid w:val="005B65CB"/>
    <w:rsid w:val="005B65DB"/>
    <w:rsid w:val="005B6850"/>
    <w:rsid w:val="005B6917"/>
    <w:rsid w:val="005B6958"/>
    <w:rsid w:val="005B6DC6"/>
    <w:rsid w:val="005B6E32"/>
    <w:rsid w:val="005B6E51"/>
    <w:rsid w:val="005B706B"/>
    <w:rsid w:val="005B7177"/>
    <w:rsid w:val="005B71AF"/>
    <w:rsid w:val="005B7809"/>
    <w:rsid w:val="005B7C33"/>
    <w:rsid w:val="005C0006"/>
    <w:rsid w:val="005C01B4"/>
    <w:rsid w:val="005C0497"/>
    <w:rsid w:val="005C06E4"/>
    <w:rsid w:val="005C07CD"/>
    <w:rsid w:val="005C097D"/>
    <w:rsid w:val="005C0D2E"/>
    <w:rsid w:val="005C0E71"/>
    <w:rsid w:val="005C0F8A"/>
    <w:rsid w:val="005C11C3"/>
    <w:rsid w:val="005C1218"/>
    <w:rsid w:val="005C13D6"/>
    <w:rsid w:val="005C1469"/>
    <w:rsid w:val="005C14D6"/>
    <w:rsid w:val="005C170D"/>
    <w:rsid w:val="005C1919"/>
    <w:rsid w:val="005C1955"/>
    <w:rsid w:val="005C1A1F"/>
    <w:rsid w:val="005C1EE3"/>
    <w:rsid w:val="005C21B8"/>
    <w:rsid w:val="005C226A"/>
    <w:rsid w:val="005C22FB"/>
    <w:rsid w:val="005C263B"/>
    <w:rsid w:val="005C2C8D"/>
    <w:rsid w:val="005C2FEB"/>
    <w:rsid w:val="005C3911"/>
    <w:rsid w:val="005C3986"/>
    <w:rsid w:val="005C3CDF"/>
    <w:rsid w:val="005C42EA"/>
    <w:rsid w:val="005C43CB"/>
    <w:rsid w:val="005C43D3"/>
    <w:rsid w:val="005C462A"/>
    <w:rsid w:val="005C48A7"/>
    <w:rsid w:val="005C4C5B"/>
    <w:rsid w:val="005C4E8F"/>
    <w:rsid w:val="005C507A"/>
    <w:rsid w:val="005C5144"/>
    <w:rsid w:val="005C5947"/>
    <w:rsid w:val="005C5B70"/>
    <w:rsid w:val="005C5BE3"/>
    <w:rsid w:val="005C5D0C"/>
    <w:rsid w:val="005C6032"/>
    <w:rsid w:val="005C608F"/>
    <w:rsid w:val="005C6277"/>
    <w:rsid w:val="005C6351"/>
    <w:rsid w:val="005C6555"/>
    <w:rsid w:val="005C66B5"/>
    <w:rsid w:val="005C67B8"/>
    <w:rsid w:val="005C692E"/>
    <w:rsid w:val="005C6939"/>
    <w:rsid w:val="005C721D"/>
    <w:rsid w:val="005C7299"/>
    <w:rsid w:val="005C7431"/>
    <w:rsid w:val="005C74D6"/>
    <w:rsid w:val="005C76CA"/>
    <w:rsid w:val="005C79B2"/>
    <w:rsid w:val="005C7C8B"/>
    <w:rsid w:val="005C7CA8"/>
    <w:rsid w:val="005C7FC1"/>
    <w:rsid w:val="005D003E"/>
    <w:rsid w:val="005D0428"/>
    <w:rsid w:val="005D0535"/>
    <w:rsid w:val="005D0602"/>
    <w:rsid w:val="005D0606"/>
    <w:rsid w:val="005D0700"/>
    <w:rsid w:val="005D07B7"/>
    <w:rsid w:val="005D0A6F"/>
    <w:rsid w:val="005D0DA5"/>
    <w:rsid w:val="005D0EAD"/>
    <w:rsid w:val="005D0F28"/>
    <w:rsid w:val="005D0F50"/>
    <w:rsid w:val="005D0F7C"/>
    <w:rsid w:val="005D0FD4"/>
    <w:rsid w:val="005D10BB"/>
    <w:rsid w:val="005D11DB"/>
    <w:rsid w:val="005D123B"/>
    <w:rsid w:val="005D1331"/>
    <w:rsid w:val="005D1333"/>
    <w:rsid w:val="005D13DF"/>
    <w:rsid w:val="005D14F5"/>
    <w:rsid w:val="005D1596"/>
    <w:rsid w:val="005D1638"/>
    <w:rsid w:val="005D1777"/>
    <w:rsid w:val="005D17B3"/>
    <w:rsid w:val="005D17C3"/>
    <w:rsid w:val="005D17D3"/>
    <w:rsid w:val="005D199E"/>
    <w:rsid w:val="005D1A95"/>
    <w:rsid w:val="005D1C67"/>
    <w:rsid w:val="005D1E1E"/>
    <w:rsid w:val="005D201F"/>
    <w:rsid w:val="005D22D0"/>
    <w:rsid w:val="005D22FA"/>
    <w:rsid w:val="005D25AF"/>
    <w:rsid w:val="005D25B9"/>
    <w:rsid w:val="005D271A"/>
    <w:rsid w:val="005D2803"/>
    <w:rsid w:val="005D2A03"/>
    <w:rsid w:val="005D2B32"/>
    <w:rsid w:val="005D2B38"/>
    <w:rsid w:val="005D2BB1"/>
    <w:rsid w:val="005D2D61"/>
    <w:rsid w:val="005D2EB1"/>
    <w:rsid w:val="005D30F8"/>
    <w:rsid w:val="005D31DD"/>
    <w:rsid w:val="005D3232"/>
    <w:rsid w:val="005D33AA"/>
    <w:rsid w:val="005D3444"/>
    <w:rsid w:val="005D36DF"/>
    <w:rsid w:val="005D3867"/>
    <w:rsid w:val="005D3A2F"/>
    <w:rsid w:val="005D3A57"/>
    <w:rsid w:val="005D3B10"/>
    <w:rsid w:val="005D3C77"/>
    <w:rsid w:val="005D40BE"/>
    <w:rsid w:val="005D40F8"/>
    <w:rsid w:val="005D4306"/>
    <w:rsid w:val="005D44CF"/>
    <w:rsid w:val="005D44D7"/>
    <w:rsid w:val="005D4671"/>
    <w:rsid w:val="005D4746"/>
    <w:rsid w:val="005D479E"/>
    <w:rsid w:val="005D4D93"/>
    <w:rsid w:val="005D5208"/>
    <w:rsid w:val="005D5442"/>
    <w:rsid w:val="005D55D9"/>
    <w:rsid w:val="005D55E5"/>
    <w:rsid w:val="005D57B2"/>
    <w:rsid w:val="005D5826"/>
    <w:rsid w:val="005D5C24"/>
    <w:rsid w:val="005D5C45"/>
    <w:rsid w:val="005D5C4B"/>
    <w:rsid w:val="005D5C6D"/>
    <w:rsid w:val="005D5DC6"/>
    <w:rsid w:val="005D60EB"/>
    <w:rsid w:val="005D63E1"/>
    <w:rsid w:val="005D68E2"/>
    <w:rsid w:val="005D69A4"/>
    <w:rsid w:val="005D69D8"/>
    <w:rsid w:val="005D6B16"/>
    <w:rsid w:val="005D6C51"/>
    <w:rsid w:val="005D6CA8"/>
    <w:rsid w:val="005D717D"/>
    <w:rsid w:val="005D71C7"/>
    <w:rsid w:val="005D740A"/>
    <w:rsid w:val="005D74E0"/>
    <w:rsid w:val="005D75F0"/>
    <w:rsid w:val="005D766C"/>
    <w:rsid w:val="005D7A3D"/>
    <w:rsid w:val="005D7B59"/>
    <w:rsid w:val="005D7D59"/>
    <w:rsid w:val="005D7F18"/>
    <w:rsid w:val="005E0149"/>
    <w:rsid w:val="005E04A1"/>
    <w:rsid w:val="005E08C8"/>
    <w:rsid w:val="005E09C9"/>
    <w:rsid w:val="005E0A87"/>
    <w:rsid w:val="005E0BA1"/>
    <w:rsid w:val="005E0C61"/>
    <w:rsid w:val="005E0C8B"/>
    <w:rsid w:val="005E0E88"/>
    <w:rsid w:val="005E0FE1"/>
    <w:rsid w:val="005E10B8"/>
    <w:rsid w:val="005E10D3"/>
    <w:rsid w:val="005E1A25"/>
    <w:rsid w:val="005E1DEF"/>
    <w:rsid w:val="005E1E99"/>
    <w:rsid w:val="005E1EBE"/>
    <w:rsid w:val="005E1F9F"/>
    <w:rsid w:val="005E2057"/>
    <w:rsid w:val="005E24AE"/>
    <w:rsid w:val="005E2877"/>
    <w:rsid w:val="005E28B6"/>
    <w:rsid w:val="005E2C34"/>
    <w:rsid w:val="005E2C87"/>
    <w:rsid w:val="005E2CB7"/>
    <w:rsid w:val="005E2D37"/>
    <w:rsid w:val="005E2D74"/>
    <w:rsid w:val="005E309F"/>
    <w:rsid w:val="005E3281"/>
    <w:rsid w:val="005E32DA"/>
    <w:rsid w:val="005E3632"/>
    <w:rsid w:val="005E36B2"/>
    <w:rsid w:val="005E3737"/>
    <w:rsid w:val="005E3801"/>
    <w:rsid w:val="005E3899"/>
    <w:rsid w:val="005E3978"/>
    <w:rsid w:val="005E3A7B"/>
    <w:rsid w:val="005E3D83"/>
    <w:rsid w:val="005E414D"/>
    <w:rsid w:val="005E4307"/>
    <w:rsid w:val="005E43B1"/>
    <w:rsid w:val="005E444E"/>
    <w:rsid w:val="005E4531"/>
    <w:rsid w:val="005E49AA"/>
    <w:rsid w:val="005E4D39"/>
    <w:rsid w:val="005E5340"/>
    <w:rsid w:val="005E5407"/>
    <w:rsid w:val="005E5472"/>
    <w:rsid w:val="005E5517"/>
    <w:rsid w:val="005E5548"/>
    <w:rsid w:val="005E5584"/>
    <w:rsid w:val="005E57B9"/>
    <w:rsid w:val="005E582A"/>
    <w:rsid w:val="005E585C"/>
    <w:rsid w:val="005E5893"/>
    <w:rsid w:val="005E5B8A"/>
    <w:rsid w:val="005E6066"/>
    <w:rsid w:val="005E6098"/>
    <w:rsid w:val="005E6492"/>
    <w:rsid w:val="005E69E2"/>
    <w:rsid w:val="005E6E90"/>
    <w:rsid w:val="005E71C0"/>
    <w:rsid w:val="005E748B"/>
    <w:rsid w:val="005E753D"/>
    <w:rsid w:val="005E761B"/>
    <w:rsid w:val="005E7A48"/>
    <w:rsid w:val="005E7B06"/>
    <w:rsid w:val="005E7DC5"/>
    <w:rsid w:val="005E7ED9"/>
    <w:rsid w:val="005F0064"/>
    <w:rsid w:val="005F00BE"/>
    <w:rsid w:val="005F0265"/>
    <w:rsid w:val="005F04DD"/>
    <w:rsid w:val="005F0509"/>
    <w:rsid w:val="005F0622"/>
    <w:rsid w:val="005F078D"/>
    <w:rsid w:val="005F0818"/>
    <w:rsid w:val="005F08EF"/>
    <w:rsid w:val="005F0B55"/>
    <w:rsid w:val="005F0C0B"/>
    <w:rsid w:val="005F0D3C"/>
    <w:rsid w:val="005F0FCC"/>
    <w:rsid w:val="005F1245"/>
    <w:rsid w:val="005F1263"/>
    <w:rsid w:val="005F1309"/>
    <w:rsid w:val="005F145F"/>
    <w:rsid w:val="005F1767"/>
    <w:rsid w:val="005F17C6"/>
    <w:rsid w:val="005F18FD"/>
    <w:rsid w:val="005F198D"/>
    <w:rsid w:val="005F1A3D"/>
    <w:rsid w:val="005F1BAE"/>
    <w:rsid w:val="005F1CDE"/>
    <w:rsid w:val="005F1E0E"/>
    <w:rsid w:val="005F1E29"/>
    <w:rsid w:val="005F1E60"/>
    <w:rsid w:val="005F1F0D"/>
    <w:rsid w:val="005F217A"/>
    <w:rsid w:val="005F23AF"/>
    <w:rsid w:val="005F2446"/>
    <w:rsid w:val="005F245D"/>
    <w:rsid w:val="005F24A5"/>
    <w:rsid w:val="005F27FE"/>
    <w:rsid w:val="005F2A30"/>
    <w:rsid w:val="005F2AD7"/>
    <w:rsid w:val="005F2D07"/>
    <w:rsid w:val="005F2D88"/>
    <w:rsid w:val="005F2F8D"/>
    <w:rsid w:val="005F310B"/>
    <w:rsid w:val="005F3558"/>
    <w:rsid w:val="005F3682"/>
    <w:rsid w:val="005F373E"/>
    <w:rsid w:val="005F37F6"/>
    <w:rsid w:val="005F3F9B"/>
    <w:rsid w:val="005F419E"/>
    <w:rsid w:val="005F4485"/>
    <w:rsid w:val="005F4495"/>
    <w:rsid w:val="005F44F7"/>
    <w:rsid w:val="005F44FB"/>
    <w:rsid w:val="005F46AF"/>
    <w:rsid w:val="005F47D4"/>
    <w:rsid w:val="005F4812"/>
    <w:rsid w:val="005F4948"/>
    <w:rsid w:val="005F4A56"/>
    <w:rsid w:val="005F4A59"/>
    <w:rsid w:val="005F4B82"/>
    <w:rsid w:val="005F5201"/>
    <w:rsid w:val="005F5271"/>
    <w:rsid w:val="005F55B9"/>
    <w:rsid w:val="005F5912"/>
    <w:rsid w:val="005F5CFE"/>
    <w:rsid w:val="005F5DA5"/>
    <w:rsid w:val="005F5FC9"/>
    <w:rsid w:val="005F624F"/>
    <w:rsid w:val="005F6490"/>
    <w:rsid w:val="005F653D"/>
    <w:rsid w:val="005F65A7"/>
    <w:rsid w:val="005F6699"/>
    <w:rsid w:val="005F6AD1"/>
    <w:rsid w:val="005F6BB9"/>
    <w:rsid w:val="005F6D08"/>
    <w:rsid w:val="005F6F05"/>
    <w:rsid w:val="005F7217"/>
    <w:rsid w:val="005F72CC"/>
    <w:rsid w:val="005F7596"/>
    <w:rsid w:val="005F7BF6"/>
    <w:rsid w:val="005F7C75"/>
    <w:rsid w:val="005F7C78"/>
    <w:rsid w:val="006003B5"/>
    <w:rsid w:val="006004CF"/>
    <w:rsid w:val="00600523"/>
    <w:rsid w:val="006006F5"/>
    <w:rsid w:val="006009D3"/>
    <w:rsid w:val="006009F2"/>
    <w:rsid w:val="00600B2F"/>
    <w:rsid w:val="00600E54"/>
    <w:rsid w:val="00600EDD"/>
    <w:rsid w:val="00600EE0"/>
    <w:rsid w:val="00600F18"/>
    <w:rsid w:val="006017AA"/>
    <w:rsid w:val="00601A8E"/>
    <w:rsid w:val="00601B0D"/>
    <w:rsid w:val="00601C54"/>
    <w:rsid w:val="00601FB2"/>
    <w:rsid w:val="00602069"/>
    <w:rsid w:val="006020C3"/>
    <w:rsid w:val="006020FA"/>
    <w:rsid w:val="006022C8"/>
    <w:rsid w:val="006022DF"/>
    <w:rsid w:val="00602367"/>
    <w:rsid w:val="00602642"/>
    <w:rsid w:val="00602812"/>
    <w:rsid w:val="006029F7"/>
    <w:rsid w:val="00602A3D"/>
    <w:rsid w:val="00602A8D"/>
    <w:rsid w:val="00602C48"/>
    <w:rsid w:val="00602E07"/>
    <w:rsid w:val="006031ED"/>
    <w:rsid w:val="006033A2"/>
    <w:rsid w:val="00603484"/>
    <w:rsid w:val="00603564"/>
    <w:rsid w:val="00603592"/>
    <w:rsid w:val="00603621"/>
    <w:rsid w:val="00603680"/>
    <w:rsid w:val="00603681"/>
    <w:rsid w:val="00603801"/>
    <w:rsid w:val="00603CDB"/>
    <w:rsid w:val="00603EF8"/>
    <w:rsid w:val="00603FA2"/>
    <w:rsid w:val="00604329"/>
    <w:rsid w:val="006044C0"/>
    <w:rsid w:val="0060464A"/>
    <w:rsid w:val="00604712"/>
    <w:rsid w:val="00604AE6"/>
    <w:rsid w:val="00604B3D"/>
    <w:rsid w:val="0060512C"/>
    <w:rsid w:val="006052A2"/>
    <w:rsid w:val="00605337"/>
    <w:rsid w:val="00605589"/>
    <w:rsid w:val="006056D4"/>
    <w:rsid w:val="00605720"/>
    <w:rsid w:val="00605757"/>
    <w:rsid w:val="006057E4"/>
    <w:rsid w:val="006059E1"/>
    <w:rsid w:val="00605C76"/>
    <w:rsid w:val="006061AC"/>
    <w:rsid w:val="006061E9"/>
    <w:rsid w:val="00606205"/>
    <w:rsid w:val="0060634B"/>
    <w:rsid w:val="00606386"/>
    <w:rsid w:val="00606432"/>
    <w:rsid w:val="00606467"/>
    <w:rsid w:val="00606B68"/>
    <w:rsid w:val="00606CDB"/>
    <w:rsid w:val="00606DAE"/>
    <w:rsid w:val="00606E1F"/>
    <w:rsid w:val="006072D5"/>
    <w:rsid w:val="006072F4"/>
    <w:rsid w:val="00607317"/>
    <w:rsid w:val="00607497"/>
    <w:rsid w:val="006075E8"/>
    <w:rsid w:val="00607838"/>
    <w:rsid w:val="00607949"/>
    <w:rsid w:val="00607BD7"/>
    <w:rsid w:val="00607D94"/>
    <w:rsid w:val="00607E49"/>
    <w:rsid w:val="00607FD7"/>
    <w:rsid w:val="00610131"/>
    <w:rsid w:val="006102E8"/>
    <w:rsid w:val="006103A9"/>
    <w:rsid w:val="00610670"/>
    <w:rsid w:val="006106F9"/>
    <w:rsid w:val="00610846"/>
    <w:rsid w:val="006109CC"/>
    <w:rsid w:val="00610AED"/>
    <w:rsid w:val="0061104E"/>
    <w:rsid w:val="006111FD"/>
    <w:rsid w:val="00611256"/>
    <w:rsid w:val="006112CE"/>
    <w:rsid w:val="00611356"/>
    <w:rsid w:val="006113B7"/>
    <w:rsid w:val="00611552"/>
    <w:rsid w:val="00611572"/>
    <w:rsid w:val="006115A7"/>
    <w:rsid w:val="006116C0"/>
    <w:rsid w:val="006117F4"/>
    <w:rsid w:val="00611888"/>
    <w:rsid w:val="006118C0"/>
    <w:rsid w:val="0061193D"/>
    <w:rsid w:val="00611952"/>
    <w:rsid w:val="00611AB7"/>
    <w:rsid w:val="00611D9C"/>
    <w:rsid w:val="006124E2"/>
    <w:rsid w:val="006125BB"/>
    <w:rsid w:val="00612618"/>
    <w:rsid w:val="0061269C"/>
    <w:rsid w:val="0061271E"/>
    <w:rsid w:val="006127C2"/>
    <w:rsid w:val="00612912"/>
    <w:rsid w:val="00612914"/>
    <w:rsid w:val="00612ACB"/>
    <w:rsid w:val="00612DB8"/>
    <w:rsid w:val="00612EC4"/>
    <w:rsid w:val="00612EF8"/>
    <w:rsid w:val="00612F31"/>
    <w:rsid w:val="00612FAE"/>
    <w:rsid w:val="0061387F"/>
    <w:rsid w:val="006139ED"/>
    <w:rsid w:val="00613C85"/>
    <w:rsid w:val="00613D4A"/>
    <w:rsid w:val="00613DCE"/>
    <w:rsid w:val="00613E8E"/>
    <w:rsid w:val="0061416C"/>
    <w:rsid w:val="006143D8"/>
    <w:rsid w:val="00614678"/>
    <w:rsid w:val="006146A6"/>
    <w:rsid w:val="0061473D"/>
    <w:rsid w:val="00614795"/>
    <w:rsid w:val="0061483C"/>
    <w:rsid w:val="00614C57"/>
    <w:rsid w:val="00614C85"/>
    <w:rsid w:val="00614CE3"/>
    <w:rsid w:val="00614DC7"/>
    <w:rsid w:val="00614DEC"/>
    <w:rsid w:val="00614E2E"/>
    <w:rsid w:val="00614F18"/>
    <w:rsid w:val="00614FCC"/>
    <w:rsid w:val="0061500C"/>
    <w:rsid w:val="006150E2"/>
    <w:rsid w:val="006153EF"/>
    <w:rsid w:val="006153FE"/>
    <w:rsid w:val="0061545C"/>
    <w:rsid w:val="0061552D"/>
    <w:rsid w:val="00615537"/>
    <w:rsid w:val="00615572"/>
    <w:rsid w:val="00615955"/>
    <w:rsid w:val="0061596B"/>
    <w:rsid w:val="00615AE7"/>
    <w:rsid w:val="00615B16"/>
    <w:rsid w:val="00615CE1"/>
    <w:rsid w:val="006161A4"/>
    <w:rsid w:val="006162F5"/>
    <w:rsid w:val="006163DD"/>
    <w:rsid w:val="006165EC"/>
    <w:rsid w:val="0061664F"/>
    <w:rsid w:val="0061674F"/>
    <w:rsid w:val="006167D3"/>
    <w:rsid w:val="00616A73"/>
    <w:rsid w:val="00616B7F"/>
    <w:rsid w:val="00616BBE"/>
    <w:rsid w:val="00616C0B"/>
    <w:rsid w:val="006170EE"/>
    <w:rsid w:val="00617137"/>
    <w:rsid w:val="00617301"/>
    <w:rsid w:val="0061735D"/>
    <w:rsid w:val="006173ED"/>
    <w:rsid w:val="006175DA"/>
    <w:rsid w:val="00617652"/>
    <w:rsid w:val="0061769A"/>
    <w:rsid w:val="006176D4"/>
    <w:rsid w:val="0061796D"/>
    <w:rsid w:val="00617E28"/>
    <w:rsid w:val="00617E59"/>
    <w:rsid w:val="00617FB6"/>
    <w:rsid w:val="006201AF"/>
    <w:rsid w:val="0062023C"/>
    <w:rsid w:val="006203A8"/>
    <w:rsid w:val="0062051D"/>
    <w:rsid w:val="0062064E"/>
    <w:rsid w:val="00620AE4"/>
    <w:rsid w:val="00620AED"/>
    <w:rsid w:val="00620CF8"/>
    <w:rsid w:val="00620D30"/>
    <w:rsid w:val="00620F5B"/>
    <w:rsid w:val="00620FDB"/>
    <w:rsid w:val="006212B4"/>
    <w:rsid w:val="00621427"/>
    <w:rsid w:val="00621475"/>
    <w:rsid w:val="00621B08"/>
    <w:rsid w:val="00621C7C"/>
    <w:rsid w:val="00621E7B"/>
    <w:rsid w:val="00621F5A"/>
    <w:rsid w:val="00621FD9"/>
    <w:rsid w:val="00622180"/>
    <w:rsid w:val="006223F2"/>
    <w:rsid w:val="00622516"/>
    <w:rsid w:val="0062274E"/>
    <w:rsid w:val="00622812"/>
    <w:rsid w:val="00622926"/>
    <w:rsid w:val="0062299A"/>
    <w:rsid w:val="006229F9"/>
    <w:rsid w:val="00622A8E"/>
    <w:rsid w:val="00622FF5"/>
    <w:rsid w:val="00623042"/>
    <w:rsid w:val="006230BF"/>
    <w:rsid w:val="006235FC"/>
    <w:rsid w:val="00623792"/>
    <w:rsid w:val="00623A11"/>
    <w:rsid w:val="00623D8F"/>
    <w:rsid w:val="00623DD5"/>
    <w:rsid w:val="00623E64"/>
    <w:rsid w:val="00623E95"/>
    <w:rsid w:val="00623F1C"/>
    <w:rsid w:val="00624134"/>
    <w:rsid w:val="00624179"/>
    <w:rsid w:val="00624318"/>
    <w:rsid w:val="00624504"/>
    <w:rsid w:val="0062453D"/>
    <w:rsid w:val="00624874"/>
    <w:rsid w:val="0062499C"/>
    <w:rsid w:val="00624DE7"/>
    <w:rsid w:val="00624FBB"/>
    <w:rsid w:val="006250DC"/>
    <w:rsid w:val="00625376"/>
    <w:rsid w:val="0062539D"/>
    <w:rsid w:val="006256EB"/>
    <w:rsid w:val="00625784"/>
    <w:rsid w:val="0062585C"/>
    <w:rsid w:val="00625A17"/>
    <w:rsid w:val="00625BED"/>
    <w:rsid w:val="00625CBB"/>
    <w:rsid w:val="00625CE6"/>
    <w:rsid w:val="00625E78"/>
    <w:rsid w:val="00625ECB"/>
    <w:rsid w:val="00625F47"/>
    <w:rsid w:val="00626055"/>
    <w:rsid w:val="006264C6"/>
    <w:rsid w:val="006265B1"/>
    <w:rsid w:val="006265ED"/>
    <w:rsid w:val="0062699C"/>
    <w:rsid w:val="00626B5E"/>
    <w:rsid w:val="00626B7C"/>
    <w:rsid w:val="00626E37"/>
    <w:rsid w:val="00626FF5"/>
    <w:rsid w:val="00627165"/>
    <w:rsid w:val="00627226"/>
    <w:rsid w:val="0062738B"/>
    <w:rsid w:val="006274C1"/>
    <w:rsid w:val="00627509"/>
    <w:rsid w:val="00627583"/>
    <w:rsid w:val="00627D18"/>
    <w:rsid w:val="00627D5D"/>
    <w:rsid w:val="006300E5"/>
    <w:rsid w:val="006301C3"/>
    <w:rsid w:val="0063028C"/>
    <w:rsid w:val="0063062E"/>
    <w:rsid w:val="00630932"/>
    <w:rsid w:val="00630959"/>
    <w:rsid w:val="00630A8A"/>
    <w:rsid w:val="00630E60"/>
    <w:rsid w:val="00630FF1"/>
    <w:rsid w:val="00631143"/>
    <w:rsid w:val="006312CF"/>
    <w:rsid w:val="006315AC"/>
    <w:rsid w:val="00631716"/>
    <w:rsid w:val="0063178A"/>
    <w:rsid w:val="00631A5B"/>
    <w:rsid w:val="00631AA9"/>
    <w:rsid w:val="00632460"/>
    <w:rsid w:val="0063283B"/>
    <w:rsid w:val="0063298B"/>
    <w:rsid w:val="006329C3"/>
    <w:rsid w:val="00632BC0"/>
    <w:rsid w:val="00632C59"/>
    <w:rsid w:val="00632CEF"/>
    <w:rsid w:val="00633046"/>
    <w:rsid w:val="006331E8"/>
    <w:rsid w:val="0063348C"/>
    <w:rsid w:val="00633525"/>
    <w:rsid w:val="00633631"/>
    <w:rsid w:val="006336E9"/>
    <w:rsid w:val="00633A51"/>
    <w:rsid w:val="00633C79"/>
    <w:rsid w:val="00633CAF"/>
    <w:rsid w:val="00633EC6"/>
    <w:rsid w:val="00633EE3"/>
    <w:rsid w:val="00633F52"/>
    <w:rsid w:val="0063424C"/>
    <w:rsid w:val="006344C7"/>
    <w:rsid w:val="006344CB"/>
    <w:rsid w:val="00634B51"/>
    <w:rsid w:val="00635729"/>
    <w:rsid w:val="00635A7B"/>
    <w:rsid w:val="00635B2A"/>
    <w:rsid w:val="00635B41"/>
    <w:rsid w:val="00635C0A"/>
    <w:rsid w:val="00635F9A"/>
    <w:rsid w:val="0063655B"/>
    <w:rsid w:val="00636564"/>
    <w:rsid w:val="00636673"/>
    <w:rsid w:val="006367A7"/>
    <w:rsid w:val="00636B1F"/>
    <w:rsid w:val="00636B4C"/>
    <w:rsid w:val="00636EA5"/>
    <w:rsid w:val="0063706C"/>
    <w:rsid w:val="006370F2"/>
    <w:rsid w:val="00637134"/>
    <w:rsid w:val="0063727F"/>
    <w:rsid w:val="006372B0"/>
    <w:rsid w:val="00637308"/>
    <w:rsid w:val="00637319"/>
    <w:rsid w:val="0063753E"/>
    <w:rsid w:val="006376A6"/>
    <w:rsid w:val="00637A77"/>
    <w:rsid w:val="00637ADC"/>
    <w:rsid w:val="00637B7E"/>
    <w:rsid w:val="00637D70"/>
    <w:rsid w:val="00637F02"/>
    <w:rsid w:val="00637F73"/>
    <w:rsid w:val="00640000"/>
    <w:rsid w:val="00640052"/>
    <w:rsid w:val="00640119"/>
    <w:rsid w:val="00640195"/>
    <w:rsid w:val="00640375"/>
    <w:rsid w:val="006403E3"/>
    <w:rsid w:val="006405AF"/>
    <w:rsid w:val="00640853"/>
    <w:rsid w:val="00640BDD"/>
    <w:rsid w:val="00640DC1"/>
    <w:rsid w:val="00641148"/>
    <w:rsid w:val="006417E8"/>
    <w:rsid w:val="00641831"/>
    <w:rsid w:val="00641930"/>
    <w:rsid w:val="00641B00"/>
    <w:rsid w:val="00641B26"/>
    <w:rsid w:val="00641D07"/>
    <w:rsid w:val="00641F1C"/>
    <w:rsid w:val="00641F2A"/>
    <w:rsid w:val="00641F40"/>
    <w:rsid w:val="00641F60"/>
    <w:rsid w:val="0064208D"/>
    <w:rsid w:val="00642260"/>
    <w:rsid w:val="00642427"/>
    <w:rsid w:val="00642810"/>
    <w:rsid w:val="00642D8A"/>
    <w:rsid w:val="00642E33"/>
    <w:rsid w:val="00642EDA"/>
    <w:rsid w:val="00642EFC"/>
    <w:rsid w:val="00643245"/>
    <w:rsid w:val="006432FB"/>
    <w:rsid w:val="006434B7"/>
    <w:rsid w:val="00643623"/>
    <w:rsid w:val="00643835"/>
    <w:rsid w:val="00643887"/>
    <w:rsid w:val="00643BCF"/>
    <w:rsid w:val="00643DE3"/>
    <w:rsid w:val="00643E83"/>
    <w:rsid w:val="00643F78"/>
    <w:rsid w:val="0064404E"/>
    <w:rsid w:val="006440EB"/>
    <w:rsid w:val="0064423F"/>
    <w:rsid w:val="006442AB"/>
    <w:rsid w:val="006442F6"/>
    <w:rsid w:val="006443AF"/>
    <w:rsid w:val="00644409"/>
    <w:rsid w:val="00644799"/>
    <w:rsid w:val="006448AB"/>
    <w:rsid w:val="00644AAF"/>
    <w:rsid w:val="00644ADB"/>
    <w:rsid w:val="00644AE4"/>
    <w:rsid w:val="00644BFA"/>
    <w:rsid w:val="00644D56"/>
    <w:rsid w:val="0064510F"/>
    <w:rsid w:val="006457A2"/>
    <w:rsid w:val="006457DC"/>
    <w:rsid w:val="00645A4E"/>
    <w:rsid w:val="00645AC9"/>
    <w:rsid w:val="00645BA3"/>
    <w:rsid w:val="00645DBC"/>
    <w:rsid w:val="00645E2E"/>
    <w:rsid w:val="00646018"/>
    <w:rsid w:val="00646144"/>
    <w:rsid w:val="0064636E"/>
    <w:rsid w:val="00646D02"/>
    <w:rsid w:val="00646E9C"/>
    <w:rsid w:val="00646F9B"/>
    <w:rsid w:val="006470DE"/>
    <w:rsid w:val="006472F1"/>
    <w:rsid w:val="00647779"/>
    <w:rsid w:val="0064777A"/>
    <w:rsid w:val="00647793"/>
    <w:rsid w:val="00647A62"/>
    <w:rsid w:val="00647DD7"/>
    <w:rsid w:val="00647E6A"/>
    <w:rsid w:val="00647EAB"/>
    <w:rsid w:val="00647FAC"/>
    <w:rsid w:val="006500A4"/>
    <w:rsid w:val="0065011D"/>
    <w:rsid w:val="00650138"/>
    <w:rsid w:val="0065030D"/>
    <w:rsid w:val="006509D0"/>
    <w:rsid w:val="00650A89"/>
    <w:rsid w:val="00650B51"/>
    <w:rsid w:val="00650D09"/>
    <w:rsid w:val="00650D67"/>
    <w:rsid w:val="00650DD5"/>
    <w:rsid w:val="00650EC7"/>
    <w:rsid w:val="00650EFB"/>
    <w:rsid w:val="00651079"/>
    <w:rsid w:val="006511D4"/>
    <w:rsid w:val="006512D5"/>
    <w:rsid w:val="006513A6"/>
    <w:rsid w:val="00651600"/>
    <w:rsid w:val="00651782"/>
    <w:rsid w:val="006517A2"/>
    <w:rsid w:val="00651A41"/>
    <w:rsid w:val="00651C2C"/>
    <w:rsid w:val="00651C2E"/>
    <w:rsid w:val="00651E42"/>
    <w:rsid w:val="00651E5C"/>
    <w:rsid w:val="0065228E"/>
    <w:rsid w:val="006523AF"/>
    <w:rsid w:val="006524B9"/>
    <w:rsid w:val="0065270C"/>
    <w:rsid w:val="00652853"/>
    <w:rsid w:val="00652973"/>
    <w:rsid w:val="00652C67"/>
    <w:rsid w:val="00652C81"/>
    <w:rsid w:val="00652F96"/>
    <w:rsid w:val="00653080"/>
    <w:rsid w:val="0065312B"/>
    <w:rsid w:val="006531D2"/>
    <w:rsid w:val="00653289"/>
    <w:rsid w:val="0065334C"/>
    <w:rsid w:val="00653383"/>
    <w:rsid w:val="0065350E"/>
    <w:rsid w:val="00653B10"/>
    <w:rsid w:val="00653BB5"/>
    <w:rsid w:val="00653C9A"/>
    <w:rsid w:val="00653D2A"/>
    <w:rsid w:val="00653D4D"/>
    <w:rsid w:val="00653DA4"/>
    <w:rsid w:val="00653FB6"/>
    <w:rsid w:val="006540B6"/>
    <w:rsid w:val="006540FE"/>
    <w:rsid w:val="006543B9"/>
    <w:rsid w:val="006544DF"/>
    <w:rsid w:val="0065461F"/>
    <w:rsid w:val="00654735"/>
    <w:rsid w:val="00654862"/>
    <w:rsid w:val="006548AD"/>
    <w:rsid w:val="006548E7"/>
    <w:rsid w:val="00654A6D"/>
    <w:rsid w:val="00654E19"/>
    <w:rsid w:val="0065535E"/>
    <w:rsid w:val="006553B7"/>
    <w:rsid w:val="006556FA"/>
    <w:rsid w:val="0065578A"/>
    <w:rsid w:val="006561EE"/>
    <w:rsid w:val="006562BE"/>
    <w:rsid w:val="0065646F"/>
    <w:rsid w:val="0065648C"/>
    <w:rsid w:val="00656495"/>
    <w:rsid w:val="006565C1"/>
    <w:rsid w:val="00656731"/>
    <w:rsid w:val="0065694E"/>
    <w:rsid w:val="00656987"/>
    <w:rsid w:val="00656C62"/>
    <w:rsid w:val="00656D0F"/>
    <w:rsid w:val="00656F0E"/>
    <w:rsid w:val="006575EB"/>
    <w:rsid w:val="006579CD"/>
    <w:rsid w:val="00660286"/>
    <w:rsid w:val="0066058F"/>
    <w:rsid w:val="006607B7"/>
    <w:rsid w:val="00660887"/>
    <w:rsid w:val="006608CF"/>
    <w:rsid w:val="00660986"/>
    <w:rsid w:val="00660D2F"/>
    <w:rsid w:val="0066103E"/>
    <w:rsid w:val="006610F2"/>
    <w:rsid w:val="0066130E"/>
    <w:rsid w:val="0066137C"/>
    <w:rsid w:val="006613A9"/>
    <w:rsid w:val="006617E0"/>
    <w:rsid w:val="00661E00"/>
    <w:rsid w:val="00661E41"/>
    <w:rsid w:val="006620AB"/>
    <w:rsid w:val="0066215A"/>
    <w:rsid w:val="00662201"/>
    <w:rsid w:val="0066227B"/>
    <w:rsid w:val="00662406"/>
    <w:rsid w:val="0066242A"/>
    <w:rsid w:val="006625AD"/>
    <w:rsid w:val="0066260A"/>
    <w:rsid w:val="00662748"/>
    <w:rsid w:val="00662761"/>
    <w:rsid w:val="00662863"/>
    <w:rsid w:val="006629D2"/>
    <w:rsid w:val="00662BC9"/>
    <w:rsid w:val="00662C07"/>
    <w:rsid w:val="00662D83"/>
    <w:rsid w:val="00662DFF"/>
    <w:rsid w:val="00662E70"/>
    <w:rsid w:val="00663086"/>
    <w:rsid w:val="00663185"/>
    <w:rsid w:val="006634B2"/>
    <w:rsid w:val="00663525"/>
    <w:rsid w:val="00663551"/>
    <w:rsid w:val="0066357A"/>
    <w:rsid w:val="0066358B"/>
    <w:rsid w:val="006636BC"/>
    <w:rsid w:val="0066379B"/>
    <w:rsid w:val="00663869"/>
    <w:rsid w:val="006639AF"/>
    <w:rsid w:val="006639B3"/>
    <w:rsid w:val="00663A5E"/>
    <w:rsid w:val="00663C32"/>
    <w:rsid w:val="00663CB3"/>
    <w:rsid w:val="00663D50"/>
    <w:rsid w:val="00663FCF"/>
    <w:rsid w:val="006640EE"/>
    <w:rsid w:val="00664104"/>
    <w:rsid w:val="006643F0"/>
    <w:rsid w:val="006644B2"/>
    <w:rsid w:val="006646F9"/>
    <w:rsid w:val="00664779"/>
    <w:rsid w:val="00664832"/>
    <w:rsid w:val="00664F33"/>
    <w:rsid w:val="006650E1"/>
    <w:rsid w:val="006650E5"/>
    <w:rsid w:val="00665181"/>
    <w:rsid w:val="00665298"/>
    <w:rsid w:val="0066531F"/>
    <w:rsid w:val="00665343"/>
    <w:rsid w:val="00665510"/>
    <w:rsid w:val="00665838"/>
    <w:rsid w:val="00665A66"/>
    <w:rsid w:val="00665BE1"/>
    <w:rsid w:val="00666228"/>
    <w:rsid w:val="006662DE"/>
    <w:rsid w:val="00666363"/>
    <w:rsid w:val="00666381"/>
    <w:rsid w:val="006663E6"/>
    <w:rsid w:val="006664E7"/>
    <w:rsid w:val="006664F1"/>
    <w:rsid w:val="00666509"/>
    <w:rsid w:val="00666643"/>
    <w:rsid w:val="006667AC"/>
    <w:rsid w:val="00666890"/>
    <w:rsid w:val="00666E0E"/>
    <w:rsid w:val="00667031"/>
    <w:rsid w:val="00667265"/>
    <w:rsid w:val="00667353"/>
    <w:rsid w:val="006675B4"/>
    <w:rsid w:val="0066766D"/>
    <w:rsid w:val="006676C3"/>
    <w:rsid w:val="00667955"/>
    <w:rsid w:val="00667ABB"/>
    <w:rsid w:val="00667B3C"/>
    <w:rsid w:val="00667E9B"/>
    <w:rsid w:val="00667EDD"/>
    <w:rsid w:val="00667F81"/>
    <w:rsid w:val="0067041E"/>
    <w:rsid w:val="0067051D"/>
    <w:rsid w:val="00670531"/>
    <w:rsid w:val="0067056C"/>
    <w:rsid w:val="0067067B"/>
    <w:rsid w:val="006707D0"/>
    <w:rsid w:val="00670A20"/>
    <w:rsid w:val="00670A90"/>
    <w:rsid w:val="00670B51"/>
    <w:rsid w:val="00670BF6"/>
    <w:rsid w:val="00670CB0"/>
    <w:rsid w:val="00670CDA"/>
    <w:rsid w:val="00670E7E"/>
    <w:rsid w:val="00670EC9"/>
    <w:rsid w:val="00671172"/>
    <w:rsid w:val="006717E6"/>
    <w:rsid w:val="00671896"/>
    <w:rsid w:val="0067189A"/>
    <w:rsid w:val="006718F4"/>
    <w:rsid w:val="00671A33"/>
    <w:rsid w:val="00671B11"/>
    <w:rsid w:val="00671BF2"/>
    <w:rsid w:val="00671EBE"/>
    <w:rsid w:val="00672127"/>
    <w:rsid w:val="006723C2"/>
    <w:rsid w:val="0067270A"/>
    <w:rsid w:val="00672750"/>
    <w:rsid w:val="00672771"/>
    <w:rsid w:val="0067286E"/>
    <w:rsid w:val="0067296C"/>
    <w:rsid w:val="00672A33"/>
    <w:rsid w:val="00672D1D"/>
    <w:rsid w:val="006730CE"/>
    <w:rsid w:val="0067330B"/>
    <w:rsid w:val="0067330D"/>
    <w:rsid w:val="0067337A"/>
    <w:rsid w:val="006733A6"/>
    <w:rsid w:val="006734D5"/>
    <w:rsid w:val="0067370F"/>
    <w:rsid w:val="006739A1"/>
    <w:rsid w:val="00673D6C"/>
    <w:rsid w:val="00674115"/>
    <w:rsid w:val="0067416C"/>
    <w:rsid w:val="00674228"/>
    <w:rsid w:val="0067423B"/>
    <w:rsid w:val="006743D0"/>
    <w:rsid w:val="006745C0"/>
    <w:rsid w:val="006746D1"/>
    <w:rsid w:val="006746E4"/>
    <w:rsid w:val="00674910"/>
    <w:rsid w:val="00674B60"/>
    <w:rsid w:val="00674CBC"/>
    <w:rsid w:val="00675097"/>
    <w:rsid w:val="006751AC"/>
    <w:rsid w:val="00675227"/>
    <w:rsid w:val="00675A28"/>
    <w:rsid w:val="00675A6B"/>
    <w:rsid w:val="00675B34"/>
    <w:rsid w:val="00675BBA"/>
    <w:rsid w:val="00675BF3"/>
    <w:rsid w:val="00675C36"/>
    <w:rsid w:val="00675D63"/>
    <w:rsid w:val="00675F76"/>
    <w:rsid w:val="00676505"/>
    <w:rsid w:val="006765A2"/>
    <w:rsid w:val="00676723"/>
    <w:rsid w:val="00676C2C"/>
    <w:rsid w:val="0067718B"/>
    <w:rsid w:val="00677215"/>
    <w:rsid w:val="0067763C"/>
    <w:rsid w:val="006776B6"/>
    <w:rsid w:val="00677A53"/>
    <w:rsid w:val="00677A9F"/>
    <w:rsid w:val="00677AB4"/>
    <w:rsid w:val="00677BC0"/>
    <w:rsid w:val="00677F44"/>
    <w:rsid w:val="00677FA4"/>
    <w:rsid w:val="00677FB6"/>
    <w:rsid w:val="006804E7"/>
    <w:rsid w:val="006805DB"/>
    <w:rsid w:val="00680732"/>
    <w:rsid w:val="006808CE"/>
    <w:rsid w:val="0068094A"/>
    <w:rsid w:val="00680A94"/>
    <w:rsid w:val="00680C2E"/>
    <w:rsid w:val="00680D5D"/>
    <w:rsid w:val="006815BD"/>
    <w:rsid w:val="0068178E"/>
    <w:rsid w:val="0068180D"/>
    <w:rsid w:val="00681843"/>
    <w:rsid w:val="00681946"/>
    <w:rsid w:val="00681959"/>
    <w:rsid w:val="00681AE8"/>
    <w:rsid w:val="00681B6B"/>
    <w:rsid w:val="00681C8D"/>
    <w:rsid w:val="00681E3F"/>
    <w:rsid w:val="00681EEB"/>
    <w:rsid w:val="00682035"/>
    <w:rsid w:val="00682119"/>
    <w:rsid w:val="0068216D"/>
    <w:rsid w:val="00682543"/>
    <w:rsid w:val="006825A4"/>
    <w:rsid w:val="006826B0"/>
    <w:rsid w:val="006826D8"/>
    <w:rsid w:val="00682727"/>
    <w:rsid w:val="00682746"/>
    <w:rsid w:val="00682CE6"/>
    <w:rsid w:val="00682DF0"/>
    <w:rsid w:val="006830BB"/>
    <w:rsid w:val="00683573"/>
    <w:rsid w:val="0068386A"/>
    <w:rsid w:val="0068386B"/>
    <w:rsid w:val="006838E7"/>
    <w:rsid w:val="0068396C"/>
    <w:rsid w:val="00683981"/>
    <w:rsid w:val="0068399A"/>
    <w:rsid w:val="00683A0C"/>
    <w:rsid w:val="00683A33"/>
    <w:rsid w:val="00683CDB"/>
    <w:rsid w:val="00683D2D"/>
    <w:rsid w:val="00683DDF"/>
    <w:rsid w:val="00683E02"/>
    <w:rsid w:val="00683EBC"/>
    <w:rsid w:val="0068403E"/>
    <w:rsid w:val="0068408F"/>
    <w:rsid w:val="00684174"/>
    <w:rsid w:val="00684293"/>
    <w:rsid w:val="0068449C"/>
    <w:rsid w:val="00684740"/>
    <w:rsid w:val="00684A9E"/>
    <w:rsid w:val="00684CA8"/>
    <w:rsid w:val="00684CE3"/>
    <w:rsid w:val="00684D9A"/>
    <w:rsid w:val="00684E62"/>
    <w:rsid w:val="006850FC"/>
    <w:rsid w:val="006851A8"/>
    <w:rsid w:val="006852A4"/>
    <w:rsid w:val="00685310"/>
    <w:rsid w:val="00685404"/>
    <w:rsid w:val="0068553F"/>
    <w:rsid w:val="006856E0"/>
    <w:rsid w:val="006856E1"/>
    <w:rsid w:val="006856F9"/>
    <w:rsid w:val="006858B6"/>
    <w:rsid w:val="00685914"/>
    <w:rsid w:val="00685B69"/>
    <w:rsid w:val="00685C7F"/>
    <w:rsid w:val="00685CC5"/>
    <w:rsid w:val="00685DB4"/>
    <w:rsid w:val="00686152"/>
    <w:rsid w:val="00686167"/>
    <w:rsid w:val="006863D1"/>
    <w:rsid w:val="006864AB"/>
    <w:rsid w:val="0068664A"/>
    <w:rsid w:val="00686B6B"/>
    <w:rsid w:val="00686CA8"/>
    <w:rsid w:val="00686E16"/>
    <w:rsid w:val="00686E5A"/>
    <w:rsid w:val="00686EC2"/>
    <w:rsid w:val="00686F30"/>
    <w:rsid w:val="00686F7B"/>
    <w:rsid w:val="00686FB9"/>
    <w:rsid w:val="00687024"/>
    <w:rsid w:val="00687225"/>
    <w:rsid w:val="00687367"/>
    <w:rsid w:val="006873CA"/>
    <w:rsid w:val="0068748A"/>
    <w:rsid w:val="006874B3"/>
    <w:rsid w:val="00687618"/>
    <w:rsid w:val="00687777"/>
    <w:rsid w:val="006879B0"/>
    <w:rsid w:val="00687A19"/>
    <w:rsid w:val="00687A23"/>
    <w:rsid w:val="00687E35"/>
    <w:rsid w:val="00687E9A"/>
    <w:rsid w:val="00687F93"/>
    <w:rsid w:val="006900C8"/>
    <w:rsid w:val="00690241"/>
    <w:rsid w:val="00690559"/>
    <w:rsid w:val="006905C7"/>
    <w:rsid w:val="0069092B"/>
    <w:rsid w:val="00690B5C"/>
    <w:rsid w:val="00690EC0"/>
    <w:rsid w:val="00690FC8"/>
    <w:rsid w:val="00691073"/>
    <w:rsid w:val="00691176"/>
    <w:rsid w:val="006911EA"/>
    <w:rsid w:val="006917D8"/>
    <w:rsid w:val="006919EF"/>
    <w:rsid w:val="00691AE1"/>
    <w:rsid w:val="00691B78"/>
    <w:rsid w:val="00691C37"/>
    <w:rsid w:val="00691DF6"/>
    <w:rsid w:val="00692008"/>
    <w:rsid w:val="0069288C"/>
    <w:rsid w:val="006929E4"/>
    <w:rsid w:val="00692BCF"/>
    <w:rsid w:val="00692DEE"/>
    <w:rsid w:val="00693086"/>
    <w:rsid w:val="00693246"/>
    <w:rsid w:val="0069333B"/>
    <w:rsid w:val="0069365B"/>
    <w:rsid w:val="00693726"/>
    <w:rsid w:val="006937F1"/>
    <w:rsid w:val="0069394D"/>
    <w:rsid w:val="0069396F"/>
    <w:rsid w:val="00693DEF"/>
    <w:rsid w:val="00694237"/>
    <w:rsid w:val="006942FE"/>
    <w:rsid w:val="0069443B"/>
    <w:rsid w:val="0069444C"/>
    <w:rsid w:val="0069445B"/>
    <w:rsid w:val="00694524"/>
    <w:rsid w:val="00694569"/>
    <w:rsid w:val="0069472A"/>
    <w:rsid w:val="0069476D"/>
    <w:rsid w:val="00694793"/>
    <w:rsid w:val="00694795"/>
    <w:rsid w:val="006948D1"/>
    <w:rsid w:val="006949E7"/>
    <w:rsid w:val="00694AFC"/>
    <w:rsid w:val="00694CB8"/>
    <w:rsid w:val="00695259"/>
    <w:rsid w:val="00695357"/>
    <w:rsid w:val="0069563A"/>
    <w:rsid w:val="0069577C"/>
    <w:rsid w:val="00695908"/>
    <w:rsid w:val="00695BEF"/>
    <w:rsid w:val="00695E32"/>
    <w:rsid w:val="006960D2"/>
    <w:rsid w:val="0069613E"/>
    <w:rsid w:val="00696213"/>
    <w:rsid w:val="006966AD"/>
    <w:rsid w:val="00696B21"/>
    <w:rsid w:val="00696CF9"/>
    <w:rsid w:val="00696EE0"/>
    <w:rsid w:val="00696F48"/>
    <w:rsid w:val="006971A5"/>
    <w:rsid w:val="00697228"/>
    <w:rsid w:val="00697240"/>
    <w:rsid w:val="00697595"/>
    <w:rsid w:val="00697609"/>
    <w:rsid w:val="006976DA"/>
    <w:rsid w:val="00697781"/>
    <w:rsid w:val="00697833"/>
    <w:rsid w:val="00697ADD"/>
    <w:rsid w:val="00697D6E"/>
    <w:rsid w:val="00697DA4"/>
    <w:rsid w:val="00697DAB"/>
    <w:rsid w:val="006A0207"/>
    <w:rsid w:val="006A042C"/>
    <w:rsid w:val="006A077A"/>
    <w:rsid w:val="006A08E6"/>
    <w:rsid w:val="006A0AD0"/>
    <w:rsid w:val="006A0DA9"/>
    <w:rsid w:val="006A0E50"/>
    <w:rsid w:val="006A0EA2"/>
    <w:rsid w:val="006A10E2"/>
    <w:rsid w:val="006A1472"/>
    <w:rsid w:val="006A149E"/>
    <w:rsid w:val="006A1A0D"/>
    <w:rsid w:val="006A1D3D"/>
    <w:rsid w:val="006A27D8"/>
    <w:rsid w:val="006A281D"/>
    <w:rsid w:val="006A2D04"/>
    <w:rsid w:val="006A2DAA"/>
    <w:rsid w:val="006A331E"/>
    <w:rsid w:val="006A3361"/>
    <w:rsid w:val="006A338A"/>
    <w:rsid w:val="006A36CE"/>
    <w:rsid w:val="006A39F7"/>
    <w:rsid w:val="006A3A77"/>
    <w:rsid w:val="006A3ABC"/>
    <w:rsid w:val="006A3B26"/>
    <w:rsid w:val="006A3BA2"/>
    <w:rsid w:val="006A3CDF"/>
    <w:rsid w:val="006A3D3D"/>
    <w:rsid w:val="006A3DBA"/>
    <w:rsid w:val="006A3E70"/>
    <w:rsid w:val="006A423D"/>
    <w:rsid w:val="006A447C"/>
    <w:rsid w:val="006A4619"/>
    <w:rsid w:val="006A4628"/>
    <w:rsid w:val="006A4743"/>
    <w:rsid w:val="006A48CF"/>
    <w:rsid w:val="006A4B58"/>
    <w:rsid w:val="006A4B80"/>
    <w:rsid w:val="006A4C72"/>
    <w:rsid w:val="006A4EB3"/>
    <w:rsid w:val="006A524D"/>
    <w:rsid w:val="006A52BB"/>
    <w:rsid w:val="006A536C"/>
    <w:rsid w:val="006A568D"/>
    <w:rsid w:val="006A572A"/>
    <w:rsid w:val="006A578E"/>
    <w:rsid w:val="006A57A7"/>
    <w:rsid w:val="006A5ABF"/>
    <w:rsid w:val="006A5BB2"/>
    <w:rsid w:val="006A5F4A"/>
    <w:rsid w:val="006A5FDA"/>
    <w:rsid w:val="006A5FF3"/>
    <w:rsid w:val="006A61C1"/>
    <w:rsid w:val="006A6208"/>
    <w:rsid w:val="006A63EE"/>
    <w:rsid w:val="006A64D3"/>
    <w:rsid w:val="006A6674"/>
    <w:rsid w:val="006A668E"/>
    <w:rsid w:val="006A67D9"/>
    <w:rsid w:val="006A682F"/>
    <w:rsid w:val="006A6983"/>
    <w:rsid w:val="006A6BCC"/>
    <w:rsid w:val="006A6C1A"/>
    <w:rsid w:val="006A6FC5"/>
    <w:rsid w:val="006A70CA"/>
    <w:rsid w:val="006A7381"/>
    <w:rsid w:val="006A73EE"/>
    <w:rsid w:val="006A7804"/>
    <w:rsid w:val="006A7830"/>
    <w:rsid w:val="006A783B"/>
    <w:rsid w:val="006A7856"/>
    <w:rsid w:val="006A7E6A"/>
    <w:rsid w:val="006A7F01"/>
    <w:rsid w:val="006B0099"/>
    <w:rsid w:val="006B018A"/>
    <w:rsid w:val="006B019B"/>
    <w:rsid w:val="006B043E"/>
    <w:rsid w:val="006B04F3"/>
    <w:rsid w:val="006B060A"/>
    <w:rsid w:val="006B0627"/>
    <w:rsid w:val="006B07A4"/>
    <w:rsid w:val="006B08B4"/>
    <w:rsid w:val="006B093E"/>
    <w:rsid w:val="006B0ABA"/>
    <w:rsid w:val="006B0B31"/>
    <w:rsid w:val="006B0C0F"/>
    <w:rsid w:val="006B0C82"/>
    <w:rsid w:val="006B0D95"/>
    <w:rsid w:val="006B0F40"/>
    <w:rsid w:val="006B114F"/>
    <w:rsid w:val="006B1151"/>
    <w:rsid w:val="006B1338"/>
    <w:rsid w:val="006B1472"/>
    <w:rsid w:val="006B14B7"/>
    <w:rsid w:val="006B14CF"/>
    <w:rsid w:val="006B14E1"/>
    <w:rsid w:val="006B151E"/>
    <w:rsid w:val="006B1541"/>
    <w:rsid w:val="006B1B55"/>
    <w:rsid w:val="006B1CE7"/>
    <w:rsid w:val="006B1EE7"/>
    <w:rsid w:val="006B1F68"/>
    <w:rsid w:val="006B1FDA"/>
    <w:rsid w:val="006B225F"/>
    <w:rsid w:val="006B228A"/>
    <w:rsid w:val="006B27AA"/>
    <w:rsid w:val="006B27B4"/>
    <w:rsid w:val="006B2821"/>
    <w:rsid w:val="006B284E"/>
    <w:rsid w:val="006B2920"/>
    <w:rsid w:val="006B2AEC"/>
    <w:rsid w:val="006B2B4A"/>
    <w:rsid w:val="006B2C41"/>
    <w:rsid w:val="006B3024"/>
    <w:rsid w:val="006B30E8"/>
    <w:rsid w:val="006B3176"/>
    <w:rsid w:val="006B323C"/>
    <w:rsid w:val="006B3297"/>
    <w:rsid w:val="006B35F0"/>
    <w:rsid w:val="006B371F"/>
    <w:rsid w:val="006B37C1"/>
    <w:rsid w:val="006B3AFE"/>
    <w:rsid w:val="006B3B0C"/>
    <w:rsid w:val="006B3CD4"/>
    <w:rsid w:val="006B3D05"/>
    <w:rsid w:val="006B3E30"/>
    <w:rsid w:val="006B3FAD"/>
    <w:rsid w:val="006B401E"/>
    <w:rsid w:val="006B4591"/>
    <w:rsid w:val="006B475D"/>
    <w:rsid w:val="006B47EC"/>
    <w:rsid w:val="006B4806"/>
    <w:rsid w:val="006B4C7F"/>
    <w:rsid w:val="006B50EB"/>
    <w:rsid w:val="006B518A"/>
    <w:rsid w:val="006B5574"/>
    <w:rsid w:val="006B55B2"/>
    <w:rsid w:val="006B5659"/>
    <w:rsid w:val="006B592A"/>
    <w:rsid w:val="006B5A5E"/>
    <w:rsid w:val="006B5AD6"/>
    <w:rsid w:val="006B5D33"/>
    <w:rsid w:val="006B5E9B"/>
    <w:rsid w:val="006B64CC"/>
    <w:rsid w:val="006B6679"/>
    <w:rsid w:val="006B66C1"/>
    <w:rsid w:val="006B66EA"/>
    <w:rsid w:val="006B6C4E"/>
    <w:rsid w:val="006B7168"/>
    <w:rsid w:val="006B7325"/>
    <w:rsid w:val="006B74B2"/>
    <w:rsid w:val="006B755E"/>
    <w:rsid w:val="006B7648"/>
    <w:rsid w:val="006B765F"/>
    <w:rsid w:val="006B76E3"/>
    <w:rsid w:val="006B799F"/>
    <w:rsid w:val="006B7B87"/>
    <w:rsid w:val="006B7B8F"/>
    <w:rsid w:val="006B7BED"/>
    <w:rsid w:val="006B7CBF"/>
    <w:rsid w:val="006B7CF9"/>
    <w:rsid w:val="006B7EDF"/>
    <w:rsid w:val="006C0038"/>
    <w:rsid w:val="006C0164"/>
    <w:rsid w:val="006C048E"/>
    <w:rsid w:val="006C04AF"/>
    <w:rsid w:val="006C04F3"/>
    <w:rsid w:val="006C0782"/>
    <w:rsid w:val="006C07D8"/>
    <w:rsid w:val="006C08B2"/>
    <w:rsid w:val="006C1031"/>
    <w:rsid w:val="006C1169"/>
    <w:rsid w:val="006C1352"/>
    <w:rsid w:val="006C1382"/>
    <w:rsid w:val="006C1CC5"/>
    <w:rsid w:val="006C1EA3"/>
    <w:rsid w:val="006C1FD3"/>
    <w:rsid w:val="006C24FC"/>
    <w:rsid w:val="006C2526"/>
    <w:rsid w:val="006C253F"/>
    <w:rsid w:val="006C2756"/>
    <w:rsid w:val="006C29C3"/>
    <w:rsid w:val="006C2A06"/>
    <w:rsid w:val="006C2A0D"/>
    <w:rsid w:val="006C2AA2"/>
    <w:rsid w:val="006C2AA8"/>
    <w:rsid w:val="006C2CBC"/>
    <w:rsid w:val="006C2D31"/>
    <w:rsid w:val="006C2F38"/>
    <w:rsid w:val="006C2F59"/>
    <w:rsid w:val="006C35B3"/>
    <w:rsid w:val="006C35CA"/>
    <w:rsid w:val="006C391B"/>
    <w:rsid w:val="006C39FC"/>
    <w:rsid w:val="006C3C0E"/>
    <w:rsid w:val="006C3F01"/>
    <w:rsid w:val="006C3FCE"/>
    <w:rsid w:val="006C4124"/>
    <w:rsid w:val="006C421B"/>
    <w:rsid w:val="006C425E"/>
    <w:rsid w:val="006C43E8"/>
    <w:rsid w:val="006C4599"/>
    <w:rsid w:val="006C45D6"/>
    <w:rsid w:val="006C4861"/>
    <w:rsid w:val="006C4AAF"/>
    <w:rsid w:val="006C4C05"/>
    <w:rsid w:val="006C4D4E"/>
    <w:rsid w:val="006C4F65"/>
    <w:rsid w:val="006C4F88"/>
    <w:rsid w:val="006C5393"/>
    <w:rsid w:val="006C55DD"/>
    <w:rsid w:val="006C5646"/>
    <w:rsid w:val="006C56D6"/>
    <w:rsid w:val="006C5AB0"/>
    <w:rsid w:val="006C5B31"/>
    <w:rsid w:val="006C5B4B"/>
    <w:rsid w:val="006C5D11"/>
    <w:rsid w:val="006C6145"/>
    <w:rsid w:val="006C62A6"/>
    <w:rsid w:val="006C6398"/>
    <w:rsid w:val="006C6445"/>
    <w:rsid w:val="006C6502"/>
    <w:rsid w:val="006C6513"/>
    <w:rsid w:val="006C6689"/>
    <w:rsid w:val="006C67CE"/>
    <w:rsid w:val="006C6829"/>
    <w:rsid w:val="006C6966"/>
    <w:rsid w:val="006C6981"/>
    <w:rsid w:val="006C69A3"/>
    <w:rsid w:val="006C6A12"/>
    <w:rsid w:val="006C6CC7"/>
    <w:rsid w:val="006C6E96"/>
    <w:rsid w:val="006C7069"/>
    <w:rsid w:val="006C722A"/>
    <w:rsid w:val="006C725A"/>
    <w:rsid w:val="006C744A"/>
    <w:rsid w:val="006C7454"/>
    <w:rsid w:val="006C799C"/>
    <w:rsid w:val="006C7B08"/>
    <w:rsid w:val="006C7BCE"/>
    <w:rsid w:val="006C7C9D"/>
    <w:rsid w:val="006C7EBC"/>
    <w:rsid w:val="006D026F"/>
    <w:rsid w:val="006D02DE"/>
    <w:rsid w:val="006D083C"/>
    <w:rsid w:val="006D08EE"/>
    <w:rsid w:val="006D0AA4"/>
    <w:rsid w:val="006D0C48"/>
    <w:rsid w:val="006D0D4E"/>
    <w:rsid w:val="006D0E9B"/>
    <w:rsid w:val="006D0EFD"/>
    <w:rsid w:val="006D0F58"/>
    <w:rsid w:val="006D0FB6"/>
    <w:rsid w:val="006D120E"/>
    <w:rsid w:val="006D1479"/>
    <w:rsid w:val="006D1508"/>
    <w:rsid w:val="006D1707"/>
    <w:rsid w:val="006D17FA"/>
    <w:rsid w:val="006D1884"/>
    <w:rsid w:val="006D1957"/>
    <w:rsid w:val="006D19B9"/>
    <w:rsid w:val="006D1EC6"/>
    <w:rsid w:val="006D1F26"/>
    <w:rsid w:val="006D23E0"/>
    <w:rsid w:val="006D258B"/>
    <w:rsid w:val="006D26E8"/>
    <w:rsid w:val="006D2B59"/>
    <w:rsid w:val="006D2E88"/>
    <w:rsid w:val="006D2EBC"/>
    <w:rsid w:val="006D2EEA"/>
    <w:rsid w:val="006D3057"/>
    <w:rsid w:val="006D30DF"/>
    <w:rsid w:val="006D312F"/>
    <w:rsid w:val="006D3220"/>
    <w:rsid w:val="006D344C"/>
    <w:rsid w:val="006D34B0"/>
    <w:rsid w:val="006D35F2"/>
    <w:rsid w:val="006D367F"/>
    <w:rsid w:val="006D371B"/>
    <w:rsid w:val="006D37D8"/>
    <w:rsid w:val="006D3B26"/>
    <w:rsid w:val="006D3BBA"/>
    <w:rsid w:val="006D3F6C"/>
    <w:rsid w:val="006D3FB1"/>
    <w:rsid w:val="006D4026"/>
    <w:rsid w:val="006D4181"/>
    <w:rsid w:val="006D4341"/>
    <w:rsid w:val="006D4586"/>
    <w:rsid w:val="006D4640"/>
    <w:rsid w:val="006D469A"/>
    <w:rsid w:val="006D4853"/>
    <w:rsid w:val="006D4883"/>
    <w:rsid w:val="006D4AD2"/>
    <w:rsid w:val="006D4B33"/>
    <w:rsid w:val="006D4B50"/>
    <w:rsid w:val="006D4B72"/>
    <w:rsid w:val="006D4D25"/>
    <w:rsid w:val="006D4D27"/>
    <w:rsid w:val="006D4E52"/>
    <w:rsid w:val="006D4EF3"/>
    <w:rsid w:val="006D5025"/>
    <w:rsid w:val="006D5123"/>
    <w:rsid w:val="006D562F"/>
    <w:rsid w:val="006D5630"/>
    <w:rsid w:val="006D58D5"/>
    <w:rsid w:val="006D5A77"/>
    <w:rsid w:val="006D5A9E"/>
    <w:rsid w:val="006D5BF2"/>
    <w:rsid w:val="006D5C14"/>
    <w:rsid w:val="006D5F76"/>
    <w:rsid w:val="006D61BE"/>
    <w:rsid w:val="006D6388"/>
    <w:rsid w:val="006D69ED"/>
    <w:rsid w:val="006D69FF"/>
    <w:rsid w:val="006D6AC8"/>
    <w:rsid w:val="006D6C3E"/>
    <w:rsid w:val="006D6C9D"/>
    <w:rsid w:val="006D6FE6"/>
    <w:rsid w:val="006D70A0"/>
    <w:rsid w:val="006D70C1"/>
    <w:rsid w:val="006D74ED"/>
    <w:rsid w:val="006D77A3"/>
    <w:rsid w:val="006D7DB8"/>
    <w:rsid w:val="006D7DBA"/>
    <w:rsid w:val="006D7DF1"/>
    <w:rsid w:val="006D7E77"/>
    <w:rsid w:val="006E00D2"/>
    <w:rsid w:val="006E01D3"/>
    <w:rsid w:val="006E031B"/>
    <w:rsid w:val="006E0589"/>
    <w:rsid w:val="006E07F2"/>
    <w:rsid w:val="006E089D"/>
    <w:rsid w:val="006E09C4"/>
    <w:rsid w:val="006E0AA1"/>
    <w:rsid w:val="006E0CBB"/>
    <w:rsid w:val="006E104A"/>
    <w:rsid w:val="006E10A3"/>
    <w:rsid w:val="006E10EE"/>
    <w:rsid w:val="006E1185"/>
    <w:rsid w:val="006E12C6"/>
    <w:rsid w:val="006E12C8"/>
    <w:rsid w:val="006E14F7"/>
    <w:rsid w:val="006E151D"/>
    <w:rsid w:val="006E174C"/>
    <w:rsid w:val="006E1783"/>
    <w:rsid w:val="006E182D"/>
    <w:rsid w:val="006E1ADA"/>
    <w:rsid w:val="006E1AEA"/>
    <w:rsid w:val="006E1B70"/>
    <w:rsid w:val="006E1BA9"/>
    <w:rsid w:val="006E1C13"/>
    <w:rsid w:val="006E1D85"/>
    <w:rsid w:val="006E1DC8"/>
    <w:rsid w:val="006E1ED4"/>
    <w:rsid w:val="006E1F06"/>
    <w:rsid w:val="006E24C5"/>
    <w:rsid w:val="006E2526"/>
    <w:rsid w:val="006E2639"/>
    <w:rsid w:val="006E2674"/>
    <w:rsid w:val="006E2712"/>
    <w:rsid w:val="006E271E"/>
    <w:rsid w:val="006E2D79"/>
    <w:rsid w:val="006E2E21"/>
    <w:rsid w:val="006E2E72"/>
    <w:rsid w:val="006E2F07"/>
    <w:rsid w:val="006E2F72"/>
    <w:rsid w:val="006E32C0"/>
    <w:rsid w:val="006E34DA"/>
    <w:rsid w:val="006E3742"/>
    <w:rsid w:val="006E414E"/>
    <w:rsid w:val="006E41FA"/>
    <w:rsid w:val="006E429B"/>
    <w:rsid w:val="006E4425"/>
    <w:rsid w:val="006E45EA"/>
    <w:rsid w:val="006E4619"/>
    <w:rsid w:val="006E468F"/>
    <w:rsid w:val="006E46A0"/>
    <w:rsid w:val="006E46E7"/>
    <w:rsid w:val="006E4BAD"/>
    <w:rsid w:val="006E4E56"/>
    <w:rsid w:val="006E4F21"/>
    <w:rsid w:val="006E4F52"/>
    <w:rsid w:val="006E50A9"/>
    <w:rsid w:val="006E50CB"/>
    <w:rsid w:val="006E531F"/>
    <w:rsid w:val="006E53BC"/>
    <w:rsid w:val="006E5575"/>
    <w:rsid w:val="006E5960"/>
    <w:rsid w:val="006E59F5"/>
    <w:rsid w:val="006E60BC"/>
    <w:rsid w:val="006E629E"/>
    <w:rsid w:val="006E62DB"/>
    <w:rsid w:val="006E6513"/>
    <w:rsid w:val="006E680B"/>
    <w:rsid w:val="006E6887"/>
    <w:rsid w:val="006E69A2"/>
    <w:rsid w:val="006E6B4D"/>
    <w:rsid w:val="006E6B85"/>
    <w:rsid w:val="006E6CEA"/>
    <w:rsid w:val="006E716B"/>
    <w:rsid w:val="006E7266"/>
    <w:rsid w:val="006E753E"/>
    <w:rsid w:val="006E75A9"/>
    <w:rsid w:val="006E76BA"/>
    <w:rsid w:val="006E77E1"/>
    <w:rsid w:val="006E7942"/>
    <w:rsid w:val="006E79D1"/>
    <w:rsid w:val="006E79FB"/>
    <w:rsid w:val="006E7A07"/>
    <w:rsid w:val="006E7A0C"/>
    <w:rsid w:val="006E7A84"/>
    <w:rsid w:val="006E7B50"/>
    <w:rsid w:val="006E7BA3"/>
    <w:rsid w:val="006E7BF0"/>
    <w:rsid w:val="006E7C50"/>
    <w:rsid w:val="006E7F07"/>
    <w:rsid w:val="006F001A"/>
    <w:rsid w:val="006F0027"/>
    <w:rsid w:val="006F01B4"/>
    <w:rsid w:val="006F02F0"/>
    <w:rsid w:val="006F0521"/>
    <w:rsid w:val="006F05CA"/>
    <w:rsid w:val="006F08F7"/>
    <w:rsid w:val="006F08FA"/>
    <w:rsid w:val="006F0942"/>
    <w:rsid w:val="006F099D"/>
    <w:rsid w:val="006F0AAA"/>
    <w:rsid w:val="006F0FC4"/>
    <w:rsid w:val="006F0FD4"/>
    <w:rsid w:val="006F17D7"/>
    <w:rsid w:val="006F19CD"/>
    <w:rsid w:val="006F1C36"/>
    <w:rsid w:val="006F1C88"/>
    <w:rsid w:val="006F1EB7"/>
    <w:rsid w:val="006F2130"/>
    <w:rsid w:val="006F2281"/>
    <w:rsid w:val="006F294F"/>
    <w:rsid w:val="006F2A50"/>
    <w:rsid w:val="006F2B68"/>
    <w:rsid w:val="006F2BD1"/>
    <w:rsid w:val="006F2BDC"/>
    <w:rsid w:val="006F2C9C"/>
    <w:rsid w:val="006F3134"/>
    <w:rsid w:val="006F3254"/>
    <w:rsid w:val="006F33DA"/>
    <w:rsid w:val="006F3413"/>
    <w:rsid w:val="006F37D0"/>
    <w:rsid w:val="006F3A12"/>
    <w:rsid w:val="006F3A88"/>
    <w:rsid w:val="006F3B19"/>
    <w:rsid w:val="006F3CDE"/>
    <w:rsid w:val="006F3D1D"/>
    <w:rsid w:val="006F3EAC"/>
    <w:rsid w:val="006F4321"/>
    <w:rsid w:val="006F4457"/>
    <w:rsid w:val="006F455E"/>
    <w:rsid w:val="006F456F"/>
    <w:rsid w:val="006F46D6"/>
    <w:rsid w:val="006F4850"/>
    <w:rsid w:val="006F49BA"/>
    <w:rsid w:val="006F4B68"/>
    <w:rsid w:val="006F4CF8"/>
    <w:rsid w:val="006F5300"/>
    <w:rsid w:val="006F5779"/>
    <w:rsid w:val="006F5812"/>
    <w:rsid w:val="006F58F6"/>
    <w:rsid w:val="006F5930"/>
    <w:rsid w:val="006F5AA3"/>
    <w:rsid w:val="006F5B8E"/>
    <w:rsid w:val="006F5BA0"/>
    <w:rsid w:val="006F5C48"/>
    <w:rsid w:val="006F5CD6"/>
    <w:rsid w:val="006F5D6C"/>
    <w:rsid w:val="006F5E79"/>
    <w:rsid w:val="006F5EC2"/>
    <w:rsid w:val="006F5F64"/>
    <w:rsid w:val="006F65E7"/>
    <w:rsid w:val="006F67E4"/>
    <w:rsid w:val="006F6B32"/>
    <w:rsid w:val="006F6DC0"/>
    <w:rsid w:val="006F6F2C"/>
    <w:rsid w:val="006F7337"/>
    <w:rsid w:val="006F73E4"/>
    <w:rsid w:val="006F752D"/>
    <w:rsid w:val="006F75BC"/>
    <w:rsid w:val="006F7945"/>
    <w:rsid w:val="006F7ACB"/>
    <w:rsid w:val="006F7D63"/>
    <w:rsid w:val="00700071"/>
    <w:rsid w:val="00700079"/>
    <w:rsid w:val="00700085"/>
    <w:rsid w:val="00700313"/>
    <w:rsid w:val="0070041F"/>
    <w:rsid w:val="00700513"/>
    <w:rsid w:val="00700664"/>
    <w:rsid w:val="0070082B"/>
    <w:rsid w:val="00700974"/>
    <w:rsid w:val="00700B37"/>
    <w:rsid w:val="00700BF9"/>
    <w:rsid w:val="00700C98"/>
    <w:rsid w:val="00700E4D"/>
    <w:rsid w:val="00700F54"/>
    <w:rsid w:val="00701193"/>
    <w:rsid w:val="007011A4"/>
    <w:rsid w:val="007012D1"/>
    <w:rsid w:val="00701313"/>
    <w:rsid w:val="007013DC"/>
    <w:rsid w:val="0070194F"/>
    <w:rsid w:val="007019D6"/>
    <w:rsid w:val="00701BF1"/>
    <w:rsid w:val="00701DF5"/>
    <w:rsid w:val="007021CD"/>
    <w:rsid w:val="00702320"/>
    <w:rsid w:val="007023A3"/>
    <w:rsid w:val="007023EB"/>
    <w:rsid w:val="007024A4"/>
    <w:rsid w:val="007024E3"/>
    <w:rsid w:val="00702586"/>
    <w:rsid w:val="00702970"/>
    <w:rsid w:val="00702B00"/>
    <w:rsid w:val="00702B46"/>
    <w:rsid w:val="007030F4"/>
    <w:rsid w:val="007033F9"/>
    <w:rsid w:val="00703424"/>
    <w:rsid w:val="00703531"/>
    <w:rsid w:val="00703662"/>
    <w:rsid w:val="0070375D"/>
    <w:rsid w:val="00703937"/>
    <w:rsid w:val="00703A4B"/>
    <w:rsid w:val="00703C24"/>
    <w:rsid w:val="00703DD5"/>
    <w:rsid w:val="00703DE4"/>
    <w:rsid w:val="00703F5E"/>
    <w:rsid w:val="00704435"/>
    <w:rsid w:val="007047C2"/>
    <w:rsid w:val="0070481D"/>
    <w:rsid w:val="00704A8C"/>
    <w:rsid w:val="00704DE5"/>
    <w:rsid w:val="00705259"/>
    <w:rsid w:val="0070534A"/>
    <w:rsid w:val="00705591"/>
    <w:rsid w:val="0070599D"/>
    <w:rsid w:val="00705B1A"/>
    <w:rsid w:val="00705CE3"/>
    <w:rsid w:val="00706002"/>
    <w:rsid w:val="007060C1"/>
    <w:rsid w:val="00706296"/>
    <w:rsid w:val="0070646D"/>
    <w:rsid w:val="00706491"/>
    <w:rsid w:val="007065C2"/>
    <w:rsid w:val="007065D1"/>
    <w:rsid w:val="007066E0"/>
    <w:rsid w:val="007068F1"/>
    <w:rsid w:val="00706930"/>
    <w:rsid w:val="00706A3E"/>
    <w:rsid w:val="00706A55"/>
    <w:rsid w:val="00706FE6"/>
    <w:rsid w:val="00707043"/>
    <w:rsid w:val="0070716D"/>
    <w:rsid w:val="0070728A"/>
    <w:rsid w:val="007074E6"/>
    <w:rsid w:val="007076EA"/>
    <w:rsid w:val="0070791D"/>
    <w:rsid w:val="00707B55"/>
    <w:rsid w:val="00707D55"/>
    <w:rsid w:val="00707E27"/>
    <w:rsid w:val="00707FC0"/>
    <w:rsid w:val="00710149"/>
    <w:rsid w:val="0071014A"/>
    <w:rsid w:val="007101D2"/>
    <w:rsid w:val="0071021D"/>
    <w:rsid w:val="00710372"/>
    <w:rsid w:val="00710379"/>
    <w:rsid w:val="0071053B"/>
    <w:rsid w:val="00710573"/>
    <w:rsid w:val="00710898"/>
    <w:rsid w:val="00710D8D"/>
    <w:rsid w:val="00710D9D"/>
    <w:rsid w:val="00710FDA"/>
    <w:rsid w:val="00711107"/>
    <w:rsid w:val="007111BF"/>
    <w:rsid w:val="00711246"/>
    <w:rsid w:val="0071153F"/>
    <w:rsid w:val="007117D7"/>
    <w:rsid w:val="00711962"/>
    <w:rsid w:val="00711A10"/>
    <w:rsid w:val="00711D48"/>
    <w:rsid w:val="0071202E"/>
    <w:rsid w:val="007123F5"/>
    <w:rsid w:val="007124A2"/>
    <w:rsid w:val="00712597"/>
    <w:rsid w:val="00712A1E"/>
    <w:rsid w:val="00712D60"/>
    <w:rsid w:val="00712F04"/>
    <w:rsid w:val="00712F18"/>
    <w:rsid w:val="00713040"/>
    <w:rsid w:val="007131C4"/>
    <w:rsid w:val="007132DE"/>
    <w:rsid w:val="00713311"/>
    <w:rsid w:val="007133A6"/>
    <w:rsid w:val="0071368E"/>
    <w:rsid w:val="0071395C"/>
    <w:rsid w:val="007139C2"/>
    <w:rsid w:val="00713A0D"/>
    <w:rsid w:val="00713D53"/>
    <w:rsid w:val="00713F82"/>
    <w:rsid w:val="00714188"/>
    <w:rsid w:val="007141B6"/>
    <w:rsid w:val="007142EA"/>
    <w:rsid w:val="00714306"/>
    <w:rsid w:val="007143A4"/>
    <w:rsid w:val="0071447D"/>
    <w:rsid w:val="007144AC"/>
    <w:rsid w:val="007145B7"/>
    <w:rsid w:val="00714626"/>
    <w:rsid w:val="007149CB"/>
    <w:rsid w:val="00714A83"/>
    <w:rsid w:val="00714D67"/>
    <w:rsid w:val="00714DF2"/>
    <w:rsid w:val="00714EC0"/>
    <w:rsid w:val="00714FCB"/>
    <w:rsid w:val="00715176"/>
    <w:rsid w:val="007152AC"/>
    <w:rsid w:val="007152BD"/>
    <w:rsid w:val="007154A7"/>
    <w:rsid w:val="007156A8"/>
    <w:rsid w:val="00715875"/>
    <w:rsid w:val="007158BB"/>
    <w:rsid w:val="00715CEC"/>
    <w:rsid w:val="00715D14"/>
    <w:rsid w:val="00715E30"/>
    <w:rsid w:val="007164CB"/>
    <w:rsid w:val="007165BB"/>
    <w:rsid w:val="00716960"/>
    <w:rsid w:val="00716D0E"/>
    <w:rsid w:val="00716F12"/>
    <w:rsid w:val="00716F1E"/>
    <w:rsid w:val="00717444"/>
    <w:rsid w:val="007174B9"/>
    <w:rsid w:val="00717BD6"/>
    <w:rsid w:val="00717C26"/>
    <w:rsid w:val="00717C63"/>
    <w:rsid w:val="00717D1C"/>
    <w:rsid w:val="00717E50"/>
    <w:rsid w:val="007202A5"/>
    <w:rsid w:val="00720439"/>
    <w:rsid w:val="00720B60"/>
    <w:rsid w:val="00720C66"/>
    <w:rsid w:val="00720D0B"/>
    <w:rsid w:val="00720EF8"/>
    <w:rsid w:val="0072108E"/>
    <w:rsid w:val="00721458"/>
    <w:rsid w:val="007214AD"/>
    <w:rsid w:val="00721816"/>
    <w:rsid w:val="00721A4F"/>
    <w:rsid w:val="00721B70"/>
    <w:rsid w:val="00721DED"/>
    <w:rsid w:val="00722334"/>
    <w:rsid w:val="007223CD"/>
    <w:rsid w:val="00722835"/>
    <w:rsid w:val="00722AB1"/>
    <w:rsid w:val="00722BD7"/>
    <w:rsid w:val="00722C69"/>
    <w:rsid w:val="00722EE9"/>
    <w:rsid w:val="00722FE3"/>
    <w:rsid w:val="00723171"/>
    <w:rsid w:val="0072351F"/>
    <w:rsid w:val="007235A6"/>
    <w:rsid w:val="00723741"/>
    <w:rsid w:val="00723855"/>
    <w:rsid w:val="00723AF1"/>
    <w:rsid w:val="007241CF"/>
    <w:rsid w:val="00724284"/>
    <w:rsid w:val="00724378"/>
    <w:rsid w:val="00724435"/>
    <w:rsid w:val="007244DE"/>
    <w:rsid w:val="00724600"/>
    <w:rsid w:val="0072466F"/>
    <w:rsid w:val="0072470E"/>
    <w:rsid w:val="00724A9D"/>
    <w:rsid w:val="00724B2D"/>
    <w:rsid w:val="00724BC5"/>
    <w:rsid w:val="00724DC7"/>
    <w:rsid w:val="00725059"/>
    <w:rsid w:val="007250A3"/>
    <w:rsid w:val="00725215"/>
    <w:rsid w:val="00725279"/>
    <w:rsid w:val="00725335"/>
    <w:rsid w:val="00725368"/>
    <w:rsid w:val="00725423"/>
    <w:rsid w:val="007254EA"/>
    <w:rsid w:val="00725691"/>
    <w:rsid w:val="007256EC"/>
    <w:rsid w:val="007257FB"/>
    <w:rsid w:val="0072583E"/>
    <w:rsid w:val="00725904"/>
    <w:rsid w:val="00725A8B"/>
    <w:rsid w:val="00725CEE"/>
    <w:rsid w:val="00725E7D"/>
    <w:rsid w:val="00725EDD"/>
    <w:rsid w:val="00725F7B"/>
    <w:rsid w:val="00726304"/>
    <w:rsid w:val="00726471"/>
    <w:rsid w:val="0072652C"/>
    <w:rsid w:val="00726541"/>
    <w:rsid w:val="007267D6"/>
    <w:rsid w:val="00726866"/>
    <w:rsid w:val="007269DE"/>
    <w:rsid w:val="00726EB3"/>
    <w:rsid w:val="0072706C"/>
    <w:rsid w:val="007271F0"/>
    <w:rsid w:val="007272D5"/>
    <w:rsid w:val="00727383"/>
    <w:rsid w:val="00727396"/>
    <w:rsid w:val="007275FA"/>
    <w:rsid w:val="007277C6"/>
    <w:rsid w:val="00727958"/>
    <w:rsid w:val="00727F14"/>
    <w:rsid w:val="00730293"/>
    <w:rsid w:val="00730308"/>
    <w:rsid w:val="00730341"/>
    <w:rsid w:val="0073059F"/>
    <w:rsid w:val="007308A0"/>
    <w:rsid w:val="00730B41"/>
    <w:rsid w:val="00730B6A"/>
    <w:rsid w:val="00730B8D"/>
    <w:rsid w:val="00731565"/>
    <w:rsid w:val="007316EF"/>
    <w:rsid w:val="00731B2C"/>
    <w:rsid w:val="00731BA0"/>
    <w:rsid w:val="00731D95"/>
    <w:rsid w:val="007321CC"/>
    <w:rsid w:val="007322AA"/>
    <w:rsid w:val="0073237B"/>
    <w:rsid w:val="0073242E"/>
    <w:rsid w:val="007324CD"/>
    <w:rsid w:val="007325CF"/>
    <w:rsid w:val="00733047"/>
    <w:rsid w:val="007330A5"/>
    <w:rsid w:val="0073337D"/>
    <w:rsid w:val="007333D6"/>
    <w:rsid w:val="0073342F"/>
    <w:rsid w:val="00733494"/>
    <w:rsid w:val="00733C47"/>
    <w:rsid w:val="00734329"/>
    <w:rsid w:val="0073470E"/>
    <w:rsid w:val="00734917"/>
    <w:rsid w:val="00734A97"/>
    <w:rsid w:val="00734E28"/>
    <w:rsid w:val="00734EE2"/>
    <w:rsid w:val="007351C1"/>
    <w:rsid w:val="00735232"/>
    <w:rsid w:val="007354EE"/>
    <w:rsid w:val="0073593D"/>
    <w:rsid w:val="007359E4"/>
    <w:rsid w:val="00735C1F"/>
    <w:rsid w:val="00735C49"/>
    <w:rsid w:val="00735D47"/>
    <w:rsid w:val="007362CC"/>
    <w:rsid w:val="007364EF"/>
    <w:rsid w:val="00736522"/>
    <w:rsid w:val="0073663C"/>
    <w:rsid w:val="00736A0E"/>
    <w:rsid w:val="00736A4E"/>
    <w:rsid w:val="00736B83"/>
    <w:rsid w:val="00736CBC"/>
    <w:rsid w:val="00736E37"/>
    <w:rsid w:val="00737068"/>
    <w:rsid w:val="0073714D"/>
    <w:rsid w:val="007375AA"/>
    <w:rsid w:val="007375D7"/>
    <w:rsid w:val="00737636"/>
    <w:rsid w:val="0073781A"/>
    <w:rsid w:val="007378A1"/>
    <w:rsid w:val="00737908"/>
    <w:rsid w:val="00737A37"/>
    <w:rsid w:val="00737A9A"/>
    <w:rsid w:val="00737CB7"/>
    <w:rsid w:val="00737CBF"/>
    <w:rsid w:val="00737CD8"/>
    <w:rsid w:val="0074021D"/>
    <w:rsid w:val="0074028D"/>
    <w:rsid w:val="00740BE7"/>
    <w:rsid w:val="00740C21"/>
    <w:rsid w:val="00740C2D"/>
    <w:rsid w:val="00740CAC"/>
    <w:rsid w:val="00740DA8"/>
    <w:rsid w:val="00740DA9"/>
    <w:rsid w:val="00740E95"/>
    <w:rsid w:val="00741078"/>
    <w:rsid w:val="0074108B"/>
    <w:rsid w:val="007413C1"/>
    <w:rsid w:val="007415BC"/>
    <w:rsid w:val="007418AE"/>
    <w:rsid w:val="00741A02"/>
    <w:rsid w:val="00741A2F"/>
    <w:rsid w:val="00741ADE"/>
    <w:rsid w:val="00741C7D"/>
    <w:rsid w:val="00741CF6"/>
    <w:rsid w:val="00741DA1"/>
    <w:rsid w:val="00741E7F"/>
    <w:rsid w:val="00741FF6"/>
    <w:rsid w:val="007428C4"/>
    <w:rsid w:val="00742906"/>
    <w:rsid w:val="00742FC7"/>
    <w:rsid w:val="00743004"/>
    <w:rsid w:val="0074304E"/>
    <w:rsid w:val="007431F0"/>
    <w:rsid w:val="007432A1"/>
    <w:rsid w:val="007432B1"/>
    <w:rsid w:val="007435C1"/>
    <w:rsid w:val="007435D8"/>
    <w:rsid w:val="007436A4"/>
    <w:rsid w:val="00743753"/>
    <w:rsid w:val="0074383E"/>
    <w:rsid w:val="00743855"/>
    <w:rsid w:val="0074390A"/>
    <w:rsid w:val="00743BE8"/>
    <w:rsid w:val="00743C13"/>
    <w:rsid w:val="00744002"/>
    <w:rsid w:val="007440F9"/>
    <w:rsid w:val="007442F4"/>
    <w:rsid w:val="00744347"/>
    <w:rsid w:val="00744653"/>
    <w:rsid w:val="0074473F"/>
    <w:rsid w:val="00744822"/>
    <w:rsid w:val="00744C1F"/>
    <w:rsid w:val="00744E7A"/>
    <w:rsid w:val="00744EDE"/>
    <w:rsid w:val="00744F48"/>
    <w:rsid w:val="0074518A"/>
    <w:rsid w:val="00745261"/>
    <w:rsid w:val="007452B0"/>
    <w:rsid w:val="0074543C"/>
    <w:rsid w:val="007454FB"/>
    <w:rsid w:val="007456AF"/>
    <w:rsid w:val="00745771"/>
    <w:rsid w:val="00745C13"/>
    <w:rsid w:val="00745DE3"/>
    <w:rsid w:val="00745DE8"/>
    <w:rsid w:val="00745E17"/>
    <w:rsid w:val="00745E42"/>
    <w:rsid w:val="00745EDE"/>
    <w:rsid w:val="00746013"/>
    <w:rsid w:val="007461E2"/>
    <w:rsid w:val="00746286"/>
    <w:rsid w:val="00746289"/>
    <w:rsid w:val="007463D4"/>
    <w:rsid w:val="007465C5"/>
    <w:rsid w:val="0074663D"/>
    <w:rsid w:val="00746CD5"/>
    <w:rsid w:val="00746DDA"/>
    <w:rsid w:val="00746E86"/>
    <w:rsid w:val="007472B6"/>
    <w:rsid w:val="007472F3"/>
    <w:rsid w:val="007473DB"/>
    <w:rsid w:val="00747456"/>
    <w:rsid w:val="0074756E"/>
    <w:rsid w:val="0074764E"/>
    <w:rsid w:val="0074767C"/>
    <w:rsid w:val="00747850"/>
    <w:rsid w:val="00747929"/>
    <w:rsid w:val="00747EF3"/>
    <w:rsid w:val="007503AD"/>
    <w:rsid w:val="007503BC"/>
    <w:rsid w:val="007505B2"/>
    <w:rsid w:val="0075111B"/>
    <w:rsid w:val="00751283"/>
    <w:rsid w:val="00751317"/>
    <w:rsid w:val="007516D9"/>
    <w:rsid w:val="007518A3"/>
    <w:rsid w:val="007518BC"/>
    <w:rsid w:val="007518EC"/>
    <w:rsid w:val="00751C7D"/>
    <w:rsid w:val="00751C9E"/>
    <w:rsid w:val="00751E86"/>
    <w:rsid w:val="00751F06"/>
    <w:rsid w:val="00752804"/>
    <w:rsid w:val="00752C30"/>
    <w:rsid w:val="00752EBF"/>
    <w:rsid w:val="00753061"/>
    <w:rsid w:val="007530B4"/>
    <w:rsid w:val="00753210"/>
    <w:rsid w:val="00753553"/>
    <w:rsid w:val="007537D8"/>
    <w:rsid w:val="00753DE9"/>
    <w:rsid w:val="00753E0C"/>
    <w:rsid w:val="0075414C"/>
    <w:rsid w:val="007545BE"/>
    <w:rsid w:val="007546A4"/>
    <w:rsid w:val="00754729"/>
    <w:rsid w:val="007547D2"/>
    <w:rsid w:val="0075484A"/>
    <w:rsid w:val="0075489A"/>
    <w:rsid w:val="00754962"/>
    <w:rsid w:val="00754A5E"/>
    <w:rsid w:val="00754AFE"/>
    <w:rsid w:val="00754DF5"/>
    <w:rsid w:val="00754F4A"/>
    <w:rsid w:val="007552F6"/>
    <w:rsid w:val="00755392"/>
    <w:rsid w:val="007554DA"/>
    <w:rsid w:val="007554E7"/>
    <w:rsid w:val="00755796"/>
    <w:rsid w:val="00755823"/>
    <w:rsid w:val="00755BDF"/>
    <w:rsid w:val="00755C4D"/>
    <w:rsid w:val="0075612D"/>
    <w:rsid w:val="00756296"/>
    <w:rsid w:val="00756397"/>
    <w:rsid w:val="0075644B"/>
    <w:rsid w:val="00756629"/>
    <w:rsid w:val="00756662"/>
    <w:rsid w:val="0075685D"/>
    <w:rsid w:val="00756A66"/>
    <w:rsid w:val="00756AF3"/>
    <w:rsid w:val="00756B65"/>
    <w:rsid w:val="00756C65"/>
    <w:rsid w:val="00756D39"/>
    <w:rsid w:val="00756DEC"/>
    <w:rsid w:val="0075704D"/>
    <w:rsid w:val="00757131"/>
    <w:rsid w:val="0075716F"/>
    <w:rsid w:val="007571C5"/>
    <w:rsid w:val="00757234"/>
    <w:rsid w:val="007572CB"/>
    <w:rsid w:val="00757420"/>
    <w:rsid w:val="007574C9"/>
    <w:rsid w:val="0075761E"/>
    <w:rsid w:val="007577E6"/>
    <w:rsid w:val="00757C3C"/>
    <w:rsid w:val="00757D2E"/>
    <w:rsid w:val="0076013E"/>
    <w:rsid w:val="007607C7"/>
    <w:rsid w:val="00760D53"/>
    <w:rsid w:val="00760E6A"/>
    <w:rsid w:val="00760F4B"/>
    <w:rsid w:val="00760FA2"/>
    <w:rsid w:val="00761118"/>
    <w:rsid w:val="0076167A"/>
    <w:rsid w:val="0076170F"/>
    <w:rsid w:val="00761755"/>
    <w:rsid w:val="0076175D"/>
    <w:rsid w:val="00761791"/>
    <w:rsid w:val="007618E1"/>
    <w:rsid w:val="007619AB"/>
    <w:rsid w:val="00761A0E"/>
    <w:rsid w:val="00761C78"/>
    <w:rsid w:val="00761CE7"/>
    <w:rsid w:val="00761EBC"/>
    <w:rsid w:val="0076227F"/>
    <w:rsid w:val="00762281"/>
    <w:rsid w:val="007624BB"/>
    <w:rsid w:val="0076252B"/>
    <w:rsid w:val="0076255E"/>
    <w:rsid w:val="00762686"/>
    <w:rsid w:val="007626C3"/>
    <w:rsid w:val="007626D1"/>
    <w:rsid w:val="00762BB1"/>
    <w:rsid w:val="00762D48"/>
    <w:rsid w:val="00762D9E"/>
    <w:rsid w:val="00762EC7"/>
    <w:rsid w:val="00763377"/>
    <w:rsid w:val="0076339C"/>
    <w:rsid w:val="00763421"/>
    <w:rsid w:val="007636D5"/>
    <w:rsid w:val="0076380B"/>
    <w:rsid w:val="00763DF9"/>
    <w:rsid w:val="007640E5"/>
    <w:rsid w:val="0076413A"/>
    <w:rsid w:val="007644CA"/>
    <w:rsid w:val="007649A9"/>
    <w:rsid w:val="00764B44"/>
    <w:rsid w:val="00764B6B"/>
    <w:rsid w:val="00764D7C"/>
    <w:rsid w:val="00764DEF"/>
    <w:rsid w:val="00764E0D"/>
    <w:rsid w:val="007657AF"/>
    <w:rsid w:val="0076589C"/>
    <w:rsid w:val="00765B8F"/>
    <w:rsid w:val="00765C06"/>
    <w:rsid w:val="00765DAE"/>
    <w:rsid w:val="00766080"/>
    <w:rsid w:val="00766108"/>
    <w:rsid w:val="00766132"/>
    <w:rsid w:val="00766144"/>
    <w:rsid w:val="007661D7"/>
    <w:rsid w:val="0076634D"/>
    <w:rsid w:val="00766354"/>
    <w:rsid w:val="00766407"/>
    <w:rsid w:val="007665A2"/>
    <w:rsid w:val="007665B3"/>
    <w:rsid w:val="00766683"/>
    <w:rsid w:val="007669EE"/>
    <w:rsid w:val="00766A72"/>
    <w:rsid w:val="00766C6E"/>
    <w:rsid w:val="00766E07"/>
    <w:rsid w:val="00766F53"/>
    <w:rsid w:val="00767066"/>
    <w:rsid w:val="00767A43"/>
    <w:rsid w:val="00767DEF"/>
    <w:rsid w:val="00767DFC"/>
    <w:rsid w:val="00767FDA"/>
    <w:rsid w:val="00770045"/>
    <w:rsid w:val="0077010E"/>
    <w:rsid w:val="007701E1"/>
    <w:rsid w:val="0077039A"/>
    <w:rsid w:val="00770558"/>
    <w:rsid w:val="00770644"/>
    <w:rsid w:val="00770735"/>
    <w:rsid w:val="007707F9"/>
    <w:rsid w:val="0077085D"/>
    <w:rsid w:val="007708A5"/>
    <w:rsid w:val="007709BA"/>
    <w:rsid w:val="007709E2"/>
    <w:rsid w:val="00770CB6"/>
    <w:rsid w:val="00770E6F"/>
    <w:rsid w:val="007710A3"/>
    <w:rsid w:val="00771162"/>
    <w:rsid w:val="00771302"/>
    <w:rsid w:val="007715D9"/>
    <w:rsid w:val="00771685"/>
    <w:rsid w:val="0077168F"/>
    <w:rsid w:val="00771F7F"/>
    <w:rsid w:val="0077213A"/>
    <w:rsid w:val="007722BF"/>
    <w:rsid w:val="00772338"/>
    <w:rsid w:val="0077273A"/>
    <w:rsid w:val="00772761"/>
    <w:rsid w:val="00772772"/>
    <w:rsid w:val="00772784"/>
    <w:rsid w:val="0077292E"/>
    <w:rsid w:val="00772B8B"/>
    <w:rsid w:val="00772BE9"/>
    <w:rsid w:val="00772CAE"/>
    <w:rsid w:val="00772DC9"/>
    <w:rsid w:val="00772DF8"/>
    <w:rsid w:val="00772E80"/>
    <w:rsid w:val="007732E9"/>
    <w:rsid w:val="007733D2"/>
    <w:rsid w:val="00773510"/>
    <w:rsid w:val="0077379D"/>
    <w:rsid w:val="00773862"/>
    <w:rsid w:val="00773873"/>
    <w:rsid w:val="00773A57"/>
    <w:rsid w:val="00773BB1"/>
    <w:rsid w:val="00773F0E"/>
    <w:rsid w:val="0077407F"/>
    <w:rsid w:val="00774650"/>
    <w:rsid w:val="00774A10"/>
    <w:rsid w:val="00774AD4"/>
    <w:rsid w:val="00774B0F"/>
    <w:rsid w:val="00774D9B"/>
    <w:rsid w:val="0077515D"/>
    <w:rsid w:val="007751F7"/>
    <w:rsid w:val="007751FF"/>
    <w:rsid w:val="00775290"/>
    <w:rsid w:val="0077555B"/>
    <w:rsid w:val="007755AA"/>
    <w:rsid w:val="0077579C"/>
    <w:rsid w:val="007758E8"/>
    <w:rsid w:val="007767FE"/>
    <w:rsid w:val="00776865"/>
    <w:rsid w:val="007768BA"/>
    <w:rsid w:val="0077694E"/>
    <w:rsid w:val="007769EB"/>
    <w:rsid w:val="00776CAD"/>
    <w:rsid w:val="00776EAE"/>
    <w:rsid w:val="00777441"/>
    <w:rsid w:val="00777659"/>
    <w:rsid w:val="00777663"/>
    <w:rsid w:val="00777AB9"/>
    <w:rsid w:val="00777AD5"/>
    <w:rsid w:val="00777B3E"/>
    <w:rsid w:val="00777BE4"/>
    <w:rsid w:val="00777C3D"/>
    <w:rsid w:val="00777D33"/>
    <w:rsid w:val="00777F75"/>
    <w:rsid w:val="00780098"/>
    <w:rsid w:val="007800D3"/>
    <w:rsid w:val="00780646"/>
    <w:rsid w:val="00780782"/>
    <w:rsid w:val="007808AA"/>
    <w:rsid w:val="007808DD"/>
    <w:rsid w:val="00780FA6"/>
    <w:rsid w:val="00781009"/>
    <w:rsid w:val="00781012"/>
    <w:rsid w:val="0078109B"/>
    <w:rsid w:val="007810D6"/>
    <w:rsid w:val="00781199"/>
    <w:rsid w:val="00781223"/>
    <w:rsid w:val="007815AF"/>
    <w:rsid w:val="0078186C"/>
    <w:rsid w:val="00781A24"/>
    <w:rsid w:val="00781C03"/>
    <w:rsid w:val="00781C5D"/>
    <w:rsid w:val="00781D74"/>
    <w:rsid w:val="007820B3"/>
    <w:rsid w:val="00782289"/>
    <w:rsid w:val="007824DA"/>
    <w:rsid w:val="00782AAB"/>
    <w:rsid w:val="00782D86"/>
    <w:rsid w:val="00782DC1"/>
    <w:rsid w:val="00782E10"/>
    <w:rsid w:val="00782EB6"/>
    <w:rsid w:val="00783174"/>
    <w:rsid w:val="0078350B"/>
    <w:rsid w:val="00783554"/>
    <w:rsid w:val="0078371C"/>
    <w:rsid w:val="007837B6"/>
    <w:rsid w:val="00783A0D"/>
    <w:rsid w:val="00783A1F"/>
    <w:rsid w:val="00783B77"/>
    <w:rsid w:val="00783BC7"/>
    <w:rsid w:val="00783C44"/>
    <w:rsid w:val="00783D82"/>
    <w:rsid w:val="00783DED"/>
    <w:rsid w:val="00783E49"/>
    <w:rsid w:val="00783F6E"/>
    <w:rsid w:val="00783F8C"/>
    <w:rsid w:val="0078404D"/>
    <w:rsid w:val="0078408B"/>
    <w:rsid w:val="00784199"/>
    <w:rsid w:val="007844B0"/>
    <w:rsid w:val="0078450B"/>
    <w:rsid w:val="0078455E"/>
    <w:rsid w:val="00784714"/>
    <w:rsid w:val="0078480F"/>
    <w:rsid w:val="007848BB"/>
    <w:rsid w:val="007849B4"/>
    <w:rsid w:val="00784B5F"/>
    <w:rsid w:val="00784DC7"/>
    <w:rsid w:val="00784E13"/>
    <w:rsid w:val="00784FF7"/>
    <w:rsid w:val="0078511F"/>
    <w:rsid w:val="00785151"/>
    <w:rsid w:val="0078520D"/>
    <w:rsid w:val="00785442"/>
    <w:rsid w:val="007854D3"/>
    <w:rsid w:val="007855BD"/>
    <w:rsid w:val="0078573B"/>
    <w:rsid w:val="007857EF"/>
    <w:rsid w:val="007858C0"/>
    <w:rsid w:val="00785A57"/>
    <w:rsid w:val="00785D6E"/>
    <w:rsid w:val="00786063"/>
    <w:rsid w:val="007861CA"/>
    <w:rsid w:val="00786350"/>
    <w:rsid w:val="007863E0"/>
    <w:rsid w:val="00786643"/>
    <w:rsid w:val="00786A2F"/>
    <w:rsid w:val="00786B18"/>
    <w:rsid w:val="00786E18"/>
    <w:rsid w:val="00786F05"/>
    <w:rsid w:val="00786F41"/>
    <w:rsid w:val="0078705C"/>
    <w:rsid w:val="00787151"/>
    <w:rsid w:val="0078735F"/>
    <w:rsid w:val="0078745D"/>
    <w:rsid w:val="007879F8"/>
    <w:rsid w:val="00787A17"/>
    <w:rsid w:val="00787B1F"/>
    <w:rsid w:val="00787B84"/>
    <w:rsid w:val="00787BDD"/>
    <w:rsid w:val="00787DCE"/>
    <w:rsid w:val="007901B4"/>
    <w:rsid w:val="0079037B"/>
    <w:rsid w:val="007903AB"/>
    <w:rsid w:val="007903EE"/>
    <w:rsid w:val="00790463"/>
    <w:rsid w:val="00790466"/>
    <w:rsid w:val="00790661"/>
    <w:rsid w:val="00790742"/>
    <w:rsid w:val="0079076F"/>
    <w:rsid w:val="00790B27"/>
    <w:rsid w:val="00790BB7"/>
    <w:rsid w:val="007910EA"/>
    <w:rsid w:val="007916AE"/>
    <w:rsid w:val="007917AD"/>
    <w:rsid w:val="00791ADC"/>
    <w:rsid w:val="00791BA8"/>
    <w:rsid w:val="00791C9A"/>
    <w:rsid w:val="00791E89"/>
    <w:rsid w:val="007920D9"/>
    <w:rsid w:val="00792296"/>
    <w:rsid w:val="0079279B"/>
    <w:rsid w:val="0079294C"/>
    <w:rsid w:val="0079299F"/>
    <w:rsid w:val="00792AF0"/>
    <w:rsid w:val="00792D4F"/>
    <w:rsid w:val="00792EB3"/>
    <w:rsid w:val="00792F79"/>
    <w:rsid w:val="00793060"/>
    <w:rsid w:val="00793135"/>
    <w:rsid w:val="0079379F"/>
    <w:rsid w:val="007937C0"/>
    <w:rsid w:val="00793853"/>
    <w:rsid w:val="0079387A"/>
    <w:rsid w:val="007938EC"/>
    <w:rsid w:val="007938F0"/>
    <w:rsid w:val="00793C5D"/>
    <w:rsid w:val="007944E8"/>
    <w:rsid w:val="007947C0"/>
    <w:rsid w:val="0079484E"/>
    <w:rsid w:val="007948EA"/>
    <w:rsid w:val="0079496D"/>
    <w:rsid w:val="00794986"/>
    <w:rsid w:val="00794BC2"/>
    <w:rsid w:val="00794EC3"/>
    <w:rsid w:val="00795010"/>
    <w:rsid w:val="007951B5"/>
    <w:rsid w:val="00795421"/>
    <w:rsid w:val="0079586D"/>
    <w:rsid w:val="00795981"/>
    <w:rsid w:val="00795B2D"/>
    <w:rsid w:val="00795B8C"/>
    <w:rsid w:val="00795CC9"/>
    <w:rsid w:val="00796074"/>
    <w:rsid w:val="007967B7"/>
    <w:rsid w:val="00796C05"/>
    <w:rsid w:val="00796C3C"/>
    <w:rsid w:val="007971C3"/>
    <w:rsid w:val="007971DF"/>
    <w:rsid w:val="00797242"/>
    <w:rsid w:val="0079740F"/>
    <w:rsid w:val="00797A08"/>
    <w:rsid w:val="00797A73"/>
    <w:rsid w:val="00797B05"/>
    <w:rsid w:val="00797BF0"/>
    <w:rsid w:val="00797C18"/>
    <w:rsid w:val="00797DA6"/>
    <w:rsid w:val="007A0080"/>
    <w:rsid w:val="007A0287"/>
    <w:rsid w:val="007A02A0"/>
    <w:rsid w:val="007A034F"/>
    <w:rsid w:val="007A045F"/>
    <w:rsid w:val="007A057D"/>
    <w:rsid w:val="007A08D8"/>
    <w:rsid w:val="007A0AA3"/>
    <w:rsid w:val="007A0D2E"/>
    <w:rsid w:val="007A0E57"/>
    <w:rsid w:val="007A10BA"/>
    <w:rsid w:val="007A13D7"/>
    <w:rsid w:val="007A1405"/>
    <w:rsid w:val="007A1416"/>
    <w:rsid w:val="007A1586"/>
    <w:rsid w:val="007A188D"/>
    <w:rsid w:val="007A1ACA"/>
    <w:rsid w:val="007A1B8C"/>
    <w:rsid w:val="007A1B99"/>
    <w:rsid w:val="007A1CB3"/>
    <w:rsid w:val="007A1CC9"/>
    <w:rsid w:val="007A1D4B"/>
    <w:rsid w:val="007A1DF0"/>
    <w:rsid w:val="007A1F10"/>
    <w:rsid w:val="007A243C"/>
    <w:rsid w:val="007A24AA"/>
    <w:rsid w:val="007A24B0"/>
    <w:rsid w:val="007A25E4"/>
    <w:rsid w:val="007A2A2E"/>
    <w:rsid w:val="007A2A6C"/>
    <w:rsid w:val="007A30AC"/>
    <w:rsid w:val="007A319D"/>
    <w:rsid w:val="007A31D2"/>
    <w:rsid w:val="007A3A16"/>
    <w:rsid w:val="007A3B23"/>
    <w:rsid w:val="007A3BA0"/>
    <w:rsid w:val="007A40E3"/>
    <w:rsid w:val="007A43B2"/>
    <w:rsid w:val="007A440A"/>
    <w:rsid w:val="007A4613"/>
    <w:rsid w:val="007A46D5"/>
    <w:rsid w:val="007A46E1"/>
    <w:rsid w:val="007A47A3"/>
    <w:rsid w:val="007A47AF"/>
    <w:rsid w:val="007A482E"/>
    <w:rsid w:val="007A48F3"/>
    <w:rsid w:val="007A49D4"/>
    <w:rsid w:val="007A4A47"/>
    <w:rsid w:val="007A4B25"/>
    <w:rsid w:val="007A4D38"/>
    <w:rsid w:val="007A4DAF"/>
    <w:rsid w:val="007A5060"/>
    <w:rsid w:val="007A510D"/>
    <w:rsid w:val="007A53CE"/>
    <w:rsid w:val="007A5644"/>
    <w:rsid w:val="007A5682"/>
    <w:rsid w:val="007A5CFD"/>
    <w:rsid w:val="007A5D55"/>
    <w:rsid w:val="007A5DB1"/>
    <w:rsid w:val="007A5DB2"/>
    <w:rsid w:val="007A6064"/>
    <w:rsid w:val="007A613D"/>
    <w:rsid w:val="007A6172"/>
    <w:rsid w:val="007A64B0"/>
    <w:rsid w:val="007A673C"/>
    <w:rsid w:val="007A676F"/>
    <w:rsid w:val="007A677E"/>
    <w:rsid w:val="007A686C"/>
    <w:rsid w:val="007A6A36"/>
    <w:rsid w:val="007A6B9D"/>
    <w:rsid w:val="007A6D11"/>
    <w:rsid w:val="007A6F5E"/>
    <w:rsid w:val="007A6F65"/>
    <w:rsid w:val="007A729D"/>
    <w:rsid w:val="007A7379"/>
    <w:rsid w:val="007A7565"/>
    <w:rsid w:val="007A781C"/>
    <w:rsid w:val="007A7851"/>
    <w:rsid w:val="007A7A8B"/>
    <w:rsid w:val="007A7CC2"/>
    <w:rsid w:val="007A7D71"/>
    <w:rsid w:val="007A7DE3"/>
    <w:rsid w:val="007A7E01"/>
    <w:rsid w:val="007A7F9B"/>
    <w:rsid w:val="007B00D4"/>
    <w:rsid w:val="007B0177"/>
    <w:rsid w:val="007B0A82"/>
    <w:rsid w:val="007B0AC9"/>
    <w:rsid w:val="007B0B91"/>
    <w:rsid w:val="007B0C4A"/>
    <w:rsid w:val="007B103F"/>
    <w:rsid w:val="007B10A9"/>
    <w:rsid w:val="007B10AE"/>
    <w:rsid w:val="007B10FE"/>
    <w:rsid w:val="007B112C"/>
    <w:rsid w:val="007B11C3"/>
    <w:rsid w:val="007B15C1"/>
    <w:rsid w:val="007B1A9E"/>
    <w:rsid w:val="007B1BDD"/>
    <w:rsid w:val="007B21F8"/>
    <w:rsid w:val="007B2212"/>
    <w:rsid w:val="007B235C"/>
    <w:rsid w:val="007B23D0"/>
    <w:rsid w:val="007B2504"/>
    <w:rsid w:val="007B26B1"/>
    <w:rsid w:val="007B273D"/>
    <w:rsid w:val="007B27A6"/>
    <w:rsid w:val="007B30E5"/>
    <w:rsid w:val="007B3210"/>
    <w:rsid w:val="007B323E"/>
    <w:rsid w:val="007B3621"/>
    <w:rsid w:val="007B398E"/>
    <w:rsid w:val="007B3996"/>
    <w:rsid w:val="007B3E54"/>
    <w:rsid w:val="007B3F67"/>
    <w:rsid w:val="007B3FDA"/>
    <w:rsid w:val="007B40E4"/>
    <w:rsid w:val="007B42EF"/>
    <w:rsid w:val="007B46B7"/>
    <w:rsid w:val="007B4724"/>
    <w:rsid w:val="007B484E"/>
    <w:rsid w:val="007B4B5E"/>
    <w:rsid w:val="007B4C8F"/>
    <w:rsid w:val="007B4D38"/>
    <w:rsid w:val="007B4D86"/>
    <w:rsid w:val="007B4E44"/>
    <w:rsid w:val="007B51C7"/>
    <w:rsid w:val="007B5370"/>
    <w:rsid w:val="007B54BA"/>
    <w:rsid w:val="007B57B8"/>
    <w:rsid w:val="007B584B"/>
    <w:rsid w:val="007B5A19"/>
    <w:rsid w:val="007B5A3A"/>
    <w:rsid w:val="007B5E8C"/>
    <w:rsid w:val="007B6367"/>
    <w:rsid w:val="007B6368"/>
    <w:rsid w:val="007B64BD"/>
    <w:rsid w:val="007B64DD"/>
    <w:rsid w:val="007B6694"/>
    <w:rsid w:val="007B67D5"/>
    <w:rsid w:val="007B68B0"/>
    <w:rsid w:val="007B6A72"/>
    <w:rsid w:val="007B6A84"/>
    <w:rsid w:val="007B6AD4"/>
    <w:rsid w:val="007B6C64"/>
    <w:rsid w:val="007B6CB3"/>
    <w:rsid w:val="007B6D9D"/>
    <w:rsid w:val="007B712F"/>
    <w:rsid w:val="007B7278"/>
    <w:rsid w:val="007B72C0"/>
    <w:rsid w:val="007B7597"/>
    <w:rsid w:val="007B762A"/>
    <w:rsid w:val="007B774A"/>
    <w:rsid w:val="007B79C5"/>
    <w:rsid w:val="007B7A07"/>
    <w:rsid w:val="007B7AC3"/>
    <w:rsid w:val="007B7AE4"/>
    <w:rsid w:val="007B7AF9"/>
    <w:rsid w:val="007B7C5D"/>
    <w:rsid w:val="007B7C7E"/>
    <w:rsid w:val="007B7CF5"/>
    <w:rsid w:val="007B7DE2"/>
    <w:rsid w:val="007C0234"/>
    <w:rsid w:val="007C0333"/>
    <w:rsid w:val="007C03CA"/>
    <w:rsid w:val="007C03D0"/>
    <w:rsid w:val="007C0425"/>
    <w:rsid w:val="007C05DE"/>
    <w:rsid w:val="007C06DB"/>
    <w:rsid w:val="007C081A"/>
    <w:rsid w:val="007C0C8B"/>
    <w:rsid w:val="007C0DCB"/>
    <w:rsid w:val="007C0EFF"/>
    <w:rsid w:val="007C0F90"/>
    <w:rsid w:val="007C1122"/>
    <w:rsid w:val="007C182E"/>
    <w:rsid w:val="007C1BDE"/>
    <w:rsid w:val="007C1C50"/>
    <w:rsid w:val="007C23CA"/>
    <w:rsid w:val="007C23D6"/>
    <w:rsid w:val="007C2E23"/>
    <w:rsid w:val="007C2F61"/>
    <w:rsid w:val="007C307F"/>
    <w:rsid w:val="007C309C"/>
    <w:rsid w:val="007C31F8"/>
    <w:rsid w:val="007C33CD"/>
    <w:rsid w:val="007C3637"/>
    <w:rsid w:val="007C3641"/>
    <w:rsid w:val="007C3673"/>
    <w:rsid w:val="007C36B1"/>
    <w:rsid w:val="007C36F6"/>
    <w:rsid w:val="007C38A0"/>
    <w:rsid w:val="007C3B74"/>
    <w:rsid w:val="007C3D6C"/>
    <w:rsid w:val="007C3ED5"/>
    <w:rsid w:val="007C3F61"/>
    <w:rsid w:val="007C3FF4"/>
    <w:rsid w:val="007C41BB"/>
    <w:rsid w:val="007C420F"/>
    <w:rsid w:val="007C43C6"/>
    <w:rsid w:val="007C459A"/>
    <w:rsid w:val="007C4629"/>
    <w:rsid w:val="007C466B"/>
    <w:rsid w:val="007C4780"/>
    <w:rsid w:val="007C479D"/>
    <w:rsid w:val="007C48D2"/>
    <w:rsid w:val="007C4C05"/>
    <w:rsid w:val="007C4D2C"/>
    <w:rsid w:val="007C4D59"/>
    <w:rsid w:val="007C4DAB"/>
    <w:rsid w:val="007C4E7B"/>
    <w:rsid w:val="007C4F99"/>
    <w:rsid w:val="007C51C9"/>
    <w:rsid w:val="007C524C"/>
    <w:rsid w:val="007C5398"/>
    <w:rsid w:val="007C5461"/>
    <w:rsid w:val="007C556D"/>
    <w:rsid w:val="007C5704"/>
    <w:rsid w:val="007C572C"/>
    <w:rsid w:val="007C576E"/>
    <w:rsid w:val="007C5837"/>
    <w:rsid w:val="007C5A9F"/>
    <w:rsid w:val="007C5ABB"/>
    <w:rsid w:val="007C5C7C"/>
    <w:rsid w:val="007C5C7D"/>
    <w:rsid w:val="007C5D62"/>
    <w:rsid w:val="007C6035"/>
    <w:rsid w:val="007C63EA"/>
    <w:rsid w:val="007C65A8"/>
    <w:rsid w:val="007C661D"/>
    <w:rsid w:val="007C6646"/>
    <w:rsid w:val="007C688F"/>
    <w:rsid w:val="007C6D45"/>
    <w:rsid w:val="007C6E74"/>
    <w:rsid w:val="007C7120"/>
    <w:rsid w:val="007C716B"/>
    <w:rsid w:val="007C72C7"/>
    <w:rsid w:val="007C7419"/>
    <w:rsid w:val="007C741F"/>
    <w:rsid w:val="007C7496"/>
    <w:rsid w:val="007C74DA"/>
    <w:rsid w:val="007C7CC2"/>
    <w:rsid w:val="007C7D8B"/>
    <w:rsid w:val="007C7E86"/>
    <w:rsid w:val="007C7FB7"/>
    <w:rsid w:val="007C7FCC"/>
    <w:rsid w:val="007D0260"/>
    <w:rsid w:val="007D064C"/>
    <w:rsid w:val="007D0698"/>
    <w:rsid w:val="007D0758"/>
    <w:rsid w:val="007D0802"/>
    <w:rsid w:val="007D08C3"/>
    <w:rsid w:val="007D09D6"/>
    <w:rsid w:val="007D0A92"/>
    <w:rsid w:val="007D0E8B"/>
    <w:rsid w:val="007D12D0"/>
    <w:rsid w:val="007D134D"/>
    <w:rsid w:val="007D1570"/>
    <w:rsid w:val="007D16E3"/>
    <w:rsid w:val="007D17CF"/>
    <w:rsid w:val="007D18E4"/>
    <w:rsid w:val="007D1B14"/>
    <w:rsid w:val="007D1C78"/>
    <w:rsid w:val="007D1D36"/>
    <w:rsid w:val="007D202C"/>
    <w:rsid w:val="007D20A7"/>
    <w:rsid w:val="007D22CA"/>
    <w:rsid w:val="007D260A"/>
    <w:rsid w:val="007D26F7"/>
    <w:rsid w:val="007D27CE"/>
    <w:rsid w:val="007D2842"/>
    <w:rsid w:val="007D2ACC"/>
    <w:rsid w:val="007D2CF9"/>
    <w:rsid w:val="007D2DD9"/>
    <w:rsid w:val="007D2F10"/>
    <w:rsid w:val="007D2FCF"/>
    <w:rsid w:val="007D309D"/>
    <w:rsid w:val="007D3207"/>
    <w:rsid w:val="007D320A"/>
    <w:rsid w:val="007D3ACA"/>
    <w:rsid w:val="007D3D0A"/>
    <w:rsid w:val="007D3E74"/>
    <w:rsid w:val="007D3FBD"/>
    <w:rsid w:val="007D4129"/>
    <w:rsid w:val="007D4857"/>
    <w:rsid w:val="007D521C"/>
    <w:rsid w:val="007D536D"/>
    <w:rsid w:val="007D5406"/>
    <w:rsid w:val="007D5444"/>
    <w:rsid w:val="007D5725"/>
    <w:rsid w:val="007D5A4F"/>
    <w:rsid w:val="007D5B60"/>
    <w:rsid w:val="007D5D42"/>
    <w:rsid w:val="007D5D87"/>
    <w:rsid w:val="007D5E5B"/>
    <w:rsid w:val="007D605D"/>
    <w:rsid w:val="007D60B5"/>
    <w:rsid w:val="007D639D"/>
    <w:rsid w:val="007D6552"/>
    <w:rsid w:val="007D662C"/>
    <w:rsid w:val="007D669A"/>
    <w:rsid w:val="007D6A8A"/>
    <w:rsid w:val="007D6C10"/>
    <w:rsid w:val="007D6CC6"/>
    <w:rsid w:val="007D6CD8"/>
    <w:rsid w:val="007D6D05"/>
    <w:rsid w:val="007D6E91"/>
    <w:rsid w:val="007D6EDE"/>
    <w:rsid w:val="007D6F18"/>
    <w:rsid w:val="007D6F9D"/>
    <w:rsid w:val="007D6FC0"/>
    <w:rsid w:val="007D70F3"/>
    <w:rsid w:val="007D7400"/>
    <w:rsid w:val="007D7596"/>
    <w:rsid w:val="007D77C9"/>
    <w:rsid w:val="007D7B3A"/>
    <w:rsid w:val="007D7CE0"/>
    <w:rsid w:val="007D7FE6"/>
    <w:rsid w:val="007E02CF"/>
    <w:rsid w:val="007E030D"/>
    <w:rsid w:val="007E033B"/>
    <w:rsid w:val="007E0350"/>
    <w:rsid w:val="007E03E3"/>
    <w:rsid w:val="007E0778"/>
    <w:rsid w:val="007E084A"/>
    <w:rsid w:val="007E08C8"/>
    <w:rsid w:val="007E09A1"/>
    <w:rsid w:val="007E09DD"/>
    <w:rsid w:val="007E0A40"/>
    <w:rsid w:val="007E0A9A"/>
    <w:rsid w:val="007E0ABB"/>
    <w:rsid w:val="007E0EBB"/>
    <w:rsid w:val="007E1087"/>
    <w:rsid w:val="007E116D"/>
    <w:rsid w:val="007E16E5"/>
    <w:rsid w:val="007E1788"/>
    <w:rsid w:val="007E1792"/>
    <w:rsid w:val="007E1835"/>
    <w:rsid w:val="007E1A5B"/>
    <w:rsid w:val="007E1C90"/>
    <w:rsid w:val="007E1CF1"/>
    <w:rsid w:val="007E1E99"/>
    <w:rsid w:val="007E1EFC"/>
    <w:rsid w:val="007E1F04"/>
    <w:rsid w:val="007E2581"/>
    <w:rsid w:val="007E25BE"/>
    <w:rsid w:val="007E27FF"/>
    <w:rsid w:val="007E28E2"/>
    <w:rsid w:val="007E291D"/>
    <w:rsid w:val="007E294C"/>
    <w:rsid w:val="007E2A7D"/>
    <w:rsid w:val="007E2CB5"/>
    <w:rsid w:val="007E2D06"/>
    <w:rsid w:val="007E2F35"/>
    <w:rsid w:val="007E2F3D"/>
    <w:rsid w:val="007E3446"/>
    <w:rsid w:val="007E365E"/>
    <w:rsid w:val="007E366F"/>
    <w:rsid w:val="007E37D3"/>
    <w:rsid w:val="007E3974"/>
    <w:rsid w:val="007E3C2A"/>
    <w:rsid w:val="007E3D32"/>
    <w:rsid w:val="007E3ED8"/>
    <w:rsid w:val="007E3F51"/>
    <w:rsid w:val="007E415F"/>
    <w:rsid w:val="007E439B"/>
    <w:rsid w:val="007E44CD"/>
    <w:rsid w:val="007E46DD"/>
    <w:rsid w:val="007E46F5"/>
    <w:rsid w:val="007E4759"/>
    <w:rsid w:val="007E4763"/>
    <w:rsid w:val="007E4833"/>
    <w:rsid w:val="007E48DB"/>
    <w:rsid w:val="007E4AAB"/>
    <w:rsid w:val="007E4CA6"/>
    <w:rsid w:val="007E4CE9"/>
    <w:rsid w:val="007E4F46"/>
    <w:rsid w:val="007E4F8E"/>
    <w:rsid w:val="007E50F7"/>
    <w:rsid w:val="007E544F"/>
    <w:rsid w:val="007E5860"/>
    <w:rsid w:val="007E5922"/>
    <w:rsid w:val="007E59B8"/>
    <w:rsid w:val="007E5AFD"/>
    <w:rsid w:val="007E5C1B"/>
    <w:rsid w:val="007E5D14"/>
    <w:rsid w:val="007E5D5F"/>
    <w:rsid w:val="007E5F9D"/>
    <w:rsid w:val="007E6075"/>
    <w:rsid w:val="007E63B2"/>
    <w:rsid w:val="007E6674"/>
    <w:rsid w:val="007E6A36"/>
    <w:rsid w:val="007E6CAA"/>
    <w:rsid w:val="007E6E50"/>
    <w:rsid w:val="007E6EE9"/>
    <w:rsid w:val="007E6F83"/>
    <w:rsid w:val="007E6FF5"/>
    <w:rsid w:val="007E708B"/>
    <w:rsid w:val="007E70F6"/>
    <w:rsid w:val="007E716C"/>
    <w:rsid w:val="007E71D3"/>
    <w:rsid w:val="007E7227"/>
    <w:rsid w:val="007E7634"/>
    <w:rsid w:val="007E7A68"/>
    <w:rsid w:val="007E7C61"/>
    <w:rsid w:val="007E7C80"/>
    <w:rsid w:val="007E7E4D"/>
    <w:rsid w:val="007E7E61"/>
    <w:rsid w:val="007E7EA6"/>
    <w:rsid w:val="007F0059"/>
    <w:rsid w:val="007F00BB"/>
    <w:rsid w:val="007F00FF"/>
    <w:rsid w:val="007F0377"/>
    <w:rsid w:val="007F049A"/>
    <w:rsid w:val="007F049F"/>
    <w:rsid w:val="007F0AB9"/>
    <w:rsid w:val="007F0B31"/>
    <w:rsid w:val="007F0E60"/>
    <w:rsid w:val="007F1550"/>
    <w:rsid w:val="007F17BB"/>
    <w:rsid w:val="007F17D6"/>
    <w:rsid w:val="007F18EF"/>
    <w:rsid w:val="007F1B43"/>
    <w:rsid w:val="007F1B85"/>
    <w:rsid w:val="007F1BBD"/>
    <w:rsid w:val="007F1C6A"/>
    <w:rsid w:val="007F1C6C"/>
    <w:rsid w:val="007F1EBD"/>
    <w:rsid w:val="007F2062"/>
    <w:rsid w:val="007F216D"/>
    <w:rsid w:val="007F2405"/>
    <w:rsid w:val="007F24EA"/>
    <w:rsid w:val="007F25A6"/>
    <w:rsid w:val="007F2625"/>
    <w:rsid w:val="007F275A"/>
    <w:rsid w:val="007F2974"/>
    <w:rsid w:val="007F2CB6"/>
    <w:rsid w:val="007F2D40"/>
    <w:rsid w:val="007F2E79"/>
    <w:rsid w:val="007F2EFC"/>
    <w:rsid w:val="007F324F"/>
    <w:rsid w:val="007F3556"/>
    <w:rsid w:val="007F3777"/>
    <w:rsid w:val="007F37EA"/>
    <w:rsid w:val="007F3FF7"/>
    <w:rsid w:val="007F408C"/>
    <w:rsid w:val="007F40F2"/>
    <w:rsid w:val="007F4134"/>
    <w:rsid w:val="007F4186"/>
    <w:rsid w:val="007F426A"/>
    <w:rsid w:val="007F449E"/>
    <w:rsid w:val="007F4528"/>
    <w:rsid w:val="007F49E7"/>
    <w:rsid w:val="007F4A52"/>
    <w:rsid w:val="007F4DF0"/>
    <w:rsid w:val="007F4F07"/>
    <w:rsid w:val="007F4F97"/>
    <w:rsid w:val="007F4FA9"/>
    <w:rsid w:val="007F5249"/>
    <w:rsid w:val="007F5372"/>
    <w:rsid w:val="007F53F0"/>
    <w:rsid w:val="007F5501"/>
    <w:rsid w:val="007F563E"/>
    <w:rsid w:val="007F56A0"/>
    <w:rsid w:val="007F58D7"/>
    <w:rsid w:val="007F5911"/>
    <w:rsid w:val="007F5AD1"/>
    <w:rsid w:val="007F5B3F"/>
    <w:rsid w:val="007F5BC6"/>
    <w:rsid w:val="007F5EF3"/>
    <w:rsid w:val="007F61A6"/>
    <w:rsid w:val="007F61FA"/>
    <w:rsid w:val="007F6263"/>
    <w:rsid w:val="007F63E2"/>
    <w:rsid w:val="007F64FA"/>
    <w:rsid w:val="007F65DD"/>
    <w:rsid w:val="007F6689"/>
    <w:rsid w:val="007F6BA3"/>
    <w:rsid w:val="007F6C26"/>
    <w:rsid w:val="007F6E31"/>
    <w:rsid w:val="007F6E6E"/>
    <w:rsid w:val="007F6F2E"/>
    <w:rsid w:val="007F6F50"/>
    <w:rsid w:val="007F6FC6"/>
    <w:rsid w:val="007F7767"/>
    <w:rsid w:val="007F7E2B"/>
    <w:rsid w:val="00800055"/>
    <w:rsid w:val="00800209"/>
    <w:rsid w:val="008002C6"/>
    <w:rsid w:val="00800540"/>
    <w:rsid w:val="008007E2"/>
    <w:rsid w:val="008007F6"/>
    <w:rsid w:val="00800C6D"/>
    <w:rsid w:val="00800D80"/>
    <w:rsid w:val="00800D8A"/>
    <w:rsid w:val="00801351"/>
    <w:rsid w:val="00801506"/>
    <w:rsid w:val="00801523"/>
    <w:rsid w:val="008018AC"/>
    <w:rsid w:val="00801C67"/>
    <w:rsid w:val="00801D3F"/>
    <w:rsid w:val="00801F35"/>
    <w:rsid w:val="00802151"/>
    <w:rsid w:val="008021A9"/>
    <w:rsid w:val="00802476"/>
    <w:rsid w:val="008024C6"/>
    <w:rsid w:val="00802507"/>
    <w:rsid w:val="0080252C"/>
    <w:rsid w:val="0080293D"/>
    <w:rsid w:val="00802A76"/>
    <w:rsid w:val="00802B04"/>
    <w:rsid w:val="00802C43"/>
    <w:rsid w:val="00802D80"/>
    <w:rsid w:val="00803057"/>
    <w:rsid w:val="00803391"/>
    <w:rsid w:val="00803430"/>
    <w:rsid w:val="00803593"/>
    <w:rsid w:val="00803613"/>
    <w:rsid w:val="00803650"/>
    <w:rsid w:val="00803661"/>
    <w:rsid w:val="0080397D"/>
    <w:rsid w:val="008039BD"/>
    <w:rsid w:val="00803A1B"/>
    <w:rsid w:val="00803B67"/>
    <w:rsid w:val="00803C6B"/>
    <w:rsid w:val="00803CE6"/>
    <w:rsid w:val="00803D52"/>
    <w:rsid w:val="00803F93"/>
    <w:rsid w:val="00804029"/>
    <w:rsid w:val="00804157"/>
    <w:rsid w:val="00804248"/>
    <w:rsid w:val="00804A1D"/>
    <w:rsid w:val="00804BE3"/>
    <w:rsid w:val="00804E48"/>
    <w:rsid w:val="008050AD"/>
    <w:rsid w:val="008057C2"/>
    <w:rsid w:val="00805A04"/>
    <w:rsid w:val="00805C0D"/>
    <w:rsid w:val="00805D43"/>
    <w:rsid w:val="00805D96"/>
    <w:rsid w:val="00806385"/>
    <w:rsid w:val="008063B0"/>
    <w:rsid w:val="00806534"/>
    <w:rsid w:val="008065C9"/>
    <w:rsid w:val="00806731"/>
    <w:rsid w:val="0080673E"/>
    <w:rsid w:val="00806AFC"/>
    <w:rsid w:val="00806E12"/>
    <w:rsid w:val="00806F99"/>
    <w:rsid w:val="008071F1"/>
    <w:rsid w:val="00807483"/>
    <w:rsid w:val="008074BC"/>
    <w:rsid w:val="008074CE"/>
    <w:rsid w:val="00807570"/>
    <w:rsid w:val="008077FD"/>
    <w:rsid w:val="008078AB"/>
    <w:rsid w:val="00807A70"/>
    <w:rsid w:val="00807B9B"/>
    <w:rsid w:val="00807C12"/>
    <w:rsid w:val="00807FC3"/>
    <w:rsid w:val="008086FF"/>
    <w:rsid w:val="008100FA"/>
    <w:rsid w:val="00810320"/>
    <w:rsid w:val="0081038D"/>
    <w:rsid w:val="008103EA"/>
    <w:rsid w:val="0081055F"/>
    <w:rsid w:val="00810769"/>
    <w:rsid w:val="00810956"/>
    <w:rsid w:val="00810D57"/>
    <w:rsid w:val="00810DCD"/>
    <w:rsid w:val="00811032"/>
    <w:rsid w:val="008110BB"/>
    <w:rsid w:val="0081111E"/>
    <w:rsid w:val="008111B9"/>
    <w:rsid w:val="008114FA"/>
    <w:rsid w:val="008115E9"/>
    <w:rsid w:val="0081183C"/>
    <w:rsid w:val="008118A4"/>
    <w:rsid w:val="00811A7C"/>
    <w:rsid w:val="00811BEB"/>
    <w:rsid w:val="008120A9"/>
    <w:rsid w:val="00812322"/>
    <w:rsid w:val="008123CC"/>
    <w:rsid w:val="008124AE"/>
    <w:rsid w:val="0081252E"/>
    <w:rsid w:val="00812530"/>
    <w:rsid w:val="00812543"/>
    <w:rsid w:val="0081259F"/>
    <w:rsid w:val="008126B8"/>
    <w:rsid w:val="00812AF5"/>
    <w:rsid w:val="00812BC4"/>
    <w:rsid w:val="00812C7C"/>
    <w:rsid w:val="00812CE3"/>
    <w:rsid w:val="00812EB0"/>
    <w:rsid w:val="00813002"/>
    <w:rsid w:val="00813091"/>
    <w:rsid w:val="0081344B"/>
    <w:rsid w:val="00813634"/>
    <w:rsid w:val="008138DB"/>
    <w:rsid w:val="00813CD0"/>
    <w:rsid w:val="00813D90"/>
    <w:rsid w:val="0081416A"/>
    <w:rsid w:val="008142B3"/>
    <w:rsid w:val="00814315"/>
    <w:rsid w:val="00814380"/>
    <w:rsid w:val="008148EC"/>
    <w:rsid w:val="00814963"/>
    <w:rsid w:val="008149F2"/>
    <w:rsid w:val="00814BC2"/>
    <w:rsid w:val="00814C18"/>
    <w:rsid w:val="00814D66"/>
    <w:rsid w:val="00814EA1"/>
    <w:rsid w:val="008152C3"/>
    <w:rsid w:val="00815308"/>
    <w:rsid w:val="00815743"/>
    <w:rsid w:val="008157CC"/>
    <w:rsid w:val="00815992"/>
    <w:rsid w:val="00815B2B"/>
    <w:rsid w:val="00815E5A"/>
    <w:rsid w:val="00815FC6"/>
    <w:rsid w:val="00815FFC"/>
    <w:rsid w:val="0081644C"/>
    <w:rsid w:val="00816667"/>
    <w:rsid w:val="0081680A"/>
    <w:rsid w:val="00816901"/>
    <w:rsid w:val="008169DA"/>
    <w:rsid w:val="00816B5D"/>
    <w:rsid w:val="00816CB3"/>
    <w:rsid w:val="00816F73"/>
    <w:rsid w:val="008170A8"/>
    <w:rsid w:val="008170E8"/>
    <w:rsid w:val="00817222"/>
    <w:rsid w:val="00817352"/>
    <w:rsid w:val="00817498"/>
    <w:rsid w:val="0081777C"/>
    <w:rsid w:val="008177D0"/>
    <w:rsid w:val="00817D4D"/>
    <w:rsid w:val="00817E59"/>
    <w:rsid w:val="00817F93"/>
    <w:rsid w:val="0082036E"/>
    <w:rsid w:val="00820477"/>
    <w:rsid w:val="0082050A"/>
    <w:rsid w:val="008207D3"/>
    <w:rsid w:val="00820855"/>
    <w:rsid w:val="00820A61"/>
    <w:rsid w:val="00820A77"/>
    <w:rsid w:val="00820BB2"/>
    <w:rsid w:val="00820D6A"/>
    <w:rsid w:val="008211A7"/>
    <w:rsid w:val="008215E2"/>
    <w:rsid w:val="00821650"/>
    <w:rsid w:val="008217A2"/>
    <w:rsid w:val="00821918"/>
    <w:rsid w:val="0082192B"/>
    <w:rsid w:val="00821B52"/>
    <w:rsid w:val="00821C0A"/>
    <w:rsid w:val="00821D67"/>
    <w:rsid w:val="00821F91"/>
    <w:rsid w:val="00822121"/>
    <w:rsid w:val="008221A4"/>
    <w:rsid w:val="00822B8A"/>
    <w:rsid w:val="00822BD2"/>
    <w:rsid w:val="00822D29"/>
    <w:rsid w:val="008231E1"/>
    <w:rsid w:val="00823259"/>
    <w:rsid w:val="0082345F"/>
    <w:rsid w:val="008236CD"/>
    <w:rsid w:val="00823A1C"/>
    <w:rsid w:val="00823C92"/>
    <w:rsid w:val="00823E0D"/>
    <w:rsid w:val="00823E68"/>
    <w:rsid w:val="00823EB8"/>
    <w:rsid w:val="00823F21"/>
    <w:rsid w:val="008240B6"/>
    <w:rsid w:val="00824301"/>
    <w:rsid w:val="00824746"/>
    <w:rsid w:val="0082488A"/>
    <w:rsid w:val="00824963"/>
    <w:rsid w:val="00824AE1"/>
    <w:rsid w:val="00824B8C"/>
    <w:rsid w:val="00824C13"/>
    <w:rsid w:val="00824D31"/>
    <w:rsid w:val="00824EE2"/>
    <w:rsid w:val="00824F0A"/>
    <w:rsid w:val="00825032"/>
    <w:rsid w:val="00825508"/>
    <w:rsid w:val="008258B0"/>
    <w:rsid w:val="00825A70"/>
    <w:rsid w:val="00825AA4"/>
    <w:rsid w:val="00825C38"/>
    <w:rsid w:val="00825C65"/>
    <w:rsid w:val="0082612C"/>
    <w:rsid w:val="00826173"/>
    <w:rsid w:val="008262D7"/>
    <w:rsid w:val="00826367"/>
    <w:rsid w:val="008264C5"/>
    <w:rsid w:val="0082678E"/>
    <w:rsid w:val="008268DB"/>
    <w:rsid w:val="00826927"/>
    <w:rsid w:val="00827057"/>
    <w:rsid w:val="00827128"/>
    <w:rsid w:val="0082725C"/>
    <w:rsid w:val="0082750C"/>
    <w:rsid w:val="00827888"/>
    <w:rsid w:val="00827907"/>
    <w:rsid w:val="0082790A"/>
    <w:rsid w:val="00827AF3"/>
    <w:rsid w:val="00827D94"/>
    <w:rsid w:val="00827DCE"/>
    <w:rsid w:val="00827E54"/>
    <w:rsid w:val="00827E64"/>
    <w:rsid w:val="00827E75"/>
    <w:rsid w:val="00827FD4"/>
    <w:rsid w:val="008302AE"/>
    <w:rsid w:val="008302C5"/>
    <w:rsid w:val="008305BD"/>
    <w:rsid w:val="00830671"/>
    <w:rsid w:val="008307A7"/>
    <w:rsid w:val="00830C62"/>
    <w:rsid w:val="00830CCD"/>
    <w:rsid w:val="00831125"/>
    <w:rsid w:val="00831157"/>
    <w:rsid w:val="00831240"/>
    <w:rsid w:val="008313AC"/>
    <w:rsid w:val="00831555"/>
    <w:rsid w:val="0083180C"/>
    <w:rsid w:val="00831967"/>
    <w:rsid w:val="00831ABF"/>
    <w:rsid w:val="00831D97"/>
    <w:rsid w:val="00831E2B"/>
    <w:rsid w:val="00831F2E"/>
    <w:rsid w:val="0083219D"/>
    <w:rsid w:val="008321F1"/>
    <w:rsid w:val="008325FA"/>
    <w:rsid w:val="00832793"/>
    <w:rsid w:val="00832884"/>
    <w:rsid w:val="008329C6"/>
    <w:rsid w:val="00832AAD"/>
    <w:rsid w:val="00832B7F"/>
    <w:rsid w:val="00832D2B"/>
    <w:rsid w:val="00832EDC"/>
    <w:rsid w:val="00832F44"/>
    <w:rsid w:val="00832F58"/>
    <w:rsid w:val="008331C4"/>
    <w:rsid w:val="008332ED"/>
    <w:rsid w:val="008332F6"/>
    <w:rsid w:val="00833575"/>
    <w:rsid w:val="00833746"/>
    <w:rsid w:val="0083386B"/>
    <w:rsid w:val="00833893"/>
    <w:rsid w:val="008338F9"/>
    <w:rsid w:val="00833A9F"/>
    <w:rsid w:val="00833B99"/>
    <w:rsid w:val="00833CEF"/>
    <w:rsid w:val="00833E4B"/>
    <w:rsid w:val="00833F4A"/>
    <w:rsid w:val="00833FA0"/>
    <w:rsid w:val="00833FF6"/>
    <w:rsid w:val="00834275"/>
    <w:rsid w:val="008344D8"/>
    <w:rsid w:val="00834770"/>
    <w:rsid w:val="008348AD"/>
    <w:rsid w:val="008348F2"/>
    <w:rsid w:val="00834A20"/>
    <w:rsid w:val="00834AC2"/>
    <w:rsid w:val="00834E6B"/>
    <w:rsid w:val="00834F5B"/>
    <w:rsid w:val="00835066"/>
    <w:rsid w:val="0083509D"/>
    <w:rsid w:val="008350E5"/>
    <w:rsid w:val="0083554C"/>
    <w:rsid w:val="0083559E"/>
    <w:rsid w:val="0083561F"/>
    <w:rsid w:val="008356C4"/>
    <w:rsid w:val="00835803"/>
    <w:rsid w:val="0083581D"/>
    <w:rsid w:val="008359D4"/>
    <w:rsid w:val="00835A4A"/>
    <w:rsid w:val="00835B81"/>
    <w:rsid w:val="00835D9F"/>
    <w:rsid w:val="00835E13"/>
    <w:rsid w:val="00835F92"/>
    <w:rsid w:val="00835FA1"/>
    <w:rsid w:val="00836141"/>
    <w:rsid w:val="008361A2"/>
    <w:rsid w:val="0083649D"/>
    <w:rsid w:val="00836600"/>
    <w:rsid w:val="008366E0"/>
    <w:rsid w:val="00836833"/>
    <w:rsid w:val="00836863"/>
    <w:rsid w:val="0083695A"/>
    <w:rsid w:val="0083700D"/>
    <w:rsid w:val="0083721C"/>
    <w:rsid w:val="008372D8"/>
    <w:rsid w:val="008374D2"/>
    <w:rsid w:val="008375D1"/>
    <w:rsid w:val="00837746"/>
    <w:rsid w:val="00837A24"/>
    <w:rsid w:val="00837BE5"/>
    <w:rsid w:val="00837CE4"/>
    <w:rsid w:val="00837EE5"/>
    <w:rsid w:val="00840051"/>
    <w:rsid w:val="008402B4"/>
    <w:rsid w:val="008406AD"/>
    <w:rsid w:val="008406E3"/>
    <w:rsid w:val="00840735"/>
    <w:rsid w:val="00840A5D"/>
    <w:rsid w:val="00840CDD"/>
    <w:rsid w:val="00840DA0"/>
    <w:rsid w:val="00840EAD"/>
    <w:rsid w:val="00840F07"/>
    <w:rsid w:val="00840FC8"/>
    <w:rsid w:val="008411FF"/>
    <w:rsid w:val="00841272"/>
    <w:rsid w:val="0084132D"/>
    <w:rsid w:val="0084136B"/>
    <w:rsid w:val="00841394"/>
    <w:rsid w:val="0084168D"/>
    <w:rsid w:val="0084172D"/>
    <w:rsid w:val="00841AC9"/>
    <w:rsid w:val="00841B24"/>
    <w:rsid w:val="008420B6"/>
    <w:rsid w:val="0084227A"/>
    <w:rsid w:val="0084264F"/>
    <w:rsid w:val="0084289B"/>
    <w:rsid w:val="00842B04"/>
    <w:rsid w:val="00842C75"/>
    <w:rsid w:val="00843264"/>
    <w:rsid w:val="00843A5D"/>
    <w:rsid w:val="00843A61"/>
    <w:rsid w:val="00843AD0"/>
    <w:rsid w:val="0084400D"/>
    <w:rsid w:val="00844126"/>
    <w:rsid w:val="0084428B"/>
    <w:rsid w:val="00844303"/>
    <w:rsid w:val="00844322"/>
    <w:rsid w:val="00844434"/>
    <w:rsid w:val="0084458B"/>
    <w:rsid w:val="008446C0"/>
    <w:rsid w:val="0084480D"/>
    <w:rsid w:val="00844AED"/>
    <w:rsid w:val="00844BF2"/>
    <w:rsid w:val="008451DB"/>
    <w:rsid w:val="00845202"/>
    <w:rsid w:val="008457D2"/>
    <w:rsid w:val="008459E5"/>
    <w:rsid w:val="00845B1B"/>
    <w:rsid w:val="00845B58"/>
    <w:rsid w:val="00845C15"/>
    <w:rsid w:val="008461AF"/>
    <w:rsid w:val="008467DC"/>
    <w:rsid w:val="00846883"/>
    <w:rsid w:val="0084688F"/>
    <w:rsid w:val="008468CB"/>
    <w:rsid w:val="00846EA5"/>
    <w:rsid w:val="00846F2E"/>
    <w:rsid w:val="00847034"/>
    <w:rsid w:val="008473FC"/>
    <w:rsid w:val="008474CF"/>
    <w:rsid w:val="008478F0"/>
    <w:rsid w:val="00847A73"/>
    <w:rsid w:val="008503BF"/>
    <w:rsid w:val="00850731"/>
    <w:rsid w:val="00850897"/>
    <w:rsid w:val="00850975"/>
    <w:rsid w:val="00850B2E"/>
    <w:rsid w:val="00851314"/>
    <w:rsid w:val="008514CF"/>
    <w:rsid w:val="00851508"/>
    <w:rsid w:val="00851594"/>
    <w:rsid w:val="008515CB"/>
    <w:rsid w:val="008517DA"/>
    <w:rsid w:val="00851871"/>
    <w:rsid w:val="00851A4E"/>
    <w:rsid w:val="00851B3A"/>
    <w:rsid w:val="00851CC7"/>
    <w:rsid w:val="00851CFF"/>
    <w:rsid w:val="00851F36"/>
    <w:rsid w:val="00852211"/>
    <w:rsid w:val="0085224F"/>
    <w:rsid w:val="00852312"/>
    <w:rsid w:val="008523B6"/>
    <w:rsid w:val="00852431"/>
    <w:rsid w:val="00852857"/>
    <w:rsid w:val="00852BF0"/>
    <w:rsid w:val="00853403"/>
    <w:rsid w:val="008534A3"/>
    <w:rsid w:val="00853542"/>
    <w:rsid w:val="0085399C"/>
    <w:rsid w:val="00853A13"/>
    <w:rsid w:val="00853A20"/>
    <w:rsid w:val="00853A72"/>
    <w:rsid w:val="00853B35"/>
    <w:rsid w:val="00853F30"/>
    <w:rsid w:val="008540AC"/>
    <w:rsid w:val="00854836"/>
    <w:rsid w:val="00854AE2"/>
    <w:rsid w:val="00854D6D"/>
    <w:rsid w:val="00854E80"/>
    <w:rsid w:val="00854EE7"/>
    <w:rsid w:val="008551F4"/>
    <w:rsid w:val="0085521B"/>
    <w:rsid w:val="00855399"/>
    <w:rsid w:val="00855682"/>
    <w:rsid w:val="00855833"/>
    <w:rsid w:val="00855937"/>
    <w:rsid w:val="00855D64"/>
    <w:rsid w:val="0085616B"/>
    <w:rsid w:val="008561B2"/>
    <w:rsid w:val="008561D4"/>
    <w:rsid w:val="0085635E"/>
    <w:rsid w:val="008563CF"/>
    <w:rsid w:val="008568C9"/>
    <w:rsid w:val="00856A08"/>
    <w:rsid w:val="00856B3E"/>
    <w:rsid w:val="00856CC8"/>
    <w:rsid w:val="00856D20"/>
    <w:rsid w:val="00856DFE"/>
    <w:rsid w:val="00856E7D"/>
    <w:rsid w:val="00856F0F"/>
    <w:rsid w:val="00856F6C"/>
    <w:rsid w:val="00857269"/>
    <w:rsid w:val="008573A1"/>
    <w:rsid w:val="008575C3"/>
    <w:rsid w:val="00857726"/>
    <w:rsid w:val="008578BB"/>
    <w:rsid w:val="00857928"/>
    <w:rsid w:val="0085793F"/>
    <w:rsid w:val="00857993"/>
    <w:rsid w:val="00857A95"/>
    <w:rsid w:val="00857D15"/>
    <w:rsid w:val="00857F78"/>
    <w:rsid w:val="008600F2"/>
    <w:rsid w:val="008601A8"/>
    <w:rsid w:val="00860265"/>
    <w:rsid w:val="0086080B"/>
    <w:rsid w:val="00860870"/>
    <w:rsid w:val="0086087E"/>
    <w:rsid w:val="008609CD"/>
    <w:rsid w:val="00860C69"/>
    <w:rsid w:val="00860CD8"/>
    <w:rsid w:val="00860D8D"/>
    <w:rsid w:val="00860E49"/>
    <w:rsid w:val="00860ECC"/>
    <w:rsid w:val="00861031"/>
    <w:rsid w:val="0086109E"/>
    <w:rsid w:val="008610CD"/>
    <w:rsid w:val="0086114F"/>
    <w:rsid w:val="00861271"/>
    <w:rsid w:val="008612F6"/>
    <w:rsid w:val="00861348"/>
    <w:rsid w:val="00861432"/>
    <w:rsid w:val="00861514"/>
    <w:rsid w:val="00861526"/>
    <w:rsid w:val="00861587"/>
    <w:rsid w:val="0086184A"/>
    <w:rsid w:val="00861C3C"/>
    <w:rsid w:val="00861CF8"/>
    <w:rsid w:val="00861F82"/>
    <w:rsid w:val="00862005"/>
    <w:rsid w:val="0086219C"/>
    <w:rsid w:val="008627F9"/>
    <w:rsid w:val="00862864"/>
    <w:rsid w:val="00862976"/>
    <w:rsid w:val="0086298A"/>
    <w:rsid w:val="008629D9"/>
    <w:rsid w:val="00862B64"/>
    <w:rsid w:val="00862BA4"/>
    <w:rsid w:val="00862C1F"/>
    <w:rsid w:val="008634B4"/>
    <w:rsid w:val="0086353A"/>
    <w:rsid w:val="008635AF"/>
    <w:rsid w:val="00863A0F"/>
    <w:rsid w:val="00863B49"/>
    <w:rsid w:val="00863BFB"/>
    <w:rsid w:val="00863C3F"/>
    <w:rsid w:val="00863CC3"/>
    <w:rsid w:val="00863FC0"/>
    <w:rsid w:val="00864093"/>
    <w:rsid w:val="00864160"/>
    <w:rsid w:val="00864411"/>
    <w:rsid w:val="0086457F"/>
    <w:rsid w:val="008645E2"/>
    <w:rsid w:val="00864968"/>
    <w:rsid w:val="00864CE8"/>
    <w:rsid w:val="00864DA3"/>
    <w:rsid w:val="00864E82"/>
    <w:rsid w:val="00864F15"/>
    <w:rsid w:val="008653B7"/>
    <w:rsid w:val="008655B4"/>
    <w:rsid w:val="008656CC"/>
    <w:rsid w:val="00865AAE"/>
    <w:rsid w:val="00865CE4"/>
    <w:rsid w:val="00865DB9"/>
    <w:rsid w:val="00866015"/>
    <w:rsid w:val="00866136"/>
    <w:rsid w:val="00866265"/>
    <w:rsid w:val="008662D5"/>
    <w:rsid w:val="00866BAC"/>
    <w:rsid w:val="00866C85"/>
    <w:rsid w:val="00866D33"/>
    <w:rsid w:val="00867044"/>
    <w:rsid w:val="008671B5"/>
    <w:rsid w:val="008672A0"/>
    <w:rsid w:val="0086762B"/>
    <w:rsid w:val="008679C0"/>
    <w:rsid w:val="00867AF9"/>
    <w:rsid w:val="00867BF8"/>
    <w:rsid w:val="00867DE2"/>
    <w:rsid w:val="00867F6D"/>
    <w:rsid w:val="008701C1"/>
    <w:rsid w:val="00870230"/>
    <w:rsid w:val="0087045C"/>
    <w:rsid w:val="008704F1"/>
    <w:rsid w:val="00870583"/>
    <w:rsid w:val="00870B63"/>
    <w:rsid w:val="00870D0C"/>
    <w:rsid w:val="00870E48"/>
    <w:rsid w:val="00870E61"/>
    <w:rsid w:val="0087124B"/>
    <w:rsid w:val="00871654"/>
    <w:rsid w:val="00871669"/>
    <w:rsid w:val="00871776"/>
    <w:rsid w:val="008717CA"/>
    <w:rsid w:val="00871909"/>
    <w:rsid w:val="00871E09"/>
    <w:rsid w:val="00871E6C"/>
    <w:rsid w:val="00871F15"/>
    <w:rsid w:val="00871FC6"/>
    <w:rsid w:val="008725DD"/>
    <w:rsid w:val="0087290A"/>
    <w:rsid w:val="0087356D"/>
    <w:rsid w:val="0087379B"/>
    <w:rsid w:val="008737CC"/>
    <w:rsid w:val="008737F1"/>
    <w:rsid w:val="008738AD"/>
    <w:rsid w:val="00873931"/>
    <w:rsid w:val="0087393B"/>
    <w:rsid w:val="00873E57"/>
    <w:rsid w:val="008741A8"/>
    <w:rsid w:val="00874730"/>
    <w:rsid w:val="00874CC0"/>
    <w:rsid w:val="00874D02"/>
    <w:rsid w:val="00874E31"/>
    <w:rsid w:val="00874ED7"/>
    <w:rsid w:val="00874FBB"/>
    <w:rsid w:val="00874FF7"/>
    <w:rsid w:val="00875173"/>
    <w:rsid w:val="008751CB"/>
    <w:rsid w:val="0087521D"/>
    <w:rsid w:val="0087526A"/>
    <w:rsid w:val="00875270"/>
    <w:rsid w:val="008752EF"/>
    <w:rsid w:val="0087585D"/>
    <w:rsid w:val="0087599B"/>
    <w:rsid w:val="008759D2"/>
    <w:rsid w:val="00875CE4"/>
    <w:rsid w:val="00875D3A"/>
    <w:rsid w:val="00875DD8"/>
    <w:rsid w:val="008762B9"/>
    <w:rsid w:val="00876379"/>
    <w:rsid w:val="00876E73"/>
    <w:rsid w:val="0087705B"/>
    <w:rsid w:val="0087714E"/>
    <w:rsid w:val="008779B3"/>
    <w:rsid w:val="00877B38"/>
    <w:rsid w:val="00877EC2"/>
    <w:rsid w:val="00877EDE"/>
    <w:rsid w:val="008804FF"/>
    <w:rsid w:val="00880629"/>
    <w:rsid w:val="008808F5"/>
    <w:rsid w:val="00880A16"/>
    <w:rsid w:val="00880B13"/>
    <w:rsid w:val="00880DA0"/>
    <w:rsid w:val="00881010"/>
    <w:rsid w:val="00881067"/>
    <w:rsid w:val="008810A9"/>
    <w:rsid w:val="008812A9"/>
    <w:rsid w:val="0088147B"/>
    <w:rsid w:val="00881A0F"/>
    <w:rsid w:val="00881D42"/>
    <w:rsid w:val="00881F5B"/>
    <w:rsid w:val="0088222F"/>
    <w:rsid w:val="008823E4"/>
    <w:rsid w:val="008825A4"/>
    <w:rsid w:val="00882728"/>
    <w:rsid w:val="008827E8"/>
    <w:rsid w:val="00882A57"/>
    <w:rsid w:val="00882B09"/>
    <w:rsid w:val="008830A1"/>
    <w:rsid w:val="0088318A"/>
    <w:rsid w:val="008836ED"/>
    <w:rsid w:val="00883764"/>
    <w:rsid w:val="00883AB2"/>
    <w:rsid w:val="00883C7C"/>
    <w:rsid w:val="00883F77"/>
    <w:rsid w:val="00884248"/>
    <w:rsid w:val="00884662"/>
    <w:rsid w:val="008848A6"/>
    <w:rsid w:val="00884CCF"/>
    <w:rsid w:val="00884CE4"/>
    <w:rsid w:val="00884D49"/>
    <w:rsid w:val="00884DCE"/>
    <w:rsid w:val="00884FB9"/>
    <w:rsid w:val="008852BE"/>
    <w:rsid w:val="00885319"/>
    <w:rsid w:val="00885321"/>
    <w:rsid w:val="00885482"/>
    <w:rsid w:val="008854EB"/>
    <w:rsid w:val="008857B3"/>
    <w:rsid w:val="00885827"/>
    <w:rsid w:val="00885855"/>
    <w:rsid w:val="008858C1"/>
    <w:rsid w:val="0088591E"/>
    <w:rsid w:val="00885AAE"/>
    <w:rsid w:val="00885B05"/>
    <w:rsid w:val="00885C19"/>
    <w:rsid w:val="00885E47"/>
    <w:rsid w:val="00885F52"/>
    <w:rsid w:val="00885FCB"/>
    <w:rsid w:val="0088617B"/>
    <w:rsid w:val="008861D8"/>
    <w:rsid w:val="00886266"/>
    <w:rsid w:val="008864C6"/>
    <w:rsid w:val="00886714"/>
    <w:rsid w:val="008869EB"/>
    <w:rsid w:val="00886B01"/>
    <w:rsid w:val="00886D40"/>
    <w:rsid w:val="00886EA8"/>
    <w:rsid w:val="00886F91"/>
    <w:rsid w:val="00886F9A"/>
    <w:rsid w:val="0088706C"/>
    <w:rsid w:val="00887078"/>
    <w:rsid w:val="0088718E"/>
    <w:rsid w:val="008872F7"/>
    <w:rsid w:val="0088754D"/>
    <w:rsid w:val="008875B2"/>
    <w:rsid w:val="008876C1"/>
    <w:rsid w:val="00887941"/>
    <w:rsid w:val="00887A30"/>
    <w:rsid w:val="00887C0A"/>
    <w:rsid w:val="00887D49"/>
    <w:rsid w:val="00887EFA"/>
    <w:rsid w:val="00890047"/>
    <w:rsid w:val="0089004C"/>
    <w:rsid w:val="00890265"/>
    <w:rsid w:val="008902E8"/>
    <w:rsid w:val="008902F2"/>
    <w:rsid w:val="0089085E"/>
    <w:rsid w:val="00890BBA"/>
    <w:rsid w:val="00890C46"/>
    <w:rsid w:val="00890E2B"/>
    <w:rsid w:val="00890E67"/>
    <w:rsid w:val="00891294"/>
    <w:rsid w:val="00891308"/>
    <w:rsid w:val="00891484"/>
    <w:rsid w:val="00891673"/>
    <w:rsid w:val="008916FE"/>
    <w:rsid w:val="008917CE"/>
    <w:rsid w:val="00891814"/>
    <w:rsid w:val="00891A38"/>
    <w:rsid w:val="00891A6A"/>
    <w:rsid w:val="00891C30"/>
    <w:rsid w:val="00891CCC"/>
    <w:rsid w:val="00891CEA"/>
    <w:rsid w:val="00891DD8"/>
    <w:rsid w:val="00891DE7"/>
    <w:rsid w:val="00891EB8"/>
    <w:rsid w:val="008922F4"/>
    <w:rsid w:val="0089261A"/>
    <w:rsid w:val="00892746"/>
    <w:rsid w:val="00892C96"/>
    <w:rsid w:val="00892F1C"/>
    <w:rsid w:val="0089310D"/>
    <w:rsid w:val="0089319F"/>
    <w:rsid w:val="00893234"/>
    <w:rsid w:val="0089337C"/>
    <w:rsid w:val="008933F0"/>
    <w:rsid w:val="00893457"/>
    <w:rsid w:val="00893550"/>
    <w:rsid w:val="008935D5"/>
    <w:rsid w:val="00893708"/>
    <w:rsid w:val="00893AB0"/>
    <w:rsid w:val="00893D98"/>
    <w:rsid w:val="008940DD"/>
    <w:rsid w:val="00894223"/>
    <w:rsid w:val="008942D3"/>
    <w:rsid w:val="008942E6"/>
    <w:rsid w:val="00894417"/>
    <w:rsid w:val="0089452E"/>
    <w:rsid w:val="0089485D"/>
    <w:rsid w:val="00894970"/>
    <w:rsid w:val="00894A2D"/>
    <w:rsid w:val="00894A90"/>
    <w:rsid w:val="00894B82"/>
    <w:rsid w:val="00894DFB"/>
    <w:rsid w:val="00894F14"/>
    <w:rsid w:val="00895202"/>
    <w:rsid w:val="008953A6"/>
    <w:rsid w:val="0089556C"/>
    <w:rsid w:val="00895866"/>
    <w:rsid w:val="00895909"/>
    <w:rsid w:val="008959D6"/>
    <w:rsid w:val="00895BCE"/>
    <w:rsid w:val="00896284"/>
    <w:rsid w:val="008962F1"/>
    <w:rsid w:val="0089632B"/>
    <w:rsid w:val="008963F0"/>
    <w:rsid w:val="0089641A"/>
    <w:rsid w:val="008967BB"/>
    <w:rsid w:val="0089687B"/>
    <w:rsid w:val="00896941"/>
    <w:rsid w:val="008969E6"/>
    <w:rsid w:val="00896A52"/>
    <w:rsid w:val="00896DB0"/>
    <w:rsid w:val="00896DB1"/>
    <w:rsid w:val="00896F10"/>
    <w:rsid w:val="00897087"/>
    <w:rsid w:val="00897174"/>
    <w:rsid w:val="00897289"/>
    <w:rsid w:val="008978FC"/>
    <w:rsid w:val="00897A4B"/>
    <w:rsid w:val="00897A84"/>
    <w:rsid w:val="00897B75"/>
    <w:rsid w:val="00897BBA"/>
    <w:rsid w:val="00897DB3"/>
    <w:rsid w:val="00897FB8"/>
    <w:rsid w:val="008A037E"/>
    <w:rsid w:val="008A0399"/>
    <w:rsid w:val="008A0502"/>
    <w:rsid w:val="008A0604"/>
    <w:rsid w:val="008A0830"/>
    <w:rsid w:val="008A095C"/>
    <w:rsid w:val="008A0B63"/>
    <w:rsid w:val="008A0BF9"/>
    <w:rsid w:val="008A0F8B"/>
    <w:rsid w:val="008A1091"/>
    <w:rsid w:val="008A11CD"/>
    <w:rsid w:val="008A1A62"/>
    <w:rsid w:val="008A1A7D"/>
    <w:rsid w:val="008A1D43"/>
    <w:rsid w:val="008A1DD0"/>
    <w:rsid w:val="008A1FCE"/>
    <w:rsid w:val="008A2487"/>
    <w:rsid w:val="008A257B"/>
    <w:rsid w:val="008A2662"/>
    <w:rsid w:val="008A286F"/>
    <w:rsid w:val="008A28E3"/>
    <w:rsid w:val="008A292F"/>
    <w:rsid w:val="008A2B2C"/>
    <w:rsid w:val="008A2C12"/>
    <w:rsid w:val="008A2C49"/>
    <w:rsid w:val="008A2C6E"/>
    <w:rsid w:val="008A2E91"/>
    <w:rsid w:val="008A3144"/>
    <w:rsid w:val="008A36C8"/>
    <w:rsid w:val="008A36D5"/>
    <w:rsid w:val="008A37AB"/>
    <w:rsid w:val="008A39B3"/>
    <w:rsid w:val="008A3BBD"/>
    <w:rsid w:val="008A401E"/>
    <w:rsid w:val="008A41B3"/>
    <w:rsid w:val="008A4227"/>
    <w:rsid w:val="008A475A"/>
    <w:rsid w:val="008A4796"/>
    <w:rsid w:val="008A4894"/>
    <w:rsid w:val="008A49CE"/>
    <w:rsid w:val="008A49F9"/>
    <w:rsid w:val="008A4D33"/>
    <w:rsid w:val="008A4D4C"/>
    <w:rsid w:val="008A4D4F"/>
    <w:rsid w:val="008A4E4E"/>
    <w:rsid w:val="008A5085"/>
    <w:rsid w:val="008A50F8"/>
    <w:rsid w:val="008A52F8"/>
    <w:rsid w:val="008A539E"/>
    <w:rsid w:val="008A55EC"/>
    <w:rsid w:val="008A563C"/>
    <w:rsid w:val="008A577C"/>
    <w:rsid w:val="008A5820"/>
    <w:rsid w:val="008A582D"/>
    <w:rsid w:val="008A58B2"/>
    <w:rsid w:val="008A5AA1"/>
    <w:rsid w:val="008A5C48"/>
    <w:rsid w:val="008A5D85"/>
    <w:rsid w:val="008A5F6F"/>
    <w:rsid w:val="008A609C"/>
    <w:rsid w:val="008A60F5"/>
    <w:rsid w:val="008A6129"/>
    <w:rsid w:val="008A657A"/>
    <w:rsid w:val="008A68E2"/>
    <w:rsid w:val="008A6AC7"/>
    <w:rsid w:val="008A6B2F"/>
    <w:rsid w:val="008A6B91"/>
    <w:rsid w:val="008A6E17"/>
    <w:rsid w:val="008A7212"/>
    <w:rsid w:val="008A7538"/>
    <w:rsid w:val="008A75AB"/>
    <w:rsid w:val="008A7604"/>
    <w:rsid w:val="008A7844"/>
    <w:rsid w:val="008A7A10"/>
    <w:rsid w:val="008A7AFD"/>
    <w:rsid w:val="008B023A"/>
    <w:rsid w:val="008B0447"/>
    <w:rsid w:val="008B0504"/>
    <w:rsid w:val="008B0539"/>
    <w:rsid w:val="008B074B"/>
    <w:rsid w:val="008B0A29"/>
    <w:rsid w:val="008B0C92"/>
    <w:rsid w:val="008B0F47"/>
    <w:rsid w:val="008B0F60"/>
    <w:rsid w:val="008B0FF1"/>
    <w:rsid w:val="008B1438"/>
    <w:rsid w:val="008B160A"/>
    <w:rsid w:val="008B166A"/>
    <w:rsid w:val="008B182F"/>
    <w:rsid w:val="008B19CF"/>
    <w:rsid w:val="008B1D4E"/>
    <w:rsid w:val="008B1D98"/>
    <w:rsid w:val="008B1E40"/>
    <w:rsid w:val="008B1F27"/>
    <w:rsid w:val="008B20AA"/>
    <w:rsid w:val="008B2158"/>
    <w:rsid w:val="008B240E"/>
    <w:rsid w:val="008B2607"/>
    <w:rsid w:val="008B273E"/>
    <w:rsid w:val="008B28D2"/>
    <w:rsid w:val="008B2ACA"/>
    <w:rsid w:val="008B2ADD"/>
    <w:rsid w:val="008B2AE6"/>
    <w:rsid w:val="008B2F46"/>
    <w:rsid w:val="008B2FB4"/>
    <w:rsid w:val="008B3028"/>
    <w:rsid w:val="008B30A9"/>
    <w:rsid w:val="008B30FB"/>
    <w:rsid w:val="008B33F3"/>
    <w:rsid w:val="008B36BE"/>
    <w:rsid w:val="008B39FC"/>
    <w:rsid w:val="008B3E0F"/>
    <w:rsid w:val="008B3EBA"/>
    <w:rsid w:val="008B3EC3"/>
    <w:rsid w:val="008B3ED1"/>
    <w:rsid w:val="008B3F3C"/>
    <w:rsid w:val="008B3FD5"/>
    <w:rsid w:val="008B4021"/>
    <w:rsid w:val="008B4058"/>
    <w:rsid w:val="008B462D"/>
    <w:rsid w:val="008B4A6A"/>
    <w:rsid w:val="008B4E32"/>
    <w:rsid w:val="008B51B2"/>
    <w:rsid w:val="008B5282"/>
    <w:rsid w:val="008B52B7"/>
    <w:rsid w:val="008B54E2"/>
    <w:rsid w:val="008B5530"/>
    <w:rsid w:val="008B5749"/>
    <w:rsid w:val="008B58B5"/>
    <w:rsid w:val="008B5986"/>
    <w:rsid w:val="008B61BD"/>
    <w:rsid w:val="008B62AD"/>
    <w:rsid w:val="008B64BC"/>
    <w:rsid w:val="008B65BE"/>
    <w:rsid w:val="008B65D7"/>
    <w:rsid w:val="008B65ED"/>
    <w:rsid w:val="008B6636"/>
    <w:rsid w:val="008B67AA"/>
    <w:rsid w:val="008B7371"/>
    <w:rsid w:val="008B78C1"/>
    <w:rsid w:val="008B792D"/>
    <w:rsid w:val="008B7AB5"/>
    <w:rsid w:val="008B7B8E"/>
    <w:rsid w:val="008B7CAA"/>
    <w:rsid w:val="008B7FEE"/>
    <w:rsid w:val="008C0089"/>
    <w:rsid w:val="008C00C5"/>
    <w:rsid w:val="008C03AF"/>
    <w:rsid w:val="008C0598"/>
    <w:rsid w:val="008C05CD"/>
    <w:rsid w:val="008C0615"/>
    <w:rsid w:val="008C06FA"/>
    <w:rsid w:val="008C0883"/>
    <w:rsid w:val="008C0AC9"/>
    <w:rsid w:val="008C0DE6"/>
    <w:rsid w:val="008C0F5A"/>
    <w:rsid w:val="008C1062"/>
    <w:rsid w:val="008C10FF"/>
    <w:rsid w:val="008C110A"/>
    <w:rsid w:val="008C143D"/>
    <w:rsid w:val="008C1603"/>
    <w:rsid w:val="008C17BD"/>
    <w:rsid w:val="008C1928"/>
    <w:rsid w:val="008C1A22"/>
    <w:rsid w:val="008C1A60"/>
    <w:rsid w:val="008C1A92"/>
    <w:rsid w:val="008C1C57"/>
    <w:rsid w:val="008C1D62"/>
    <w:rsid w:val="008C1D82"/>
    <w:rsid w:val="008C1FFC"/>
    <w:rsid w:val="008C2120"/>
    <w:rsid w:val="008C2228"/>
    <w:rsid w:val="008C23A0"/>
    <w:rsid w:val="008C2406"/>
    <w:rsid w:val="008C26BF"/>
    <w:rsid w:val="008C27C6"/>
    <w:rsid w:val="008C2982"/>
    <w:rsid w:val="008C2A6E"/>
    <w:rsid w:val="008C2C26"/>
    <w:rsid w:val="008C2C2E"/>
    <w:rsid w:val="008C2D80"/>
    <w:rsid w:val="008C2F12"/>
    <w:rsid w:val="008C332F"/>
    <w:rsid w:val="008C3363"/>
    <w:rsid w:val="008C3629"/>
    <w:rsid w:val="008C3640"/>
    <w:rsid w:val="008C375C"/>
    <w:rsid w:val="008C375E"/>
    <w:rsid w:val="008C3A04"/>
    <w:rsid w:val="008C3B61"/>
    <w:rsid w:val="008C3E87"/>
    <w:rsid w:val="008C3EAA"/>
    <w:rsid w:val="008C3EC0"/>
    <w:rsid w:val="008C4085"/>
    <w:rsid w:val="008C4734"/>
    <w:rsid w:val="008C4A9A"/>
    <w:rsid w:val="008C4B29"/>
    <w:rsid w:val="008C4B4F"/>
    <w:rsid w:val="008C4CDD"/>
    <w:rsid w:val="008C4D86"/>
    <w:rsid w:val="008C500C"/>
    <w:rsid w:val="008C543A"/>
    <w:rsid w:val="008C5667"/>
    <w:rsid w:val="008C56D6"/>
    <w:rsid w:val="008C588B"/>
    <w:rsid w:val="008C5CFF"/>
    <w:rsid w:val="008C5DFA"/>
    <w:rsid w:val="008C5E43"/>
    <w:rsid w:val="008C5F30"/>
    <w:rsid w:val="008C6178"/>
    <w:rsid w:val="008C64FC"/>
    <w:rsid w:val="008C6689"/>
    <w:rsid w:val="008C6870"/>
    <w:rsid w:val="008C6B75"/>
    <w:rsid w:val="008C70AF"/>
    <w:rsid w:val="008C712D"/>
    <w:rsid w:val="008C761A"/>
    <w:rsid w:val="008C76BA"/>
    <w:rsid w:val="008C78B5"/>
    <w:rsid w:val="008C7932"/>
    <w:rsid w:val="008C7B1A"/>
    <w:rsid w:val="008C7E94"/>
    <w:rsid w:val="008C7F01"/>
    <w:rsid w:val="008C7F84"/>
    <w:rsid w:val="008D009E"/>
    <w:rsid w:val="008D00AC"/>
    <w:rsid w:val="008D0176"/>
    <w:rsid w:val="008D050F"/>
    <w:rsid w:val="008D0586"/>
    <w:rsid w:val="008D05BE"/>
    <w:rsid w:val="008D0756"/>
    <w:rsid w:val="008D09A4"/>
    <w:rsid w:val="008D0A90"/>
    <w:rsid w:val="008D0ECF"/>
    <w:rsid w:val="008D0F00"/>
    <w:rsid w:val="008D10DC"/>
    <w:rsid w:val="008D1565"/>
    <w:rsid w:val="008D17FA"/>
    <w:rsid w:val="008D197B"/>
    <w:rsid w:val="008D1D01"/>
    <w:rsid w:val="008D1DE3"/>
    <w:rsid w:val="008D20A2"/>
    <w:rsid w:val="008D234E"/>
    <w:rsid w:val="008D24A6"/>
    <w:rsid w:val="008D264E"/>
    <w:rsid w:val="008D26D5"/>
    <w:rsid w:val="008D2C05"/>
    <w:rsid w:val="008D2E59"/>
    <w:rsid w:val="008D3097"/>
    <w:rsid w:val="008D324C"/>
    <w:rsid w:val="008D3891"/>
    <w:rsid w:val="008D38BE"/>
    <w:rsid w:val="008D3BDA"/>
    <w:rsid w:val="008D3F16"/>
    <w:rsid w:val="008D4080"/>
    <w:rsid w:val="008D421A"/>
    <w:rsid w:val="008D451B"/>
    <w:rsid w:val="008D45C1"/>
    <w:rsid w:val="008D4B89"/>
    <w:rsid w:val="008D4E12"/>
    <w:rsid w:val="008D50F4"/>
    <w:rsid w:val="008D5390"/>
    <w:rsid w:val="008D5540"/>
    <w:rsid w:val="008D5618"/>
    <w:rsid w:val="008D5779"/>
    <w:rsid w:val="008D58AC"/>
    <w:rsid w:val="008D59F7"/>
    <w:rsid w:val="008D5B5E"/>
    <w:rsid w:val="008D5ED4"/>
    <w:rsid w:val="008D5F30"/>
    <w:rsid w:val="008D5F56"/>
    <w:rsid w:val="008D6308"/>
    <w:rsid w:val="008D65B8"/>
    <w:rsid w:val="008D68B6"/>
    <w:rsid w:val="008D68E7"/>
    <w:rsid w:val="008D6B69"/>
    <w:rsid w:val="008D6D44"/>
    <w:rsid w:val="008D6FD3"/>
    <w:rsid w:val="008D710F"/>
    <w:rsid w:val="008D71AD"/>
    <w:rsid w:val="008D7202"/>
    <w:rsid w:val="008D7467"/>
    <w:rsid w:val="008D796C"/>
    <w:rsid w:val="008D79C4"/>
    <w:rsid w:val="008D7B0F"/>
    <w:rsid w:val="008D7BF0"/>
    <w:rsid w:val="008D7D5C"/>
    <w:rsid w:val="008D7EE1"/>
    <w:rsid w:val="008D7F3C"/>
    <w:rsid w:val="008E000E"/>
    <w:rsid w:val="008E0233"/>
    <w:rsid w:val="008E025C"/>
    <w:rsid w:val="008E0337"/>
    <w:rsid w:val="008E05E6"/>
    <w:rsid w:val="008E07D1"/>
    <w:rsid w:val="008E090F"/>
    <w:rsid w:val="008E0969"/>
    <w:rsid w:val="008E09C0"/>
    <w:rsid w:val="008E0AEC"/>
    <w:rsid w:val="008E0B50"/>
    <w:rsid w:val="008E0F04"/>
    <w:rsid w:val="008E108C"/>
    <w:rsid w:val="008E1115"/>
    <w:rsid w:val="008E1228"/>
    <w:rsid w:val="008E130A"/>
    <w:rsid w:val="008E133D"/>
    <w:rsid w:val="008E1644"/>
    <w:rsid w:val="008E182A"/>
    <w:rsid w:val="008E18B7"/>
    <w:rsid w:val="008E1A50"/>
    <w:rsid w:val="008E1CE3"/>
    <w:rsid w:val="008E1DFE"/>
    <w:rsid w:val="008E1E68"/>
    <w:rsid w:val="008E1EFC"/>
    <w:rsid w:val="008E22F8"/>
    <w:rsid w:val="008E24C7"/>
    <w:rsid w:val="008E2866"/>
    <w:rsid w:val="008E2B7B"/>
    <w:rsid w:val="008E2C48"/>
    <w:rsid w:val="008E2D8C"/>
    <w:rsid w:val="008E2ECF"/>
    <w:rsid w:val="008E3042"/>
    <w:rsid w:val="008E30BB"/>
    <w:rsid w:val="008E30DB"/>
    <w:rsid w:val="008E3119"/>
    <w:rsid w:val="008E3366"/>
    <w:rsid w:val="008E343D"/>
    <w:rsid w:val="008E3487"/>
    <w:rsid w:val="008E3587"/>
    <w:rsid w:val="008E35D0"/>
    <w:rsid w:val="008E35E4"/>
    <w:rsid w:val="008E37AB"/>
    <w:rsid w:val="008E3B61"/>
    <w:rsid w:val="008E3C82"/>
    <w:rsid w:val="008E3CD1"/>
    <w:rsid w:val="008E3D2C"/>
    <w:rsid w:val="008E3DF9"/>
    <w:rsid w:val="008E3EF5"/>
    <w:rsid w:val="008E4114"/>
    <w:rsid w:val="008E434A"/>
    <w:rsid w:val="008E4430"/>
    <w:rsid w:val="008E4508"/>
    <w:rsid w:val="008E471D"/>
    <w:rsid w:val="008E474A"/>
    <w:rsid w:val="008E4871"/>
    <w:rsid w:val="008E4A14"/>
    <w:rsid w:val="008E4A2A"/>
    <w:rsid w:val="008E4B3E"/>
    <w:rsid w:val="008E4DE5"/>
    <w:rsid w:val="008E4E87"/>
    <w:rsid w:val="008E5000"/>
    <w:rsid w:val="008E51CF"/>
    <w:rsid w:val="008E5349"/>
    <w:rsid w:val="008E5352"/>
    <w:rsid w:val="008E55F4"/>
    <w:rsid w:val="008E5980"/>
    <w:rsid w:val="008E5D9A"/>
    <w:rsid w:val="008E5DA6"/>
    <w:rsid w:val="008E5E0C"/>
    <w:rsid w:val="008E628D"/>
    <w:rsid w:val="008E6343"/>
    <w:rsid w:val="008E6675"/>
    <w:rsid w:val="008E66DE"/>
    <w:rsid w:val="008E674B"/>
    <w:rsid w:val="008E6B05"/>
    <w:rsid w:val="008E6DD0"/>
    <w:rsid w:val="008E6E0A"/>
    <w:rsid w:val="008E6E6A"/>
    <w:rsid w:val="008E6F56"/>
    <w:rsid w:val="008E7061"/>
    <w:rsid w:val="008E7143"/>
    <w:rsid w:val="008E71E6"/>
    <w:rsid w:val="008E728A"/>
    <w:rsid w:val="008E7434"/>
    <w:rsid w:val="008E74DE"/>
    <w:rsid w:val="008E7523"/>
    <w:rsid w:val="008E76DE"/>
    <w:rsid w:val="008E7A81"/>
    <w:rsid w:val="008E7AE6"/>
    <w:rsid w:val="008E7C49"/>
    <w:rsid w:val="008E7DC3"/>
    <w:rsid w:val="008E7E52"/>
    <w:rsid w:val="008E7F41"/>
    <w:rsid w:val="008F0122"/>
    <w:rsid w:val="008F0163"/>
    <w:rsid w:val="008F0767"/>
    <w:rsid w:val="008F0ECB"/>
    <w:rsid w:val="008F0F12"/>
    <w:rsid w:val="008F0F42"/>
    <w:rsid w:val="008F0F47"/>
    <w:rsid w:val="008F101A"/>
    <w:rsid w:val="008F1397"/>
    <w:rsid w:val="008F17F8"/>
    <w:rsid w:val="008F19D2"/>
    <w:rsid w:val="008F1B53"/>
    <w:rsid w:val="008F1D43"/>
    <w:rsid w:val="008F1E2D"/>
    <w:rsid w:val="008F2043"/>
    <w:rsid w:val="008F20D9"/>
    <w:rsid w:val="008F21C0"/>
    <w:rsid w:val="008F2264"/>
    <w:rsid w:val="008F2378"/>
    <w:rsid w:val="008F23BE"/>
    <w:rsid w:val="008F2708"/>
    <w:rsid w:val="008F284F"/>
    <w:rsid w:val="008F28D1"/>
    <w:rsid w:val="008F29CC"/>
    <w:rsid w:val="008F2ACC"/>
    <w:rsid w:val="008F2D21"/>
    <w:rsid w:val="008F2DF3"/>
    <w:rsid w:val="008F2F0D"/>
    <w:rsid w:val="008F2F53"/>
    <w:rsid w:val="008F2F94"/>
    <w:rsid w:val="008F30CE"/>
    <w:rsid w:val="008F31AA"/>
    <w:rsid w:val="008F34E7"/>
    <w:rsid w:val="008F36ED"/>
    <w:rsid w:val="008F377F"/>
    <w:rsid w:val="008F3A1A"/>
    <w:rsid w:val="008F3B37"/>
    <w:rsid w:val="008F3CCD"/>
    <w:rsid w:val="008F3E29"/>
    <w:rsid w:val="008F3E7A"/>
    <w:rsid w:val="008F3EC0"/>
    <w:rsid w:val="008F3F10"/>
    <w:rsid w:val="008F43A4"/>
    <w:rsid w:val="008F4476"/>
    <w:rsid w:val="008F465F"/>
    <w:rsid w:val="008F4746"/>
    <w:rsid w:val="008F4888"/>
    <w:rsid w:val="008F4AEA"/>
    <w:rsid w:val="008F4B4A"/>
    <w:rsid w:val="008F520C"/>
    <w:rsid w:val="008F5351"/>
    <w:rsid w:val="008F556A"/>
    <w:rsid w:val="008F564D"/>
    <w:rsid w:val="008F58C0"/>
    <w:rsid w:val="008F5922"/>
    <w:rsid w:val="008F5A32"/>
    <w:rsid w:val="008F5AB5"/>
    <w:rsid w:val="008F5B52"/>
    <w:rsid w:val="008F5BBB"/>
    <w:rsid w:val="008F5D31"/>
    <w:rsid w:val="008F5D42"/>
    <w:rsid w:val="008F5EB7"/>
    <w:rsid w:val="008F5F12"/>
    <w:rsid w:val="008F604E"/>
    <w:rsid w:val="008F6354"/>
    <w:rsid w:val="008F643B"/>
    <w:rsid w:val="008F64AE"/>
    <w:rsid w:val="008F653E"/>
    <w:rsid w:val="008F6650"/>
    <w:rsid w:val="008F68AE"/>
    <w:rsid w:val="008F693C"/>
    <w:rsid w:val="008F6B2E"/>
    <w:rsid w:val="008F6BFD"/>
    <w:rsid w:val="008F6BFF"/>
    <w:rsid w:val="008F6DF6"/>
    <w:rsid w:val="008F6E49"/>
    <w:rsid w:val="008F728D"/>
    <w:rsid w:val="008F72C3"/>
    <w:rsid w:val="008F754D"/>
    <w:rsid w:val="008F77FE"/>
    <w:rsid w:val="008F7869"/>
    <w:rsid w:val="008F791A"/>
    <w:rsid w:val="00900046"/>
    <w:rsid w:val="009001E2"/>
    <w:rsid w:val="00900272"/>
    <w:rsid w:val="00900362"/>
    <w:rsid w:val="00900371"/>
    <w:rsid w:val="0090037D"/>
    <w:rsid w:val="00900399"/>
    <w:rsid w:val="009004C6"/>
    <w:rsid w:val="009004EA"/>
    <w:rsid w:val="0090057C"/>
    <w:rsid w:val="00900584"/>
    <w:rsid w:val="009005C2"/>
    <w:rsid w:val="009005C6"/>
    <w:rsid w:val="009006EB"/>
    <w:rsid w:val="00900793"/>
    <w:rsid w:val="009007CD"/>
    <w:rsid w:val="009007CF"/>
    <w:rsid w:val="00900B6B"/>
    <w:rsid w:val="00900BF5"/>
    <w:rsid w:val="00900C78"/>
    <w:rsid w:val="009011A4"/>
    <w:rsid w:val="009011A8"/>
    <w:rsid w:val="009016C8"/>
    <w:rsid w:val="009016CA"/>
    <w:rsid w:val="00901958"/>
    <w:rsid w:val="00901965"/>
    <w:rsid w:val="00901C58"/>
    <w:rsid w:val="00901CA4"/>
    <w:rsid w:val="00901CB8"/>
    <w:rsid w:val="00901D64"/>
    <w:rsid w:val="00901E8E"/>
    <w:rsid w:val="009022AC"/>
    <w:rsid w:val="00902894"/>
    <w:rsid w:val="00902B50"/>
    <w:rsid w:val="00902DBB"/>
    <w:rsid w:val="00903103"/>
    <w:rsid w:val="0090327D"/>
    <w:rsid w:val="0090346D"/>
    <w:rsid w:val="00903676"/>
    <w:rsid w:val="009037F2"/>
    <w:rsid w:val="00903942"/>
    <w:rsid w:val="00903A38"/>
    <w:rsid w:val="00903A69"/>
    <w:rsid w:val="00903CAC"/>
    <w:rsid w:val="00903CDB"/>
    <w:rsid w:val="00903CE5"/>
    <w:rsid w:val="00903DAD"/>
    <w:rsid w:val="00903DFC"/>
    <w:rsid w:val="00903E05"/>
    <w:rsid w:val="00904237"/>
    <w:rsid w:val="0090462C"/>
    <w:rsid w:val="009047B0"/>
    <w:rsid w:val="00904877"/>
    <w:rsid w:val="00904C70"/>
    <w:rsid w:val="00904DC2"/>
    <w:rsid w:val="00904E53"/>
    <w:rsid w:val="00904EA0"/>
    <w:rsid w:val="00904FF4"/>
    <w:rsid w:val="00905195"/>
    <w:rsid w:val="0090537C"/>
    <w:rsid w:val="009053F1"/>
    <w:rsid w:val="009056D0"/>
    <w:rsid w:val="009056DE"/>
    <w:rsid w:val="00905820"/>
    <w:rsid w:val="009059EB"/>
    <w:rsid w:val="00905B5F"/>
    <w:rsid w:val="00905C4F"/>
    <w:rsid w:val="00905C57"/>
    <w:rsid w:val="00905C8F"/>
    <w:rsid w:val="00905D21"/>
    <w:rsid w:val="00905F50"/>
    <w:rsid w:val="009063DA"/>
    <w:rsid w:val="009067D6"/>
    <w:rsid w:val="009069C6"/>
    <w:rsid w:val="00906BC2"/>
    <w:rsid w:val="00906D7A"/>
    <w:rsid w:val="00906EC0"/>
    <w:rsid w:val="00906F47"/>
    <w:rsid w:val="00906F96"/>
    <w:rsid w:val="00907040"/>
    <w:rsid w:val="00907117"/>
    <w:rsid w:val="009073B2"/>
    <w:rsid w:val="009073E8"/>
    <w:rsid w:val="00907506"/>
    <w:rsid w:val="009076CB"/>
    <w:rsid w:val="009076F0"/>
    <w:rsid w:val="00907969"/>
    <w:rsid w:val="00907BA6"/>
    <w:rsid w:val="00907DFA"/>
    <w:rsid w:val="009100DD"/>
    <w:rsid w:val="009104A4"/>
    <w:rsid w:val="009104BF"/>
    <w:rsid w:val="009106BB"/>
    <w:rsid w:val="009109C1"/>
    <w:rsid w:val="00910DE8"/>
    <w:rsid w:val="00910DF3"/>
    <w:rsid w:val="009110EE"/>
    <w:rsid w:val="0091123A"/>
    <w:rsid w:val="009112D9"/>
    <w:rsid w:val="009114D8"/>
    <w:rsid w:val="009115E0"/>
    <w:rsid w:val="0091191B"/>
    <w:rsid w:val="00911967"/>
    <w:rsid w:val="0091199E"/>
    <w:rsid w:val="00911C8B"/>
    <w:rsid w:val="00911D64"/>
    <w:rsid w:val="00911DB6"/>
    <w:rsid w:val="00911F2C"/>
    <w:rsid w:val="00911FE9"/>
    <w:rsid w:val="0091202A"/>
    <w:rsid w:val="0091209A"/>
    <w:rsid w:val="009124D8"/>
    <w:rsid w:val="009125C0"/>
    <w:rsid w:val="00912744"/>
    <w:rsid w:val="00912794"/>
    <w:rsid w:val="009127A5"/>
    <w:rsid w:val="009129D7"/>
    <w:rsid w:val="00912B8A"/>
    <w:rsid w:val="00912D00"/>
    <w:rsid w:val="00912D18"/>
    <w:rsid w:val="00912FA4"/>
    <w:rsid w:val="0091309B"/>
    <w:rsid w:val="009133B6"/>
    <w:rsid w:val="00913462"/>
    <w:rsid w:val="009135A1"/>
    <w:rsid w:val="009135E2"/>
    <w:rsid w:val="0091369A"/>
    <w:rsid w:val="00913724"/>
    <w:rsid w:val="0091403B"/>
    <w:rsid w:val="00914118"/>
    <w:rsid w:val="009143BA"/>
    <w:rsid w:val="00914445"/>
    <w:rsid w:val="009144D6"/>
    <w:rsid w:val="009146ED"/>
    <w:rsid w:val="00914A92"/>
    <w:rsid w:val="00914CE0"/>
    <w:rsid w:val="00914DAB"/>
    <w:rsid w:val="00914EA0"/>
    <w:rsid w:val="009150E8"/>
    <w:rsid w:val="00915183"/>
    <w:rsid w:val="0091563F"/>
    <w:rsid w:val="00915656"/>
    <w:rsid w:val="00915680"/>
    <w:rsid w:val="00915BE9"/>
    <w:rsid w:val="00915CC4"/>
    <w:rsid w:val="00915CED"/>
    <w:rsid w:val="00915D0B"/>
    <w:rsid w:val="00915D46"/>
    <w:rsid w:val="00915F44"/>
    <w:rsid w:val="00915FE9"/>
    <w:rsid w:val="00916018"/>
    <w:rsid w:val="009162AF"/>
    <w:rsid w:val="00916500"/>
    <w:rsid w:val="00916505"/>
    <w:rsid w:val="009166A5"/>
    <w:rsid w:val="009166D8"/>
    <w:rsid w:val="00916738"/>
    <w:rsid w:val="00916B35"/>
    <w:rsid w:val="00916BAF"/>
    <w:rsid w:val="00916DB2"/>
    <w:rsid w:val="00917071"/>
    <w:rsid w:val="009170A8"/>
    <w:rsid w:val="00917277"/>
    <w:rsid w:val="009178A1"/>
    <w:rsid w:val="00917945"/>
    <w:rsid w:val="00917A9C"/>
    <w:rsid w:val="00917BEC"/>
    <w:rsid w:val="00917C44"/>
    <w:rsid w:val="00917C8F"/>
    <w:rsid w:val="0092002F"/>
    <w:rsid w:val="0092018D"/>
    <w:rsid w:val="0092031E"/>
    <w:rsid w:val="00920507"/>
    <w:rsid w:val="00920521"/>
    <w:rsid w:val="00920651"/>
    <w:rsid w:val="00920657"/>
    <w:rsid w:val="0092087D"/>
    <w:rsid w:val="00920F4E"/>
    <w:rsid w:val="00920FD6"/>
    <w:rsid w:val="0092104E"/>
    <w:rsid w:val="0092119B"/>
    <w:rsid w:val="0092137E"/>
    <w:rsid w:val="009214F2"/>
    <w:rsid w:val="009218AC"/>
    <w:rsid w:val="00921923"/>
    <w:rsid w:val="0092195B"/>
    <w:rsid w:val="00921A93"/>
    <w:rsid w:val="00921B77"/>
    <w:rsid w:val="00921C4D"/>
    <w:rsid w:val="00921CCE"/>
    <w:rsid w:val="00921DB0"/>
    <w:rsid w:val="00921E49"/>
    <w:rsid w:val="00921FB3"/>
    <w:rsid w:val="009225A2"/>
    <w:rsid w:val="0092296B"/>
    <w:rsid w:val="00922AC5"/>
    <w:rsid w:val="00922CAE"/>
    <w:rsid w:val="00922CD3"/>
    <w:rsid w:val="00922CEF"/>
    <w:rsid w:val="00922D20"/>
    <w:rsid w:val="00922D5B"/>
    <w:rsid w:val="00922E2C"/>
    <w:rsid w:val="00922F93"/>
    <w:rsid w:val="009231B7"/>
    <w:rsid w:val="009233D5"/>
    <w:rsid w:val="00923631"/>
    <w:rsid w:val="0092377C"/>
    <w:rsid w:val="00923B26"/>
    <w:rsid w:val="00923B4D"/>
    <w:rsid w:val="00923C87"/>
    <w:rsid w:val="00923D5D"/>
    <w:rsid w:val="00923E1D"/>
    <w:rsid w:val="00923E3D"/>
    <w:rsid w:val="00923E78"/>
    <w:rsid w:val="00923E99"/>
    <w:rsid w:val="00923EB5"/>
    <w:rsid w:val="00923FC6"/>
    <w:rsid w:val="00924224"/>
    <w:rsid w:val="009243CC"/>
    <w:rsid w:val="0092483B"/>
    <w:rsid w:val="009249C8"/>
    <w:rsid w:val="00924A6B"/>
    <w:rsid w:val="00924DEB"/>
    <w:rsid w:val="00924FF8"/>
    <w:rsid w:val="00925AE5"/>
    <w:rsid w:val="00925B5E"/>
    <w:rsid w:val="00925BE3"/>
    <w:rsid w:val="00925D9F"/>
    <w:rsid w:val="00925E89"/>
    <w:rsid w:val="0092603F"/>
    <w:rsid w:val="0092614F"/>
    <w:rsid w:val="00926237"/>
    <w:rsid w:val="009269E9"/>
    <w:rsid w:val="00926A84"/>
    <w:rsid w:val="00926BE4"/>
    <w:rsid w:val="00926DDA"/>
    <w:rsid w:val="0092730E"/>
    <w:rsid w:val="0092741E"/>
    <w:rsid w:val="009274E3"/>
    <w:rsid w:val="009275AB"/>
    <w:rsid w:val="00927747"/>
    <w:rsid w:val="009277C3"/>
    <w:rsid w:val="009278A9"/>
    <w:rsid w:val="0092795C"/>
    <w:rsid w:val="0092799A"/>
    <w:rsid w:val="00927AD9"/>
    <w:rsid w:val="00927FEB"/>
    <w:rsid w:val="009300E5"/>
    <w:rsid w:val="0093058A"/>
    <w:rsid w:val="00930744"/>
    <w:rsid w:val="00930787"/>
    <w:rsid w:val="00930EE3"/>
    <w:rsid w:val="009311F5"/>
    <w:rsid w:val="009312B5"/>
    <w:rsid w:val="009313AE"/>
    <w:rsid w:val="009313B3"/>
    <w:rsid w:val="009314DD"/>
    <w:rsid w:val="009315BC"/>
    <w:rsid w:val="009319E2"/>
    <w:rsid w:val="00931A6E"/>
    <w:rsid w:val="0093226B"/>
    <w:rsid w:val="00932276"/>
    <w:rsid w:val="0093238C"/>
    <w:rsid w:val="009325FB"/>
    <w:rsid w:val="00932774"/>
    <w:rsid w:val="009327BE"/>
    <w:rsid w:val="009328A8"/>
    <w:rsid w:val="00932968"/>
    <w:rsid w:val="00932A20"/>
    <w:rsid w:val="00932AEE"/>
    <w:rsid w:val="00932D9B"/>
    <w:rsid w:val="00932E0B"/>
    <w:rsid w:val="00932FB7"/>
    <w:rsid w:val="009330B2"/>
    <w:rsid w:val="0093352C"/>
    <w:rsid w:val="00933C7C"/>
    <w:rsid w:val="00933C9D"/>
    <w:rsid w:val="00933DF5"/>
    <w:rsid w:val="00933EDE"/>
    <w:rsid w:val="00933FFC"/>
    <w:rsid w:val="0093405B"/>
    <w:rsid w:val="00934129"/>
    <w:rsid w:val="00934240"/>
    <w:rsid w:val="00934527"/>
    <w:rsid w:val="0093453B"/>
    <w:rsid w:val="0093460D"/>
    <w:rsid w:val="0093461B"/>
    <w:rsid w:val="00934860"/>
    <w:rsid w:val="009348E5"/>
    <w:rsid w:val="009349DF"/>
    <w:rsid w:val="00934C87"/>
    <w:rsid w:val="00934DA6"/>
    <w:rsid w:val="00934E0C"/>
    <w:rsid w:val="00934EBD"/>
    <w:rsid w:val="00935293"/>
    <w:rsid w:val="0093533E"/>
    <w:rsid w:val="009353ED"/>
    <w:rsid w:val="00935400"/>
    <w:rsid w:val="0093543E"/>
    <w:rsid w:val="009355C6"/>
    <w:rsid w:val="009356C1"/>
    <w:rsid w:val="00935745"/>
    <w:rsid w:val="00935B88"/>
    <w:rsid w:val="00935DCC"/>
    <w:rsid w:val="00935F16"/>
    <w:rsid w:val="009362B3"/>
    <w:rsid w:val="00936463"/>
    <w:rsid w:val="0093659A"/>
    <w:rsid w:val="00936E92"/>
    <w:rsid w:val="00937107"/>
    <w:rsid w:val="0093717D"/>
    <w:rsid w:val="009371D4"/>
    <w:rsid w:val="0093731A"/>
    <w:rsid w:val="00937672"/>
    <w:rsid w:val="00937775"/>
    <w:rsid w:val="0093795B"/>
    <w:rsid w:val="009379EB"/>
    <w:rsid w:val="00937AB6"/>
    <w:rsid w:val="00937FE2"/>
    <w:rsid w:val="009400D9"/>
    <w:rsid w:val="00940563"/>
    <w:rsid w:val="00940598"/>
    <w:rsid w:val="009408FA"/>
    <w:rsid w:val="00940AA9"/>
    <w:rsid w:val="00940B69"/>
    <w:rsid w:val="00940BB5"/>
    <w:rsid w:val="00940F63"/>
    <w:rsid w:val="00941143"/>
    <w:rsid w:val="00941488"/>
    <w:rsid w:val="009416A9"/>
    <w:rsid w:val="00941728"/>
    <w:rsid w:val="009417D7"/>
    <w:rsid w:val="0094181C"/>
    <w:rsid w:val="009418C4"/>
    <w:rsid w:val="009419F3"/>
    <w:rsid w:val="00941B8A"/>
    <w:rsid w:val="00941C4B"/>
    <w:rsid w:val="00941C7B"/>
    <w:rsid w:val="00941CBC"/>
    <w:rsid w:val="00941EC9"/>
    <w:rsid w:val="009421AB"/>
    <w:rsid w:val="00942524"/>
    <w:rsid w:val="009427CF"/>
    <w:rsid w:val="009427EB"/>
    <w:rsid w:val="00942883"/>
    <w:rsid w:val="0094299B"/>
    <w:rsid w:val="00942E18"/>
    <w:rsid w:val="00942FB7"/>
    <w:rsid w:val="0094316D"/>
    <w:rsid w:val="009431CD"/>
    <w:rsid w:val="009432A5"/>
    <w:rsid w:val="00943364"/>
    <w:rsid w:val="00943598"/>
    <w:rsid w:val="00943867"/>
    <w:rsid w:val="00943A36"/>
    <w:rsid w:val="00943A42"/>
    <w:rsid w:val="00943AC6"/>
    <w:rsid w:val="00943B42"/>
    <w:rsid w:val="0094427A"/>
    <w:rsid w:val="00944885"/>
    <w:rsid w:val="009448D4"/>
    <w:rsid w:val="00944B1F"/>
    <w:rsid w:val="00944B43"/>
    <w:rsid w:val="00944ED9"/>
    <w:rsid w:val="00944EF0"/>
    <w:rsid w:val="00945054"/>
    <w:rsid w:val="009450A9"/>
    <w:rsid w:val="00945179"/>
    <w:rsid w:val="00945309"/>
    <w:rsid w:val="0094588E"/>
    <w:rsid w:val="00945930"/>
    <w:rsid w:val="00945D93"/>
    <w:rsid w:val="00945F64"/>
    <w:rsid w:val="00945F66"/>
    <w:rsid w:val="00945FAD"/>
    <w:rsid w:val="0094606D"/>
    <w:rsid w:val="0094607C"/>
    <w:rsid w:val="00946084"/>
    <w:rsid w:val="0094609A"/>
    <w:rsid w:val="00946274"/>
    <w:rsid w:val="009462A4"/>
    <w:rsid w:val="009463AB"/>
    <w:rsid w:val="009466B6"/>
    <w:rsid w:val="009467A5"/>
    <w:rsid w:val="009467B9"/>
    <w:rsid w:val="009468BE"/>
    <w:rsid w:val="009469FF"/>
    <w:rsid w:val="00946B7F"/>
    <w:rsid w:val="00946D39"/>
    <w:rsid w:val="00946DBF"/>
    <w:rsid w:val="00946EAB"/>
    <w:rsid w:val="00946F3D"/>
    <w:rsid w:val="00946FF7"/>
    <w:rsid w:val="00947085"/>
    <w:rsid w:val="009470B4"/>
    <w:rsid w:val="00947142"/>
    <w:rsid w:val="009471B6"/>
    <w:rsid w:val="00947383"/>
    <w:rsid w:val="0094745A"/>
    <w:rsid w:val="00947482"/>
    <w:rsid w:val="0094760F"/>
    <w:rsid w:val="009476D3"/>
    <w:rsid w:val="00947773"/>
    <w:rsid w:val="009477FF"/>
    <w:rsid w:val="00947C24"/>
    <w:rsid w:val="00947E6B"/>
    <w:rsid w:val="00947EA1"/>
    <w:rsid w:val="0095006B"/>
    <w:rsid w:val="0095025C"/>
    <w:rsid w:val="00950716"/>
    <w:rsid w:val="00950856"/>
    <w:rsid w:val="0095089F"/>
    <w:rsid w:val="009509BF"/>
    <w:rsid w:val="00950BA4"/>
    <w:rsid w:val="00950C54"/>
    <w:rsid w:val="00950E75"/>
    <w:rsid w:val="00950F26"/>
    <w:rsid w:val="00951054"/>
    <w:rsid w:val="009511C1"/>
    <w:rsid w:val="00951207"/>
    <w:rsid w:val="0095129B"/>
    <w:rsid w:val="00951531"/>
    <w:rsid w:val="00951618"/>
    <w:rsid w:val="0095180E"/>
    <w:rsid w:val="009518F4"/>
    <w:rsid w:val="00951AC4"/>
    <w:rsid w:val="009521EC"/>
    <w:rsid w:val="00952407"/>
    <w:rsid w:val="00952837"/>
    <w:rsid w:val="00952849"/>
    <w:rsid w:val="00952B41"/>
    <w:rsid w:val="00952D9F"/>
    <w:rsid w:val="00952F20"/>
    <w:rsid w:val="0095312C"/>
    <w:rsid w:val="0095317D"/>
    <w:rsid w:val="00953222"/>
    <w:rsid w:val="009532D7"/>
    <w:rsid w:val="009533A7"/>
    <w:rsid w:val="00953409"/>
    <w:rsid w:val="00953499"/>
    <w:rsid w:val="00953528"/>
    <w:rsid w:val="00953B3C"/>
    <w:rsid w:val="00954349"/>
    <w:rsid w:val="009544A9"/>
    <w:rsid w:val="00954511"/>
    <w:rsid w:val="00954683"/>
    <w:rsid w:val="009547CE"/>
    <w:rsid w:val="00954903"/>
    <w:rsid w:val="0095499E"/>
    <w:rsid w:val="009549BF"/>
    <w:rsid w:val="009549E2"/>
    <w:rsid w:val="00954B2E"/>
    <w:rsid w:val="00954D1C"/>
    <w:rsid w:val="00954D2C"/>
    <w:rsid w:val="00954DA2"/>
    <w:rsid w:val="00954EA3"/>
    <w:rsid w:val="00954FD9"/>
    <w:rsid w:val="009552A8"/>
    <w:rsid w:val="009556EF"/>
    <w:rsid w:val="00955702"/>
    <w:rsid w:val="009558BA"/>
    <w:rsid w:val="00955A03"/>
    <w:rsid w:val="00955A33"/>
    <w:rsid w:val="00955AFD"/>
    <w:rsid w:val="00955D97"/>
    <w:rsid w:val="00955F60"/>
    <w:rsid w:val="0095647C"/>
    <w:rsid w:val="00956559"/>
    <w:rsid w:val="009567A0"/>
    <w:rsid w:val="00956A30"/>
    <w:rsid w:val="00956AE1"/>
    <w:rsid w:val="00956BBD"/>
    <w:rsid w:val="00956C39"/>
    <w:rsid w:val="00956ECA"/>
    <w:rsid w:val="00956ED8"/>
    <w:rsid w:val="00956F66"/>
    <w:rsid w:val="00956FEA"/>
    <w:rsid w:val="00957163"/>
    <w:rsid w:val="00957311"/>
    <w:rsid w:val="009573F2"/>
    <w:rsid w:val="009574C5"/>
    <w:rsid w:val="009575B7"/>
    <w:rsid w:val="009575E9"/>
    <w:rsid w:val="00957845"/>
    <w:rsid w:val="009578AD"/>
    <w:rsid w:val="00957912"/>
    <w:rsid w:val="00957A30"/>
    <w:rsid w:val="00957C78"/>
    <w:rsid w:val="0096017E"/>
    <w:rsid w:val="00960266"/>
    <w:rsid w:val="009602B8"/>
    <w:rsid w:val="00960430"/>
    <w:rsid w:val="00960443"/>
    <w:rsid w:val="0096048F"/>
    <w:rsid w:val="009606E6"/>
    <w:rsid w:val="00960892"/>
    <w:rsid w:val="00960B86"/>
    <w:rsid w:val="00960DD2"/>
    <w:rsid w:val="009610AD"/>
    <w:rsid w:val="009611B9"/>
    <w:rsid w:val="009614AA"/>
    <w:rsid w:val="009614CB"/>
    <w:rsid w:val="00961843"/>
    <w:rsid w:val="0096194A"/>
    <w:rsid w:val="0096195E"/>
    <w:rsid w:val="00961CE5"/>
    <w:rsid w:val="00961EAB"/>
    <w:rsid w:val="00961F56"/>
    <w:rsid w:val="0096217C"/>
    <w:rsid w:val="009621C2"/>
    <w:rsid w:val="00962390"/>
    <w:rsid w:val="0096243A"/>
    <w:rsid w:val="009624C2"/>
    <w:rsid w:val="0096254D"/>
    <w:rsid w:val="009625A8"/>
    <w:rsid w:val="00962877"/>
    <w:rsid w:val="009628A9"/>
    <w:rsid w:val="009628DB"/>
    <w:rsid w:val="009628DD"/>
    <w:rsid w:val="00962966"/>
    <w:rsid w:val="00962C26"/>
    <w:rsid w:val="00962DEB"/>
    <w:rsid w:val="00962DF5"/>
    <w:rsid w:val="00962EB5"/>
    <w:rsid w:val="00962F37"/>
    <w:rsid w:val="00963039"/>
    <w:rsid w:val="0096306D"/>
    <w:rsid w:val="0096332E"/>
    <w:rsid w:val="009635A0"/>
    <w:rsid w:val="009637EE"/>
    <w:rsid w:val="009637EF"/>
    <w:rsid w:val="00963B25"/>
    <w:rsid w:val="00963D8D"/>
    <w:rsid w:val="00963F48"/>
    <w:rsid w:val="00963FCD"/>
    <w:rsid w:val="0096408E"/>
    <w:rsid w:val="0096409A"/>
    <w:rsid w:val="00964431"/>
    <w:rsid w:val="009644D3"/>
    <w:rsid w:val="009646D6"/>
    <w:rsid w:val="00964755"/>
    <w:rsid w:val="00964934"/>
    <w:rsid w:val="00964D13"/>
    <w:rsid w:val="009652F9"/>
    <w:rsid w:val="009658F8"/>
    <w:rsid w:val="00965C3F"/>
    <w:rsid w:val="00965C45"/>
    <w:rsid w:val="00965C5F"/>
    <w:rsid w:val="0096604B"/>
    <w:rsid w:val="009665CF"/>
    <w:rsid w:val="00966AF0"/>
    <w:rsid w:val="0096700F"/>
    <w:rsid w:val="00967096"/>
    <w:rsid w:val="0096709C"/>
    <w:rsid w:val="009670EA"/>
    <w:rsid w:val="00967412"/>
    <w:rsid w:val="009679EC"/>
    <w:rsid w:val="00967D69"/>
    <w:rsid w:val="00967DD1"/>
    <w:rsid w:val="00967DEE"/>
    <w:rsid w:val="00967E9A"/>
    <w:rsid w:val="00967ECD"/>
    <w:rsid w:val="00967F1C"/>
    <w:rsid w:val="0097011A"/>
    <w:rsid w:val="009704AD"/>
    <w:rsid w:val="0097065B"/>
    <w:rsid w:val="009707A2"/>
    <w:rsid w:val="0097095D"/>
    <w:rsid w:val="00970B8D"/>
    <w:rsid w:val="00970CA9"/>
    <w:rsid w:val="00970EBB"/>
    <w:rsid w:val="00970FCA"/>
    <w:rsid w:val="0097107D"/>
    <w:rsid w:val="009711D3"/>
    <w:rsid w:val="0097145D"/>
    <w:rsid w:val="00971DE8"/>
    <w:rsid w:val="00971F3B"/>
    <w:rsid w:val="00971F48"/>
    <w:rsid w:val="00972038"/>
    <w:rsid w:val="0097221E"/>
    <w:rsid w:val="00972516"/>
    <w:rsid w:val="00972641"/>
    <w:rsid w:val="0097266D"/>
    <w:rsid w:val="00972692"/>
    <w:rsid w:val="00972C49"/>
    <w:rsid w:val="00972CE0"/>
    <w:rsid w:val="00972D19"/>
    <w:rsid w:val="00972D54"/>
    <w:rsid w:val="00972D7A"/>
    <w:rsid w:val="00972E0F"/>
    <w:rsid w:val="009731E7"/>
    <w:rsid w:val="009733FC"/>
    <w:rsid w:val="0097360B"/>
    <w:rsid w:val="00973668"/>
    <w:rsid w:val="009739CD"/>
    <w:rsid w:val="00973AD6"/>
    <w:rsid w:val="00973B4D"/>
    <w:rsid w:val="00973ED1"/>
    <w:rsid w:val="00974459"/>
    <w:rsid w:val="00974521"/>
    <w:rsid w:val="009749F4"/>
    <w:rsid w:val="00974CF4"/>
    <w:rsid w:val="00974F54"/>
    <w:rsid w:val="009751C0"/>
    <w:rsid w:val="0097536D"/>
    <w:rsid w:val="009753A8"/>
    <w:rsid w:val="00975419"/>
    <w:rsid w:val="009754D8"/>
    <w:rsid w:val="0097557E"/>
    <w:rsid w:val="0097564C"/>
    <w:rsid w:val="009756B8"/>
    <w:rsid w:val="009757CA"/>
    <w:rsid w:val="00975835"/>
    <w:rsid w:val="00975CFB"/>
    <w:rsid w:val="00975DFE"/>
    <w:rsid w:val="00975FEB"/>
    <w:rsid w:val="009763B3"/>
    <w:rsid w:val="009765C5"/>
    <w:rsid w:val="00976706"/>
    <w:rsid w:val="00976806"/>
    <w:rsid w:val="00976AB2"/>
    <w:rsid w:val="00976AB7"/>
    <w:rsid w:val="00976B87"/>
    <w:rsid w:val="00976E17"/>
    <w:rsid w:val="00976F4C"/>
    <w:rsid w:val="00977000"/>
    <w:rsid w:val="00977056"/>
    <w:rsid w:val="00977292"/>
    <w:rsid w:val="00977319"/>
    <w:rsid w:val="009776B1"/>
    <w:rsid w:val="00977950"/>
    <w:rsid w:val="00977B48"/>
    <w:rsid w:val="00977B65"/>
    <w:rsid w:val="00977D26"/>
    <w:rsid w:val="00980741"/>
    <w:rsid w:val="00980AF3"/>
    <w:rsid w:val="00980D4E"/>
    <w:rsid w:val="00980FCC"/>
    <w:rsid w:val="00981085"/>
    <w:rsid w:val="0098129C"/>
    <w:rsid w:val="00981319"/>
    <w:rsid w:val="009814F5"/>
    <w:rsid w:val="009815F2"/>
    <w:rsid w:val="00981A21"/>
    <w:rsid w:val="00981B34"/>
    <w:rsid w:val="00981C84"/>
    <w:rsid w:val="00982218"/>
    <w:rsid w:val="009825FA"/>
    <w:rsid w:val="00982CD3"/>
    <w:rsid w:val="00982DB2"/>
    <w:rsid w:val="00982EF8"/>
    <w:rsid w:val="00982F16"/>
    <w:rsid w:val="00983419"/>
    <w:rsid w:val="00983571"/>
    <w:rsid w:val="009838B3"/>
    <w:rsid w:val="009838EE"/>
    <w:rsid w:val="00983967"/>
    <w:rsid w:val="00983B9A"/>
    <w:rsid w:val="00983E38"/>
    <w:rsid w:val="00983ED6"/>
    <w:rsid w:val="00983F03"/>
    <w:rsid w:val="0098400A"/>
    <w:rsid w:val="009840BB"/>
    <w:rsid w:val="009840EF"/>
    <w:rsid w:val="0098436F"/>
    <w:rsid w:val="009844B0"/>
    <w:rsid w:val="0098450A"/>
    <w:rsid w:val="00984582"/>
    <w:rsid w:val="009848DF"/>
    <w:rsid w:val="00984987"/>
    <w:rsid w:val="00984AEC"/>
    <w:rsid w:val="00984F5E"/>
    <w:rsid w:val="0098502A"/>
    <w:rsid w:val="0098521B"/>
    <w:rsid w:val="0098542B"/>
    <w:rsid w:val="0098577A"/>
    <w:rsid w:val="00985A81"/>
    <w:rsid w:val="00985D69"/>
    <w:rsid w:val="00985EBF"/>
    <w:rsid w:val="00985F28"/>
    <w:rsid w:val="00986274"/>
    <w:rsid w:val="0098634A"/>
    <w:rsid w:val="00986403"/>
    <w:rsid w:val="0098652C"/>
    <w:rsid w:val="00986650"/>
    <w:rsid w:val="009866E8"/>
    <w:rsid w:val="009867EC"/>
    <w:rsid w:val="00986970"/>
    <w:rsid w:val="00986C3E"/>
    <w:rsid w:val="00986CC2"/>
    <w:rsid w:val="00986D76"/>
    <w:rsid w:val="00986E13"/>
    <w:rsid w:val="00986FA9"/>
    <w:rsid w:val="00987108"/>
    <w:rsid w:val="009872DF"/>
    <w:rsid w:val="00987C74"/>
    <w:rsid w:val="00987C8E"/>
    <w:rsid w:val="00987D38"/>
    <w:rsid w:val="00987DB5"/>
    <w:rsid w:val="00987ED8"/>
    <w:rsid w:val="00987F2F"/>
    <w:rsid w:val="0099005A"/>
    <w:rsid w:val="0099026F"/>
    <w:rsid w:val="009905F1"/>
    <w:rsid w:val="00990805"/>
    <w:rsid w:val="00990907"/>
    <w:rsid w:val="00990C61"/>
    <w:rsid w:val="00990D65"/>
    <w:rsid w:val="00990E41"/>
    <w:rsid w:val="009910BD"/>
    <w:rsid w:val="009910F5"/>
    <w:rsid w:val="009911DD"/>
    <w:rsid w:val="0099136E"/>
    <w:rsid w:val="00991467"/>
    <w:rsid w:val="00991705"/>
    <w:rsid w:val="00991B25"/>
    <w:rsid w:val="00991B89"/>
    <w:rsid w:val="00991DCF"/>
    <w:rsid w:val="00992090"/>
    <w:rsid w:val="009922C0"/>
    <w:rsid w:val="0099232D"/>
    <w:rsid w:val="009926A1"/>
    <w:rsid w:val="0099273B"/>
    <w:rsid w:val="00992A7F"/>
    <w:rsid w:val="00992AB3"/>
    <w:rsid w:val="00992B35"/>
    <w:rsid w:val="00993681"/>
    <w:rsid w:val="0099370D"/>
    <w:rsid w:val="00993AAD"/>
    <w:rsid w:val="00993C4D"/>
    <w:rsid w:val="00993CA8"/>
    <w:rsid w:val="00993D88"/>
    <w:rsid w:val="009942A6"/>
    <w:rsid w:val="00994389"/>
    <w:rsid w:val="009943A0"/>
    <w:rsid w:val="0099466E"/>
    <w:rsid w:val="00994680"/>
    <w:rsid w:val="009946FB"/>
    <w:rsid w:val="00994764"/>
    <w:rsid w:val="009949B3"/>
    <w:rsid w:val="00994ED1"/>
    <w:rsid w:val="00994EF7"/>
    <w:rsid w:val="00994FBF"/>
    <w:rsid w:val="00995117"/>
    <w:rsid w:val="00995575"/>
    <w:rsid w:val="0099567D"/>
    <w:rsid w:val="00995948"/>
    <w:rsid w:val="00995A11"/>
    <w:rsid w:val="00995B7E"/>
    <w:rsid w:val="00995BD5"/>
    <w:rsid w:val="00995F2C"/>
    <w:rsid w:val="00996137"/>
    <w:rsid w:val="00996295"/>
    <w:rsid w:val="0099629F"/>
    <w:rsid w:val="009964A5"/>
    <w:rsid w:val="009964EB"/>
    <w:rsid w:val="00996585"/>
    <w:rsid w:val="009966B6"/>
    <w:rsid w:val="00996738"/>
    <w:rsid w:val="009968EC"/>
    <w:rsid w:val="00996949"/>
    <w:rsid w:val="00996B8A"/>
    <w:rsid w:val="00996B9F"/>
    <w:rsid w:val="00996BAE"/>
    <w:rsid w:val="00996C1C"/>
    <w:rsid w:val="00996C42"/>
    <w:rsid w:val="00996C54"/>
    <w:rsid w:val="00996EDF"/>
    <w:rsid w:val="009974D8"/>
    <w:rsid w:val="00997869"/>
    <w:rsid w:val="009978FD"/>
    <w:rsid w:val="00997CC0"/>
    <w:rsid w:val="00997CD5"/>
    <w:rsid w:val="00997CFD"/>
    <w:rsid w:val="00997DFE"/>
    <w:rsid w:val="00997E8D"/>
    <w:rsid w:val="00997E94"/>
    <w:rsid w:val="00997F54"/>
    <w:rsid w:val="00997FE6"/>
    <w:rsid w:val="009A0283"/>
    <w:rsid w:val="009A0327"/>
    <w:rsid w:val="009A0421"/>
    <w:rsid w:val="009A04E5"/>
    <w:rsid w:val="009A0521"/>
    <w:rsid w:val="009A0B6E"/>
    <w:rsid w:val="009A0B90"/>
    <w:rsid w:val="009A0EF7"/>
    <w:rsid w:val="009A113D"/>
    <w:rsid w:val="009A14F7"/>
    <w:rsid w:val="009A1851"/>
    <w:rsid w:val="009A1BD1"/>
    <w:rsid w:val="009A1C77"/>
    <w:rsid w:val="009A1C81"/>
    <w:rsid w:val="009A1CC7"/>
    <w:rsid w:val="009A1E6D"/>
    <w:rsid w:val="009A1E8E"/>
    <w:rsid w:val="009A2022"/>
    <w:rsid w:val="009A21DF"/>
    <w:rsid w:val="009A2429"/>
    <w:rsid w:val="009A2681"/>
    <w:rsid w:val="009A26D9"/>
    <w:rsid w:val="009A26F0"/>
    <w:rsid w:val="009A2928"/>
    <w:rsid w:val="009A2932"/>
    <w:rsid w:val="009A296B"/>
    <w:rsid w:val="009A2BE9"/>
    <w:rsid w:val="009A2CB4"/>
    <w:rsid w:val="009A2D00"/>
    <w:rsid w:val="009A3263"/>
    <w:rsid w:val="009A335B"/>
    <w:rsid w:val="009A36E0"/>
    <w:rsid w:val="009A382B"/>
    <w:rsid w:val="009A38C0"/>
    <w:rsid w:val="009A3907"/>
    <w:rsid w:val="009A3E0B"/>
    <w:rsid w:val="009A4051"/>
    <w:rsid w:val="009A41CD"/>
    <w:rsid w:val="009A42C1"/>
    <w:rsid w:val="009A4863"/>
    <w:rsid w:val="009A48C0"/>
    <w:rsid w:val="009A4A90"/>
    <w:rsid w:val="009A4C37"/>
    <w:rsid w:val="009A4EF1"/>
    <w:rsid w:val="009A4F67"/>
    <w:rsid w:val="009A5144"/>
    <w:rsid w:val="009A53A7"/>
    <w:rsid w:val="009A54A3"/>
    <w:rsid w:val="009A5579"/>
    <w:rsid w:val="009A5624"/>
    <w:rsid w:val="009A59B5"/>
    <w:rsid w:val="009A6054"/>
    <w:rsid w:val="009A6130"/>
    <w:rsid w:val="009A6230"/>
    <w:rsid w:val="009A62FC"/>
    <w:rsid w:val="009A63C9"/>
    <w:rsid w:val="009A66A9"/>
    <w:rsid w:val="009A66D9"/>
    <w:rsid w:val="009A6A90"/>
    <w:rsid w:val="009A6AF0"/>
    <w:rsid w:val="009A6C8A"/>
    <w:rsid w:val="009A6CB4"/>
    <w:rsid w:val="009A70C5"/>
    <w:rsid w:val="009A70D0"/>
    <w:rsid w:val="009A7174"/>
    <w:rsid w:val="009A7415"/>
    <w:rsid w:val="009A7CB4"/>
    <w:rsid w:val="009A7CF7"/>
    <w:rsid w:val="009B0038"/>
    <w:rsid w:val="009B0197"/>
    <w:rsid w:val="009B0279"/>
    <w:rsid w:val="009B04B8"/>
    <w:rsid w:val="009B0552"/>
    <w:rsid w:val="009B05A7"/>
    <w:rsid w:val="009B08AF"/>
    <w:rsid w:val="009B097F"/>
    <w:rsid w:val="009B0F1B"/>
    <w:rsid w:val="009B0F42"/>
    <w:rsid w:val="009B0FD2"/>
    <w:rsid w:val="009B1268"/>
    <w:rsid w:val="009B1637"/>
    <w:rsid w:val="009B2051"/>
    <w:rsid w:val="009B2446"/>
    <w:rsid w:val="009B2831"/>
    <w:rsid w:val="009B2A36"/>
    <w:rsid w:val="009B2AF0"/>
    <w:rsid w:val="009B2B62"/>
    <w:rsid w:val="009B2F16"/>
    <w:rsid w:val="009B3005"/>
    <w:rsid w:val="009B3138"/>
    <w:rsid w:val="009B32F6"/>
    <w:rsid w:val="009B3349"/>
    <w:rsid w:val="009B3350"/>
    <w:rsid w:val="009B3455"/>
    <w:rsid w:val="009B355A"/>
    <w:rsid w:val="009B37E6"/>
    <w:rsid w:val="009B3CAD"/>
    <w:rsid w:val="009B3CDC"/>
    <w:rsid w:val="009B3DE7"/>
    <w:rsid w:val="009B3E5C"/>
    <w:rsid w:val="009B402C"/>
    <w:rsid w:val="009B407A"/>
    <w:rsid w:val="009B46E3"/>
    <w:rsid w:val="009B4950"/>
    <w:rsid w:val="009B49A1"/>
    <w:rsid w:val="009B56A2"/>
    <w:rsid w:val="009B574D"/>
    <w:rsid w:val="009B5930"/>
    <w:rsid w:val="009B5961"/>
    <w:rsid w:val="009B5C24"/>
    <w:rsid w:val="009B5D9A"/>
    <w:rsid w:val="009B5DEF"/>
    <w:rsid w:val="009B5F64"/>
    <w:rsid w:val="009B6036"/>
    <w:rsid w:val="009B626F"/>
    <w:rsid w:val="009B63FE"/>
    <w:rsid w:val="009B6659"/>
    <w:rsid w:val="009B6892"/>
    <w:rsid w:val="009B696E"/>
    <w:rsid w:val="009B6DE5"/>
    <w:rsid w:val="009B6E07"/>
    <w:rsid w:val="009B7313"/>
    <w:rsid w:val="009B760D"/>
    <w:rsid w:val="009B773C"/>
    <w:rsid w:val="009B7868"/>
    <w:rsid w:val="009B7B3F"/>
    <w:rsid w:val="009B7B6F"/>
    <w:rsid w:val="009B7C15"/>
    <w:rsid w:val="009B7C2B"/>
    <w:rsid w:val="009B7EAD"/>
    <w:rsid w:val="009B7F61"/>
    <w:rsid w:val="009C00FF"/>
    <w:rsid w:val="009C0194"/>
    <w:rsid w:val="009C04BC"/>
    <w:rsid w:val="009C04C1"/>
    <w:rsid w:val="009C0531"/>
    <w:rsid w:val="009C07BA"/>
    <w:rsid w:val="009C08B4"/>
    <w:rsid w:val="009C0FD0"/>
    <w:rsid w:val="009C1266"/>
    <w:rsid w:val="009C12AA"/>
    <w:rsid w:val="009C1394"/>
    <w:rsid w:val="009C13C6"/>
    <w:rsid w:val="009C15C6"/>
    <w:rsid w:val="009C185B"/>
    <w:rsid w:val="009C1E68"/>
    <w:rsid w:val="009C20FE"/>
    <w:rsid w:val="009C2504"/>
    <w:rsid w:val="009C25F6"/>
    <w:rsid w:val="009C2651"/>
    <w:rsid w:val="009C2835"/>
    <w:rsid w:val="009C2861"/>
    <w:rsid w:val="009C2878"/>
    <w:rsid w:val="009C28B0"/>
    <w:rsid w:val="009C294C"/>
    <w:rsid w:val="009C2A9F"/>
    <w:rsid w:val="009C2B7D"/>
    <w:rsid w:val="009C2CA4"/>
    <w:rsid w:val="009C2CC0"/>
    <w:rsid w:val="009C2E1E"/>
    <w:rsid w:val="009C35C6"/>
    <w:rsid w:val="009C3661"/>
    <w:rsid w:val="009C36EB"/>
    <w:rsid w:val="009C3717"/>
    <w:rsid w:val="009C374B"/>
    <w:rsid w:val="009C39C0"/>
    <w:rsid w:val="009C40A9"/>
    <w:rsid w:val="009C41A9"/>
    <w:rsid w:val="009C420C"/>
    <w:rsid w:val="009C4446"/>
    <w:rsid w:val="009C44FC"/>
    <w:rsid w:val="009C4724"/>
    <w:rsid w:val="009C475E"/>
    <w:rsid w:val="009C4937"/>
    <w:rsid w:val="009C4C81"/>
    <w:rsid w:val="009C4CF7"/>
    <w:rsid w:val="009C4FE7"/>
    <w:rsid w:val="009C50ED"/>
    <w:rsid w:val="009C5151"/>
    <w:rsid w:val="009C5205"/>
    <w:rsid w:val="009C540B"/>
    <w:rsid w:val="009C5647"/>
    <w:rsid w:val="009C566A"/>
    <w:rsid w:val="009C5729"/>
    <w:rsid w:val="009C5846"/>
    <w:rsid w:val="009C58B4"/>
    <w:rsid w:val="009C58FD"/>
    <w:rsid w:val="009C5B12"/>
    <w:rsid w:val="009C5D70"/>
    <w:rsid w:val="009C6042"/>
    <w:rsid w:val="009C6487"/>
    <w:rsid w:val="009C6792"/>
    <w:rsid w:val="009C6903"/>
    <w:rsid w:val="009C6A5C"/>
    <w:rsid w:val="009C6E44"/>
    <w:rsid w:val="009C6FE4"/>
    <w:rsid w:val="009C702E"/>
    <w:rsid w:val="009C7318"/>
    <w:rsid w:val="009C7530"/>
    <w:rsid w:val="009C7565"/>
    <w:rsid w:val="009C75F9"/>
    <w:rsid w:val="009C79E8"/>
    <w:rsid w:val="009C7FB3"/>
    <w:rsid w:val="009D0011"/>
    <w:rsid w:val="009D04EB"/>
    <w:rsid w:val="009D056E"/>
    <w:rsid w:val="009D0824"/>
    <w:rsid w:val="009D0CDB"/>
    <w:rsid w:val="009D1029"/>
    <w:rsid w:val="009D1089"/>
    <w:rsid w:val="009D123D"/>
    <w:rsid w:val="009D128A"/>
    <w:rsid w:val="009D1538"/>
    <w:rsid w:val="009D1933"/>
    <w:rsid w:val="009D1ACE"/>
    <w:rsid w:val="009D1D55"/>
    <w:rsid w:val="009D20E5"/>
    <w:rsid w:val="009D2183"/>
    <w:rsid w:val="009D220B"/>
    <w:rsid w:val="009D2299"/>
    <w:rsid w:val="009D2335"/>
    <w:rsid w:val="009D2461"/>
    <w:rsid w:val="009D269D"/>
    <w:rsid w:val="009D2755"/>
    <w:rsid w:val="009D29F1"/>
    <w:rsid w:val="009D2A58"/>
    <w:rsid w:val="009D2AEC"/>
    <w:rsid w:val="009D2B07"/>
    <w:rsid w:val="009D2DC9"/>
    <w:rsid w:val="009D2DFC"/>
    <w:rsid w:val="009D2F14"/>
    <w:rsid w:val="009D2F6C"/>
    <w:rsid w:val="009D3129"/>
    <w:rsid w:val="009D3286"/>
    <w:rsid w:val="009D3343"/>
    <w:rsid w:val="009D336A"/>
    <w:rsid w:val="009D33AC"/>
    <w:rsid w:val="009D3476"/>
    <w:rsid w:val="009D35C7"/>
    <w:rsid w:val="009D38F9"/>
    <w:rsid w:val="009D3A7E"/>
    <w:rsid w:val="009D3B0F"/>
    <w:rsid w:val="009D3B3F"/>
    <w:rsid w:val="009D4070"/>
    <w:rsid w:val="009D429B"/>
    <w:rsid w:val="009D45D8"/>
    <w:rsid w:val="009D4766"/>
    <w:rsid w:val="009D47F1"/>
    <w:rsid w:val="009D4B0C"/>
    <w:rsid w:val="009D4BD4"/>
    <w:rsid w:val="009D4C22"/>
    <w:rsid w:val="009D4F28"/>
    <w:rsid w:val="009D50A0"/>
    <w:rsid w:val="009D5182"/>
    <w:rsid w:val="009D5215"/>
    <w:rsid w:val="009D52F3"/>
    <w:rsid w:val="009D5337"/>
    <w:rsid w:val="009D53E8"/>
    <w:rsid w:val="009D5426"/>
    <w:rsid w:val="009D5578"/>
    <w:rsid w:val="009D55E9"/>
    <w:rsid w:val="009D5707"/>
    <w:rsid w:val="009D5888"/>
    <w:rsid w:val="009D5ED4"/>
    <w:rsid w:val="009D5F1E"/>
    <w:rsid w:val="009D6000"/>
    <w:rsid w:val="009D624F"/>
    <w:rsid w:val="009D6742"/>
    <w:rsid w:val="009D6A13"/>
    <w:rsid w:val="009D6B3A"/>
    <w:rsid w:val="009D6C58"/>
    <w:rsid w:val="009D7102"/>
    <w:rsid w:val="009D74AB"/>
    <w:rsid w:val="009D7881"/>
    <w:rsid w:val="009D78DE"/>
    <w:rsid w:val="009D78F9"/>
    <w:rsid w:val="009D79DD"/>
    <w:rsid w:val="009D7A3F"/>
    <w:rsid w:val="009D7AAE"/>
    <w:rsid w:val="009D7BB8"/>
    <w:rsid w:val="009D7EBB"/>
    <w:rsid w:val="009E00BE"/>
    <w:rsid w:val="009E0195"/>
    <w:rsid w:val="009E03D9"/>
    <w:rsid w:val="009E0524"/>
    <w:rsid w:val="009E0DDE"/>
    <w:rsid w:val="009E121E"/>
    <w:rsid w:val="009E1293"/>
    <w:rsid w:val="009E1308"/>
    <w:rsid w:val="009E1316"/>
    <w:rsid w:val="009E145B"/>
    <w:rsid w:val="009E152C"/>
    <w:rsid w:val="009E1658"/>
    <w:rsid w:val="009E17CA"/>
    <w:rsid w:val="009E17EB"/>
    <w:rsid w:val="009E18CE"/>
    <w:rsid w:val="009E191B"/>
    <w:rsid w:val="009E19F6"/>
    <w:rsid w:val="009E1C37"/>
    <w:rsid w:val="009E1CA8"/>
    <w:rsid w:val="009E1EE9"/>
    <w:rsid w:val="009E2004"/>
    <w:rsid w:val="009E21BB"/>
    <w:rsid w:val="009E2352"/>
    <w:rsid w:val="009E24DD"/>
    <w:rsid w:val="009E280B"/>
    <w:rsid w:val="009E2B2E"/>
    <w:rsid w:val="009E2E1C"/>
    <w:rsid w:val="009E2EE7"/>
    <w:rsid w:val="009E321E"/>
    <w:rsid w:val="009E3339"/>
    <w:rsid w:val="009E34C0"/>
    <w:rsid w:val="009E352C"/>
    <w:rsid w:val="009E354F"/>
    <w:rsid w:val="009E3790"/>
    <w:rsid w:val="009E3807"/>
    <w:rsid w:val="009E3DEF"/>
    <w:rsid w:val="009E40DB"/>
    <w:rsid w:val="009E4473"/>
    <w:rsid w:val="009E4641"/>
    <w:rsid w:val="009E484A"/>
    <w:rsid w:val="009E4CB9"/>
    <w:rsid w:val="009E4E82"/>
    <w:rsid w:val="009E5121"/>
    <w:rsid w:val="009E5579"/>
    <w:rsid w:val="009E58B5"/>
    <w:rsid w:val="009E59F3"/>
    <w:rsid w:val="009E5CCE"/>
    <w:rsid w:val="009E5F2B"/>
    <w:rsid w:val="009E601A"/>
    <w:rsid w:val="009E65E6"/>
    <w:rsid w:val="009E66BD"/>
    <w:rsid w:val="009E677B"/>
    <w:rsid w:val="009E6879"/>
    <w:rsid w:val="009E6A04"/>
    <w:rsid w:val="009E6A8C"/>
    <w:rsid w:val="009E6BB4"/>
    <w:rsid w:val="009E6D9C"/>
    <w:rsid w:val="009E72B5"/>
    <w:rsid w:val="009E72E1"/>
    <w:rsid w:val="009E7592"/>
    <w:rsid w:val="009E784E"/>
    <w:rsid w:val="009E795A"/>
    <w:rsid w:val="009E7975"/>
    <w:rsid w:val="009E79D7"/>
    <w:rsid w:val="009E7C9F"/>
    <w:rsid w:val="009E7CC8"/>
    <w:rsid w:val="009E7D35"/>
    <w:rsid w:val="009E7F9D"/>
    <w:rsid w:val="009F002C"/>
    <w:rsid w:val="009F008A"/>
    <w:rsid w:val="009F03F0"/>
    <w:rsid w:val="009F04E1"/>
    <w:rsid w:val="009F0635"/>
    <w:rsid w:val="009F066A"/>
    <w:rsid w:val="009F069E"/>
    <w:rsid w:val="009F06F5"/>
    <w:rsid w:val="009F085D"/>
    <w:rsid w:val="009F0D64"/>
    <w:rsid w:val="009F0D79"/>
    <w:rsid w:val="009F1140"/>
    <w:rsid w:val="009F168D"/>
    <w:rsid w:val="009F1954"/>
    <w:rsid w:val="009F1A90"/>
    <w:rsid w:val="009F1A94"/>
    <w:rsid w:val="009F1CEB"/>
    <w:rsid w:val="009F1D46"/>
    <w:rsid w:val="009F206F"/>
    <w:rsid w:val="009F2097"/>
    <w:rsid w:val="009F21AC"/>
    <w:rsid w:val="009F2388"/>
    <w:rsid w:val="009F257A"/>
    <w:rsid w:val="009F25ED"/>
    <w:rsid w:val="009F291E"/>
    <w:rsid w:val="009F2AC0"/>
    <w:rsid w:val="009F2C32"/>
    <w:rsid w:val="009F2D75"/>
    <w:rsid w:val="009F2D82"/>
    <w:rsid w:val="009F316C"/>
    <w:rsid w:val="009F325B"/>
    <w:rsid w:val="009F3559"/>
    <w:rsid w:val="009F3648"/>
    <w:rsid w:val="009F3950"/>
    <w:rsid w:val="009F3A09"/>
    <w:rsid w:val="009F3A30"/>
    <w:rsid w:val="009F3B06"/>
    <w:rsid w:val="009F3B81"/>
    <w:rsid w:val="009F3C35"/>
    <w:rsid w:val="009F3D92"/>
    <w:rsid w:val="009F3DF1"/>
    <w:rsid w:val="009F4073"/>
    <w:rsid w:val="009F4155"/>
    <w:rsid w:val="009F4234"/>
    <w:rsid w:val="009F44DC"/>
    <w:rsid w:val="009F4808"/>
    <w:rsid w:val="009F4916"/>
    <w:rsid w:val="009F4984"/>
    <w:rsid w:val="009F4ADB"/>
    <w:rsid w:val="009F4BA7"/>
    <w:rsid w:val="009F4CDF"/>
    <w:rsid w:val="009F4DD6"/>
    <w:rsid w:val="009F517D"/>
    <w:rsid w:val="009F55C3"/>
    <w:rsid w:val="009F55E2"/>
    <w:rsid w:val="009F57F9"/>
    <w:rsid w:val="009F58D4"/>
    <w:rsid w:val="009F5DA0"/>
    <w:rsid w:val="009F605A"/>
    <w:rsid w:val="009F60BC"/>
    <w:rsid w:val="009F6139"/>
    <w:rsid w:val="009F6327"/>
    <w:rsid w:val="009F6624"/>
    <w:rsid w:val="009F6659"/>
    <w:rsid w:val="009F67FD"/>
    <w:rsid w:val="009F6B4C"/>
    <w:rsid w:val="009F6DB1"/>
    <w:rsid w:val="009F70AC"/>
    <w:rsid w:val="009F7175"/>
    <w:rsid w:val="009F71CD"/>
    <w:rsid w:val="009F758F"/>
    <w:rsid w:val="009F759D"/>
    <w:rsid w:val="009F7818"/>
    <w:rsid w:val="009F7834"/>
    <w:rsid w:val="009F79C1"/>
    <w:rsid w:val="009F7DC6"/>
    <w:rsid w:val="009F7E10"/>
    <w:rsid w:val="009F7E5A"/>
    <w:rsid w:val="009F7F94"/>
    <w:rsid w:val="00A0011C"/>
    <w:rsid w:val="00A002CC"/>
    <w:rsid w:val="00A004FD"/>
    <w:rsid w:val="00A0058E"/>
    <w:rsid w:val="00A008C9"/>
    <w:rsid w:val="00A00C8C"/>
    <w:rsid w:val="00A00E01"/>
    <w:rsid w:val="00A00FAB"/>
    <w:rsid w:val="00A01223"/>
    <w:rsid w:val="00A01281"/>
    <w:rsid w:val="00A0137E"/>
    <w:rsid w:val="00A01586"/>
    <w:rsid w:val="00A018F9"/>
    <w:rsid w:val="00A018FA"/>
    <w:rsid w:val="00A019D5"/>
    <w:rsid w:val="00A01B97"/>
    <w:rsid w:val="00A01C8B"/>
    <w:rsid w:val="00A02083"/>
    <w:rsid w:val="00A0239A"/>
    <w:rsid w:val="00A02821"/>
    <w:rsid w:val="00A02C41"/>
    <w:rsid w:val="00A02DC6"/>
    <w:rsid w:val="00A02ED6"/>
    <w:rsid w:val="00A0302B"/>
    <w:rsid w:val="00A0339D"/>
    <w:rsid w:val="00A03430"/>
    <w:rsid w:val="00A034C9"/>
    <w:rsid w:val="00A035F2"/>
    <w:rsid w:val="00A036DA"/>
    <w:rsid w:val="00A03916"/>
    <w:rsid w:val="00A03AA4"/>
    <w:rsid w:val="00A03AB2"/>
    <w:rsid w:val="00A03C0D"/>
    <w:rsid w:val="00A03CA9"/>
    <w:rsid w:val="00A03E04"/>
    <w:rsid w:val="00A03F78"/>
    <w:rsid w:val="00A04103"/>
    <w:rsid w:val="00A04539"/>
    <w:rsid w:val="00A047DF"/>
    <w:rsid w:val="00A04861"/>
    <w:rsid w:val="00A048C3"/>
    <w:rsid w:val="00A04A95"/>
    <w:rsid w:val="00A04FC5"/>
    <w:rsid w:val="00A05007"/>
    <w:rsid w:val="00A05103"/>
    <w:rsid w:val="00A05154"/>
    <w:rsid w:val="00A05179"/>
    <w:rsid w:val="00A052E0"/>
    <w:rsid w:val="00A056F7"/>
    <w:rsid w:val="00A05802"/>
    <w:rsid w:val="00A05AF9"/>
    <w:rsid w:val="00A05B40"/>
    <w:rsid w:val="00A05CC4"/>
    <w:rsid w:val="00A05E88"/>
    <w:rsid w:val="00A05F91"/>
    <w:rsid w:val="00A06022"/>
    <w:rsid w:val="00A060C7"/>
    <w:rsid w:val="00A06231"/>
    <w:rsid w:val="00A062E8"/>
    <w:rsid w:val="00A0636E"/>
    <w:rsid w:val="00A06373"/>
    <w:rsid w:val="00A06401"/>
    <w:rsid w:val="00A06727"/>
    <w:rsid w:val="00A0674E"/>
    <w:rsid w:val="00A0683E"/>
    <w:rsid w:val="00A06C0A"/>
    <w:rsid w:val="00A06CA7"/>
    <w:rsid w:val="00A06E7D"/>
    <w:rsid w:val="00A06FB2"/>
    <w:rsid w:val="00A06FE9"/>
    <w:rsid w:val="00A075CD"/>
    <w:rsid w:val="00A075E5"/>
    <w:rsid w:val="00A0764D"/>
    <w:rsid w:val="00A07A2A"/>
    <w:rsid w:val="00A07A84"/>
    <w:rsid w:val="00A07D01"/>
    <w:rsid w:val="00A07DD3"/>
    <w:rsid w:val="00A07E6D"/>
    <w:rsid w:val="00A07E7E"/>
    <w:rsid w:val="00A07EC8"/>
    <w:rsid w:val="00A10079"/>
    <w:rsid w:val="00A10287"/>
    <w:rsid w:val="00A1049B"/>
    <w:rsid w:val="00A1062B"/>
    <w:rsid w:val="00A107B2"/>
    <w:rsid w:val="00A109E8"/>
    <w:rsid w:val="00A10AE3"/>
    <w:rsid w:val="00A10B34"/>
    <w:rsid w:val="00A10BF0"/>
    <w:rsid w:val="00A10DFA"/>
    <w:rsid w:val="00A10EFC"/>
    <w:rsid w:val="00A1137C"/>
    <w:rsid w:val="00A113D2"/>
    <w:rsid w:val="00A118B5"/>
    <w:rsid w:val="00A11938"/>
    <w:rsid w:val="00A11A18"/>
    <w:rsid w:val="00A11B23"/>
    <w:rsid w:val="00A11BA1"/>
    <w:rsid w:val="00A11BEA"/>
    <w:rsid w:val="00A11D46"/>
    <w:rsid w:val="00A12013"/>
    <w:rsid w:val="00A124A9"/>
    <w:rsid w:val="00A12788"/>
    <w:rsid w:val="00A12945"/>
    <w:rsid w:val="00A1296E"/>
    <w:rsid w:val="00A12ACF"/>
    <w:rsid w:val="00A12B90"/>
    <w:rsid w:val="00A12BF3"/>
    <w:rsid w:val="00A12D09"/>
    <w:rsid w:val="00A12DEE"/>
    <w:rsid w:val="00A1303E"/>
    <w:rsid w:val="00A1333A"/>
    <w:rsid w:val="00A13727"/>
    <w:rsid w:val="00A13734"/>
    <w:rsid w:val="00A13827"/>
    <w:rsid w:val="00A13896"/>
    <w:rsid w:val="00A13AA0"/>
    <w:rsid w:val="00A13B4C"/>
    <w:rsid w:val="00A13E18"/>
    <w:rsid w:val="00A13E44"/>
    <w:rsid w:val="00A13ECA"/>
    <w:rsid w:val="00A1411F"/>
    <w:rsid w:val="00A141D0"/>
    <w:rsid w:val="00A14450"/>
    <w:rsid w:val="00A14511"/>
    <w:rsid w:val="00A14661"/>
    <w:rsid w:val="00A147CB"/>
    <w:rsid w:val="00A14C3A"/>
    <w:rsid w:val="00A14CAE"/>
    <w:rsid w:val="00A14EBB"/>
    <w:rsid w:val="00A14EBC"/>
    <w:rsid w:val="00A150FC"/>
    <w:rsid w:val="00A15114"/>
    <w:rsid w:val="00A15842"/>
    <w:rsid w:val="00A15858"/>
    <w:rsid w:val="00A15917"/>
    <w:rsid w:val="00A15D87"/>
    <w:rsid w:val="00A15E21"/>
    <w:rsid w:val="00A161F2"/>
    <w:rsid w:val="00A16454"/>
    <w:rsid w:val="00A16664"/>
    <w:rsid w:val="00A16974"/>
    <w:rsid w:val="00A16ADB"/>
    <w:rsid w:val="00A16CC0"/>
    <w:rsid w:val="00A17115"/>
    <w:rsid w:val="00A172CC"/>
    <w:rsid w:val="00A172EA"/>
    <w:rsid w:val="00A17530"/>
    <w:rsid w:val="00A178AE"/>
    <w:rsid w:val="00A17AFB"/>
    <w:rsid w:val="00A17B09"/>
    <w:rsid w:val="00A17C34"/>
    <w:rsid w:val="00A2012C"/>
    <w:rsid w:val="00A20439"/>
    <w:rsid w:val="00A207E9"/>
    <w:rsid w:val="00A20876"/>
    <w:rsid w:val="00A20884"/>
    <w:rsid w:val="00A20BB5"/>
    <w:rsid w:val="00A20EE2"/>
    <w:rsid w:val="00A20F31"/>
    <w:rsid w:val="00A210BF"/>
    <w:rsid w:val="00A215EF"/>
    <w:rsid w:val="00A2176B"/>
    <w:rsid w:val="00A218C5"/>
    <w:rsid w:val="00A21CCD"/>
    <w:rsid w:val="00A21FB9"/>
    <w:rsid w:val="00A21FEA"/>
    <w:rsid w:val="00A2219B"/>
    <w:rsid w:val="00A22809"/>
    <w:rsid w:val="00A2282F"/>
    <w:rsid w:val="00A2287F"/>
    <w:rsid w:val="00A22A15"/>
    <w:rsid w:val="00A23031"/>
    <w:rsid w:val="00A23035"/>
    <w:rsid w:val="00A232AB"/>
    <w:rsid w:val="00A235FB"/>
    <w:rsid w:val="00A2364F"/>
    <w:rsid w:val="00A23669"/>
    <w:rsid w:val="00A23674"/>
    <w:rsid w:val="00A23744"/>
    <w:rsid w:val="00A2390D"/>
    <w:rsid w:val="00A239AB"/>
    <w:rsid w:val="00A23B19"/>
    <w:rsid w:val="00A23C65"/>
    <w:rsid w:val="00A23F14"/>
    <w:rsid w:val="00A24002"/>
    <w:rsid w:val="00A24087"/>
    <w:rsid w:val="00A2409B"/>
    <w:rsid w:val="00A2417A"/>
    <w:rsid w:val="00A24183"/>
    <w:rsid w:val="00A242E8"/>
    <w:rsid w:val="00A24598"/>
    <w:rsid w:val="00A2466A"/>
    <w:rsid w:val="00A24717"/>
    <w:rsid w:val="00A24B95"/>
    <w:rsid w:val="00A24E10"/>
    <w:rsid w:val="00A2522F"/>
    <w:rsid w:val="00A253CF"/>
    <w:rsid w:val="00A25474"/>
    <w:rsid w:val="00A25515"/>
    <w:rsid w:val="00A25C0D"/>
    <w:rsid w:val="00A25C1A"/>
    <w:rsid w:val="00A25D14"/>
    <w:rsid w:val="00A25D2A"/>
    <w:rsid w:val="00A25EA1"/>
    <w:rsid w:val="00A2643B"/>
    <w:rsid w:val="00A267BD"/>
    <w:rsid w:val="00A2684C"/>
    <w:rsid w:val="00A26E48"/>
    <w:rsid w:val="00A26EE2"/>
    <w:rsid w:val="00A27020"/>
    <w:rsid w:val="00A27108"/>
    <w:rsid w:val="00A27518"/>
    <w:rsid w:val="00A2754D"/>
    <w:rsid w:val="00A27631"/>
    <w:rsid w:val="00A276A1"/>
    <w:rsid w:val="00A27A9A"/>
    <w:rsid w:val="00A27AE3"/>
    <w:rsid w:val="00A27CB4"/>
    <w:rsid w:val="00A3027F"/>
    <w:rsid w:val="00A30333"/>
    <w:rsid w:val="00A30480"/>
    <w:rsid w:val="00A30620"/>
    <w:rsid w:val="00A3071B"/>
    <w:rsid w:val="00A30888"/>
    <w:rsid w:val="00A3097A"/>
    <w:rsid w:val="00A30AF5"/>
    <w:rsid w:val="00A30B8B"/>
    <w:rsid w:val="00A30C99"/>
    <w:rsid w:val="00A30CD2"/>
    <w:rsid w:val="00A30D4B"/>
    <w:rsid w:val="00A30DAB"/>
    <w:rsid w:val="00A31149"/>
    <w:rsid w:val="00A3115A"/>
    <w:rsid w:val="00A31346"/>
    <w:rsid w:val="00A3154D"/>
    <w:rsid w:val="00A316CF"/>
    <w:rsid w:val="00A3192E"/>
    <w:rsid w:val="00A31A53"/>
    <w:rsid w:val="00A31AD3"/>
    <w:rsid w:val="00A31B93"/>
    <w:rsid w:val="00A31B95"/>
    <w:rsid w:val="00A31C44"/>
    <w:rsid w:val="00A31CB5"/>
    <w:rsid w:val="00A31D0E"/>
    <w:rsid w:val="00A32510"/>
    <w:rsid w:val="00A32528"/>
    <w:rsid w:val="00A328AF"/>
    <w:rsid w:val="00A32AC9"/>
    <w:rsid w:val="00A32BE0"/>
    <w:rsid w:val="00A33196"/>
    <w:rsid w:val="00A3324D"/>
    <w:rsid w:val="00A3332F"/>
    <w:rsid w:val="00A33384"/>
    <w:rsid w:val="00A3343B"/>
    <w:rsid w:val="00A33BD2"/>
    <w:rsid w:val="00A33CA8"/>
    <w:rsid w:val="00A33D68"/>
    <w:rsid w:val="00A33D9F"/>
    <w:rsid w:val="00A33F65"/>
    <w:rsid w:val="00A33F7F"/>
    <w:rsid w:val="00A34034"/>
    <w:rsid w:val="00A34112"/>
    <w:rsid w:val="00A3416D"/>
    <w:rsid w:val="00A34176"/>
    <w:rsid w:val="00A341B5"/>
    <w:rsid w:val="00A34636"/>
    <w:rsid w:val="00A3464C"/>
    <w:rsid w:val="00A34658"/>
    <w:rsid w:val="00A34A2B"/>
    <w:rsid w:val="00A34C32"/>
    <w:rsid w:val="00A34EE4"/>
    <w:rsid w:val="00A34FCE"/>
    <w:rsid w:val="00A355A1"/>
    <w:rsid w:val="00A357BF"/>
    <w:rsid w:val="00A358B6"/>
    <w:rsid w:val="00A358D8"/>
    <w:rsid w:val="00A35919"/>
    <w:rsid w:val="00A35F8D"/>
    <w:rsid w:val="00A360DF"/>
    <w:rsid w:val="00A361A1"/>
    <w:rsid w:val="00A363E6"/>
    <w:rsid w:val="00A364A9"/>
    <w:rsid w:val="00A36600"/>
    <w:rsid w:val="00A366F7"/>
    <w:rsid w:val="00A367C4"/>
    <w:rsid w:val="00A36A51"/>
    <w:rsid w:val="00A36B06"/>
    <w:rsid w:val="00A36C8C"/>
    <w:rsid w:val="00A36FAB"/>
    <w:rsid w:val="00A37072"/>
    <w:rsid w:val="00A3756C"/>
    <w:rsid w:val="00A376C9"/>
    <w:rsid w:val="00A378CF"/>
    <w:rsid w:val="00A37B6A"/>
    <w:rsid w:val="00A37BF3"/>
    <w:rsid w:val="00A37D16"/>
    <w:rsid w:val="00A37EE2"/>
    <w:rsid w:val="00A37F11"/>
    <w:rsid w:val="00A4013A"/>
    <w:rsid w:val="00A4017D"/>
    <w:rsid w:val="00A40622"/>
    <w:rsid w:val="00A40D17"/>
    <w:rsid w:val="00A40FCE"/>
    <w:rsid w:val="00A41193"/>
    <w:rsid w:val="00A413AB"/>
    <w:rsid w:val="00A41798"/>
    <w:rsid w:val="00A41861"/>
    <w:rsid w:val="00A418BE"/>
    <w:rsid w:val="00A41A96"/>
    <w:rsid w:val="00A41BA8"/>
    <w:rsid w:val="00A41C57"/>
    <w:rsid w:val="00A423CA"/>
    <w:rsid w:val="00A42696"/>
    <w:rsid w:val="00A42900"/>
    <w:rsid w:val="00A429CC"/>
    <w:rsid w:val="00A42AD7"/>
    <w:rsid w:val="00A42AE6"/>
    <w:rsid w:val="00A42DCB"/>
    <w:rsid w:val="00A43058"/>
    <w:rsid w:val="00A431F2"/>
    <w:rsid w:val="00A43455"/>
    <w:rsid w:val="00A43504"/>
    <w:rsid w:val="00A43A56"/>
    <w:rsid w:val="00A43F1F"/>
    <w:rsid w:val="00A43FD4"/>
    <w:rsid w:val="00A43FE9"/>
    <w:rsid w:val="00A44039"/>
    <w:rsid w:val="00A4421D"/>
    <w:rsid w:val="00A4431C"/>
    <w:rsid w:val="00A44372"/>
    <w:rsid w:val="00A443B5"/>
    <w:rsid w:val="00A443D2"/>
    <w:rsid w:val="00A448AB"/>
    <w:rsid w:val="00A44C51"/>
    <w:rsid w:val="00A44EC0"/>
    <w:rsid w:val="00A450CD"/>
    <w:rsid w:val="00A4534F"/>
    <w:rsid w:val="00A4542B"/>
    <w:rsid w:val="00A45888"/>
    <w:rsid w:val="00A45B9F"/>
    <w:rsid w:val="00A4600C"/>
    <w:rsid w:val="00A46035"/>
    <w:rsid w:val="00A4618A"/>
    <w:rsid w:val="00A4650C"/>
    <w:rsid w:val="00A46C6E"/>
    <w:rsid w:val="00A46CE7"/>
    <w:rsid w:val="00A46E9E"/>
    <w:rsid w:val="00A4712E"/>
    <w:rsid w:val="00A4799B"/>
    <w:rsid w:val="00A47B43"/>
    <w:rsid w:val="00A47BEC"/>
    <w:rsid w:val="00A47C45"/>
    <w:rsid w:val="00A47E9A"/>
    <w:rsid w:val="00A5035D"/>
    <w:rsid w:val="00A50367"/>
    <w:rsid w:val="00A50525"/>
    <w:rsid w:val="00A50681"/>
    <w:rsid w:val="00A5080C"/>
    <w:rsid w:val="00A50B22"/>
    <w:rsid w:val="00A50D3A"/>
    <w:rsid w:val="00A50F24"/>
    <w:rsid w:val="00A51177"/>
    <w:rsid w:val="00A51F7D"/>
    <w:rsid w:val="00A52079"/>
    <w:rsid w:val="00A522C8"/>
    <w:rsid w:val="00A525A3"/>
    <w:rsid w:val="00A52AD0"/>
    <w:rsid w:val="00A52E11"/>
    <w:rsid w:val="00A532F0"/>
    <w:rsid w:val="00A535BC"/>
    <w:rsid w:val="00A5363A"/>
    <w:rsid w:val="00A53740"/>
    <w:rsid w:val="00A53794"/>
    <w:rsid w:val="00A5382E"/>
    <w:rsid w:val="00A53958"/>
    <w:rsid w:val="00A53B43"/>
    <w:rsid w:val="00A53B4D"/>
    <w:rsid w:val="00A53D6B"/>
    <w:rsid w:val="00A53DC5"/>
    <w:rsid w:val="00A541E1"/>
    <w:rsid w:val="00A543F3"/>
    <w:rsid w:val="00A544F6"/>
    <w:rsid w:val="00A54532"/>
    <w:rsid w:val="00A5460D"/>
    <w:rsid w:val="00A54857"/>
    <w:rsid w:val="00A548AE"/>
    <w:rsid w:val="00A54954"/>
    <w:rsid w:val="00A54A1A"/>
    <w:rsid w:val="00A54B1E"/>
    <w:rsid w:val="00A54B60"/>
    <w:rsid w:val="00A54B94"/>
    <w:rsid w:val="00A54CB4"/>
    <w:rsid w:val="00A54D46"/>
    <w:rsid w:val="00A54D52"/>
    <w:rsid w:val="00A54F94"/>
    <w:rsid w:val="00A55023"/>
    <w:rsid w:val="00A551DD"/>
    <w:rsid w:val="00A55448"/>
    <w:rsid w:val="00A554E5"/>
    <w:rsid w:val="00A5558E"/>
    <w:rsid w:val="00A55644"/>
    <w:rsid w:val="00A556FB"/>
    <w:rsid w:val="00A55774"/>
    <w:rsid w:val="00A557CA"/>
    <w:rsid w:val="00A55830"/>
    <w:rsid w:val="00A558D1"/>
    <w:rsid w:val="00A5592B"/>
    <w:rsid w:val="00A55F40"/>
    <w:rsid w:val="00A560A6"/>
    <w:rsid w:val="00A562AD"/>
    <w:rsid w:val="00A56662"/>
    <w:rsid w:val="00A566E3"/>
    <w:rsid w:val="00A56732"/>
    <w:rsid w:val="00A5693E"/>
    <w:rsid w:val="00A56A6D"/>
    <w:rsid w:val="00A56A7F"/>
    <w:rsid w:val="00A56AD9"/>
    <w:rsid w:val="00A56B46"/>
    <w:rsid w:val="00A56D71"/>
    <w:rsid w:val="00A56E22"/>
    <w:rsid w:val="00A573A5"/>
    <w:rsid w:val="00A576F4"/>
    <w:rsid w:val="00A5770B"/>
    <w:rsid w:val="00A577B6"/>
    <w:rsid w:val="00A578E8"/>
    <w:rsid w:val="00A5791F"/>
    <w:rsid w:val="00A57B14"/>
    <w:rsid w:val="00A57E47"/>
    <w:rsid w:val="00A57F13"/>
    <w:rsid w:val="00A60165"/>
    <w:rsid w:val="00A6029F"/>
    <w:rsid w:val="00A605D2"/>
    <w:rsid w:val="00A60A41"/>
    <w:rsid w:val="00A60B06"/>
    <w:rsid w:val="00A60F91"/>
    <w:rsid w:val="00A6100D"/>
    <w:rsid w:val="00A6110F"/>
    <w:rsid w:val="00A6122F"/>
    <w:rsid w:val="00A6125C"/>
    <w:rsid w:val="00A6164A"/>
    <w:rsid w:val="00A61A0A"/>
    <w:rsid w:val="00A61C17"/>
    <w:rsid w:val="00A61CF5"/>
    <w:rsid w:val="00A61FE6"/>
    <w:rsid w:val="00A6212F"/>
    <w:rsid w:val="00A621E5"/>
    <w:rsid w:val="00A6238E"/>
    <w:rsid w:val="00A62484"/>
    <w:rsid w:val="00A6249D"/>
    <w:rsid w:val="00A62602"/>
    <w:rsid w:val="00A626A2"/>
    <w:rsid w:val="00A628DF"/>
    <w:rsid w:val="00A62A04"/>
    <w:rsid w:val="00A62A4D"/>
    <w:rsid w:val="00A62ABE"/>
    <w:rsid w:val="00A62AFE"/>
    <w:rsid w:val="00A62B02"/>
    <w:rsid w:val="00A630E6"/>
    <w:rsid w:val="00A63261"/>
    <w:rsid w:val="00A6349B"/>
    <w:rsid w:val="00A6365F"/>
    <w:rsid w:val="00A63986"/>
    <w:rsid w:val="00A63998"/>
    <w:rsid w:val="00A639BF"/>
    <w:rsid w:val="00A63ACC"/>
    <w:rsid w:val="00A63B01"/>
    <w:rsid w:val="00A63C23"/>
    <w:rsid w:val="00A63D51"/>
    <w:rsid w:val="00A63FFC"/>
    <w:rsid w:val="00A64028"/>
    <w:rsid w:val="00A64255"/>
    <w:rsid w:val="00A643D0"/>
    <w:rsid w:val="00A6446B"/>
    <w:rsid w:val="00A645D8"/>
    <w:rsid w:val="00A64A61"/>
    <w:rsid w:val="00A64AEB"/>
    <w:rsid w:val="00A64BA4"/>
    <w:rsid w:val="00A64EBC"/>
    <w:rsid w:val="00A64FA9"/>
    <w:rsid w:val="00A64FC4"/>
    <w:rsid w:val="00A65255"/>
    <w:rsid w:val="00A652C4"/>
    <w:rsid w:val="00A653A9"/>
    <w:rsid w:val="00A6550E"/>
    <w:rsid w:val="00A65589"/>
    <w:rsid w:val="00A657CF"/>
    <w:rsid w:val="00A657E2"/>
    <w:rsid w:val="00A658FA"/>
    <w:rsid w:val="00A65932"/>
    <w:rsid w:val="00A65980"/>
    <w:rsid w:val="00A65E64"/>
    <w:rsid w:val="00A65E90"/>
    <w:rsid w:val="00A66388"/>
    <w:rsid w:val="00A6656F"/>
    <w:rsid w:val="00A665AF"/>
    <w:rsid w:val="00A665D6"/>
    <w:rsid w:val="00A6679A"/>
    <w:rsid w:val="00A669AF"/>
    <w:rsid w:val="00A66C46"/>
    <w:rsid w:val="00A66C49"/>
    <w:rsid w:val="00A66EA5"/>
    <w:rsid w:val="00A674AF"/>
    <w:rsid w:val="00A677AF"/>
    <w:rsid w:val="00A67BC8"/>
    <w:rsid w:val="00A67D74"/>
    <w:rsid w:val="00A67E80"/>
    <w:rsid w:val="00A67FBB"/>
    <w:rsid w:val="00A70082"/>
    <w:rsid w:val="00A7043F"/>
    <w:rsid w:val="00A70495"/>
    <w:rsid w:val="00A704B3"/>
    <w:rsid w:val="00A706C0"/>
    <w:rsid w:val="00A708AD"/>
    <w:rsid w:val="00A70955"/>
    <w:rsid w:val="00A70980"/>
    <w:rsid w:val="00A70A26"/>
    <w:rsid w:val="00A70E1E"/>
    <w:rsid w:val="00A70E8B"/>
    <w:rsid w:val="00A70EE7"/>
    <w:rsid w:val="00A70FFB"/>
    <w:rsid w:val="00A71073"/>
    <w:rsid w:val="00A71296"/>
    <w:rsid w:val="00A712A6"/>
    <w:rsid w:val="00A7152A"/>
    <w:rsid w:val="00A7153E"/>
    <w:rsid w:val="00A715F4"/>
    <w:rsid w:val="00A718CE"/>
    <w:rsid w:val="00A7192F"/>
    <w:rsid w:val="00A719B5"/>
    <w:rsid w:val="00A71B01"/>
    <w:rsid w:val="00A71DC8"/>
    <w:rsid w:val="00A71E40"/>
    <w:rsid w:val="00A71F22"/>
    <w:rsid w:val="00A71F93"/>
    <w:rsid w:val="00A71FFA"/>
    <w:rsid w:val="00A7203B"/>
    <w:rsid w:val="00A7204A"/>
    <w:rsid w:val="00A720E4"/>
    <w:rsid w:val="00A7221A"/>
    <w:rsid w:val="00A7242C"/>
    <w:rsid w:val="00A7252C"/>
    <w:rsid w:val="00A728A9"/>
    <w:rsid w:val="00A7298C"/>
    <w:rsid w:val="00A72A5C"/>
    <w:rsid w:val="00A72AE0"/>
    <w:rsid w:val="00A72C38"/>
    <w:rsid w:val="00A72D51"/>
    <w:rsid w:val="00A72D5F"/>
    <w:rsid w:val="00A72E83"/>
    <w:rsid w:val="00A72F17"/>
    <w:rsid w:val="00A7308A"/>
    <w:rsid w:val="00A731C4"/>
    <w:rsid w:val="00A731F3"/>
    <w:rsid w:val="00A73261"/>
    <w:rsid w:val="00A7361E"/>
    <w:rsid w:val="00A73893"/>
    <w:rsid w:val="00A73A11"/>
    <w:rsid w:val="00A73A29"/>
    <w:rsid w:val="00A73AFE"/>
    <w:rsid w:val="00A73B31"/>
    <w:rsid w:val="00A73CE3"/>
    <w:rsid w:val="00A73D7D"/>
    <w:rsid w:val="00A73F5C"/>
    <w:rsid w:val="00A7403F"/>
    <w:rsid w:val="00A740F7"/>
    <w:rsid w:val="00A7412B"/>
    <w:rsid w:val="00A74287"/>
    <w:rsid w:val="00A74481"/>
    <w:rsid w:val="00A74551"/>
    <w:rsid w:val="00A7490F"/>
    <w:rsid w:val="00A749CF"/>
    <w:rsid w:val="00A749F7"/>
    <w:rsid w:val="00A74A6A"/>
    <w:rsid w:val="00A74BD8"/>
    <w:rsid w:val="00A74D1B"/>
    <w:rsid w:val="00A74E5D"/>
    <w:rsid w:val="00A74ED6"/>
    <w:rsid w:val="00A74F58"/>
    <w:rsid w:val="00A74FA0"/>
    <w:rsid w:val="00A7510C"/>
    <w:rsid w:val="00A75165"/>
    <w:rsid w:val="00A751F6"/>
    <w:rsid w:val="00A75325"/>
    <w:rsid w:val="00A755FA"/>
    <w:rsid w:val="00A75C1E"/>
    <w:rsid w:val="00A75D24"/>
    <w:rsid w:val="00A75EAF"/>
    <w:rsid w:val="00A75EEA"/>
    <w:rsid w:val="00A760E6"/>
    <w:rsid w:val="00A763D2"/>
    <w:rsid w:val="00A763EF"/>
    <w:rsid w:val="00A764D2"/>
    <w:rsid w:val="00A764E0"/>
    <w:rsid w:val="00A76992"/>
    <w:rsid w:val="00A76CBF"/>
    <w:rsid w:val="00A76CD8"/>
    <w:rsid w:val="00A771A1"/>
    <w:rsid w:val="00A7757D"/>
    <w:rsid w:val="00A776B1"/>
    <w:rsid w:val="00A777B7"/>
    <w:rsid w:val="00A77818"/>
    <w:rsid w:val="00A805E0"/>
    <w:rsid w:val="00A80609"/>
    <w:rsid w:val="00A807F8"/>
    <w:rsid w:val="00A80866"/>
    <w:rsid w:val="00A80917"/>
    <w:rsid w:val="00A8092C"/>
    <w:rsid w:val="00A80937"/>
    <w:rsid w:val="00A80964"/>
    <w:rsid w:val="00A80B7E"/>
    <w:rsid w:val="00A80CCC"/>
    <w:rsid w:val="00A80CFE"/>
    <w:rsid w:val="00A80D29"/>
    <w:rsid w:val="00A80DFE"/>
    <w:rsid w:val="00A8135F"/>
    <w:rsid w:val="00A81453"/>
    <w:rsid w:val="00A81495"/>
    <w:rsid w:val="00A81526"/>
    <w:rsid w:val="00A81A9D"/>
    <w:rsid w:val="00A81BAA"/>
    <w:rsid w:val="00A81E16"/>
    <w:rsid w:val="00A81EDA"/>
    <w:rsid w:val="00A826CD"/>
    <w:rsid w:val="00A82810"/>
    <w:rsid w:val="00A828DD"/>
    <w:rsid w:val="00A831F6"/>
    <w:rsid w:val="00A8337C"/>
    <w:rsid w:val="00A833D9"/>
    <w:rsid w:val="00A835C2"/>
    <w:rsid w:val="00A8391D"/>
    <w:rsid w:val="00A83C31"/>
    <w:rsid w:val="00A83E14"/>
    <w:rsid w:val="00A83F7A"/>
    <w:rsid w:val="00A84381"/>
    <w:rsid w:val="00A85201"/>
    <w:rsid w:val="00A85517"/>
    <w:rsid w:val="00A857EE"/>
    <w:rsid w:val="00A859F4"/>
    <w:rsid w:val="00A85DFD"/>
    <w:rsid w:val="00A85E1E"/>
    <w:rsid w:val="00A85F90"/>
    <w:rsid w:val="00A8608C"/>
    <w:rsid w:val="00A861F9"/>
    <w:rsid w:val="00A86236"/>
    <w:rsid w:val="00A8647F"/>
    <w:rsid w:val="00A8659E"/>
    <w:rsid w:val="00A86752"/>
    <w:rsid w:val="00A8684C"/>
    <w:rsid w:val="00A869F2"/>
    <w:rsid w:val="00A86C75"/>
    <w:rsid w:val="00A870CD"/>
    <w:rsid w:val="00A87105"/>
    <w:rsid w:val="00A8728E"/>
    <w:rsid w:val="00A87373"/>
    <w:rsid w:val="00A873BD"/>
    <w:rsid w:val="00A87799"/>
    <w:rsid w:val="00A8785C"/>
    <w:rsid w:val="00A87C84"/>
    <w:rsid w:val="00A87ED6"/>
    <w:rsid w:val="00A90600"/>
    <w:rsid w:val="00A9064B"/>
    <w:rsid w:val="00A90870"/>
    <w:rsid w:val="00A9092D"/>
    <w:rsid w:val="00A9093A"/>
    <w:rsid w:val="00A909E4"/>
    <w:rsid w:val="00A90D65"/>
    <w:rsid w:val="00A90F74"/>
    <w:rsid w:val="00A910D3"/>
    <w:rsid w:val="00A910DF"/>
    <w:rsid w:val="00A911DE"/>
    <w:rsid w:val="00A913DE"/>
    <w:rsid w:val="00A91437"/>
    <w:rsid w:val="00A9162F"/>
    <w:rsid w:val="00A9175E"/>
    <w:rsid w:val="00A918B4"/>
    <w:rsid w:val="00A91970"/>
    <w:rsid w:val="00A91ABC"/>
    <w:rsid w:val="00A91E5D"/>
    <w:rsid w:val="00A91E96"/>
    <w:rsid w:val="00A92253"/>
    <w:rsid w:val="00A92286"/>
    <w:rsid w:val="00A92299"/>
    <w:rsid w:val="00A92338"/>
    <w:rsid w:val="00A9233E"/>
    <w:rsid w:val="00A92559"/>
    <w:rsid w:val="00A927C9"/>
    <w:rsid w:val="00A927DD"/>
    <w:rsid w:val="00A92B3F"/>
    <w:rsid w:val="00A92D97"/>
    <w:rsid w:val="00A92EA5"/>
    <w:rsid w:val="00A93083"/>
    <w:rsid w:val="00A93218"/>
    <w:rsid w:val="00A93298"/>
    <w:rsid w:val="00A93351"/>
    <w:rsid w:val="00A933E6"/>
    <w:rsid w:val="00A93659"/>
    <w:rsid w:val="00A9378F"/>
    <w:rsid w:val="00A9384A"/>
    <w:rsid w:val="00A938D0"/>
    <w:rsid w:val="00A93A43"/>
    <w:rsid w:val="00A93AB9"/>
    <w:rsid w:val="00A93D1B"/>
    <w:rsid w:val="00A93F39"/>
    <w:rsid w:val="00A940A7"/>
    <w:rsid w:val="00A9416A"/>
    <w:rsid w:val="00A9417A"/>
    <w:rsid w:val="00A94443"/>
    <w:rsid w:val="00A945D7"/>
    <w:rsid w:val="00A9488A"/>
    <w:rsid w:val="00A94896"/>
    <w:rsid w:val="00A94A30"/>
    <w:rsid w:val="00A94B67"/>
    <w:rsid w:val="00A94C95"/>
    <w:rsid w:val="00A94CF7"/>
    <w:rsid w:val="00A94E28"/>
    <w:rsid w:val="00A94F0D"/>
    <w:rsid w:val="00A95214"/>
    <w:rsid w:val="00A95350"/>
    <w:rsid w:val="00A95920"/>
    <w:rsid w:val="00A959FA"/>
    <w:rsid w:val="00A95A43"/>
    <w:rsid w:val="00A95B1C"/>
    <w:rsid w:val="00A95B6E"/>
    <w:rsid w:val="00A95DAC"/>
    <w:rsid w:val="00A960D2"/>
    <w:rsid w:val="00A96464"/>
    <w:rsid w:val="00A964AE"/>
    <w:rsid w:val="00A96514"/>
    <w:rsid w:val="00A966B7"/>
    <w:rsid w:val="00A968FA"/>
    <w:rsid w:val="00A9697E"/>
    <w:rsid w:val="00A96BFF"/>
    <w:rsid w:val="00A96E8F"/>
    <w:rsid w:val="00A96F15"/>
    <w:rsid w:val="00A9735A"/>
    <w:rsid w:val="00A97611"/>
    <w:rsid w:val="00A97625"/>
    <w:rsid w:val="00A976BD"/>
    <w:rsid w:val="00A97746"/>
    <w:rsid w:val="00A97799"/>
    <w:rsid w:val="00A977B5"/>
    <w:rsid w:val="00A978A5"/>
    <w:rsid w:val="00A97B6F"/>
    <w:rsid w:val="00A97C45"/>
    <w:rsid w:val="00A97F48"/>
    <w:rsid w:val="00AA0074"/>
    <w:rsid w:val="00AA025A"/>
    <w:rsid w:val="00AA03A5"/>
    <w:rsid w:val="00AA046A"/>
    <w:rsid w:val="00AA050F"/>
    <w:rsid w:val="00AA07F8"/>
    <w:rsid w:val="00AA08EA"/>
    <w:rsid w:val="00AA0A91"/>
    <w:rsid w:val="00AA0FC1"/>
    <w:rsid w:val="00AA0FE0"/>
    <w:rsid w:val="00AA136C"/>
    <w:rsid w:val="00AA14CA"/>
    <w:rsid w:val="00AA1577"/>
    <w:rsid w:val="00AA1688"/>
    <w:rsid w:val="00AA16AA"/>
    <w:rsid w:val="00AA1771"/>
    <w:rsid w:val="00AA1774"/>
    <w:rsid w:val="00AA1844"/>
    <w:rsid w:val="00AA1867"/>
    <w:rsid w:val="00AA190F"/>
    <w:rsid w:val="00AA1C83"/>
    <w:rsid w:val="00AA1DE7"/>
    <w:rsid w:val="00AA1EB0"/>
    <w:rsid w:val="00AA2003"/>
    <w:rsid w:val="00AA215B"/>
    <w:rsid w:val="00AA22A5"/>
    <w:rsid w:val="00AA235B"/>
    <w:rsid w:val="00AA239C"/>
    <w:rsid w:val="00AA254E"/>
    <w:rsid w:val="00AA28CA"/>
    <w:rsid w:val="00AA297F"/>
    <w:rsid w:val="00AA2985"/>
    <w:rsid w:val="00AA2C5B"/>
    <w:rsid w:val="00AA2CC5"/>
    <w:rsid w:val="00AA2D3C"/>
    <w:rsid w:val="00AA2EC9"/>
    <w:rsid w:val="00AA2F55"/>
    <w:rsid w:val="00AA2FFD"/>
    <w:rsid w:val="00AA3009"/>
    <w:rsid w:val="00AA31BB"/>
    <w:rsid w:val="00AA3361"/>
    <w:rsid w:val="00AA3363"/>
    <w:rsid w:val="00AA3538"/>
    <w:rsid w:val="00AA356D"/>
    <w:rsid w:val="00AA3603"/>
    <w:rsid w:val="00AA37A3"/>
    <w:rsid w:val="00AA38D5"/>
    <w:rsid w:val="00AA390D"/>
    <w:rsid w:val="00AA3C4F"/>
    <w:rsid w:val="00AA3D62"/>
    <w:rsid w:val="00AA3DAC"/>
    <w:rsid w:val="00AA3F61"/>
    <w:rsid w:val="00AA4109"/>
    <w:rsid w:val="00AA4424"/>
    <w:rsid w:val="00AA446E"/>
    <w:rsid w:val="00AA4549"/>
    <w:rsid w:val="00AA465A"/>
    <w:rsid w:val="00AA4DDD"/>
    <w:rsid w:val="00AA4FED"/>
    <w:rsid w:val="00AA5112"/>
    <w:rsid w:val="00AA5222"/>
    <w:rsid w:val="00AA57C4"/>
    <w:rsid w:val="00AA57CC"/>
    <w:rsid w:val="00AA57F2"/>
    <w:rsid w:val="00AA59DF"/>
    <w:rsid w:val="00AA5CE1"/>
    <w:rsid w:val="00AA605F"/>
    <w:rsid w:val="00AA611B"/>
    <w:rsid w:val="00AA6176"/>
    <w:rsid w:val="00AA6549"/>
    <w:rsid w:val="00AA66E4"/>
    <w:rsid w:val="00AA67E8"/>
    <w:rsid w:val="00AA6B69"/>
    <w:rsid w:val="00AA6DEF"/>
    <w:rsid w:val="00AA6FA3"/>
    <w:rsid w:val="00AA7088"/>
    <w:rsid w:val="00AA71ED"/>
    <w:rsid w:val="00AA74E7"/>
    <w:rsid w:val="00AA774F"/>
    <w:rsid w:val="00AA7806"/>
    <w:rsid w:val="00AA788B"/>
    <w:rsid w:val="00AA7910"/>
    <w:rsid w:val="00AA7E08"/>
    <w:rsid w:val="00AA7E97"/>
    <w:rsid w:val="00AA7EDA"/>
    <w:rsid w:val="00AB00B0"/>
    <w:rsid w:val="00AB02C6"/>
    <w:rsid w:val="00AB06A1"/>
    <w:rsid w:val="00AB07B3"/>
    <w:rsid w:val="00AB0801"/>
    <w:rsid w:val="00AB09A4"/>
    <w:rsid w:val="00AB0A2D"/>
    <w:rsid w:val="00AB0DAE"/>
    <w:rsid w:val="00AB10E3"/>
    <w:rsid w:val="00AB1442"/>
    <w:rsid w:val="00AB15E7"/>
    <w:rsid w:val="00AB15F8"/>
    <w:rsid w:val="00AB1604"/>
    <w:rsid w:val="00AB1629"/>
    <w:rsid w:val="00AB167D"/>
    <w:rsid w:val="00AB16EB"/>
    <w:rsid w:val="00AB196D"/>
    <w:rsid w:val="00AB1A87"/>
    <w:rsid w:val="00AB1DC0"/>
    <w:rsid w:val="00AB1E91"/>
    <w:rsid w:val="00AB23B4"/>
    <w:rsid w:val="00AB27D3"/>
    <w:rsid w:val="00AB28A4"/>
    <w:rsid w:val="00AB28D3"/>
    <w:rsid w:val="00AB29D9"/>
    <w:rsid w:val="00AB2A22"/>
    <w:rsid w:val="00AB2DFA"/>
    <w:rsid w:val="00AB2F84"/>
    <w:rsid w:val="00AB34AD"/>
    <w:rsid w:val="00AB34CA"/>
    <w:rsid w:val="00AB3501"/>
    <w:rsid w:val="00AB393E"/>
    <w:rsid w:val="00AB3D24"/>
    <w:rsid w:val="00AB42D4"/>
    <w:rsid w:val="00AB490D"/>
    <w:rsid w:val="00AB49EC"/>
    <w:rsid w:val="00AB49F3"/>
    <w:rsid w:val="00AB49FD"/>
    <w:rsid w:val="00AB4A04"/>
    <w:rsid w:val="00AB4E0B"/>
    <w:rsid w:val="00AB4E72"/>
    <w:rsid w:val="00AB5316"/>
    <w:rsid w:val="00AB53C9"/>
    <w:rsid w:val="00AB54CF"/>
    <w:rsid w:val="00AB55D6"/>
    <w:rsid w:val="00AB5BB8"/>
    <w:rsid w:val="00AB5C32"/>
    <w:rsid w:val="00AB5E51"/>
    <w:rsid w:val="00AB5F85"/>
    <w:rsid w:val="00AB6010"/>
    <w:rsid w:val="00AB6138"/>
    <w:rsid w:val="00AB624F"/>
    <w:rsid w:val="00AB6291"/>
    <w:rsid w:val="00AB6322"/>
    <w:rsid w:val="00AB6640"/>
    <w:rsid w:val="00AB6695"/>
    <w:rsid w:val="00AB6BC8"/>
    <w:rsid w:val="00AB6C99"/>
    <w:rsid w:val="00AB6E73"/>
    <w:rsid w:val="00AB6ED6"/>
    <w:rsid w:val="00AB701D"/>
    <w:rsid w:val="00AB7122"/>
    <w:rsid w:val="00AB72B6"/>
    <w:rsid w:val="00AB7343"/>
    <w:rsid w:val="00AB74CD"/>
    <w:rsid w:val="00AB7625"/>
    <w:rsid w:val="00AB788B"/>
    <w:rsid w:val="00AB79AE"/>
    <w:rsid w:val="00AB7D6C"/>
    <w:rsid w:val="00AB7E88"/>
    <w:rsid w:val="00AC0213"/>
    <w:rsid w:val="00AC027B"/>
    <w:rsid w:val="00AC04B7"/>
    <w:rsid w:val="00AC081E"/>
    <w:rsid w:val="00AC0987"/>
    <w:rsid w:val="00AC09BB"/>
    <w:rsid w:val="00AC0BD9"/>
    <w:rsid w:val="00AC0CDE"/>
    <w:rsid w:val="00AC0DA2"/>
    <w:rsid w:val="00AC0E6D"/>
    <w:rsid w:val="00AC0F54"/>
    <w:rsid w:val="00AC0FCE"/>
    <w:rsid w:val="00AC1099"/>
    <w:rsid w:val="00AC135A"/>
    <w:rsid w:val="00AC1365"/>
    <w:rsid w:val="00AC13D6"/>
    <w:rsid w:val="00AC1500"/>
    <w:rsid w:val="00AC15EB"/>
    <w:rsid w:val="00AC1676"/>
    <w:rsid w:val="00AC169B"/>
    <w:rsid w:val="00AC1880"/>
    <w:rsid w:val="00AC1EAB"/>
    <w:rsid w:val="00AC1EB2"/>
    <w:rsid w:val="00AC1FA5"/>
    <w:rsid w:val="00AC204F"/>
    <w:rsid w:val="00AC207E"/>
    <w:rsid w:val="00AC2111"/>
    <w:rsid w:val="00AC2631"/>
    <w:rsid w:val="00AC2695"/>
    <w:rsid w:val="00AC2B18"/>
    <w:rsid w:val="00AC2BB6"/>
    <w:rsid w:val="00AC30F4"/>
    <w:rsid w:val="00AC3144"/>
    <w:rsid w:val="00AC31CD"/>
    <w:rsid w:val="00AC331A"/>
    <w:rsid w:val="00AC3438"/>
    <w:rsid w:val="00AC36AB"/>
    <w:rsid w:val="00AC3947"/>
    <w:rsid w:val="00AC394E"/>
    <w:rsid w:val="00AC3A82"/>
    <w:rsid w:val="00AC3DB5"/>
    <w:rsid w:val="00AC3DBC"/>
    <w:rsid w:val="00AC407F"/>
    <w:rsid w:val="00AC413D"/>
    <w:rsid w:val="00AC4167"/>
    <w:rsid w:val="00AC41A7"/>
    <w:rsid w:val="00AC4234"/>
    <w:rsid w:val="00AC4404"/>
    <w:rsid w:val="00AC4772"/>
    <w:rsid w:val="00AC4869"/>
    <w:rsid w:val="00AC489A"/>
    <w:rsid w:val="00AC4C70"/>
    <w:rsid w:val="00AC4EC3"/>
    <w:rsid w:val="00AC5366"/>
    <w:rsid w:val="00AC53A8"/>
    <w:rsid w:val="00AC54A6"/>
    <w:rsid w:val="00AC54E4"/>
    <w:rsid w:val="00AC560A"/>
    <w:rsid w:val="00AC562E"/>
    <w:rsid w:val="00AC56B1"/>
    <w:rsid w:val="00AC5765"/>
    <w:rsid w:val="00AC5B76"/>
    <w:rsid w:val="00AC5CAC"/>
    <w:rsid w:val="00AC5EC8"/>
    <w:rsid w:val="00AC614D"/>
    <w:rsid w:val="00AC624D"/>
    <w:rsid w:val="00AC62A5"/>
    <w:rsid w:val="00AC63EB"/>
    <w:rsid w:val="00AC64D8"/>
    <w:rsid w:val="00AC6563"/>
    <w:rsid w:val="00AC6C6D"/>
    <w:rsid w:val="00AC6D5C"/>
    <w:rsid w:val="00AC6E77"/>
    <w:rsid w:val="00AC6FE9"/>
    <w:rsid w:val="00AC7245"/>
    <w:rsid w:val="00AC74C1"/>
    <w:rsid w:val="00AC7570"/>
    <w:rsid w:val="00AC7720"/>
    <w:rsid w:val="00AC7829"/>
    <w:rsid w:val="00AC7967"/>
    <w:rsid w:val="00AC79B9"/>
    <w:rsid w:val="00AC7ABF"/>
    <w:rsid w:val="00AC7D74"/>
    <w:rsid w:val="00AD0153"/>
    <w:rsid w:val="00AD02E7"/>
    <w:rsid w:val="00AD03AA"/>
    <w:rsid w:val="00AD0505"/>
    <w:rsid w:val="00AD07A5"/>
    <w:rsid w:val="00AD0968"/>
    <w:rsid w:val="00AD0A83"/>
    <w:rsid w:val="00AD0ACE"/>
    <w:rsid w:val="00AD0B4E"/>
    <w:rsid w:val="00AD0BCF"/>
    <w:rsid w:val="00AD0BD1"/>
    <w:rsid w:val="00AD0C76"/>
    <w:rsid w:val="00AD0DEF"/>
    <w:rsid w:val="00AD103E"/>
    <w:rsid w:val="00AD10F0"/>
    <w:rsid w:val="00AD1272"/>
    <w:rsid w:val="00AD140C"/>
    <w:rsid w:val="00AD14AF"/>
    <w:rsid w:val="00AD1541"/>
    <w:rsid w:val="00AD17CD"/>
    <w:rsid w:val="00AD17E4"/>
    <w:rsid w:val="00AD183C"/>
    <w:rsid w:val="00AD18BC"/>
    <w:rsid w:val="00AD1B1F"/>
    <w:rsid w:val="00AD1B21"/>
    <w:rsid w:val="00AD1DE7"/>
    <w:rsid w:val="00AD1E47"/>
    <w:rsid w:val="00AD1FDA"/>
    <w:rsid w:val="00AD210F"/>
    <w:rsid w:val="00AD2226"/>
    <w:rsid w:val="00AD2269"/>
    <w:rsid w:val="00AD22E5"/>
    <w:rsid w:val="00AD2396"/>
    <w:rsid w:val="00AD2489"/>
    <w:rsid w:val="00AD2ABA"/>
    <w:rsid w:val="00AD2AED"/>
    <w:rsid w:val="00AD2FD7"/>
    <w:rsid w:val="00AD3165"/>
    <w:rsid w:val="00AD32C7"/>
    <w:rsid w:val="00AD32D5"/>
    <w:rsid w:val="00AD34B4"/>
    <w:rsid w:val="00AD34D4"/>
    <w:rsid w:val="00AD3595"/>
    <w:rsid w:val="00AD360F"/>
    <w:rsid w:val="00AD36C4"/>
    <w:rsid w:val="00AD3983"/>
    <w:rsid w:val="00AD3DD6"/>
    <w:rsid w:val="00AD3E32"/>
    <w:rsid w:val="00AD3EE5"/>
    <w:rsid w:val="00AD3F9D"/>
    <w:rsid w:val="00AD430A"/>
    <w:rsid w:val="00AD43E1"/>
    <w:rsid w:val="00AD4453"/>
    <w:rsid w:val="00AD4E3B"/>
    <w:rsid w:val="00AD4E73"/>
    <w:rsid w:val="00AD4F5D"/>
    <w:rsid w:val="00AD514F"/>
    <w:rsid w:val="00AD52D7"/>
    <w:rsid w:val="00AD548F"/>
    <w:rsid w:val="00AD5562"/>
    <w:rsid w:val="00AD5698"/>
    <w:rsid w:val="00AD572D"/>
    <w:rsid w:val="00AD5846"/>
    <w:rsid w:val="00AD5A68"/>
    <w:rsid w:val="00AD5AC1"/>
    <w:rsid w:val="00AD5AD0"/>
    <w:rsid w:val="00AD5BAD"/>
    <w:rsid w:val="00AD5BC4"/>
    <w:rsid w:val="00AD633B"/>
    <w:rsid w:val="00AD64AD"/>
    <w:rsid w:val="00AD6962"/>
    <w:rsid w:val="00AD6973"/>
    <w:rsid w:val="00AD6C71"/>
    <w:rsid w:val="00AD6CAE"/>
    <w:rsid w:val="00AD6E51"/>
    <w:rsid w:val="00AD6FF5"/>
    <w:rsid w:val="00AD70EB"/>
    <w:rsid w:val="00AD7673"/>
    <w:rsid w:val="00AD7893"/>
    <w:rsid w:val="00AD7A15"/>
    <w:rsid w:val="00AD7C15"/>
    <w:rsid w:val="00AD7CB5"/>
    <w:rsid w:val="00AD7F58"/>
    <w:rsid w:val="00AE002E"/>
    <w:rsid w:val="00AE03CD"/>
    <w:rsid w:val="00AE0462"/>
    <w:rsid w:val="00AE049C"/>
    <w:rsid w:val="00AE04CE"/>
    <w:rsid w:val="00AE0EF0"/>
    <w:rsid w:val="00AE0FA2"/>
    <w:rsid w:val="00AE1077"/>
    <w:rsid w:val="00AE14C2"/>
    <w:rsid w:val="00AE178B"/>
    <w:rsid w:val="00AE1A6D"/>
    <w:rsid w:val="00AE1AF1"/>
    <w:rsid w:val="00AE1D54"/>
    <w:rsid w:val="00AE1F0C"/>
    <w:rsid w:val="00AE1F35"/>
    <w:rsid w:val="00AE249A"/>
    <w:rsid w:val="00AE24C5"/>
    <w:rsid w:val="00AE24D2"/>
    <w:rsid w:val="00AE25D5"/>
    <w:rsid w:val="00AE2609"/>
    <w:rsid w:val="00AE2647"/>
    <w:rsid w:val="00AE2669"/>
    <w:rsid w:val="00AE278C"/>
    <w:rsid w:val="00AE2837"/>
    <w:rsid w:val="00AE2982"/>
    <w:rsid w:val="00AE2B6A"/>
    <w:rsid w:val="00AE2BA8"/>
    <w:rsid w:val="00AE2D65"/>
    <w:rsid w:val="00AE2D69"/>
    <w:rsid w:val="00AE3242"/>
    <w:rsid w:val="00AE32DA"/>
    <w:rsid w:val="00AE3365"/>
    <w:rsid w:val="00AE33C3"/>
    <w:rsid w:val="00AE36E0"/>
    <w:rsid w:val="00AE36F8"/>
    <w:rsid w:val="00AE3789"/>
    <w:rsid w:val="00AE37AF"/>
    <w:rsid w:val="00AE37F9"/>
    <w:rsid w:val="00AE3877"/>
    <w:rsid w:val="00AE38B6"/>
    <w:rsid w:val="00AE3A66"/>
    <w:rsid w:val="00AE3AC5"/>
    <w:rsid w:val="00AE3BA8"/>
    <w:rsid w:val="00AE3C9D"/>
    <w:rsid w:val="00AE41E1"/>
    <w:rsid w:val="00AE45F4"/>
    <w:rsid w:val="00AE460D"/>
    <w:rsid w:val="00AE488E"/>
    <w:rsid w:val="00AE4A08"/>
    <w:rsid w:val="00AE4AC9"/>
    <w:rsid w:val="00AE4F3E"/>
    <w:rsid w:val="00AE5148"/>
    <w:rsid w:val="00AE51BD"/>
    <w:rsid w:val="00AE5705"/>
    <w:rsid w:val="00AE5748"/>
    <w:rsid w:val="00AE5834"/>
    <w:rsid w:val="00AE5C33"/>
    <w:rsid w:val="00AE5DA2"/>
    <w:rsid w:val="00AE600C"/>
    <w:rsid w:val="00AE6050"/>
    <w:rsid w:val="00AE62B0"/>
    <w:rsid w:val="00AE635E"/>
    <w:rsid w:val="00AE6581"/>
    <w:rsid w:val="00AE6598"/>
    <w:rsid w:val="00AE65B6"/>
    <w:rsid w:val="00AE6934"/>
    <w:rsid w:val="00AE69E1"/>
    <w:rsid w:val="00AE6BC6"/>
    <w:rsid w:val="00AE7234"/>
    <w:rsid w:val="00AE738A"/>
    <w:rsid w:val="00AE74C1"/>
    <w:rsid w:val="00AF006E"/>
    <w:rsid w:val="00AF054D"/>
    <w:rsid w:val="00AF0702"/>
    <w:rsid w:val="00AF081A"/>
    <w:rsid w:val="00AF0941"/>
    <w:rsid w:val="00AF09C7"/>
    <w:rsid w:val="00AF0A01"/>
    <w:rsid w:val="00AF0BE3"/>
    <w:rsid w:val="00AF0D5B"/>
    <w:rsid w:val="00AF0EC4"/>
    <w:rsid w:val="00AF0F4C"/>
    <w:rsid w:val="00AF1014"/>
    <w:rsid w:val="00AF1166"/>
    <w:rsid w:val="00AF12C8"/>
    <w:rsid w:val="00AF12E5"/>
    <w:rsid w:val="00AF1321"/>
    <w:rsid w:val="00AF1437"/>
    <w:rsid w:val="00AF1536"/>
    <w:rsid w:val="00AF17A1"/>
    <w:rsid w:val="00AF185C"/>
    <w:rsid w:val="00AF198E"/>
    <w:rsid w:val="00AF1B8F"/>
    <w:rsid w:val="00AF1C0E"/>
    <w:rsid w:val="00AF1D09"/>
    <w:rsid w:val="00AF1E2E"/>
    <w:rsid w:val="00AF1F88"/>
    <w:rsid w:val="00AF20E2"/>
    <w:rsid w:val="00AF23A4"/>
    <w:rsid w:val="00AF23FD"/>
    <w:rsid w:val="00AF24BD"/>
    <w:rsid w:val="00AF265C"/>
    <w:rsid w:val="00AF2744"/>
    <w:rsid w:val="00AF29BE"/>
    <w:rsid w:val="00AF2CE9"/>
    <w:rsid w:val="00AF2EF1"/>
    <w:rsid w:val="00AF2F28"/>
    <w:rsid w:val="00AF31FA"/>
    <w:rsid w:val="00AF32B0"/>
    <w:rsid w:val="00AF32C1"/>
    <w:rsid w:val="00AF3351"/>
    <w:rsid w:val="00AF33E5"/>
    <w:rsid w:val="00AF3467"/>
    <w:rsid w:val="00AF35EB"/>
    <w:rsid w:val="00AF3BD0"/>
    <w:rsid w:val="00AF3D7A"/>
    <w:rsid w:val="00AF403E"/>
    <w:rsid w:val="00AF4041"/>
    <w:rsid w:val="00AF46EA"/>
    <w:rsid w:val="00AF4A57"/>
    <w:rsid w:val="00AF4BAE"/>
    <w:rsid w:val="00AF4F4D"/>
    <w:rsid w:val="00AF5030"/>
    <w:rsid w:val="00AF511F"/>
    <w:rsid w:val="00AF5196"/>
    <w:rsid w:val="00AF52F5"/>
    <w:rsid w:val="00AF53D9"/>
    <w:rsid w:val="00AF5660"/>
    <w:rsid w:val="00AF567C"/>
    <w:rsid w:val="00AF5706"/>
    <w:rsid w:val="00AF57D4"/>
    <w:rsid w:val="00AF5885"/>
    <w:rsid w:val="00AF59AF"/>
    <w:rsid w:val="00AF62AF"/>
    <w:rsid w:val="00AF6303"/>
    <w:rsid w:val="00AF643D"/>
    <w:rsid w:val="00AF645F"/>
    <w:rsid w:val="00AF647A"/>
    <w:rsid w:val="00AF6530"/>
    <w:rsid w:val="00AF6747"/>
    <w:rsid w:val="00AF6774"/>
    <w:rsid w:val="00AF69F5"/>
    <w:rsid w:val="00AF6C2A"/>
    <w:rsid w:val="00AF6F7F"/>
    <w:rsid w:val="00AF6FE3"/>
    <w:rsid w:val="00AF70F9"/>
    <w:rsid w:val="00AF72B3"/>
    <w:rsid w:val="00AF76B4"/>
    <w:rsid w:val="00AF77CA"/>
    <w:rsid w:val="00AF7895"/>
    <w:rsid w:val="00AF7938"/>
    <w:rsid w:val="00AF7A81"/>
    <w:rsid w:val="00AF7B0E"/>
    <w:rsid w:val="00AF7BC0"/>
    <w:rsid w:val="00AF7C1B"/>
    <w:rsid w:val="00AF7D90"/>
    <w:rsid w:val="00AF7DCD"/>
    <w:rsid w:val="00B0064F"/>
    <w:rsid w:val="00B0087F"/>
    <w:rsid w:val="00B0097D"/>
    <w:rsid w:val="00B00A84"/>
    <w:rsid w:val="00B00E7A"/>
    <w:rsid w:val="00B00F48"/>
    <w:rsid w:val="00B01088"/>
    <w:rsid w:val="00B01868"/>
    <w:rsid w:val="00B01B52"/>
    <w:rsid w:val="00B0253A"/>
    <w:rsid w:val="00B02608"/>
    <w:rsid w:val="00B027C7"/>
    <w:rsid w:val="00B02CAA"/>
    <w:rsid w:val="00B02F5B"/>
    <w:rsid w:val="00B02F64"/>
    <w:rsid w:val="00B03038"/>
    <w:rsid w:val="00B03160"/>
    <w:rsid w:val="00B03188"/>
    <w:rsid w:val="00B033A8"/>
    <w:rsid w:val="00B03440"/>
    <w:rsid w:val="00B035A8"/>
    <w:rsid w:val="00B035B4"/>
    <w:rsid w:val="00B03624"/>
    <w:rsid w:val="00B03840"/>
    <w:rsid w:val="00B039E4"/>
    <w:rsid w:val="00B03A08"/>
    <w:rsid w:val="00B03B33"/>
    <w:rsid w:val="00B03B95"/>
    <w:rsid w:val="00B03CD8"/>
    <w:rsid w:val="00B03E3E"/>
    <w:rsid w:val="00B03F7E"/>
    <w:rsid w:val="00B03F95"/>
    <w:rsid w:val="00B04016"/>
    <w:rsid w:val="00B041FB"/>
    <w:rsid w:val="00B0450C"/>
    <w:rsid w:val="00B045F6"/>
    <w:rsid w:val="00B04A32"/>
    <w:rsid w:val="00B04F22"/>
    <w:rsid w:val="00B054A7"/>
    <w:rsid w:val="00B05533"/>
    <w:rsid w:val="00B056DA"/>
    <w:rsid w:val="00B05751"/>
    <w:rsid w:val="00B058D4"/>
    <w:rsid w:val="00B05989"/>
    <w:rsid w:val="00B05A7D"/>
    <w:rsid w:val="00B05AE3"/>
    <w:rsid w:val="00B05E3C"/>
    <w:rsid w:val="00B05EA8"/>
    <w:rsid w:val="00B06276"/>
    <w:rsid w:val="00B06539"/>
    <w:rsid w:val="00B0665A"/>
    <w:rsid w:val="00B067D1"/>
    <w:rsid w:val="00B067D3"/>
    <w:rsid w:val="00B06AB2"/>
    <w:rsid w:val="00B070A2"/>
    <w:rsid w:val="00B07127"/>
    <w:rsid w:val="00B073C0"/>
    <w:rsid w:val="00B0745F"/>
    <w:rsid w:val="00B07799"/>
    <w:rsid w:val="00B07A94"/>
    <w:rsid w:val="00B07BF8"/>
    <w:rsid w:val="00B07C24"/>
    <w:rsid w:val="00B07EE9"/>
    <w:rsid w:val="00B07F8D"/>
    <w:rsid w:val="00B10059"/>
    <w:rsid w:val="00B103AB"/>
    <w:rsid w:val="00B105D5"/>
    <w:rsid w:val="00B1082E"/>
    <w:rsid w:val="00B10890"/>
    <w:rsid w:val="00B10AA1"/>
    <w:rsid w:val="00B10C31"/>
    <w:rsid w:val="00B10CBF"/>
    <w:rsid w:val="00B10D0E"/>
    <w:rsid w:val="00B10DF6"/>
    <w:rsid w:val="00B11125"/>
    <w:rsid w:val="00B11582"/>
    <w:rsid w:val="00B1167A"/>
    <w:rsid w:val="00B1183B"/>
    <w:rsid w:val="00B118CA"/>
    <w:rsid w:val="00B11A33"/>
    <w:rsid w:val="00B120FE"/>
    <w:rsid w:val="00B12564"/>
    <w:rsid w:val="00B12935"/>
    <w:rsid w:val="00B12B2E"/>
    <w:rsid w:val="00B12B67"/>
    <w:rsid w:val="00B12C78"/>
    <w:rsid w:val="00B133E4"/>
    <w:rsid w:val="00B136C1"/>
    <w:rsid w:val="00B13962"/>
    <w:rsid w:val="00B13992"/>
    <w:rsid w:val="00B13ACE"/>
    <w:rsid w:val="00B13F33"/>
    <w:rsid w:val="00B14048"/>
    <w:rsid w:val="00B140B1"/>
    <w:rsid w:val="00B14129"/>
    <w:rsid w:val="00B14235"/>
    <w:rsid w:val="00B14377"/>
    <w:rsid w:val="00B1456E"/>
    <w:rsid w:val="00B14622"/>
    <w:rsid w:val="00B14757"/>
    <w:rsid w:val="00B14D74"/>
    <w:rsid w:val="00B155D7"/>
    <w:rsid w:val="00B15735"/>
    <w:rsid w:val="00B1575B"/>
    <w:rsid w:val="00B157C0"/>
    <w:rsid w:val="00B157D5"/>
    <w:rsid w:val="00B15904"/>
    <w:rsid w:val="00B15A73"/>
    <w:rsid w:val="00B15BA2"/>
    <w:rsid w:val="00B15D5A"/>
    <w:rsid w:val="00B16058"/>
    <w:rsid w:val="00B160A1"/>
    <w:rsid w:val="00B160D8"/>
    <w:rsid w:val="00B161A5"/>
    <w:rsid w:val="00B16224"/>
    <w:rsid w:val="00B162EF"/>
    <w:rsid w:val="00B16713"/>
    <w:rsid w:val="00B167B2"/>
    <w:rsid w:val="00B16817"/>
    <w:rsid w:val="00B16B64"/>
    <w:rsid w:val="00B16E7B"/>
    <w:rsid w:val="00B170F8"/>
    <w:rsid w:val="00B17151"/>
    <w:rsid w:val="00B17789"/>
    <w:rsid w:val="00B1790C"/>
    <w:rsid w:val="00B17C11"/>
    <w:rsid w:val="00B17C52"/>
    <w:rsid w:val="00B17C90"/>
    <w:rsid w:val="00B17CC7"/>
    <w:rsid w:val="00B17DDB"/>
    <w:rsid w:val="00B200EB"/>
    <w:rsid w:val="00B200ED"/>
    <w:rsid w:val="00B2012D"/>
    <w:rsid w:val="00B20198"/>
    <w:rsid w:val="00B201E9"/>
    <w:rsid w:val="00B20355"/>
    <w:rsid w:val="00B205C8"/>
    <w:rsid w:val="00B206DD"/>
    <w:rsid w:val="00B20A02"/>
    <w:rsid w:val="00B20B01"/>
    <w:rsid w:val="00B20C4B"/>
    <w:rsid w:val="00B20D62"/>
    <w:rsid w:val="00B20DC1"/>
    <w:rsid w:val="00B20FE9"/>
    <w:rsid w:val="00B213A8"/>
    <w:rsid w:val="00B214F6"/>
    <w:rsid w:val="00B21734"/>
    <w:rsid w:val="00B21800"/>
    <w:rsid w:val="00B21F43"/>
    <w:rsid w:val="00B2212F"/>
    <w:rsid w:val="00B22466"/>
    <w:rsid w:val="00B22D5D"/>
    <w:rsid w:val="00B23032"/>
    <w:rsid w:val="00B23185"/>
    <w:rsid w:val="00B23321"/>
    <w:rsid w:val="00B235E4"/>
    <w:rsid w:val="00B23732"/>
    <w:rsid w:val="00B2387C"/>
    <w:rsid w:val="00B23AA9"/>
    <w:rsid w:val="00B23BAE"/>
    <w:rsid w:val="00B23C7E"/>
    <w:rsid w:val="00B240FA"/>
    <w:rsid w:val="00B243EF"/>
    <w:rsid w:val="00B245B7"/>
    <w:rsid w:val="00B24681"/>
    <w:rsid w:val="00B246B0"/>
    <w:rsid w:val="00B24A64"/>
    <w:rsid w:val="00B24C62"/>
    <w:rsid w:val="00B24CA8"/>
    <w:rsid w:val="00B25021"/>
    <w:rsid w:val="00B2519E"/>
    <w:rsid w:val="00B25290"/>
    <w:rsid w:val="00B25450"/>
    <w:rsid w:val="00B258AF"/>
    <w:rsid w:val="00B26069"/>
    <w:rsid w:val="00B2614B"/>
    <w:rsid w:val="00B2619D"/>
    <w:rsid w:val="00B264F9"/>
    <w:rsid w:val="00B2662A"/>
    <w:rsid w:val="00B266BE"/>
    <w:rsid w:val="00B267B3"/>
    <w:rsid w:val="00B2696C"/>
    <w:rsid w:val="00B26DBE"/>
    <w:rsid w:val="00B26E14"/>
    <w:rsid w:val="00B26E95"/>
    <w:rsid w:val="00B26E9B"/>
    <w:rsid w:val="00B271CB"/>
    <w:rsid w:val="00B2728D"/>
    <w:rsid w:val="00B2736F"/>
    <w:rsid w:val="00B27390"/>
    <w:rsid w:val="00B274FB"/>
    <w:rsid w:val="00B277C1"/>
    <w:rsid w:val="00B27C0C"/>
    <w:rsid w:val="00B27E78"/>
    <w:rsid w:val="00B3008E"/>
    <w:rsid w:val="00B301CF"/>
    <w:rsid w:val="00B30339"/>
    <w:rsid w:val="00B30359"/>
    <w:rsid w:val="00B304D8"/>
    <w:rsid w:val="00B305C1"/>
    <w:rsid w:val="00B3064E"/>
    <w:rsid w:val="00B30794"/>
    <w:rsid w:val="00B3099A"/>
    <w:rsid w:val="00B30B43"/>
    <w:rsid w:val="00B30C8C"/>
    <w:rsid w:val="00B30FA2"/>
    <w:rsid w:val="00B31255"/>
    <w:rsid w:val="00B314A7"/>
    <w:rsid w:val="00B318FE"/>
    <w:rsid w:val="00B31CBB"/>
    <w:rsid w:val="00B31DBC"/>
    <w:rsid w:val="00B320BC"/>
    <w:rsid w:val="00B32222"/>
    <w:rsid w:val="00B326D4"/>
    <w:rsid w:val="00B32803"/>
    <w:rsid w:val="00B32BB6"/>
    <w:rsid w:val="00B32D10"/>
    <w:rsid w:val="00B32D83"/>
    <w:rsid w:val="00B3315B"/>
    <w:rsid w:val="00B3317F"/>
    <w:rsid w:val="00B332C8"/>
    <w:rsid w:val="00B33477"/>
    <w:rsid w:val="00B33AC2"/>
    <w:rsid w:val="00B33AEE"/>
    <w:rsid w:val="00B33D7C"/>
    <w:rsid w:val="00B33EEE"/>
    <w:rsid w:val="00B34023"/>
    <w:rsid w:val="00B3403D"/>
    <w:rsid w:val="00B3428D"/>
    <w:rsid w:val="00B3444B"/>
    <w:rsid w:val="00B34AA8"/>
    <w:rsid w:val="00B34C48"/>
    <w:rsid w:val="00B34D16"/>
    <w:rsid w:val="00B34D94"/>
    <w:rsid w:val="00B34DD8"/>
    <w:rsid w:val="00B34EC1"/>
    <w:rsid w:val="00B34EFF"/>
    <w:rsid w:val="00B34F7B"/>
    <w:rsid w:val="00B350E6"/>
    <w:rsid w:val="00B35116"/>
    <w:rsid w:val="00B351BE"/>
    <w:rsid w:val="00B3528C"/>
    <w:rsid w:val="00B35418"/>
    <w:rsid w:val="00B356BA"/>
    <w:rsid w:val="00B356E6"/>
    <w:rsid w:val="00B3582D"/>
    <w:rsid w:val="00B35AAF"/>
    <w:rsid w:val="00B35CBA"/>
    <w:rsid w:val="00B35DB4"/>
    <w:rsid w:val="00B36227"/>
    <w:rsid w:val="00B363D1"/>
    <w:rsid w:val="00B36509"/>
    <w:rsid w:val="00B3663E"/>
    <w:rsid w:val="00B36823"/>
    <w:rsid w:val="00B3693A"/>
    <w:rsid w:val="00B36C79"/>
    <w:rsid w:val="00B36D08"/>
    <w:rsid w:val="00B36EC8"/>
    <w:rsid w:val="00B36EF8"/>
    <w:rsid w:val="00B37350"/>
    <w:rsid w:val="00B373D4"/>
    <w:rsid w:val="00B374D0"/>
    <w:rsid w:val="00B37582"/>
    <w:rsid w:val="00B3769A"/>
    <w:rsid w:val="00B3776D"/>
    <w:rsid w:val="00B377A6"/>
    <w:rsid w:val="00B37B4D"/>
    <w:rsid w:val="00B37D1D"/>
    <w:rsid w:val="00B37F76"/>
    <w:rsid w:val="00B37FC4"/>
    <w:rsid w:val="00B4009D"/>
    <w:rsid w:val="00B4014D"/>
    <w:rsid w:val="00B40170"/>
    <w:rsid w:val="00B40210"/>
    <w:rsid w:val="00B402C9"/>
    <w:rsid w:val="00B40474"/>
    <w:rsid w:val="00B4070D"/>
    <w:rsid w:val="00B408EA"/>
    <w:rsid w:val="00B40B73"/>
    <w:rsid w:val="00B40C56"/>
    <w:rsid w:val="00B40C98"/>
    <w:rsid w:val="00B4109B"/>
    <w:rsid w:val="00B410BF"/>
    <w:rsid w:val="00B410FC"/>
    <w:rsid w:val="00B413F1"/>
    <w:rsid w:val="00B414D1"/>
    <w:rsid w:val="00B4154B"/>
    <w:rsid w:val="00B41802"/>
    <w:rsid w:val="00B41A84"/>
    <w:rsid w:val="00B41B6D"/>
    <w:rsid w:val="00B41D19"/>
    <w:rsid w:val="00B41D7D"/>
    <w:rsid w:val="00B41FB5"/>
    <w:rsid w:val="00B4204D"/>
    <w:rsid w:val="00B421BE"/>
    <w:rsid w:val="00B422E3"/>
    <w:rsid w:val="00B42461"/>
    <w:rsid w:val="00B4248C"/>
    <w:rsid w:val="00B42599"/>
    <w:rsid w:val="00B426CF"/>
    <w:rsid w:val="00B42824"/>
    <w:rsid w:val="00B42A1F"/>
    <w:rsid w:val="00B42CC5"/>
    <w:rsid w:val="00B42E6F"/>
    <w:rsid w:val="00B4302B"/>
    <w:rsid w:val="00B43074"/>
    <w:rsid w:val="00B43158"/>
    <w:rsid w:val="00B4326C"/>
    <w:rsid w:val="00B43326"/>
    <w:rsid w:val="00B434BE"/>
    <w:rsid w:val="00B435B9"/>
    <w:rsid w:val="00B43CEC"/>
    <w:rsid w:val="00B43F92"/>
    <w:rsid w:val="00B44049"/>
    <w:rsid w:val="00B44180"/>
    <w:rsid w:val="00B441E8"/>
    <w:rsid w:val="00B442E4"/>
    <w:rsid w:val="00B44321"/>
    <w:rsid w:val="00B443F1"/>
    <w:rsid w:val="00B444AE"/>
    <w:rsid w:val="00B444DF"/>
    <w:rsid w:val="00B4463B"/>
    <w:rsid w:val="00B4465D"/>
    <w:rsid w:val="00B446F2"/>
    <w:rsid w:val="00B446F5"/>
    <w:rsid w:val="00B44E0A"/>
    <w:rsid w:val="00B44E69"/>
    <w:rsid w:val="00B45151"/>
    <w:rsid w:val="00B4530F"/>
    <w:rsid w:val="00B45320"/>
    <w:rsid w:val="00B453D8"/>
    <w:rsid w:val="00B4550B"/>
    <w:rsid w:val="00B45835"/>
    <w:rsid w:val="00B45B92"/>
    <w:rsid w:val="00B45B96"/>
    <w:rsid w:val="00B45C3B"/>
    <w:rsid w:val="00B45C43"/>
    <w:rsid w:val="00B45C94"/>
    <w:rsid w:val="00B45CE6"/>
    <w:rsid w:val="00B45F35"/>
    <w:rsid w:val="00B46045"/>
    <w:rsid w:val="00B4619D"/>
    <w:rsid w:val="00B4640C"/>
    <w:rsid w:val="00B4643B"/>
    <w:rsid w:val="00B4657D"/>
    <w:rsid w:val="00B466B6"/>
    <w:rsid w:val="00B46723"/>
    <w:rsid w:val="00B46A29"/>
    <w:rsid w:val="00B46A3C"/>
    <w:rsid w:val="00B46A56"/>
    <w:rsid w:val="00B46B68"/>
    <w:rsid w:val="00B46BDA"/>
    <w:rsid w:val="00B46CE4"/>
    <w:rsid w:val="00B46DFF"/>
    <w:rsid w:val="00B46F42"/>
    <w:rsid w:val="00B46F57"/>
    <w:rsid w:val="00B46FAB"/>
    <w:rsid w:val="00B47613"/>
    <w:rsid w:val="00B47869"/>
    <w:rsid w:val="00B47D7F"/>
    <w:rsid w:val="00B47E47"/>
    <w:rsid w:val="00B47E66"/>
    <w:rsid w:val="00B50251"/>
    <w:rsid w:val="00B502D5"/>
    <w:rsid w:val="00B503B3"/>
    <w:rsid w:val="00B507F9"/>
    <w:rsid w:val="00B5089C"/>
    <w:rsid w:val="00B5095B"/>
    <w:rsid w:val="00B50E67"/>
    <w:rsid w:val="00B50E8F"/>
    <w:rsid w:val="00B51693"/>
    <w:rsid w:val="00B51734"/>
    <w:rsid w:val="00B5176F"/>
    <w:rsid w:val="00B51EF5"/>
    <w:rsid w:val="00B5224E"/>
    <w:rsid w:val="00B522FA"/>
    <w:rsid w:val="00B524DC"/>
    <w:rsid w:val="00B524EB"/>
    <w:rsid w:val="00B52655"/>
    <w:rsid w:val="00B52B97"/>
    <w:rsid w:val="00B52B98"/>
    <w:rsid w:val="00B52C1B"/>
    <w:rsid w:val="00B52E36"/>
    <w:rsid w:val="00B52FE5"/>
    <w:rsid w:val="00B530FE"/>
    <w:rsid w:val="00B5320B"/>
    <w:rsid w:val="00B537B6"/>
    <w:rsid w:val="00B539CC"/>
    <w:rsid w:val="00B53C95"/>
    <w:rsid w:val="00B545E0"/>
    <w:rsid w:val="00B545F1"/>
    <w:rsid w:val="00B54716"/>
    <w:rsid w:val="00B54B64"/>
    <w:rsid w:val="00B54D71"/>
    <w:rsid w:val="00B54DEF"/>
    <w:rsid w:val="00B54F2E"/>
    <w:rsid w:val="00B550AC"/>
    <w:rsid w:val="00B550B9"/>
    <w:rsid w:val="00B550CA"/>
    <w:rsid w:val="00B5519B"/>
    <w:rsid w:val="00B551DA"/>
    <w:rsid w:val="00B5522B"/>
    <w:rsid w:val="00B55428"/>
    <w:rsid w:val="00B557C7"/>
    <w:rsid w:val="00B55880"/>
    <w:rsid w:val="00B55AC6"/>
    <w:rsid w:val="00B55C38"/>
    <w:rsid w:val="00B562F5"/>
    <w:rsid w:val="00B56427"/>
    <w:rsid w:val="00B56A24"/>
    <w:rsid w:val="00B570F0"/>
    <w:rsid w:val="00B57230"/>
    <w:rsid w:val="00B57502"/>
    <w:rsid w:val="00B575EA"/>
    <w:rsid w:val="00B5766D"/>
    <w:rsid w:val="00B57A40"/>
    <w:rsid w:val="00B57BB7"/>
    <w:rsid w:val="00B57CE7"/>
    <w:rsid w:val="00B57F0F"/>
    <w:rsid w:val="00B57F17"/>
    <w:rsid w:val="00B606A9"/>
    <w:rsid w:val="00B6082D"/>
    <w:rsid w:val="00B60CA9"/>
    <w:rsid w:val="00B6105E"/>
    <w:rsid w:val="00B610E3"/>
    <w:rsid w:val="00B6113D"/>
    <w:rsid w:val="00B612CA"/>
    <w:rsid w:val="00B61399"/>
    <w:rsid w:val="00B618F9"/>
    <w:rsid w:val="00B61EE4"/>
    <w:rsid w:val="00B61FC6"/>
    <w:rsid w:val="00B622E0"/>
    <w:rsid w:val="00B62483"/>
    <w:rsid w:val="00B6281C"/>
    <w:rsid w:val="00B62B02"/>
    <w:rsid w:val="00B62B88"/>
    <w:rsid w:val="00B62E0C"/>
    <w:rsid w:val="00B62EF1"/>
    <w:rsid w:val="00B6307E"/>
    <w:rsid w:val="00B63331"/>
    <w:rsid w:val="00B6353C"/>
    <w:rsid w:val="00B6365A"/>
    <w:rsid w:val="00B63713"/>
    <w:rsid w:val="00B63966"/>
    <w:rsid w:val="00B63A90"/>
    <w:rsid w:val="00B63B7D"/>
    <w:rsid w:val="00B63E6A"/>
    <w:rsid w:val="00B6402E"/>
    <w:rsid w:val="00B64070"/>
    <w:rsid w:val="00B641A3"/>
    <w:rsid w:val="00B641F2"/>
    <w:rsid w:val="00B64403"/>
    <w:rsid w:val="00B64523"/>
    <w:rsid w:val="00B64BFE"/>
    <w:rsid w:val="00B64C47"/>
    <w:rsid w:val="00B64D89"/>
    <w:rsid w:val="00B64EE0"/>
    <w:rsid w:val="00B651F8"/>
    <w:rsid w:val="00B65596"/>
    <w:rsid w:val="00B6571B"/>
    <w:rsid w:val="00B65739"/>
    <w:rsid w:val="00B65750"/>
    <w:rsid w:val="00B65874"/>
    <w:rsid w:val="00B65B8A"/>
    <w:rsid w:val="00B65C1A"/>
    <w:rsid w:val="00B65C55"/>
    <w:rsid w:val="00B65D80"/>
    <w:rsid w:val="00B65EC8"/>
    <w:rsid w:val="00B65F64"/>
    <w:rsid w:val="00B65FB6"/>
    <w:rsid w:val="00B66189"/>
    <w:rsid w:val="00B6635B"/>
    <w:rsid w:val="00B66668"/>
    <w:rsid w:val="00B66945"/>
    <w:rsid w:val="00B66990"/>
    <w:rsid w:val="00B6699D"/>
    <w:rsid w:val="00B66A0D"/>
    <w:rsid w:val="00B66DBE"/>
    <w:rsid w:val="00B66DD9"/>
    <w:rsid w:val="00B66F50"/>
    <w:rsid w:val="00B672EA"/>
    <w:rsid w:val="00B67510"/>
    <w:rsid w:val="00B67581"/>
    <w:rsid w:val="00B675BC"/>
    <w:rsid w:val="00B67DFC"/>
    <w:rsid w:val="00B67F55"/>
    <w:rsid w:val="00B700A8"/>
    <w:rsid w:val="00B7039D"/>
    <w:rsid w:val="00B703A7"/>
    <w:rsid w:val="00B704DE"/>
    <w:rsid w:val="00B704E1"/>
    <w:rsid w:val="00B705ED"/>
    <w:rsid w:val="00B709D2"/>
    <w:rsid w:val="00B70C2F"/>
    <w:rsid w:val="00B70F5B"/>
    <w:rsid w:val="00B70F97"/>
    <w:rsid w:val="00B711DA"/>
    <w:rsid w:val="00B714FD"/>
    <w:rsid w:val="00B715FF"/>
    <w:rsid w:val="00B71662"/>
    <w:rsid w:val="00B716BB"/>
    <w:rsid w:val="00B71B4F"/>
    <w:rsid w:val="00B71D7E"/>
    <w:rsid w:val="00B71E20"/>
    <w:rsid w:val="00B71F38"/>
    <w:rsid w:val="00B72304"/>
    <w:rsid w:val="00B7258D"/>
    <w:rsid w:val="00B725FA"/>
    <w:rsid w:val="00B7278F"/>
    <w:rsid w:val="00B7279B"/>
    <w:rsid w:val="00B72B45"/>
    <w:rsid w:val="00B72CF2"/>
    <w:rsid w:val="00B72CF3"/>
    <w:rsid w:val="00B72F73"/>
    <w:rsid w:val="00B73031"/>
    <w:rsid w:val="00B73241"/>
    <w:rsid w:val="00B732F3"/>
    <w:rsid w:val="00B7332C"/>
    <w:rsid w:val="00B7370A"/>
    <w:rsid w:val="00B737B7"/>
    <w:rsid w:val="00B7386C"/>
    <w:rsid w:val="00B73A99"/>
    <w:rsid w:val="00B73CC8"/>
    <w:rsid w:val="00B73EA1"/>
    <w:rsid w:val="00B74104"/>
    <w:rsid w:val="00B74364"/>
    <w:rsid w:val="00B74848"/>
    <w:rsid w:val="00B74BD3"/>
    <w:rsid w:val="00B74C30"/>
    <w:rsid w:val="00B74CFB"/>
    <w:rsid w:val="00B75083"/>
    <w:rsid w:val="00B75492"/>
    <w:rsid w:val="00B755A8"/>
    <w:rsid w:val="00B75CA1"/>
    <w:rsid w:val="00B75CA3"/>
    <w:rsid w:val="00B75E9D"/>
    <w:rsid w:val="00B762A7"/>
    <w:rsid w:val="00B765E8"/>
    <w:rsid w:val="00B766A8"/>
    <w:rsid w:val="00B76880"/>
    <w:rsid w:val="00B768F8"/>
    <w:rsid w:val="00B76D48"/>
    <w:rsid w:val="00B76DB3"/>
    <w:rsid w:val="00B76EAD"/>
    <w:rsid w:val="00B76F68"/>
    <w:rsid w:val="00B77092"/>
    <w:rsid w:val="00B77561"/>
    <w:rsid w:val="00B77635"/>
    <w:rsid w:val="00B77733"/>
    <w:rsid w:val="00B77AA1"/>
    <w:rsid w:val="00B77C14"/>
    <w:rsid w:val="00B77CFC"/>
    <w:rsid w:val="00B80033"/>
    <w:rsid w:val="00B80A59"/>
    <w:rsid w:val="00B80B2E"/>
    <w:rsid w:val="00B80D49"/>
    <w:rsid w:val="00B80D53"/>
    <w:rsid w:val="00B81404"/>
    <w:rsid w:val="00B815B6"/>
    <w:rsid w:val="00B815B7"/>
    <w:rsid w:val="00B81646"/>
    <w:rsid w:val="00B816DC"/>
    <w:rsid w:val="00B81713"/>
    <w:rsid w:val="00B81765"/>
    <w:rsid w:val="00B81842"/>
    <w:rsid w:val="00B8186B"/>
    <w:rsid w:val="00B81B18"/>
    <w:rsid w:val="00B81BAE"/>
    <w:rsid w:val="00B81DC0"/>
    <w:rsid w:val="00B81EBF"/>
    <w:rsid w:val="00B81F43"/>
    <w:rsid w:val="00B81FEB"/>
    <w:rsid w:val="00B823C4"/>
    <w:rsid w:val="00B82680"/>
    <w:rsid w:val="00B82828"/>
    <w:rsid w:val="00B828AD"/>
    <w:rsid w:val="00B82A1D"/>
    <w:rsid w:val="00B82B0B"/>
    <w:rsid w:val="00B82DA1"/>
    <w:rsid w:val="00B82DAD"/>
    <w:rsid w:val="00B8307A"/>
    <w:rsid w:val="00B8318F"/>
    <w:rsid w:val="00B83638"/>
    <w:rsid w:val="00B8376F"/>
    <w:rsid w:val="00B8381D"/>
    <w:rsid w:val="00B8389C"/>
    <w:rsid w:val="00B83911"/>
    <w:rsid w:val="00B83A6B"/>
    <w:rsid w:val="00B83B58"/>
    <w:rsid w:val="00B83C96"/>
    <w:rsid w:val="00B83D63"/>
    <w:rsid w:val="00B83E58"/>
    <w:rsid w:val="00B83F4D"/>
    <w:rsid w:val="00B84045"/>
    <w:rsid w:val="00B841D4"/>
    <w:rsid w:val="00B84278"/>
    <w:rsid w:val="00B844B5"/>
    <w:rsid w:val="00B845CC"/>
    <w:rsid w:val="00B84744"/>
    <w:rsid w:val="00B84B16"/>
    <w:rsid w:val="00B84B6C"/>
    <w:rsid w:val="00B84CAC"/>
    <w:rsid w:val="00B84D2E"/>
    <w:rsid w:val="00B84D81"/>
    <w:rsid w:val="00B85110"/>
    <w:rsid w:val="00B851DE"/>
    <w:rsid w:val="00B853C7"/>
    <w:rsid w:val="00B85406"/>
    <w:rsid w:val="00B85412"/>
    <w:rsid w:val="00B856EA"/>
    <w:rsid w:val="00B856F1"/>
    <w:rsid w:val="00B856FD"/>
    <w:rsid w:val="00B85872"/>
    <w:rsid w:val="00B85DEE"/>
    <w:rsid w:val="00B86092"/>
    <w:rsid w:val="00B862C3"/>
    <w:rsid w:val="00B86502"/>
    <w:rsid w:val="00B865C6"/>
    <w:rsid w:val="00B86657"/>
    <w:rsid w:val="00B867B7"/>
    <w:rsid w:val="00B8685F"/>
    <w:rsid w:val="00B871FE"/>
    <w:rsid w:val="00B87506"/>
    <w:rsid w:val="00B8755D"/>
    <w:rsid w:val="00B87879"/>
    <w:rsid w:val="00B8789D"/>
    <w:rsid w:val="00B87924"/>
    <w:rsid w:val="00B87C37"/>
    <w:rsid w:val="00B87D63"/>
    <w:rsid w:val="00B87EF3"/>
    <w:rsid w:val="00B87FB1"/>
    <w:rsid w:val="00B900D7"/>
    <w:rsid w:val="00B9024A"/>
    <w:rsid w:val="00B90322"/>
    <w:rsid w:val="00B90480"/>
    <w:rsid w:val="00B90533"/>
    <w:rsid w:val="00B90740"/>
    <w:rsid w:val="00B907A0"/>
    <w:rsid w:val="00B90AB9"/>
    <w:rsid w:val="00B91083"/>
    <w:rsid w:val="00B9116B"/>
    <w:rsid w:val="00B911D7"/>
    <w:rsid w:val="00B9124C"/>
    <w:rsid w:val="00B91289"/>
    <w:rsid w:val="00B91397"/>
    <w:rsid w:val="00B913D7"/>
    <w:rsid w:val="00B915B8"/>
    <w:rsid w:val="00B916F1"/>
    <w:rsid w:val="00B9171A"/>
    <w:rsid w:val="00B9188E"/>
    <w:rsid w:val="00B919EA"/>
    <w:rsid w:val="00B91A12"/>
    <w:rsid w:val="00B91A6F"/>
    <w:rsid w:val="00B91AC9"/>
    <w:rsid w:val="00B91B4E"/>
    <w:rsid w:val="00B91B9F"/>
    <w:rsid w:val="00B91BCD"/>
    <w:rsid w:val="00B91CEE"/>
    <w:rsid w:val="00B91D3B"/>
    <w:rsid w:val="00B9229F"/>
    <w:rsid w:val="00B92564"/>
    <w:rsid w:val="00B92648"/>
    <w:rsid w:val="00B929CC"/>
    <w:rsid w:val="00B92B5A"/>
    <w:rsid w:val="00B92CA7"/>
    <w:rsid w:val="00B92DF7"/>
    <w:rsid w:val="00B93116"/>
    <w:rsid w:val="00B93282"/>
    <w:rsid w:val="00B933B3"/>
    <w:rsid w:val="00B933E4"/>
    <w:rsid w:val="00B93689"/>
    <w:rsid w:val="00B93765"/>
    <w:rsid w:val="00B93949"/>
    <w:rsid w:val="00B93992"/>
    <w:rsid w:val="00B939C2"/>
    <w:rsid w:val="00B93A24"/>
    <w:rsid w:val="00B93AD2"/>
    <w:rsid w:val="00B93CA2"/>
    <w:rsid w:val="00B93D37"/>
    <w:rsid w:val="00B93D8C"/>
    <w:rsid w:val="00B93F8F"/>
    <w:rsid w:val="00B93FE2"/>
    <w:rsid w:val="00B94059"/>
    <w:rsid w:val="00B9435F"/>
    <w:rsid w:val="00B943F7"/>
    <w:rsid w:val="00B94431"/>
    <w:rsid w:val="00B9447D"/>
    <w:rsid w:val="00B947FC"/>
    <w:rsid w:val="00B949AC"/>
    <w:rsid w:val="00B94B89"/>
    <w:rsid w:val="00B94E68"/>
    <w:rsid w:val="00B9521F"/>
    <w:rsid w:val="00B95424"/>
    <w:rsid w:val="00B95630"/>
    <w:rsid w:val="00B956D5"/>
    <w:rsid w:val="00B9573E"/>
    <w:rsid w:val="00B95859"/>
    <w:rsid w:val="00B9585C"/>
    <w:rsid w:val="00B95976"/>
    <w:rsid w:val="00B959B2"/>
    <w:rsid w:val="00B95B06"/>
    <w:rsid w:val="00B95C33"/>
    <w:rsid w:val="00B95DF9"/>
    <w:rsid w:val="00B95FE9"/>
    <w:rsid w:val="00B960E7"/>
    <w:rsid w:val="00B9613A"/>
    <w:rsid w:val="00B9621F"/>
    <w:rsid w:val="00B962EC"/>
    <w:rsid w:val="00B966BE"/>
    <w:rsid w:val="00B966EF"/>
    <w:rsid w:val="00B96711"/>
    <w:rsid w:val="00B96860"/>
    <w:rsid w:val="00B969C0"/>
    <w:rsid w:val="00B96D1E"/>
    <w:rsid w:val="00B96F47"/>
    <w:rsid w:val="00B96F6D"/>
    <w:rsid w:val="00B96F81"/>
    <w:rsid w:val="00B96F8E"/>
    <w:rsid w:val="00B96FD5"/>
    <w:rsid w:val="00B97052"/>
    <w:rsid w:val="00B97159"/>
    <w:rsid w:val="00B97326"/>
    <w:rsid w:val="00B973A7"/>
    <w:rsid w:val="00B973F9"/>
    <w:rsid w:val="00B9749A"/>
    <w:rsid w:val="00B975D7"/>
    <w:rsid w:val="00B9766A"/>
    <w:rsid w:val="00B97864"/>
    <w:rsid w:val="00B978CF"/>
    <w:rsid w:val="00B97BBF"/>
    <w:rsid w:val="00B97F93"/>
    <w:rsid w:val="00BA0079"/>
    <w:rsid w:val="00BA01DA"/>
    <w:rsid w:val="00BA02A5"/>
    <w:rsid w:val="00BA03C0"/>
    <w:rsid w:val="00BA03D5"/>
    <w:rsid w:val="00BA062C"/>
    <w:rsid w:val="00BA06CF"/>
    <w:rsid w:val="00BA0736"/>
    <w:rsid w:val="00BA09B9"/>
    <w:rsid w:val="00BA0C02"/>
    <w:rsid w:val="00BA0D6B"/>
    <w:rsid w:val="00BA127C"/>
    <w:rsid w:val="00BA140C"/>
    <w:rsid w:val="00BA150B"/>
    <w:rsid w:val="00BA19ED"/>
    <w:rsid w:val="00BA1A42"/>
    <w:rsid w:val="00BA1B25"/>
    <w:rsid w:val="00BA1B84"/>
    <w:rsid w:val="00BA1D94"/>
    <w:rsid w:val="00BA1E7F"/>
    <w:rsid w:val="00BA1F8A"/>
    <w:rsid w:val="00BA22BF"/>
    <w:rsid w:val="00BA244F"/>
    <w:rsid w:val="00BA2521"/>
    <w:rsid w:val="00BA25DF"/>
    <w:rsid w:val="00BA27F4"/>
    <w:rsid w:val="00BA29F2"/>
    <w:rsid w:val="00BA2B47"/>
    <w:rsid w:val="00BA2DCC"/>
    <w:rsid w:val="00BA2E56"/>
    <w:rsid w:val="00BA2F5C"/>
    <w:rsid w:val="00BA32F2"/>
    <w:rsid w:val="00BA37B6"/>
    <w:rsid w:val="00BA3824"/>
    <w:rsid w:val="00BA40D6"/>
    <w:rsid w:val="00BA4514"/>
    <w:rsid w:val="00BA4582"/>
    <w:rsid w:val="00BA458E"/>
    <w:rsid w:val="00BA4680"/>
    <w:rsid w:val="00BA46D5"/>
    <w:rsid w:val="00BA4854"/>
    <w:rsid w:val="00BA495D"/>
    <w:rsid w:val="00BA4A88"/>
    <w:rsid w:val="00BA4B17"/>
    <w:rsid w:val="00BA4BA6"/>
    <w:rsid w:val="00BA4CED"/>
    <w:rsid w:val="00BA4D11"/>
    <w:rsid w:val="00BA4E93"/>
    <w:rsid w:val="00BA509D"/>
    <w:rsid w:val="00BA51BB"/>
    <w:rsid w:val="00BA5359"/>
    <w:rsid w:val="00BA5523"/>
    <w:rsid w:val="00BA5563"/>
    <w:rsid w:val="00BA564C"/>
    <w:rsid w:val="00BA571F"/>
    <w:rsid w:val="00BA57B1"/>
    <w:rsid w:val="00BA6284"/>
    <w:rsid w:val="00BA63B4"/>
    <w:rsid w:val="00BA655B"/>
    <w:rsid w:val="00BA65F3"/>
    <w:rsid w:val="00BA676F"/>
    <w:rsid w:val="00BA6772"/>
    <w:rsid w:val="00BA6866"/>
    <w:rsid w:val="00BA68F3"/>
    <w:rsid w:val="00BA6BD0"/>
    <w:rsid w:val="00BA6D21"/>
    <w:rsid w:val="00BA6E60"/>
    <w:rsid w:val="00BA7142"/>
    <w:rsid w:val="00BA7293"/>
    <w:rsid w:val="00BA72F9"/>
    <w:rsid w:val="00BA746B"/>
    <w:rsid w:val="00BA75D4"/>
    <w:rsid w:val="00BA769C"/>
    <w:rsid w:val="00BA7803"/>
    <w:rsid w:val="00BA7A8A"/>
    <w:rsid w:val="00BA7B48"/>
    <w:rsid w:val="00BA7BCA"/>
    <w:rsid w:val="00BA7D60"/>
    <w:rsid w:val="00BA7DF5"/>
    <w:rsid w:val="00BA7E16"/>
    <w:rsid w:val="00BA7FEB"/>
    <w:rsid w:val="00BB01D3"/>
    <w:rsid w:val="00BB021F"/>
    <w:rsid w:val="00BB036D"/>
    <w:rsid w:val="00BB050A"/>
    <w:rsid w:val="00BB05BA"/>
    <w:rsid w:val="00BB0788"/>
    <w:rsid w:val="00BB0953"/>
    <w:rsid w:val="00BB0CC7"/>
    <w:rsid w:val="00BB0D65"/>
    <w:rsid w:val="00BB0FA5"/>
    <w:rsid w:val="00BB10F5"/>
    <w:rsid w:val="00BB1141"/>
    <w:rsid w:val="00BB13AB"/>
    <w:rsid w:val="00BB15D8"/>
    <w:rsid w:val="00BB1630"/>
    <w:rsid w:val="00BB18E5"/>
    <w:rsid w:val="00BB1B1E"/>
    <w:rsid w:val="00BB2237"/>
    <w:rsid w:val="00BB22B2"/>
    <w:rsid w:val="00BB24F8"/>
    <w:rsid w:val="00BB28A5"/>
    <w:rsid w:val="00BB28BD"/>
    <w:rsid w:val="00BB2A67"/>
    <w:rsid w:val="00BB2BD3"/>
    <w:rsid w:val="00BB2DC2"/>
    <w:rsid w:val="00BB2FF6"/>
    <w:rsid w:val="00BB3089"/>
    <w:rsid w:val="00BB30D5"/>
    <w:rsid w:val="00BB31EC"/>
    <w:rsid w:val="00BB34FA"/>
    <w:rsid w:val="00BB3C2E"/>
    <w:rsid w:val="00BB3EC2"/>
    <w:rsid w:val="00BB4044"/>
    <w:rsid w:val="00BB413D"/>
    <w:rsid w:val="00BB4161"/>
    <w:rsid w:val="00BB419C"/>
    <w:rsid w:val="00BB42A2"/>
    <w:rsid w:val="00BB42AF"/>
    <w:rsid w:val="00BB4403"/>
    <w:rsid w:val="00BB4815"/>
    <w:rsid w:val="00BB4A0A"/>
    <w:rsid w:val="00BB4E36"/>
    <w:rsid w:val="00BB5238"/>
    <w:rsid w:val="00BB55A4"/>
    <w:rsid w:val="00BB565B"/>
    <w:rsid w:val="00BB57BA"/>
    <w:rsid w:val="00BB5879"/>
    <w:rsid w:val="00BB58A5"/>
    <w:rsid w:val="00BB595A"/>
    <w:rsid w:val="00BB5BDC"/>
    <w:rsid w:val="00BB5CFE"/>
    <w:rsid w:val="00BB5DF3"/>
    <w:rsid w:val="00BB5E56"/>
    <w:rsid w:val="00BB5F40"/>
    <w:rsid w:val="00BB652C"/>
    <w:rsid w:val="00BB66D7"/>
    <w:rsid w:val="00BB674E"/>
    <w:rsid w:val="00BB67FE"/>
    <w:rsid w:val="00BB6883"/>
    <w:rsid w:val="00BB68F9"/>
    <w:rsid w:val="00BB7373"/>
    <w:rsid w:val="00BB73B2"/>
    <w:rsid w:val="00BB7416"/>
    <w:rsid w:val="00BB75D0"/>
    <w:rsid w:val="00BB7601"/>
    <w:rsid w:val="00BB7823"/>
    <w:rsid w:val="00BB796C"/>
    <w:rsid w:val="00BB79A9"/>
    <w:rsid w:val="00BB79EA"/>
    <w:rsid w:val="00BB79EE"/>
    <w:rsid w:val="00BB7EB2"/>
    <w:rsid w:val="00BB7EE0"/>
    <w:rsid w:val="00BC005D"/>
    <w:rsid w:val="00BC0250"/>
    <w:rsid w:val="00BC0282"/>
    <w:rsid w:val="00BC0432"/>
    <w:rsid w:val="00BC05D7"/>
    <w:rsid w:val="00BC06C8"/>
    <w:rsid w:val="00BC0712"/>
    <w:rsid w:val="00BC077C"/>
    <w:rsid w:val="00BC0A85"/>
    <w:rsid w:val="00BC0B0C"/>
    <w:rsid w:val="00BC0E2F"/>
    <w:rsid w:val="00BC0FA5"/>
    <w:rsid w:val="00BC114F"/>
    <w:rsid w:val="00BC11B2"/>
    <w:rsid w:val="00BC1351"/>
    <w:rsid w:val="00BC1948"/>
    <w:rsid w:val="00BC19C7"/>
    <w:rsid w:val="00BC1A7C"/>
    <w:rsid w:val="00BC1D7A"/>
    <w:rsid w:val="00BC2265"/>
    <w:rsid w:val="00BC2AAB"/>
    <w:rsid w:val="00BC2FCE"/>
    <w:rsid w:val="00BC303C"/>
    <w:rsid w:val="00BC3258"/>
    <w:rsid w:val="00BC330D"/>
    <w:rsid w:val="00BC3482"/>
    <w:rsid w:val="00BC3542"/>
    <w:rsid w:val="00BC38AC"/>
    <w:rsid w:val="00BC38FE"/>
    <w:rsid w:val="00BC39F5"/>
    <w:rsid w:val="00BC3C67"/>
    <w:rsid w:val="00BC3D3C"/>
    <w:rsid w:val="00BC3ECA"/>
    <w:rsid w:val="00BC3FE9"/>
    <w:rsid w:val="00BC45F5"/>
    <w:rsid w:val="00BC4704"/>
    <w:rsid w:val="00BC4715"/>
    <w:rsid w:val="00BC491A"/>
    <w:rsid w:val="00BC4960"/>
    <w:rsid w:val="00BC4A9E"/>
    <w:rsid w:val="00BC4BCE"/>
    <w:rsid w:val="00BC4C6A"/>
    <w:rsid w:val="00BC4D4C"/>
    <w:rsid w:val="00BC4DD7"/>
    <w:rsid w:val="00BC51B2"/>
    <w:rsid w:val="00BC52A7"/>
    <w:rsid w:val="00BC53A4"/>
    <w:rsid w:val="00BC53F7"/>
    <w:rsid w:val="00BC577E"/>
    <w:rsid w:val="00BC57E4"/>
    <w:rsid w:val="00BC584A"/>
    <w:rsid w:val="00BC5A9C"/>
    <w:rsid w:val="00BC5C5B"/>
    <w:rsid w:val="00BC5C80"/>
    <w:rsid w:val="00BC5D78"/>
    <w:rsid w:val="00BC5DE0"/>
    <w:rsid w:val="00BC5DEE"/>
    <w:rsid w:val="00BC622C"/>
    <w:rsid w:val="00BC62AD"/>
    <w:rsid w:val="00BC64DC"/>
    <w:rsid w:val="00BC64FD"/>
    <w:rsid w:val="00BC65B3"/>
    <w:rsid w:val="00BC695B"/>
    <w:rsid w:val="00BC69A6"/>
    <w:rsid w:val="00BC6B65"/>
    <w:rsid w:val="00BC70E5"/>
    <w:rsid w:val="00BC7554"/>
    <w:rsid w:val="00BC7579"/>
    <w:rsid w:val="00BC758C"/>
    <w:rsid w:val="00BC78A3"/>
    <w:rsid w:val="00BC79F5"/>
    <w:rsid w:val="00BC7B2C"/>
    <w:rsid w:val="00BC7B94"/>
    <w:rsid w:val="00BC7D22"/>
    <w:rsid w:val="00BC7DC0"/>
    <w:rsid w:val="00BC7E94"/>
    <w:rsid w:val="00BC7FDB"/>
    <w:rsid w:val="00BC7FF9"/>
    <w:rsid w:val="00BD0059"/>
    <w:rsid w:val="00BD0073"/>
    <w:rsid w:val="00BD00B8"/>
    <w:rsid w:val="00BD01C6"/>
    <w:rsid w:val="00BD028A"/>
    <w:rsid w:val="00BD0351"/>
    <w:rsid w:val="00BD03C0"/>
    <w:rsid w:val="00BD0BBD"/>
    <w:rsid w:val="00BD0BCA"/>
    <w:rsid w:val="00BD0D9C"/>
    <w:rsid w:val="00BD0EDC"/>
    <w:rsid w:val="00BD0F05"/>
    <w:rsid w:val="00BD0F85"/>
    <w:rsid w:val="00BD0FA9"/>
    <w:rsid w:val="00BD0FE5"/>
    <w:rsid w:val="00BD10F0"/>
    <w:rsid w:val="00BD1476"/>
    <w:rsid w:val="00BD1607"/>
    <w:rsid w:val="00BD19CD"/>
    <w:rsid w:val="00BD1B4D"/>
    <w:rsid w:val="00BD1B76"/>
    <w:rsid w:val="00BD1D98"/>
    <w:rsid w:val="00BD1DB9"/>
    <w:rsid w:val="00BD2169"/>
    <w:rsid w:val="00BD2542"/>
    <w:rsid w:val="00BD26A9"/>
    <w:rsid w:val="00BD278A"/>
    <w:rsid w:val="00BD2832"/>
    <w:rsid w:val="00BD2B34"/>
    <w:rsid w:val="00BD2BA3"/>
    <w:rsid w:val="00BD2C0F"/>
    <w:rsid w:val="00BD2DFF"/>
    <w:rsid w:val="00BD34FC"/>
    <w:rsid w:val="00BD36E0"/>
    <w:rsid w:val="00BD37D3"/>
    <w:rsid w:val="00BD39C1"/>
    <w:rsid w:val="00BD3C03"/>
    <w:rsid w:val="00BD3CBB"/>
    <w:rsid w:val="00BD407B"/>
    <w:rsid w:val="00BD40F1"/>
    <w:rsid w:val="00BD4165"/>
    <w:rsid w:val="00BD4242"/>
    <w:rsid w:val="00BD433A"/>
    <w:rsid w:val="00BD4480"/>
    <w:rsid w:val="00BD44C2"/>
    <w:rsid w:val="00BD4659"/>
    <w:rsid w:val="00BD4998"/>
    <w:rsid w:val="00BD49F1"/>
    <w:rsid w:val="00BD4A1B"/>
    <w:rsid w:val="00BD4A5E"/>
    <w:rsid w:val="00BD4ADF"/>
    <w:rsid w:val="00BD4BA2"/>
    <w:rsid w:val="00BD4D93"/>
    <w:rsid w:val="00BD51B9"/>
    <w:rsid w:val="00BD52D0"/>
    <w:rsid w:val="00BD56A0"/>
    <w:rsid w:val="00BD57B5"/>
    <w:rsid w:val="00BD5820"/>
    <w:rsid w:val="00BD58BE"/>
    <w:rsid w:val="00BD58C5"/>
    <w:rsid w:val="00BD59A7"/>
    <w:rsid w:val="00BD59E1"/>
    <w:rsid w:val="00BD5BB0"/>
    <w:rsid w:val="00BD5E30"/>
    <w:rsid w:val="00BD5E9D"/>
    <w:rsid w:val="00BD5EF6"/>
    <w:rsid w:val="00BD601B"/>
    <w:rsid w:val="00BD6089"/>
    <w:rsid w:val="00BD61AF"/>
    <w:rsid w:val="00BD638A"/>
    <w:rsid w:val="00BD63FA"/>
    <w:rsid w:val="00BD6874"/>
    <w:rsid w:val="00BD69D5"/>
    <w:rsid w:val="00BD6A6B"/>
    <w:rsid w:val="00BD6D21"/>
    <w:rsid w:val="00BD72F2"/>
    <w:rsid w:val="00BD74E4"/>
    <w:rsid w:val="00BD7581"/>
    <w:rsid w:val="00BD7619"/>
    <w:rsid w:val="00BD7A98"/>
    <w:rsid w:val="00BD7D20"/>
    <w:rsid w:val="00BD7ED9"/>
    <w:rsid w:val="00BE001C"/>
    <w:rsid w:val="00BE0218"/>
    <w:rsid w:val="00BE02AC"/>
    <w:rsid w:val="00BE06CB"/>
    <w:rsid w:val="00BE06D2"/>
    <w:rsid w:val="00BE06F3"/>
    <w:rsid w:val="00BE084F"/>
    <w:rsid w:val="00BE0D31"/>
    <w:rsid w:val="00BE0E4C"/>
    <w:rsid w:val="00BE11F6"/>
    <w:rsid w:val="00BE14F8"/>
    <w:rsid w:val="00BE18EE"/>
    <w:rsid w:val="00BE1A6D"/>
    <w:rsid w:val="00BE1A7C"/>
    <w:rsid w:val="00BE1AF5"/>
    <w:rsid w:val="00BE2097"/>
    <w:rsid w:val="00BE232E"/>
    <w:rsid w:val="00BE23E0"/>
    <w:rsid w:val="00BE2AEB"/>
    <w:rsid w:val="00BE2E20"/>
    <w:rsid w:val="00BE2EFA"/>
    <w:rsid w:val="00BE3237"/>
    <w:rsid w:val="00BE32D3"/>
    <w:rsid w:val="00BE36FD"/>
    <w:rsid w:val="00BE371A"/>
    <w:rsid w:val="00BE3769"/>
    <w:rsid w:val="00BE3C2A"/>
    <w:rsid w:val="00BE422D"/>
    <w:rsid w:val="00BE436E"/>
    <w:rsid w:val="00BE46B8"/>
    <w:rsid w:val="00BE4B23"/>
    <w:rsid w:val="00BE4BBE"/>
    <w:rsid w:val="00BE4C32"/>
    <w:rsid w:val="00BE4CC5"/>
    <w:rsid w:val="00BE4DD7"/>
    <w:rsid w:val="00BE505A"/>
    <w:rsid w:val="00BE52AF"/>
    <w:rsid w:val="00BE555B"/>
    <w:rsid w:val="00BE5A8A"/>
    <w:rsid w:val="00BE5C9A"/>
    <w:rsid w:val="00BE5CFF"/>
    <w:rsid w:val="00BE5DC3"/>
    <w:rsid w:val="00BE5F38"/>
    <w:rsid w:val="00BE60CD"/>
    <w:rsid w:val="00BE6172"/>
    <w:rsid w:val="00BE61A6"/>
    <w:rsid w:val="00BE62D8"/>
    <w:rsid w:val="00BE64AB"/>
    <w:rsid w:val="00BE65BD"/>
    <w:rsid w:val="00BE65F9"/>
    <w:rsid w:val="00BE664D"/>
    <w:rsid w:val="00BE6858"/>
    <w:rsid w:val="00BE68A3"/>
    <w:rsid w:val="00BE6A9D"/>
    <w:rsid w:val="00BE6AE4"/>
    <w:rsid w:val="00BE6B7E"/>
    <w:rsid w:val="00BE6DE0"/>
    <w:rsid w:val="00BE6E89"/>
    <w:rsid w:val="00BE6F5E"/>
    <w:rsid w:val="00BE713D"/>
    <w:rsid w:val="00BE75F9"/>
    <w:rsid w:val="00BE760C"/>
    <w:rsid w:val="00BE76E4"/>
    <w:rsid w:val="00BE76E5"/>
    <w:rsid w:val="00BE7888"/>
    <w:rsid w:val="00BE7A93"/>
    <w:rsid w:val="00BE7D68"/>
    <w:rsid w:val="00BE7D93"/>
    <w:rsid w:val="00BE7D96"/>
    <w:rsid w:val="00BE7E11"/>
    <w:rsid w:val="00BE7E3A"/>
    <w:rsid w:val="00BF015D"/>
    <w:rsid w:val="00BF053D"/>
    <w:rsid w:val="00BF0756"/>
    <w:rsid w:val="00BF0A54"/>
    <w:rsid w:val="00BF0A72"/>
    <w:rsid w:val="00BF0A96"/>
    <w:rsid w:val="00BF0B37"/>
    <w:rsid w:val="00BF0C87"/>
    <w:rsid w:val="00BF0CFE"/>
    <w:rsid w:val="00BF0D6C"/>
    <w:rsid w:val="00BF1041"/>
    <w:rsid w:val="00BF10C5"/>
    <w:rsid w:val="00BF10F2"/>
    <w:rsid w:val="00BF1215"/>
    <w:rsid w:val="00BF1302"/>
    <w:rsid w:val="00BF143E"/>
    <w:rsid w:val="00BF1C39"/>
    <w:rsid w:val="00BF1CEF"/>
    <w:rsid w:val="00BF1E6C"/>
    <w:rsid w:val="00BF1EA7"/>
    <w:rsid w:val="00BF2382"/>
    <w:rsid w:val="00BF242E"/>
    <w:rsid w:val="00BF250A"/>
    <w:rsid w:val="00BF2640"/>
    <w:rsid w:val="00BF26F1"/>
    <w:rsid w:val="00BF2879"/>
    <w:rsid w:val="00BF295C"/>
    <w:rsid w:val="00BF2D9F"/>
    <w:rsid w:val="00BF2DB2"/>
    <w:rsid w:val="00BF2EFF"/>
    <w:rsid w:val="00BF2F42"/>
    <w:rsid w:val="00BF3159"/>
    <w:rsid w:val="00BF3373"/>
    <w:rsid w:val="00BF341E"/>
    <w:rsid w:val="00BF34FC"/>
    <w:rsid w:val="00BF3530"/>
    <w:rsid w:val="00BF361A"/>
    <w:rsid w:val="00BF3912"/>
    <w:rsid w:val="00BF3DB3"/>
    <w:rsid w:val="00BF3F91"/>
    <w:rsid w:val="00BF3FC4"/>
    <w:rsid w:val="00BF4077"/>
    <w:rsid w:val="00BF421C"/>
    <w:rsid w:val="00BF4351"/>
    <w:rsid w:val="00BF4493"/>
    <w:rsid w:val="00BF4706"/>
    <w:rsid w:val="00BF4A13"/>
    <w:rsid w:val="00BF5142"/>
    <w:rsid w:val="00BF5167"/>
    <w:rsid w:val="00BF52F6"/>
    <w:rsid w:val="00BF5644"/>
    <w:rsid w:val="00BF5721"/>
    <w:rsid w:val="00BF5B31"/>
    <w:rsid w:val="00BF5C15"/>
    <w:rsid w:val="00BF5CFE"/>
    <w:rsid w:val="00BF5F40"/>
    <w:rsid w:val="00BF6099"/>
    <w:rsid w:val="00BF6311"/>
    <w:rsid w:val="00BF63AA"/>
    <w:rsid w:val="00BF6455"/>
    <w:rsid w:val="00BF64A8"/>
    <w:rsid w:val="00BF6935"/>
    <w:rsid w:val="00BF6950"/>
    <w:rsid w:val="00BF6977"/>
    <w:rsid w:val="00BF6D06"/>
    <w:rsid w:val="00BF6D71"/>
    <w:rsid w:val="00BF71B2"/>
    <w:rsid w:val="00BF7496"/>
    <w:rsid w:val="00BF75E2"/>
    <w:rsid w:val="00BF7619"/>
    <w:rsid w:val="00BF7710"/>
    <w:rsid w:val="00BF79B0"/>
    <w:rsid w:val="00BF7DBC"/>
    <w:rsid w:val="00BF7F1B"/>
    <w:rsid w:val="00BF7F74"/>
    <w:rsid w:val="00C00048"/>
    <w:rsid w:val="00C00349"/>
    <w:rsid w:val="00C00561"/>
    <w:rsid w:val="00C00617"/>
    <w:rsid w:val="00C006CF"/>
    <w:rsid w:val="00C006F4"/>
    <w:rsid w:val="00C00859"/>
    <w:rsid w:val="00C00BFB"/>
    <w:rsid w:val="00C00C48"/>
    <w:rsid w:val="00C00CC2"/>
    <w:rsid w:val="00C00D8F"/>
    <w:rsid w:val="00C00DDA"/>
    <w:rsid w:val="00C00F29"/>
    <w:rsid w:val="00C00F41"/>
    <w:rsid w:val="00C0109F"/>
    <w:rsid w:val="00C01136"/>
    <w:rsid w:val="00C011DE"/>
    <w:rsid w:val="00C012DD"/>
    <w:rsid w:val="00C012F5"/>
    <w:rsid w:val="00C013F4"/>
    <w:rsid w:val="00C01BC6"/>
    <w:rsid w:val="00C02015"/>
    <w:rsid w:val="00C021FA"/>
    <w:rsid w:val="00C0235F"/>
    <w:rsid w:val="00C0237E"/>
    <w:rsid w:val="00C02435"/>
    <w:rsid w:val="00C02463"/>
    <w:rsid w:val="00C02619"/>
    <w:rsid w:val="00C02730"/>
    <w:rsid w:val="00C02749"/>
    <w:rsid w:val="00C02952"/>
    <w:rsid w:val="00C02D42"/>
    <w:rsid w:val="00C02E36"/>
    <w:rsid w:val="00C02EFE"/>
    <w:rsid w:val="00C0307B"/>
    <w:rsid w:val="00C0307F"/>
    <w:rsid w:val="00C030CD"/>
    <w:rsid w:val="00C0333D"/>
    <w:rsid w:val="00C03501"/>
    <w:rsid w:val="00C0358A"/>
    <w:rsid w:val="00C035FA"/>
    <w:rsid w:val="00C03675"/>
    <w:rsid w:val="00C036F2"/>
    <w:rsid w:val="00C03715"/>
    <w:rsid w:val="00C0390D"/>
    <w:rsid w:val="00C03941"/>
    <w:rsid w:val="00C039F3"/>
    <w:rsid w:val="00C03D41"/>
    <w:rsid w:val="00C0413F"/>
    <w:rsid w:val="00C04599"/>
    <w:rsid w:val="00C04678"/>
    <w:rsid w:val="00C0489E"/>
    <w:rsid w:val="00C049D7"/>
    <w:rsid w:val="00C04AE8"/>
    <w:rsid w:val="00C04E33"/>
    <w:rsid w:val="00C04EDC"/>
    <w:rsid w:val="00C04F19"/>
    <w:rsid w:val="00C04F1D"/>
    <w:rsid w:val="00C052A7"/>
    <w:rsid w:val="00C0552A"/>
    <w:rsid w:val="00C05697"/>
    <w:rsid w:val="00C057D7"/>
    <w:rsid w:val="00C06034"/>
    <w:rsid w:val="00C0633F"/>
    <w:rsid w:val="00C06449"/>
    <w:rsid w:val="00C06771"/>
    <w:rsid w:val="00C06E5F"/>
    <w:rsid w:val="00C06E85"/>
    <w:rsid w:val="00C06FA6"/>
    <w:rsid w:val="00C07010"/>
    <w:rsid w:val="00C0719E"/>
    <w:rsid w:val="00C07356"/>
    <w:rsid w:val="00C0736E"/>
    <w:rsid w:val="00C0772C"/>
    <w:rsid w:val="00C0798E"/>
    <w:rsid w:val="00C07C5C"/>
    <w:rsid w:val="00C07FE5"/>
    <w:rsid w:val="00C10067"/>
    <w:rsid w:val="00C10110"/>
    <w:rsid w:val="00C1083B"/>
    <w:rsid w:val="00C10D0B"/>
    <w:rsid w:val="00C10D10"/>
    <w:rsid w:val="00C1110D"/>
    <w:rsid w:val="00C112DB"/>
    <w:rsid w:val="00C1131B"/>
    <w:rsid w:val="00C11345"/>
    <w:rsid w:val="00C11453"/>
    <w:rsid w:val="00C115C1"/>
    <w:rsid w:val="00C11855"/>
    <w:rsid w:val="00C1187F"/>
    <w:rsid w:val="00C1189B"/>
    <w:rsid w:val="00C118E8"/>
    <w:rsid w:val="00C11901"/>
    <w:rsid w:val="00C11959"/>
    <w:rsid w:val="00C11A0C"/>
    <w:rsid w:val="00C11AB8"/>
    <w:rsid w:val="00C11B9D"/>
    <w:rsid w:val="00C11E24"/>
    <w:rsid w:val="00C11FCA"/>
    <w:rsid w:val="00C120A4"/>
    <w:rsid w:val="00C122D4"/>
    <w:rsid w:val="00C12456"/>
    <w:rsid w:val="00C12560"/>
    <w:rsid w:val="00C127E4"/>
    <w:rsid w:val="00C12870"/>
    <w:rsid w:val="00C1297C"/>
    <w:rsid w:val="00C12A3D"/>
    <w:rsid w:val="00C12B8E"/>
    <w:rsid w:val="00C12BCD"/>
    <w:rsid w:val="00C12C0C"/>
    <w:rsid w:val="00C12E2D"/>
    <w:rsid w:val="00C13039"/>
    <w:rsid w:val="00C13238"/>
    <w:rsid w:val="00C135C3"/>
    <w:rsid w:val="00C135F0"/>
    <w:rsid w:val="00C13766"/>
    <w:rsid w:val="00C138F1"/>
    <w:rsid w:val="00C139C1"/>
    <w:rsid w:val="00C13A48"/>
    <w:rsid w:val="00C13D62"/>
    <w:rsid w:val="00C13E8C"/>
    <w:rsid w:val="00C1407D"/>
    <w:rsid w:val="00C1411B"/>
    <w:rsid w:val="00C14124"/>
    <w:rsid w:val="00C1430A"/>
    <w:rsid w:val="00C144EB"/>
    <w:rsid w:val="00C14A3D"/>
    <w:rsid w:val="00C14AD0"/>
    <w:rsid w:val="00C14DBC"/>
    <w:rsid w:val="00C14EB0"/>
    <w:rsid w:val="00C14EC7"/>
    <w:rsid w:val="00C14F94"/>
    <w:rsid w:val="00C14FA9"/>
    <w:rsid w:val="00C14FB7"/>
    <w:rsid w:val="00C1502E"/>
    <w:rsid w:val="00C151F4"/>
    <w:rsid w:val="00C152AE"/>
    <w:rsid w:val="00C152B1"/>
    <w:rsid w:val="00C15417"/>
    <w:rsid w:val="00C15658"/>
    <w:rsid w:val="00C157B3"/>
    <w:rsid w:val="00C15D3B"/>
    <w:rsid w:val="00C15EF1"/>
    <w:rsid w:val="00C15F2F"/>
    <w:rsid w:val="00C162A6"/>
    <w:rsid w:val="00C16587"/>
    <w:rsid w:val="00C16678"/>
    <w:rsid w:val="00C167FD"/>
    <w:rsid w:val="00C168CE"/>
    <w:rsid w:val="00C16930"/>
    <w:rsid w:val="00C16B07"/>
    <w:rsid w:val="00C17011"/>
    <w:rsid w:val="00C170A1"/>
    <w:rsid w:val="00C1727C"/>
    <w:rsid w:val="00C1741C"/>
    <w:rsid w:val="00C1762A"/>
    <w:rsid w:val="00C1782F"/>
    <w:rsid w:val="00C17BC7"/>
    <w:rsid w:val="00C17C7B"/>
    <w:rsid w:val="00C2000B"/>
    <w:rsid w:val="00C20153"/>
    <w:rsid w:val="00C201E0"/>
    <w:rsid w:val="00C201FE"/>
    <w:rsid w:val="00C202E4"/>
    <w:rsid w:val="00C20480"/>
    <w:rsid w:val="00C20500"/>
    <w:rsid w:val="00C20860"/>
    <w:rsid w:val="00C20B45"/>
    <w:rsid w:val="00C20EDD"/>
    <w:rsid w:val="00C21503"/>
    <w:rsid w:val="00C215CE"/>
    <w:rsid w:val="00C215DC"/>
    <w:rsid w:val="00C21716"/>
    <w:rsid w:val="00C2197F"/>
    <w:rsid w:val="00C21A76"/>
    <w:rsid w:val="00C21AF1"/>
    <w:rsid w:val="00C21DE1"/>
    <w:rsid w:val="00C21E79"/>
    <w:rsid w:val="00C21FA7"/>
    <w:rsid w:val="00C22112"/>
    <w:rsid w:val="00C2248E"/>
    <w:rsid w:val="00C224DB"/>
    <w:rsid w:val="00C22938"/>
    <w:rsid w:val="00C22984"/>
    <w:rsid w:val="00C22A7E"/>
    <w:rsid w:val="00C22CDD"/>
    <w:rsid w:val="00C2310D"/>
    <w:rsid w:val="00C2323A"/>
    <w:rsid w:val="00C2334D"/>
    <w:rsid w:val="00C2352C"/>
    <w:rsid w:val="00C23666"/>
    <w:rsid w:val="00C236A5"/>
    <w:rsid w:val="00C23712"/>
    <w:rsid w:val="00C23AA9"/>
    <w:rsid w:val="00C23C61"/>
    <w:rsid w:val="00C23E4E"/>
    <w:rsid w:val="00C23E53"/>
    <w:rsid w:val="00C23F79"/>
    <w:rsid w:val="00C240B6"/>
    <w:rsid w:val="00C2413E"/>
    <w:rsid w:val="00C24250"/>
    <w:rsid w:val="00C24522"/>
    <w:rsid w:val="00C24E42"/>
    <w:rsid w:val="00C24E57"/>
    <w:rsid w:val="00C24FB0"/>
    <w:rsid w:val="00C25007"/>
    <w:rsid w:val="00C2517E"/>
    <w:rsid w:val="00C254A2"/>
    <w:rsid w:val="00C255C8"/>
    <w:rsid w:val="00C25788"/>
    <w:rsid w:val="00C25800"/>
    <w:rsid w:val="00C2587B"/>
    <w:rsid w:val="00C25919"/>
    <w:rsid w:val="00C25C6F"/>
    <w:rsid w:val="00C25D51"/>
    <w:rsid w:val="00C25D9C"/>
    <w:rsid w:val="00C25E10"/>
    <w:rsid w:val="00C2619B"/>
    <w:rsid w:val="00C263C7"/>
    <w:rsid w:val="00C26A51"/>
    <w:rsid w:val="00C26CB3"/>
    <w:rsid w:val="00C270A7"/>
    <w:rsid w:val="00C271CA"/>
    <w:rsid w:val="00C27270"/>
    <w:rsid w:val="00C273B1"/>
    <w:rsid w:val="00C27408"/>
    <w:rsid w:val="00C27421"/>
    <w:rsid w:val="00C274A0"/>
    <w:rsid w:val="00C27921"/>
    <w:rsid w:val="00C27ADA"/>
    <w:rsid w:val="00C27B0A"/>
    <w:rsid w:val="00C27BC6"/>
    <w:rsid w:val="00C27C08"/>
    <w:rsid w:val="00C27EB0"/>
    <w:rsid w:val="00C27F33"/>
    <w:rsid w:val="00C30152"/>
    <w:rsid w:val="00C30666"/>
    <w:rsid w:val="00C3071A"/>
    <w:rsid w:val="00C307E7"/>
    <w:rsid w:val="00C308F5"/>
    <w:rsid w:val="00C30B15"/>
    <w:rsid w:val="00C30B62"/>
    <w:rsid w:val="00C30B7F"/>
    <w:rsid w:val="00C30EBE"/>
    <w:rsid w:val="00C3103B"/>
    <w:rsid w:val="00C312E3"/>
    <w:rsid w:val="00C31371"/>
    <w:rsid w:val="00C31536"/>
    <w:rsid w:val="00C31A29"/>
    <w:rsid w:val="00C31B2A"/>
    <w:rsid w:val="00C31C6F"/>
    <w:rsid w:val="00C31CFC"/>
    <w:rsid w:val="00C31D56"/>
    <w:rsid w:val="00C31ED7"/>
    <w:rsid w:val="00C32017"/>
    <w:rsid w:val="00C32087"/>
    <w:rsid w:val="00C3209E"/>
    <w:rsid w:val="00C329FF"/>
    <w:rsid w:val="00C32BFF"/>
    <w:rsid w:val="00C32C6A"/>
    <w:rsid w:val="00C32CFB"/>
    <w:rsid w:val="00C32D8F"/>
    <w:rsid w:val="00C32DB3"/>
    <w:rsid w:val="00C32EC7"/>
    <w:rsid w:val="00C32FE8"/>
    <w:rsid w:val="00C32FFF"/>
    <w:rsid w:val="00C3313B"/>
    <w:rsid w:val="00C3313E"/>
    <w:rsid w:val="00C33225"/>
    <w:rsid w:val="00C33353"/>
    <w:rsid w:val="00C33398"/>
    <w:rsid w:val="00C3343E"/>
    <w:rsid w:val="00C3351C"/>
    <w:rsid w:val="00C33640"/>
    <w:rsid w:val="00C336A6"/>
    <w:rsid w:val="00C33798"/>
    <w:rsid w:val="00C33974"/>
    <w:rsid w:val="00C339DB"/>
    <w:rsid w:val="00C33C18"/>
    <w:rsid w:val="00C33CE1"/>
    <w:rsid w:val="00C33D37"/>
    <w:rsid w:val="00C33D7C"/>
    <w:rsid w:val="00C33DF6"/>
    <w:rsid w:val="00C34036"/>
    <w:rsid w:val="00C34063"/>
    <w:rsid w:val="00C34066"/>
    <w:rsid w:val="00C34369"/>
    <w:rsid w:val="00C34431"/>
    <w:rsid w:val="00C3446B"/>
    <w:rsid w:val="00C345AB"/>
    <w:rsid w:val="00C34721"/>
    <w:rsid w:val="00C3491A"/>
    <w:rsid w:val="00C34CB0"/>
    <w:rsid w:val="00C34D82"/>
    <w:rsid w:val="00C34DED"/>
    <w:rsid w:val="00C34F47"/>
    <w:rsid w:val="00C353D8"/>
    <w:rsid w:val="00C35455"/>
    <w:rsid w:val="00C3557D"/>
    <w:rsid w:val="00C35930"/>
    <w:rsid w:val="00C35993"/>
    <w:rsid w:val="00C359F5"/>
    <w:rsid w:val="00C35BBD"/>
    <w:rsid w:val="00C36090"/>
    <w:rsid w:val="00C36101"/>
    <w:rsid w:val="00C36132"/>
    <w:rsid w:val="00C364E1"/>
    <w:rsid w:val="00C366A0"/>
    <w:rsid w:val="00C36C82"/>
    <w:rsid w:val="00C36DEF"/>
    <w:rsid w:val="00C36F43"/>
    <w:rsid w:val="00C36FE9"/>
    <w:rsid w:val="00C37282"/>
    <w:rsid w:val="00C373DB"/>
    <w:rsid w:val="00C37437"/>
    <w:rsid w:val="00C37672"/>
    <w:rsid w:val="00C37879"/>
    <w:rsid w:val="00C37C94"/>
    <w:rsid w:val="00C37CBD"/>
    <w:rsid w:val="00C37D2D"/>
    <w:rsid w:val="00C37D68"/>
    <w:rsid w:val="00C37D7D"/>
    <w:rsid w:val="00C402CB"/>
    <w:rsid w:val="00C403CE"/>
    <w:rsid w:val="00C40447"/>
    <w:rsid w:val="00C4052E"/>
    <w:rsid w:val="00C408B0"/>
    <w:rsid w:val="00C40983"/>
    <w:rsid w:val="00C40C5F"/>
    <w:rsid w:val="00C40DEE"/>
    <w:rsid w:val="00C40F6E"/>
    <w:rsid w:val="00C40FE9"/>
    <w:rsid w:val="00C4132B"/>
    <w:rsid w:val="00C41377"/>
    <w:rsid w:val="00C414AD"/>
    <w:rsid w:val="00C41843"/>
    <w:rsid w:val="00C4193C"/>
    <w:rsid w:val="00C42187"/>
    <w:rsid w:val="00C429AE"/>
    <w:rsid w:val="00C429D7"/>
    <w:rsid w:val="00C42FF5"/>
    <w:rsid w:val="00C4337E"/>
    <w:rsid w:val="00C4352A"/>
    <w:rsid w:val="00C4383E"/>
    <w:rsid w:val="00C4396D"/>
    <w:rsid w:val="00C43ECC"/>
    <w:rsid w:val="00C43EF8"/>
    <w:rsid w:val="00C43FB1"/>
    <w:rsid w:val="00C44092"/>
    <w:rsid w:val="00C44114"/>
    <w:rsid w:val="00C44670"/>
    <w:rsid w:val="00C4477E"/>
    <w:rsid w:val="00C44898"/>
    <w:rsid w:val="00C4497A"/>
    <w:rsid w:val="00C44C4F"/>
    <w:rsid w:val="00C44E8C"/>
    <w:rsid w:val="00C44F16"/>
    <w:rsid w:val="00C4568A"/>
    <w:rsid w:val="00C456AF"/>
    <w:rsid w:val="00C456B0"/>
    <w:rsid w:val="00C456B4"/>
    <w:rsid w:val="00C45753"/>
    <w:rsid w:val="00C45812"/>
    <w:rsid w:val="00C45B95"/>
    <w:rsid w:val="00C45BC2"/>
    <w:rsid w:val="00C46108"/>
    <w:rsid w:val="00C4616B"/>
    <w:rsid w:val="00C463E3"/>
    <w:rsid w:val="00C4643C"/>
    <w:rsid w:val="00C464F2"/>
    <w:rsid w:val="00C468AF"/>
    <w:rsid w:val="00C46ADD"/>
    <w:rsid w:val="00C46D53"/>
    <w:rsid w:val="00C471A8"/>
    <w:rsid w:val="00C47242"/>
    <w:rsid w:val="00C472F4"/>
    <w:rsid w:val="00C474FF"/>
    <w:rsid w:val="00C47622"/>
    <w:rsid w:val="00C478E5"/>
    <w:rsid w:val="00C47936"/>
    <w:rsid w:val="00C47B29"/>
    <w:rsid w:val="00C47BFA"/>
    <w:rsid w:val="00C47D05"/>
    <w:rsid w:val="00C47D9F"/>
    <w:rsid w:val="00C50003"/>
    <w:rsid w:val="00C502BF"/>
    <w:rsid w:val="00C50441"/>
    <w:rsid w:val="00C504AC"/>
    <w:rsid w:val="00C50726"/>
    <w:rsid w:val="00C50B06"/>
    <w:rsid w:val="00C50B93"/>
    <w:rsid w:val="00C50C27"/>
    <w:rsid w:val="00C50D10"/>
    <w:rsid w:val="00C50D20"/>
    <w:rsid w:val="00C50FAE"/>
    <w:rsid w:val="00C51058"/>
    <w:rsid w:val="00C51131"/>
    <w:rsid w:val="00C511F0"/>
    <w:rsid w:val="00C51237"/>
    <w:rsid w:val="00C5124C"/>
    <w:rsid w:val="00C5135B"/>
    <w:rsid w:val="00C517DF"/>
    <w:rsid w:val="00C519CA"/>
    <w:rsid w:val="00C51A6A"/>
    <w:rsid w:val="00C51B5D"/>
    <w:rsid w:val="00C51D2E"/>
    <w:rsid w:val="00C51E8A"/>
    <w:rsid w:val="00C51EFC"/>
    <w:rsid w:val="00C520EA"/>
    <w:rsid w:val="00C52102"/>
    <w:rsid w:val="00C52121"/>
    <w:rsid w:val="00C525C3"/>
    <w:rsid w:val="00C526D4"/>
    <w:rsid w:val="00C5299A"/>
    <w:rsid w:val="00C52F53"/>
    <w:rsid w:val="00C532C8"/>
    <w:rsid w:val="00C532E0"/>
    <w:rsid w:val="00C5363A"/>
    <w:rsid w:val="00C536D2"/>
    <w:rsid w:val="00C536D6"/>
    <w:rsid w:val="00C53B24"/>
    <w:rsid w:val="00C53B64"/>
    <w:rsid w:val="00C53D49"/>
    <w:rsid w:val="00C53DFF"/>
    <w:rsid w:val="00C53EB3"/>
    <w:rsid w:val="00C53F25"/>
    <w:rsid w:val="00C53F67"/>
    <w:rsid w:val="00C54248"/>
    <w:rsid w:val="00C542A6"/>
    <w:rsid w:val="00C542DB"/>
    <w:rsid w:val="00C54491"/>
    <w:rsid w:val="00C546DE"/>
    <w:rsid w:val="00C55155"/>
    <w:rsid w:val="00C553E6"/>
    <w:rsid w:val="00C5545F"/>
    <w:rsid w:val="00C55959"/>
    <w:rsid w:val="00C559F3"/>
    <w:rsid w:val="00C55A7E"/>
    <w:rsid w:val="00C56004"/>
    <w:rsid w:val="00C561DD"/>
    <w:rsid w:val="00C562D2"/>
    <w:rsid w:val="00C562FB"/>
    <w:rsid w:val="00C56553"/>
    <w:rsid w:val="00C56597"/>
    <w:rsid w:val="00C56953"/>
    <w:rsid w:val="00C56B94"/>
    <w:rsid w:val="00C56E04"/>
    <w:rsid w:val="00C56E0B"/>
    <w:rsid w:val="00C57242"/>
    <w:rsid w:val="00C5725F"/>
    <w:rsid w:val="00C5727E"/>
    <w:rsid w:val="00C573FD"/>
    <w:rsid w:val="00C5747C"/>
    <w:rsid w:val="00C5756C"/>
    <w:rsid w:val="00C575C6"/>
    <w:rsid w:val="00C57735"/>
    <w:rsid w:val="00C577B0"/>
    <w:rsid w:val="00C578F5"/>
    <w:rsid w:val="00C57909"/>
    <w:rsid w:val="00C5798E"/>
    <w:rsid w:val="00C57B1A"/>
    <w:rsid w:val="00C57BA0"/>
    <w:rsid w:val="00C57C6B"/>
    <w:rsid w:val="00C57C8F"/>
    <w:rsid w:val="00C57D68"/>
    <w:rsid w:val="00C57DE7"/>
    <w:rsid w:val="00C57F87"/>
    <w:rsid w:val="00C6029B"/>
    <w:rsid w:val="00C602E7"/>
    <w:rsid w:val="00C6031A"/>
    <w:rsid w:val="00C6046E"/>
    <w:rsid w:val="00C60632"/>
    <w:rsid w:val="00C60868"/>
    <w:rsid w:val="00C608E4"/>
    <w:rsid w:val="00C60984"/>
    <w:rsid w:val="00C60FF9"/>
    <w:rsid w:val="00C610AB"/>
    <w:rsid w:val="00C6118C"/>
    <w:rsid w:val="00C61357"/>
    <w:rsid w:val="00C6163B"/>
    <w:rsid w:val="00C616C7"/>
    <w:rsid w:val="00C6172D"/>
    <w:rsid w:val="00C61BC8"/>
    <w:rsid w:val="00C61C71"/>
    <w:rsid w:val="00C62392"/>
    <w:rsid w:val="00C62428"/>
    <w:rsid w:val="00C6249B"/>
    <w:rsid w:val="00C62624"/>
    <w:rsid w:val="00C628CF"/>
    <w:rsid w:val="00C6291C"/>
    <w:rsid w:val="00C62C60"/>
    <w:rsid w:val="00C62D46"/>
    <w:rsid w:val="00C62D6F"/>
    <w:rsid w:val="00C62D76"/>
    <w:rsid w:val="00C631F3"/>
    <w:rsid w:val="00C63535"/>
    <w:rsid w:val="00C6371B"/>
    <w:rsid w:val="00C6388E"/>
    <w:rsid w:val="00C63D28"/>
    <w:rsid w:val="00C63F67"/>
    <w:rsid w:val="00C64015"/>
    <w:rsid w:val="00C6419A"/>
    <w:rsid w:val="00C64247"/>
    <w:rsid w:val="00C64415"/>
    <w:rsid w:val="00C6449D"/>
    <w:rsid w:val="00C64886"/>
    <w:rsid w:val="00C64A42"/>
    <w:rsid w:val="00C64C27"/>
    <w:rsid w:val="00C64C57"/>
    <w:rsid w:val="00C64F40"/>
    <w:rsid w:val="00C65037"/>
    <w:rsid w:val="00C65109"/>
    <w:rsid w:val="00C6512F"/>
    <w:rsid w:val="00C65198"/>
    <w:rsid w:val="00C654E1"/>
    <w:rsid w:val="00C6567F"/>
    <w:rsid w:val="00C65717"/>
    <w:rsid w:val="00C658A0"/>
    <w:rsid w:val="00C65C58"/>
    <w:rsid w:val="00C65DAD"/>
    <w:rsid w:val="00C6610C"/>
    <w:rsid w:val="00C66231"/>
    <w:rsid w:val="00C6629D"/>
    <w:rsid w:val="00C664DD"/>
    <w:rsid w:val="00C66528"/>
    <w:rsid w:val="00C6654C"/>
    <w:rsid w:val="00C6663A"/>
    <w:rsid w:val="00C66EE0"/>
    <w:rsid w:val="00C66F28"/>
    <w:rsid w:val="00C677B8"/>
    <w:rsid w:val="00C67A5F"/>
    <w:rsid w:val="00C67BF8"/>
    <w:rsid w:val="00C67DC4"/>
    <w:rsid w:val="00C67DD3"/>
    <w:rsid w:val="00C700CC"/>
    <w:rsid w:val="00C70402"/>
    <w:rsid w:val="00C707A5"/>
    <w:rsid w:val="00C7087A"/>
    <w:rsid w:val="00C7092C"/>
    <w:rsid w:val="00C70A39"/>
    <w:rsid w:val="00C70A3C"/>
    <w:rsid w:val="00C70BD6"/>
    <w:rsid w:val="00C70C2D"/>
    <w:rsid w:val="00C70DE4"/>
    <w:rsid w:val="00C711FB"/>
    <w:rsid w:val="00C71244"/>
    <w:rsid w:val="00C712AE"/>
    <w:rsid w:val="00C712B6"/>
    <w:rsid w:val="00C7140B"/>
    <w:rsid w:val="00C71455"/>
    <w:rsid w:val="00C714EC"/>
    <w:rsid w:val="00C7173A"/>
    <w:rsid w:val="00C71A5B"/>
    <w:rsid w:val="00C71AB9"/>
    <w:rsid w:val="00C71E24"/>
    <w:rsid w:val="00C71FB0"/>
    <w:rsid w:val="00C71FE4"/>
    <w:rsid w:val="00C720D9"/>
    <w:rsid w:val="00C720FD"/>
    <w:rsid w:val="00C72271"/>
    <w:rsid w:val="00C72324"/>
    <w:rsid w:val="00C724C2"/>
    <w:rsid w:val="00C727C4"/>
    <w:rsid w:val="00C72B80"/>
    <w:rsid w:val="00C72C3A"/>
    <w:rsid w:val="00C72CBF"/>
    <w:rsid w:val="00C72DE9"/>
    <w:rsid w:val="00C72F61"/>
    <w:rsid w:val="00C730A8"/>
    <w:rsid w:val="00C730BB"/>
    <w:rsid w:val="00C730C1"/>
    <w:rsid w:val="00C730C2"/>
    <w:rsid w:val="00C73514"/>
    <w:rsid w:val="00C7357D"/>
    <w:rsid w:val="00C735F4"/>
    <w:rsid w:val="00C7364D"/>
    <w:rsid w:val="00C73701"/>
    <w:rsid w:val="00C739E3"/>
    <w:rsid w:val="00C73DB3"/>
    <w:rsid w:val="00C73F12"/>
    <w:rsid w:val="00C74044"/>
    <w:rsid w:val="00C74225"/>
    <w:rsid w:val="00C74248"/>
    <w:rsid w:val="00C747AE"/>
    <w:rsid w:val="00C747FC"/>
    <w:rsid w:val="00C749E3"/>
    <w:rsid w:val="00C74ADD"/>
    <w:rsid w:val="00C74D14"/>
    <w:rsid w:val="00C74E1A"/>
    <w:rsid w:val="00C7510A"/>
    <w:rsid w:val="00C7535A"/>
    <w:rsid w:val="00C75406"/>
    <w:rsid w:val="00C75467"/>
    <w:rsid w:val="00C75568"/>
    <w:rsid w:val="00C75610"/>
    <w:rsid w:val="00C7577C"/>
    <w:rsid w:val="00C75802"/>
    <w:rsid w:val="00C75893"/>
    <w:rsid w:val="00C75AE1"/>
    <w:rsid w:val="00C75B63"/>
    <w:rsid w:val="00C75C92"/>
    <w:rsid w:val="00C75CFA"/>
    <w:rsid w:val="00C75D67"/>
    <w:rsid w:val="00C76009"/>
    <w:rsid w:val="00C76281"/>
    <w:rsid w:val="00C76579"/>
    <w:rsid w:val="00C76667"/>
    <w:rsid w:val="00C767AB"/>
    <w:rsid w:val="00C76896"/>
    <w:rsid w:val="00C76912"/>
    <w:rsid w:val="00C76C78"/>
    <w:rsid w:val="00C76CA4"/>
    <w:rsid w:val="00C76DB3"/>
    <w:rsid w:val="00C76E2F"/>
    <w:rsid w:val="00C76EB4"/>
    <w:rsid w:val="00C77068"/>
    <w:rsid w:val="00C770C3"/>
    <w:rsid w:val="00C7719B"/>
    <w:rsid w:val="00C77394"/>
    <w:rsid w:val="00C776A8"/>
    <w:rsid w:val="00C77869"/>
    <w:rsid w:val="00C77ACA"/>
    <w:rsid w:val="00C77AE1"/>
    <w:rsid w:val="00C77CB3"/>
    <w:rsid w:val="00C77FA7"/>
    <w:rsid w:val="00C80219"/>
    <w:rsid w:val="00C804F2"/>
    <w:rsid w:val="00C805E0"/>
    <w:rsid w:val="00C806CF"/>
    <w:rsid w:val="00C807EA"/>
    <w:rsid w:val="00C8094E"/>
    <w:rsid w:val="00C80A5B"/>
    <w:rsid w:val="00C80E9D"/>
    <w:rsid w:val="00C8100B"/>
    <w:rsid w:val="00C8131D"/>
    <w:rsid w:val="00C81498"/>
    <w:rsid w:val="00C8191E"/>
    <w:rsid w:val="00C81D2E"/>
    <w:rsid w:val="00C8202B"/>
    <w:rsid w:val="00C82200"/>
    <w:rsid w:val="00C82311"/>
    <w:rsid w:val="00C82317"/>
    <w:rsid w:val="00C823EB"/>
    <w:rsid w:val="00C827D7"/>
    <w:rsid w:val="00C82B69"/>
    <w:rsid w:val="00C82FB6"/>
    <w:rsid w:val="00C832AA"/>
    <w:rsid w:val="00C833D2"/>
    <w:rsid w:val="00C835D2"/>
    <w:rsid w:val="00C83679"/>
    <w:rsid w:val="00C83BF0"/>
    <w:rsid w:val="00C83CA9"/>
    <w:rsid w:val="00C83CBB"/>
    <w:rsid w:val="00C84149"/>
    <w:rsid w:val="00C84371"/>
    <w:rsid w:val="00C843C4"/>
    <w:rsid w:val="00C8453C"/>
    <w:rsid w:val="00C845B9"/>
    <w:rsid w:val="00C84744"/>
    <w:rsid w:val="00C847B8"/>
    <w:rsid w:val="00C84808"/>
    <w:rsid w:val="00C84926"/>
    <w:rsid w:val="00C849FA"/>
    <w:rsid w:val="00C84A7A"/>
    <w:rsid w:val="00C84B18"/>
    <w:rsid w:val="00C84CF0"/>
    <w:rsid w:val="00C84DBD"/>
    <w:rsid w:val="00C852B9"/>
    <w:rsid w:val="00C853C2"/>
    <w:rsid w:val="00C85CAE"/>
    <w:rsid w:val="00C85D59"/>
    <w:rsid w:val="00C85DDE"/>
    <w:rsid w:val="00C868FA"/>
    <w:rsid w:val="00C86903"/>
    <w:rsid w:val="00C86A0A"/>
    <w:rsid w:val="00C86ADD"/>
    <w:rsid w:val="00C86B27"/>
    <w:rsid w:val="00C86D04"/>
    <w:rsid w:val="00C86F37"/>
    <w:rsid w:val="00C87717"/>
    <w:rsid w:val="00C8775F"/>
    <w:rsid w:val="00C877CC"/>
    <w:rsid w:val="00C8793C"/>
    <w:rsid w:val="00C87A68"/>
    <w:rsid w:val="00C87A91"/>
    <w:rsid w:val="00C87B46"/>
    <w:rsid w:val="00C87B99"/>
    <w:rsid w:val="00C87D84"/>
    <w:rsid w:val="00C87E9D"/>
    <w:rsid w:val="00C87F21"/>
    <w:rsid w:val="00C87F9F"/>
    <w:rsid w:val="00C87FFE"/>
    <w:rsid w:val="00C90189"/>
    <w:rsid w:val="00C90244"/>
    <w:rsid w:val="00C9055F"/>
    <w:rsid w:val="00C90561"/>
    <w:rsid w:val="00C906F8"/>
    <w:rsid w:val="00C90915"/>
    <w:rsid w:val="00C90918"/>
    <w:rsid w:val="00C91159"/>
    <w:rsid w:val="00C912EF"/>
    <w:rsid w:val="00C913E0"/>
    <w:rsid w:val="00C91A13"/>
    <w:rsid w:val="00C91DB0"/>
    <w:rsid w:val="00C924AD"/>
    <w:rsid w:val="00C92971"/>
    <w:rsid w:val="00C92BCF"/>
    <w:rsid w:val="00C92D4E"/>
    <w:rsid w:val="00C92DED"/>
    <w:rsid w:val="00C9330E"/>
    <w:rsid w:val="00C933BC"/>
    <w:rsid w:val="00C9369A"/>
    <w:rsid w:val="00C938BC"/>
    <w:rsid w:val="00C93A6C"/>
    <w:rsid w:val="00C93A6E"/>
    <w:rsid w:val="00C93C4E"/>
    <w:rsid w:val="00C93EE4"/>
    <w:rsid w:val="00C93F20"/>
    <w:rsid w:val="00C93F6F"/>
    <w:rsid w:val="00C9406E"/>
    <w:rsid w:val="00C94118"/>
    <w:rsid w:val="00C94120"/>
    <w:rsid w:val="00C943BA"/>
    <w:rsid w:val="00C94523"/>
    <w:rsid w:val="00C9465D"/>
    <w:rsid w:val="00C94783"/>
    <w:rsid w:val="00C948C3"/>
    <w:rsid w:val="00C948E9"/>
    <w:rsid w:val="00C949BC"/>
    <w:rsid w:val="00C94A50"/>
    <w:rsid w:val="00C94BFA"/>
    <w:rsid w:val="00C94C13"/>
    <w:rsid w:val="00C94C9A"/>
    <w:rsid w:val="00C94CE3"/>
    <w:rsid w:val="00C94F21"/>
    <w:rsid w:val="00C95173"/>
    <w:rsid w:val="00C95226"/>
    <w:rsid w:val="00C95271"/>
    <w:rsid w:val="00C9572D"/>
    <w:rsid w:val="00C958F3"/>
    <w:rsid w:val="00C95989"/>
    <w:rsid w:val="00C95A13"/>
    <w:rsid w:val="00C95DFA"/>
    <w:rsid w:val="00C95E47"/>
    <w:rsid w:val="00C95F59"/>
    <w:rsid w:val="00C95FB2"/>
    <w:rsid w:val="00C96162"/>
    <w:rsid w:val="00C96442"/>
    <w:rsid w:val="00C966D6"/>
    <w:rsid w:val="00C966E6"/>
    <w:rsid w:val="00C96763"/>
    <w:rsid w:val="00C96807"/>
    <w:rsid w:val="00C96B59"/>
    <w:rsid w:val="00C96B77"/>
    <w:rsid w:val="00C9707D"/>
    <w:rsid w:val="00C97194"/>
    <w:rsid w:val="00C97355"/>
    <w:rsid w:val="00C973EF"/>
    <w:rsid w:val="00C9748A"/>
    <w:rsid w:val="00C97496"/>
    <w:rsid w:val="00C974DB"/>
    <w:rsid w:val="00C9751B"/>
    <w:rsid w:val="00C97799"/>
    <w:rsid w:val="00C9790E"/>
    <w:rsid w:val="00C97B1D"/>
    <w:rsid w:val="00C97B90"/>
    <w:rsid w:val="00C97D54"/>
    <w:rsid w:val="00C97EC2"/>
    <w:rsid w:val="00CA0369"/>
    <w:rsid w:val="00CA047D"/>
    <w:rsid w:val="00CA0527"/>
    <w:rsid w:val="00CA0570"/>
    <w:rsid w:val="00CA05B4"/>
    <w:rsid w:val="00CA0710"/>
    <w:rsid w:val="00CA081A"/>
    <w:rsid w:val="00CA0925"/>
    <w:rsid w:val="00CA10B2"/>
    <w:rsid w:val="00CA11B3"/>
    <w:rsid w:val="00CA133B"/>
    <w:rsid w:val="00CA1356"/>
    <w:rsid w:val="00CA13DC"/>
    <w:rsid w:val="00CA1405"/>
    <w:rsid w:val="00CA1579"/>
    <w:rsid w:val="00CA17D9"/>
    <w:rsid w:val="00CA1856"/>
    <w:rsid w:val="00CA19D9"/>
    <w:rsid w:val="00CA1BA4"/>
    <w:rsid w:val="00CA2104"/>
    <w:rsid w:val="00CA2232"/>
    <w:rsid w:val="00CA25EF"/>
    <w:rsid w:val="00CA273C"/>
    <w:rsid w:val="00CA2854"/>
    <w:rsid w:val="00CA2986"/>
    <w:rsid w:val="00CA29FC"/>
    <w:rsid w:val="00CA2BB0"/>
    <w:rsid w:val="00CA2C4C"/>
    <w:rsid w:val="00CA2D9D"/>
    <w:rsid w:val="00CA2DF7"/>
    <w:rsid w:val="00CA2E60"/>
    <w:rsid w:val="00CA2FBD"/>
    <w:rsid w:val="00CA3117"/>
    <w:rsid w:val="00CA3463"/>
    <w:rsid w:val="00CA34E5"/>
    <w:rsid w:val="00CA374F"/>
    <w:rsid w:val="00CA38D9"/>
    <w:rsid w:val="00CA39DE"/>
    <w:rsid w:val="00CA3B99"/>
    <w:rsid w:val="00CA3E4A"/>
    <w:rsid w:val="00CA3E86"/>
    <w:rsid w:val="00CA4149"/>
    <w:rsid w:val="00CA4257"/>
    <w:rsid w:val="00CA4439"/>
    <w:rsid w:val="00CA44A0"/>
    <w:rsid w:val="00CA455E"/>
    <w:rsid w:val="00CA48EC"/>
    <w:rsid w:val="00CA49A8"/>
    <w:rsid w:val="00CA49C9"/>
    <w:rsid w:val="00CA4E30"/>
    <w:rsid w:val="00CA4EE0"/>
    <w:rsid w:val="00CA5200"/>
    <w:rsid w:val="00CA52B2"/>
    <w:rsid w:val="00CA546B"/>
    <w:rsid w:val="00CA586C"/>
    <w:rsid w:val="00CA5A0B"/>
    <w:rsid w:val="00CA5CB8"/>
    <w:rsid w:val="00CA5DA6"/>
    <w:rsid w:val="00CA5F8A"/>
    <w:rsid w:val="00CA649F"/>
    <w:rsid w:val="00CA65BC"/>
    <w:rsid w:val="00CA67B4"/>
    <w:rsid w:val="00CA682D"/>
    <w:rsid w:val="00CA6908"/>
    <w:rsid w:val="00CA6911"/>
    <w:rsid w:val="00CA6BC6"/>
    <w:rsid w:val="00CA6D2C"/>
    <w:rsid w:val="00CA6DA8"/>
    <w:rsid w:val="00CA6DBC"/>
    <w:rsid w:val="00CA6EFE"/>
    <w:rsid w:val="00CA7043"/>
    <w:rsid w:val="00CA7131"/>
    <w:rsid w:val="00CA76FC"/>
    <w:rsid w:val="00CA77EB"/>
    <w:rsid w:val="00CA79F8"/>
    <w:rsid w:val="00CA7ABF"/>
    <w:rsid w:val="00CA7EDB"/>
    <w:rsid w:val="00CB0034"/>
    <w:rsid w:val="00CB0189"/>
    <w:rsid w:val="00CB01D1"/>
    <w:rsid w:val="00CB0323"/>
    <w:rsid w:val="00CB057E"/>
    <w:rsid w:val="00CB06D8"/>
    <w:rsid w:val="00CB09FD"/>
    <w:rsid w:val="00CB0B6C"/>
    <w:rsid w:val="00CB0CAF"/>
    <w:rsid w:val="00CB0DFC"/>
    <w:rsid w:val="00CB0FFA"/>
    <w:rsid w:val="00CB1233"/>
    <w:rsid w:val="00CB1568"/>
    <w:rsid w:val="00CB15F1"/>
    <w:rsid w:val="00CB1E89"/>
    <w:rsid w:val="00CB20B8"/>
    <w:rsid w:val="00CB210F"/>
    <w:rsid w:val="00CB2223"/>
    <w:rsid w:val="00CB2238"/>
    <w:rsid w:val="00CB2302"/>
    <w:rsid w:val="00CB2336"/>
    <w:rsid w:val="00CB233D"/>
    <w:rsid w:val="00CB2475"/>
    <w:rsid w:val="00CB24A2"/>
    <w:rsid w:val="00CB2B3F"/>
    <w:rsid w:val="00CB2F55"/>
    <w:rsid w:val="00CB2FB9"/>
    <w:rsid w:val="00CB30AF"/>
    <w:rsid w:val="00CB31B9"/>
    <w:rsid w:val="00CB3265"/>
    <w:rsid w:val="00CB3274"/>
    <w:rsid w:val="00CB32CF"/>
    <w:rsid w:val="00CB34C1"/>
    <w:rsid w:val="00CB34E3"/>
    <w:rsid w:val="00CB35A8"/>
    <w:rsid w:val="00CB35C2"/>
    <w:rsid w:val="00CB36AC"/>
    <w:rsid w:val="00CB37A8"/>
    <w:rsid w:val="00CB37AC"/>
    <w:rsid w:val="00CB3B45"/>
    <w:rsid w:val="00CB3C2F"/>
    <w:rsid w:val="00CB3C79"/>
    <w:rsid w:val="00CB3E3E"/>
    <w:rsid w:val="00CB3E5C"/>
    <w:rsid w:val="00CB3F08"/>
    <w:rsid w:val="00CB3F19"/>
    <w:rsid w:val="00CB3F66"/>
    <w:rsid w:val="00CB406D"/>
    <w:rsid w:val="00CB44C9"/>
    <w:rsid w:val="00CB4595"/>
    <w:rsid w:val="00CB45AE"/>
    <w:rsid w:val="00CB47CD"/>
    <w:rsid w:val="00CB4AE0"/>
    <w:rsid w:val="00CB4C19"/>
    <w:rsid w:val="00CB4F3B"/>
    <w:rsid w:val="00CB5093"/>
    <w:rsid w:val="00CB50D6"/>
    <w:rsid w:val="00CB50EC"/>
    <w:rsid w:val="00CB5195"/>
    <w:rsid w:val="00CB5235"/>
    <w:rsid w:val="00CB5611"/>
    <w:rsid w:val="00CB579F"/>
    <w:rsid w:val="00CB59D2"/>
    <w:rsid w:val="00CB5FCF"/>
    <w:rsid w:val="00CB6010"/>
    <w:rsid w:val="00CB618F"/>
    <w:rsid w:val="00CB6426"/>
    <w:rsid w:val="00CB6517"/>
    <w:rsid w:val="00CB6526"/>
    <w:rsid w:val="00CB67C8"/>
    <w:rsid w:val="00CB694E"/>
    <w:rsid w:val="00CB6A9F"/>
    <w:rsid w:val="00CB6CA3"/>
    <w:rsid w:val="00CB6F90"/>
    <w:rsid w:val="00CB715D"/>
    <w:rsid w:val="00CB7434"/>
    <w:rsid w:val="00CB7444"/>
    <w:rsid w:val="00CB76E1"/>
    <w:rsid w:val="00CB7A67"/>
    <w:rsid w:val="00CB7A79"/>
    <w:rsid w:val="00CB7A7C"/>
    <w:rsid w:val="00CB7AA0"/>
    <w:rsid w:val="00CB7E11"/>
    <w:rsid w:val="00CB7E1E"/>
    <w:rsid w:val="00CC0080"/>
    <w:rsid w:val="00CC0109"/>
    <w:rsid w:val="00CC0945"/>
    <w:rsid w:val="00CC0946"/>
    <w:rsid w:val="00CC0B90"/>
    <w:rsid w:val="00CC0BB8"/>
    <w:rsid w:val="00CC0C85"/>
    <w:rsid w:val="00CC0CE4"/>
    <w:rsid w:val="00CC0F30"/>
    <w:rsid w:val="00CC116F"/>
    <w:rsid w:val="00CC144D"/>
    <w:rsid w:val="00CC14A6"/>
    <w:rsid w:val="00CC1742"/>
    <w:rsid w:val="00CC1824"/>
    <w:rsid w:val="00CC1ADF"/>
    <w:rsid w:val="00CC1AE9"/>
    <w:rsid w:val="00CC1B12"/>
    <w:rsid w:val="00CC1B79"/>
    <w:rsid w:val="00CC1BC1"/>
    <w:rsid w:val="00CC1BD7"/>
    <w:rsid w:val="00CC1F87"/>
    <w:rsid w:val="00CC227A"/>
    <w:rsid w:val="00CC244E"/>
    <w:rsid w:val="00CC2811"/>
    <w:rsid w:val="00CC2C5E"/>
    <w:rsid w:val="00CC2CF2"/>
    <w:rsid w:val="00CC2D44"/>
    <w:rsid w:val="00CC2F44"/>
    <w:rsid w:val="00CC3138"/>
    <w:rsid w:val="00CC3164"/>
    <w:rsid w:val="00CC352D"/>
    <w:rsid w:val="00CC3542"/>
    <w:rsid w:val="00CC3609"/>
    <w:rsid w:val="00CC37CE"/>
    <w:rsid w:val="00CC3C10"/>
    <w:rsid w:val="00CC3DEE"/>
    <w:rsid w:val="00CC411A"/>
    <w:rsid w:val="00CC4415"/>
    <w:rsid w:val="00CC48C9"/>
    <w:rsid w:val="00CC4AAD"/>
    <w:rsid w:val="00CC4B1A"/>
    <w:rsid w:val="00CC4CCB"/>
    <w:rsid w:val="00CC4E15"/>
    <w:rsid w:val="00CC4F91"/>
    <w:rsid w:val="00CC5051"/>
    <w:rsid w:val="00CC513A"/>
    <w:rsid w:val="00CC5190"/>
    <w:rsid w:val="00CC5201"/>
    <w:rsid w:val="00CC52A8"/>
    <w:rsid w:val="00CC53B1"/>
    <w:rsid w:val="00CC54A7"/>
    <w:rsid w:val="00CC5633"/>
    <w:rsid w:val="00CC567C"/>
    <w:rsid w:val="00CC577B"/>
    <w:rsid w:val="00CC57DF"/>
    <w:rsid w:val="00CC581B"/>
    <w:rsid w:val="00CC5843"/>
    <w:rsid w:val="00CC5975"/>
    <w:rsid w:val="00CC59D5"/>
    <w:rsid w:val="00CC5B23"/>
    <w:rsid w:val="00CC5C29"/>
    <w:rsid w:val="00CC5E4F"/>
    <w:rsid w:val="00CC6059"/>
    <w:rsid w:val="00CC6536"/>
    <w:rsid w:val="00CC66D5"/>
    <w:rsid w:val="00CC6722"/>
    <w:rsid w:val="00CC6C34"/>
    <w:rsid w:val="00CC71AE"/>
    <w:rsid w:val="00CC72F4"/>
    <w:rsid w:val="00CC731D"/>
    <w:rsid w:val="00CC753D"/>
    <w:rsid w:val="00CC7609"/>
    <w:rsid w:val="00CC769C"/>
    <w:rsid w:val="00CC7734"/>
    <w:rsid w:val="00CC792C"/>
    <w:rsid w:val="00CC7950"/>
    <w:rsid w:val="00CC7AC7"/>
    <w:rsid w:val="00CC7B10"/>
    <w:rsid w:val="00CC7CB9"/>
    <w:rsid w:val="00CC7D08"/>
    <w:rsid w:val="00CC7F27"/>
    <w:rsid w:val="00CD014D"/>
    <w:rsid w:val="00CD01F7"/>
    <w:rsid w:val="00CD0512"/>
    <w:rsid w:val="00CD0983"/>
    <w:rsid w:val="00CD09AD"/>
    <w:rsid w:val="00CD0AFD"/>
    <w:rsid w:val="00CD0BCE"/>
    <w:rsid w:val="00CD0F3F"/>
    <w:rsid w:val="00CD107E"/>
    <w:rsid w:val="00CD115A"/>
    <w:rsid w:val="00CD126B"/>
    <w:rsid w:val="00CD143C"/>
    <w:rsid w:val="00CD1709"/>
    <w:rsid w:val="00CD1935"/>
    <w:rsid w:val="00CD1988"/>
    <w:rsid w:val="00CD19EA"/>
    <w:rsid w:val="00CD1B97"/>
    <w:rsid w:val="00CD1D90"/>
    <w:rsid w:val="00CD1F75"/>
    <w:rsid w:val="00CD201F"/>
    <w:rsid w:val="00CD23EE"/>
    <w:rsid w:val="00CD25BA"/>
    <w:rsid w:val="00CD27DC"/>
    <w:rsid w:val="00CD284B"/>
    <w:rsid w:val="00CD290D"/>
    <w:rsid w:val="00CD2A00"/>
    <w:rsid w:val="00CD2A0B"/>
    <w:rsid w:val="00CD2DB7"/>
    <w:rsid w:val="00CD2DCB"/>
    <w:rsid w:val="00CD3091"/>
    <w:rsid w:val="00CD3428"/>
    <w:rsid w:val="00CD34E8"/>
    <w:rsid w:val="00CD39A1"/>
    <w:rsid w:val="00CD3A40"/>
    <w:rsid w:val="00CD3DB4"/>
    <w:rsid w:val="00CD3DDD"/>
    <w:rsid w:val="00CD3F18"/>
    <w:rsid w:val="00CD4065"/>
    <w:rsid w:val="00CD4151"/>
    <w:rsid w:val="00CD451A"/>
    <w:rsid w:val="00CD46DA"/>
    <w:rsid w:val="00CD4A5E"/>
    <w:rsid w:val="00CD4AAA"/>
    <w:rsid w:val="00CD4BAC"/>
    <w:rsid w:val="00CD50E7"/>
    <w:rsid w:val="00CD523E"/>
    <w:rsid w:val="00CD55B4"/>
    <w:rsid w:val="00CD5731"/>
    <w:rsid w:val="00CD57D5"/>
    <w:rsid w:val="00CD59AC"/>
    <w:rsid w:val="00CD5A2F"/>
    <w:rsid w:val="00CD5A60"/>
    <w:rsid w:val="00CD5C9E"/>
    <w:rsid w:val="00CD5F4F"/>
    <w:rsid w:val="00CD60EC"/>
    <w:rsid w:val="00CD63C7"/>
    <w:rsid w:val="00CD658F"/>
    <w:rsid w:val="00CD6709"/>
    <w:rsid w:val="00CD6772"/>
    <w:rsid w:val="00CD6B79"/>
    <w:rsid w:val="00CD6D00"/>
    <w:rsid w:val="00CD6DDC"/>
    <w:rsid w:val="00CD6E21"/>
    <w:rsid w:val="00CD704B"/>
    <w:rsid w:val="00CD705B"/>
    <w:rsid w:val="00CD7312"/>
    <w:rsid w:val="00CD7530"/>
    <w:rsid w:val="00CD7572"/>
    <w:rsid w:val="00CD7C6E"/>
    <w:rsid w:val="00CD7E87"/>
    <w:rsid w:val="00CD7F80"/>
    <w:rsid w:val="00CE0022"/>
    <w:rsid w:val="00CE028F"/>
    <w:rsid w:val="00CE03E9"/>
    <w:rsid w:val="00CE04B0"/>
    <w:rsid w:val="00CE059B"/>
    <w:rsid w:val="00CE0B0F"/>
    <w:rsid w:val="00CE1133"/>
    <w:rsid w:val="00CE1497"/>
    <w:rsid w:val="00CE18F4"/>
    <w:rsid w:val="00CE19B0"/>
    <w:rsid w:val="00CE1BCC"/>
    <w:rsid w:val="00CE2045"/>
    <w:rsid w:val="00CE20D0"/>
    <w:rsid w:val="00CE210B"/>
    <w:rsid w:val="00CE2215"/>
    <w:rsid w:val="00CE2262"/>
    <w:rsid w:val="00CE2547"/>
    <w:rsid w:val="00CE258F"/>
    <w:rsid w:val="00CE25F0"/>
    <w:rsid w:val="00CE26DD"/>
    <w:rsid w:val="00CE2810"/>
    <w:rsid w:val="00CE29FD"/>
    <w:rsid w:val="00CE2B8B"/>
    <w:rsid w:val="00CE2F51"/>
    <w:rsid w:val="00CE303A"/>
    <w:rsid w:val="00CE310F"/>
    <w:rsid w:val="00CE346D"/>
    <w:rsid w:val="00CE35A8"/>
    <w:rsid w:val="00CE3682"/>
    <w:rsid w:val="00CE36DE"/>
    <w:rsid w:val="00CE3845"/>
    <w:rsid w:val="00CE394A"/>
    <w:rsid w:val="00CE4233"/>
    <w:rsid w:val="00CE42AD"/>
    <w:rsid w:val="00CE483B"/>
    <w:rsid w:val="00CE48AE"/>
    <w:rsid w:val="00CE4933"/>
    <w:rsid w:val="00CE4C9B"/>
    <w:rsid w:val="00CE4CAC"/>
    <w:rsid w:val="00CE4D45"/>
    <w:rsid w:val="00CE4DB6"/>
    <w:rsid w:val="00CE4F1E"/>
    <w:rsid w:val="00CE5016"/>
    <w:rsid w:val="00CE530E"/>
    <w:rsid w:val="00CE5413"/>
    <w:rsid w:val="00CE55C4"/>
    <w:rsid w:val="00CE5706"/>
    <w:rsid w:val="00CE584B"/>
    <w:rsid w:val="00CE58DF"/>
    <w:rsid w:val="00CE5948"/>
    <w:rsid w:val="00CE5BBA"/>
    <w:rsid w:val="00CE5E49"/>
    <w:rsid w:val="00CE6264"/>
    <w:rsid w:val="00CE62B6"/>
    <w:rsid w:val="00CE6746"/>
    <w:rsid w:val="00CE6749"/>
    <w:rsid w:val="00CE6758"/>
    <w:rsid w:val="00CE6831"/>
    <w:rsid w:val="00CE695B"/>
    <w:rsid w:val="00CE6979"/>
    <w:rsid w:val="00CE6CF1"/>
    <w:rsid w:val="00CE707F"/>
    <w:rsid w:val="00CE752A"/>
    <w:rsid w:val="00CE7587"/>
    <w:rsid w:val="00CE7590"/>
    <w:rsid w:val="00CE759B"/>
    <w:rsid w:val="00CE761D"/>
    <w:rsid w:val="00CE776D"/>
    <w:rsid w:val="00CE779C"/>
    <w:rsid w:val="00CE78C8"/>
    <w:rsid w:val="00CE7BB5"/>
    <w:rsid w:val="00CE7CF2"/>
    <w:rsid w:val="00CE7D7B"/>
    <w:rsid w:val="00CF04D9"/>
    <w:rsid w:val="00CF0709"/>
    <w:rsid w:val="00CF0B34"/>
    <w:rsid w:val="00CF0BEA"/>
    <w:rsid w:val="00CF0C06"/>
    <w:rsid w:val="00CF0CDF"/>
    <w:rsid w:val="00CF115B"/>
    <w:rsid w:val="00CF1411"/>
    <w:rsid w:val="00CF14F7"/>
    <w:rsid w:val="00CF158F"/>
    <w:rsid w:val="00CF15FC"/>
    <w:rsid w:val="00CF16AF"/>
    <w:rsid w:val="00CF1861"/>
    <w:rsid w:val="00CF189F"/>
    <w:rsid w:val="00CF1AAC"/>
    <w:rsid w:val="00CF1E97"/>
    <w:rsid w:val="00CF1EF0"/>
    <w:rsid w:val="00CF1F76"/>
    <w:rsid w:val="00CF2127"/>
    <w:rsid w:val="00CF2861"/>
    <w:rsid w:val="00CF28FB"/>
    <w:rsid w:val="00CF2A50"/>
    <w:rsid w:val="00CF2ADE"/>
    <w:rsid w:val="00CF2BE8"/>
    <w:rsid w:val="00CF2DCC"/>
    <w:rsid w:val="00CF2DEB"/>
    <w:rsid w:val="00CF2F79"/>
    <w:rsid w:val="00CF302E"/>
    <w:rsid w:val="00CF317D"/>
    <w:rsid w:val="00CF32FD"/>
    <w:rsid w:val="00CF33D9"/>
    <w:rsid w:val="00CF34C4"/>
    <w:rsid w:val="00CF3613"/>
    <w:rsid w:val="00CF36FB"/>
    <w:rsid w:val="00CF37C2"/>
    <w:rsid w:val="00CF3908"/>
    <w:rsid w:val="00CF3A24"/>
    <w:rsid w:val="00CF3DBE"/>
    <w:rsid w:val="00CF4387"/>
    <w:rsid w:val="00CF4545"/>
    <w:rsid w:val="00CF45E3"/>
    <w:rsid w:val="00CF47E4"/>
    <w:rsid w:val="00CF4A8E"/>
    <w:rsid w:val="00CF4CEC"/>
    <w:rsid w:val="00CF4D03"/>
    <w:rsid w:val="00CF4E20"/>
    <w:rsid w:val="00CF4E7D"/>
    <w:rsid w:val="00CF4E8A"/>
    <w:rsid w:val="00CF518F"/>
    <w:rsid w:val="00CF51B1"/>
    <w:rsid w:val="00CF5202"/>
    <w:rsid w:val="00CF526F"/>
    <w:rsid w:val="00CF5353"/>
    <w:rsid w:val="00CF57C3"/>
    <w:rsid w:val="00CF5E20"/>
    <w:rsid w:val="00CF5E26"/>
    <w:rsid w:val="00CF6196"/>
    <w:rsid w:val="00CF63E7"/>
    <w:rsid w:val="00CF647A"/>
    <w:rsid w:val="00CF64FD"/>
    <w:rsid w:val="00CF68CF"/>
    <w:rsid w:val="00CF691E"/>
    <w:rsid w:val="00CF6A82"/>
    <w:rsid w:val="00CF6B43"/>
    <w:rsid w:val="00CF6CCF"/>
    <w:rsid w:val="00CF70BD"/>
    <w:rsid w:val="00CF739E"/>
    <w:rsid w:val="00CF755F"/>
    <w:rsid w:val="00CF76E9"/>
    <w:rsid w:val="00CF78DB"/>
    <w:rsid w:val="00CF7CAF"/>
    <w:rsid w:val="00CF7D2B"/>
    <w:rsid w:val="00CF7DA8"/>
    <w:rsid w:val="00D0000D"/>
    <w:rsid w:val="00D0002A"/>
    <w:rsid w:val="00D005C5"/>
    <w:rsid w:val="00D006F8"/>
    <w:rsid w:val="00D008CB"/>
    <w:rsid w:val="00D00CFB"/>
    <w:rsid w:val="00D00D1B"/>
    <w:rsid w:val="00D00E15"/>
    <w:rsid w:val="00D01058"/>
    <w:rsid w:val="00D015A1"/>
    <w:rsid w:val="00D015CB"/>
    <w:rsid w:val="00D01798"/>
    <w:rsid w:val="00D018EE"/>
    <w:rsid w:val="00D01A48"/>
    <w:rsid w:val="00D01A93"/>
    <w:rsid w:val="00D01BA4"/>
    <w:rsid w:val="00D01BF3"/>
    <w:rsid w:val="00D01CA6"/>
    <w:rsid w:val="00D0206A"/>
    <w:rsid w:val="00D020B2"/>
    <w:rsid w:val="00D0242C"/>
    <w:rsid w:val="00D025F4"/>
    <w:rsid w:val="00D02622"/>
    <w:rsid w:val="00D027D9"/>
    <w:rsid w:val="00D02981"/>
    <w:rsid w:val="00D02B76"/>
    <w:rsid w:val="00D02C0F"/>
    <w:rsid w:val="00D02C4C"/>
    <w:rsid w:val="00D02CB4"/>
    <w:rsid w:val="00D02F75"/>
    <w:rsid w:val="00D02F98"/>
    <w:rsid w:val="00D033CD"/>
    <w:rsid w:val="00D03615"/>
    <w:rsid w:val="00D03694"/>
    <w:rsid w:val="00D03DF6"/>
    <w:rsid w:val="00D03E56"/>
    <w:rsid w:val="00D03F56"/>
    <w:rsid w:val="00D043CB"/>
    <w:rsid w:val="00D048BC"/>
    <w:rsid w:val="00D048D4"/>
    <w:rsid w:val="00D04954"/>
    <w:rsid w:val="00D04A35"/>
    <w:rsid w:val="00D04AD5"/>
    <w:rsid w:val="00D04D30"/>
    <w:rsid w:val="00D04E10"/>
    <w:rsid w:val="00D05122"/>
    <w:rsid w:val="00D05150"/>
    <w:rsid w:val="00D0548F"/>
    <w:rsid w:val="00D05546"/>
    <w:rsid w:val="00D05A1E"/>
    <w:rsid w:val="00D05BF5"/>
    <w:rsid w:val="00D05CDE"/>
    <w:rsid w:val="00D05D1F"/>
    <w:rsid w:val="00D05D28"/>
    <w:rsid w:val="00D06018"/>
    <w:rsid w:val="00D06043"/>
    <w:rsid w:val="00D061BA"/>
    <w:rsid w:val="00D06341"/>
    <w:rsid w:val="00D0639B"/>
    <w:rsid w:val="00D063AD"/>
    <w:rsid w:val="00D0646E"/>
    <w:rsid w:val="00D06521"/>
    <w:rsid w:val="00D06627"/>
    <w:rsid w:val="00D06767"/>
    <w:rsid w:val="00D06799"/>
    <w:rsid w:val="00D067C5"/>
    <w:rsid w:val="00D0682D"/>
    <w:rsid w:val="00D06B54"/>
    <w:rsid w:val="00D06BFD"/>
    <w:rsid w:val="00D06C3C"/>
    <w:rsid w:val="00D06C44"/>
    <w:rsid w:val="00D06CD7"/>
    <w:rsid w:val="00D072DF"/>
    <w:rsid w:val="00D07300"/>
    <w:rsid w:val="00D07491"/>
    <w:rsid w:val="00D07BB6"/>
    <w:rsid w:val="00D07DBC"/>
    <w:rsid w:val="00D07F49"/>
    <w:rsid w:val="00D07F5A"/>
    <w:rsid w:val="00D07FA0"/>
    <w:rsid w:val="00D07FC1"/>
    <w:rsid w:val="00D10000"/>
    <w:rsid w:val="00D10034"/>
    <w:rsid w:val="00D10096"/>
    <w:rsid w:val="00D100B1"/>
    <w:rsid w:val="00D101FD"/>
    <w:rsid w:val="00D105F5"/>
    <w:rsid w:val="00D10704"/>
    <w:rsid w:val="00D1070E"/>
    <w:rsid w:val="00D10738"/>
    <w:rsid w:val="00D108B2"/>
    <w:rsid w:val="00D108B5"/>
    <w:rsid w:val="00D10A12"/>
    <w:rsid w:val="00D10A93"/>
    <w:rsid w:val="00D10AEA"/>
    <w:rsid w:val="00D10B4D"/>
    <w:rsid w:val="00D10D4A"/>
    <w:rsid w:val="00D10EF9"/>
    <w:rsid w:val="00D1113C"/>
    <w:rsid w:val="00D11515"/>
    <w:rsid w:val="00D11877"/>
    <w:rsid w:val="00D11AEE"/>
    <w:rsid w:val="00D11EAE"/>
    <w:rsid w:val="00D123D7"/>
    <w:rsid w:val="00D1249D"/>
    <w:rsid w:val="00D126EF"/>
    <w:rsid w:val="00D128B8"/>
    <w:rsid w:val="00D12CF1"/>
    <w:rsid w:val="00D131D7"/>
    <w:rsid w:val="00D134D9"/>
    <w:rsid w:val="00D13961"/>
    <w:rsid w:val="00D13B45"/>
    <w:rsid w:val="00D13D41"/>
    <w:rsid w:val="00D13E23"/>
    <w:rsid w:val="00D13FDE"/>
    <w:rsid w:val="00D14296"/>
    <w:rsid w:val="00D14400"/>
    <w:rsid w:val="00D1447A"/>
    <w:rsid w:val="00D14509"/>
    <w:rsid w:val="00D1458C"/>
    <w:rsid w:val="00D148C3"/>
    <w:rsid w:val="00D1494A"/>
    <w:rsid w:val="00D1499B"/>
    <w:rsid w:val="00D149EA"/>
    <w:rsid w:val="00D14B50"/>
    <w:rsid w:val="00D14E18"/>
    <w:rsid w:val="00D151B1"/>
    <w:rsid w:val="00D15264"/>
    <w:rsid w:val="00D15267"/>
    <w:rsid w:val="00D15331"/>
    <w:rsid w:val="00D15355"/>
    <w:rsid w:val="00D1551D"/>
    <w:rsid w:val="00D155B3"/>
    <w:rsid w:val="00D156B0"/>
    <w:rsid w:val="00D15720"/>
    <w:rsid w:val="00D1578E"/>
    <w:rsid w:val="00D158D0"/>
    <w:rsid w:val="00D15957"/>
    <w:rsid w:val="00D15C5C"/>
    <w:rsid w:val="00D15D5F"/>
    <w:rsid w:val="00D15D79"/>
    <w:rsid w:val="00D15F08"/>
    <w:rsid w:val="00D15FE5"/>
    <w:rsid w:val="00D16341"/>
    <w:rsid w:val="00D1641A"/>
    <w:rsid w:val="00D16AC6"/>
    <w:rsid w:val="00D16C56"/>
    <w:rsid w:val="00D16CDC"/>
    <w:rsid w:val="00D16E68"/>
    <w:rsid w:val="00D16F02"/>
    <w:rsid w:val="00D17079"/>
    <w:rsid w:val="00D170C6"/>
    <w:rsid w:val="00D1710F"/>
    <w:rsid w:val="00D171D7"/>
    <w:rsid w:val="00D17286"/>
    <w:rsid w:val="00D174C5"/>
    <w:rsid w:val="00D17535"/>
    <w:rsid w:val="00D175C1"/>
    <w:rsid w:val="00D178CA"/>
    <w:rsid w:val="00D17BE0"/>
    <w:rsid w:val="00D17C0C"/>
    <w:rsid w:val="00D17C2A"/>
    <w:rsid w:val="00D17CE8"/>
    <w:rsid w:val="00D17D8E"/>
    <w:rsid w:val="00D17EA8"/>
    <w:rsid w:val="00D200E9"/>
    <w:rsid w:val="00D20248"/>
    <w:rsid w:val="00D2030E"/>
    <w:rsid w:val="00D20355"/>
    <w:rsid w:val="00D203DF"/>
    <w:rsid w:val="00D20517"/>
    <w:rsid w:val="00D205CD"/>
    <w:rsid w:val="00D20A5C"/>
    <w:rsid w:val="00D20A8C"/>
    <w:rsid w:val="00D20B5E"/>
    <w:rsid w:val="00D20C3F"/>
    <w:rsid w:val="00D20CA3"/>
    <w:rsid w:val="00D20DB3"/>
    <w:rsid w:val="00D212D8"/>
    <w:rsid w:val="00D213B7"/>
    <w:rsid w:val="00D2148D"/>
    <w:rsid w:val="00D214CF"/>
    <w:rsid w:val="00D21615"/>
    <w:rsid w:val="00D21741"/>
    <w:rsid w:val="00D21AD3"/>
    <w:rsid w:val="00D21AFA"/>
    <w:rsid w:val="00D21C08"/>
    <w:rsid w:val="00D2216F"/>
    <w:rsid w:val="00D2235F"/>
    <w:rsid w:val="00D227C1"/>
    <w:rsid w:val="00D22A12"/>
    <w:rsid w:val="00D22AE3"/>
    <w:rsid w:val="00D22B47"/>
    <w:rsid w:val="00D22C2D"/>
    <w:rsid w:val="00D22DCA"/>
    <w:rsid w:val="00D22E87"/>
    <w:rsid w:val="00D230D5"/>
    <w:rsid w:val="00D231FA"/>
    <w:rsid w:val="00D23391"/>
    <w:rsid w:val="00D23618"/>
    <w:rsid w:val="00D236E1"/>
    <w:rsid w:val="00D23717"/>
    <w:rsid w:val="00D23C53"/>
    <w:rsid w:val="00D23CDD"/>
    <w:rsid w:val="00D23FE7"/>
    <w:rsid w:val="00D24026"/>
    <w:rsid w:val="00D24061"/>
    <w:rsid w:val="00D24386"/>
    <w:rsid w:val="00D244BE"/>
    <w:rsid w:val="00D2451C"/>
    <w:rsid w:val="00D245B3"/>
    <w:rsid w:val="00D24692"/>
    <w:rsid w:val="00D24705"/>
    <w:rsid w:val="00D247B5"/>
    <w:rsid w:val="00D24BD9"/>
    <w:rsid w:val="00D24BFC"/>
    <w:rsid w:val="00D24CE8"/>
    <w:rsid w:val="00D24DE7"/>
    <w:rsid w:val="00D2501B"/>
    <w:rsid w:val="00D252CD"/>
    <w:rsid w:val="00D2556C"/>
    <w:rsid w:val="00D25649"/>
    <w:rsid w:val="00D2588E"/>
    <w:rsid w:val="00D259B1"/>
    <w:rsid w:val="00D25A64"/>
    <w:rsid w:val="00D25ABD"/>
    <w:rsid w:val="00D25B64"/>
    <w:rsid w:val="00D25C9B"/>
    <w:rsid w:val="00D25F44"/>
    <w:rsid w:val="00D25FA1"/>
    <w:rsid w:val="00D26149"/>
    <w:rsid w:val="00D263B2"/>
    <w:rsid w:val="00D263FE"/>
    <w:rsid w:val="00D266D7"/>
    <w:rsid w:val="00D26762"/>
    <w:rsid w:val="00D267B0"/>
    <w:rsid w:val="00D267C7"/>
    <w:rsid w:val="00D2698B"/>
    <w:rsid w:val="00D26A9A"/>
    <w:rsid w:val="00D26D24"/>
    <w:rsid w:val="00D26F2E"/>
    <w:rsid w:val="00D26F51"/>
    <w:rsid w:val="00D26FC7"/>
    <w:rsid w:val="00D2717E"/>
    <w:rsid w:val="00D271B3"/>
    <w:rsid w:val="00D2728E"/>
    <w:rsid w:val="00D2753A"/>
    <w:rsid w:val="00D276F9"/>
    <w:rsid w:val="00D277F8"/>
    <w:rsid w:val="00D278BE"/>
    <w:rsid w:val="00D27A95"/>
    <w:rsid w:val="00D27B1B"/>
    <w:rsid w:val="00D27B99"/>
    <w:rsid w:val="00D27B9C"/>
    <w:rsid w:val="00D27E9A"/>
    <w:rsid w:val="00D27FB1"/>
    <w:rsid w:val="00D30130"/>
    <w:rsid w:val="00D30212"/>
    <w:rsid w:val="00D3034B"/>
    <w:rsid w:val="00D30418"/>
    <w:rsid w:val="00D30703"/>
    <w:rsid w:val="00D30959"/>
    <w:rsid w:val="00D30A79"/>
    <w:rsid w:val="00D30AE4"/>
    <w:rsid w:val="00D30B1D"/>
    <w:rsid w:val="00D30C4F"/>
    <w:rsid w:val="00D30D02"/>
    <w:rsid w:val="00D30E49"/>
    <w:rsid w:val="00D30F21"/>
    <w:rsid w:val="00D30F99"/>
    <w:rsid w:val="00D31089"/>
    <w:rsid w:val="00D31344"/>
    <w:rsid w:val="00D313AB"/>
    <w:rsid w:val="00D3146B"/>
    <w:rsid w:val="00D31498"/>
    <w:rsid w:val="00D315E8"/>
    <w:rsid w:val="00D31691"/>
    <w:rsid w:val="00D31C05"/>
    <w:rsid w:val="00D31CE4"/>
    <w:rsid w:val="00D31DA7"/>
    <w:rsid w:val="00D31F3A"/>
    <w:rsid w:val="00D31FDC"/>
    <w:rsid w:val="00D322AB"/>
    <w:rsid w:val="00D32306"/>
    <w:rsid w:val="00D3238A"/>
    <w:rsid w:val="00D325C9"/>
    <w:rsid w:val="00D3279C"/>
    <w:rsid w:val="00D327D6"/>
    <w:rsid w:val="00D327FB"/>
    <w:rsid w:val="00D32B4B"/>
    <w:rsid w:val="00D32C46"/>
    <w:rsid w:val="00D32CB7"/>
    <w:rsid w:val="00D32F34"/>
    <w:rsid w:val="00D32FB9"/>
    <w:rsid w:val="00D330E6"/>
    <w:rsid w:val="00D332AD"/>
    <w:rsid w:val="00D33327"/>
    <w:rsid w:val="00D3345C"/>
    <w:rsid w:val="00D33463"/>
    <w:rsid w:val="00D33490"/>
    <w:rsid w:val="00D33515"/>
    <w:rsid w:val="00D3366D"/>
    <w:rsid w:val="00D3388F"/>
    <w:rsid w:val="00D33A56"/>
    <w:rsid w:val="00D33ACD"/>
    <w:rsid w:val="00D33C70"/>
    <w:rsid w:val="00D33D22"/>
    <w:rsid w:val="00D33D8B"/>
    <w:rsid w:val="00D33E32"/>
    <w:rsid w:val="00D33F5F"/>
    <w:rsid w:val="00D33FF1"/>
    <w:rsid w:val="00D34021"/>
    <w:rsid w:val="00D34089"/>
    <w:rsid w:val="00D341E5"/>
    <w:rsid w:val="00D34428"/>
    <w:rsid w:val="00D3443F"/>
    <w:rsid w:val="00D34472"/>
    <w:rsid w:val="00D34513"/>
    <w:rsid w:val="00D348F9"/>
    <w:rsid w:val="00D34ED1"/>
    <w:rsid w:val="00D34EEA"/>
    <w:rsid w:val="00D34F7C"/>
    <w:rsid w:val="00D35207"/>
    <w:rsid w:val="00D35253"/>
    <w:rsid w:val="00D3534B"/>
    <w:rsid w:val="00D355DE"/>
    <w:rsid w:val="00D35A1A"/>
    <w:rsid w:val="00D35A26"/>
    <w:rsid w:val="00D361F1"/>
    <w:rsid w:val="00D36299"/>
    <w:rsid w:val="00D363FA"/>
    <w:rsid w:val="00D36437"/>
    <w:rsid w:val="00D36474"/>
    <w:rsid w:val="00D365B4"/>
    <w:rsid w:val="00D365E4"/>
    <w:rsid w:val="00D36734"/>
    <w:rsid w:val="00D367E1"/>
    <w:rsid w:val="00D368E7"/>
    <w:rsid w:val="00D36A3F"/>
    <w:rsid w:val="00D36AC1"/>
    <w:rsid w:val="00D36BDB"/>
    <w:rsid w:val="00D36D6E"/>
    <w:rsid w:val="00D36E83"/>
    <w:rsid w:val="00D36EBD"/>
    <w:rsid w:val="00D36F00"/>
    <w:rsid w:val="00D36FAA"/>
    <w:rsid w:val="00D36FCB"/>
    <w:rsid w:val="00D370AE"/>
    <w:rsid w:val="00D37101"/>
    <w:rsid w:val="00D37159"/>
    <w:rsid w:val="00D371F2"/>
    <w:rsid w:val="00D37542"/>
    <w:rsid w:val="00D376AF"/>
    <w:rsid w:val="00D376B4"/>
    <w:rsid w:val="00D377A0"/>
    <w:rsid w:val="00D3783B"/>
    <w:rsid w:val="00D3792F"/>
    <w:rsid w:val="00D37AA8"/>
    <w:rsid w:val="00D37B97"/>
    <w:rsid w:val="00D37C8E"/>
    <w:rsid w:val="00D37F8F"/>
    <w:rsid w:val="00D4006E"/>
    <w:rsid w:val="00D402BD"/>
    <w:rsid w:val="00D4086D"/>
    <w:rsid w:val="00D409F7"/>
    <w:rsid w:val="00D40A77"/>
    <w:rsid w:val="00D40B7D"/>
    <w:rsid w:val="00D40B9A"/>
    <w:rsid w:val="00D40C76"/>
    <w:rsid w:val="00D40D5B"/>
    <w:rsid w:val="00D4105A"/>
    <w:rsid w:val="00D41127"/>
    <w:rsid w:val="00D4128D"/>
    <w:rsid w:val="00D4139E"/>
    <w:rsid w:val="00D41810"/>
    <w:rsid w:val="00D418D2"/>
    <w:rsid w:val="00D41B33"/>
    <w:rsid w:val="00D41E62"/>
    <w:rsid w:val="00D42092"/>
    <w:rsid w:val="00D42288"/>
    <w:rsid w:val="00D425A1"/>
    <w:rsid w:val="00D426A8"/>
    <w:rsid w:val="00D426AD"/>
    <w:rsid w:val="00D4298B"/>
    <w:rsid w:val="00D42A48"/>
    <w:rsid w:val="00D42C0C"/>
    <w:rsid w:val="00D42C2F"/>
    <w:rsid w:val="00D42CF3"/>
    <w:rsid w:val="00D42EF3"/>
    <w:rsid w:val="00D42FE5"/>
    <w:rsid w:val="00D4305E"/>
    <w:rsid w:val="00D430C1"/>
    <w:rsid w:val="00D43119"/>
    <w:rsid w:val="00D43148"/>
    <w:rsid w:val="00D435F7"/>
    <w:rsid w:val="00D43B93"/>
    <w:rsid w:val="00D43D1F"/>
    <w:rsid w:val="00D43DB9"/>
    <w:rsid w:val="00D43ED1"/>
    <w:rsid w:val="00D43FA9"/>
    <w:rsid w:val="00D44238"/>
    <w:rsid w:val="00D4426A"/>
    <w:rsid w:val="00D442D8"/>
    <w:rsid w:val="00D44441"/>
    <w:rsid w:val="00D4448F"/>
    <w:rsid w:val="00D44673"/>
    <w:rsid w:val="00D4473C"/>
    <w:rsid w:val="00D448E3"/>
    <w:rsid w:val="00D44910"/>
    <w:rsid w:val="00D44B0F"/>
    <w:rsid w:val="00D44DED"/>
    <w:rsid w:val="00D4528B"/>
    <w:rsid w:val="00D45725"/>
    <w:rsid w:val="00D457C3"/>
    <w:rsid w:val="00D45985"/>
    <w:rsid w:val="00D45ED3"/>
    <w:rsid w:val="00D460B4"/>
    <w:rsid w:val="00D461CF"/>
    <w:rsid w:val="00D46220"/>
    <w:rsid w:val="00D46390"/>
    <w:rsid w:val="00D46A19"/>
    <w:rsid w:val="00D46D8F"/>
    <w:rsid w:val="00D47084"/>
    <w:rsid w:val="00D47262"/>
    <w:rsid w:val="00D472A6"/>
    <w:rsid w:val="00D472D7"/>
    <w:rsid w:val="00D474BB"/>
    <w:rsid w:val="00D4790A"/>
    <w:rsid w:val="00D47B7D"/>
    <w:rsid w:val="00D47DEF"/>
    <w:rsid w:val="00D47E9E"/>
    <w:rsid w:val="00D47ED3"/>
    <w:rsid w:val="00D47F76"/>
    <w:rsid w:val="00D47F9E"/>
    <w:rsid w:val="00D50079"/>
    <w:rsid w:val="00D5023B"/>
    <w:rsid w:val="00D5036B"/>
    <w:rsid w:val="00D503E3"/>
    <w:rsid w:val="00D50496"/>
    <w:rsid w:val="00D504BC"/>
    <w:rsid w:val="00D50625"/>
    <w:rsid w:val="00D50671"/>
    <w:rsid w:val="00D507B2"/>
    <w:rsid w:val="00D50850"/>
    <w:rsid w:val="00D508D8"/>
    <w:rsid w:val="00D50B74"/>
    <w:rsid w:val="00D517CF"/>
    <w:rsid w:val="00D518A5"/>
    <w:rsid w:val="00D518B9"/>
    <w:rsid w:val="00D51900"/>
    <w:rsid w:val="00D519DE"/>
    <w:rsid w:val="00D523AC"/>
    <w:rsid w:val="00D5242B"/>
    <w:rsid w:val="00D5249C"/>
    <w:rsid w:val="00D52584"/>
    <w:rsid w:val="00D52638"/>
    <w:rsid w:val="00D52679"/>
    <w:rsid w:val="00D52699"/>
    <w:rsid w:val="00D52737"/>
    <w:rsid w:val="00D527E4"/>
    <w:rsid w:val="00D528FD"/>
    <w:rsid w:val="00D52BD1"/>
    <w:rsid w:val="00D52BD8"/>
    <w:rsid w:val="00D52CE4"/>
    <w:rsid w:val="00D52EE7"/>
    <w:rsid w:val="00D5320C"/>
    <w:rsid w:val="00D53286"/>
    <w:rsid w:val="00D53312"/>
    <w:rsid w:val="00D5343A"/>
    <w:rsid w:val="00D535D5"/>
    <w:rsid w:val="00D53797"/>
    <w:rsid w:val="00D53C55"/>
    <w:rsid w:val="00D53DBF"/>
    <w:rsid w:val="00D53F4A"/>
    <w:rsid w:val="00D53FA7"/>
    <w:rsid w:val="00D53FF5"/>
    <w:rsid w:val="00D5403F"/>
    <w:rsid w:val="00D541AB"/>
    <w:rsid w:val="00D544E5"/>
    <w:rsid w:val="00D54591"/>
    <w:rsid w:val="00D545C5"/>
    <w:rsid w:val="00D546A1"/>
    <w:rsid w:val="00D546CD"/>
    <w:rsid w:val="00D54777"/>
    <w:rsid w:val="00D547ED"/>
    <w:rsid w:val="00D547EF"/>
    <w:rsid w:val="00D54A3D"/>
    <w:rsid w:val="00D54B37"/>
    <w:rsid w:val="00D54BE2"/>
    <w:rsid w:val="00D54ED0"/>
    <w:rsid w:val="00D54FEB"/>
    <w:rsid w:val="00D551BF"/>
    <w:rsid w:val="00D551FF"/>
    <w:rsid w:val="00D5526E"/>
    <w:rsid w:val="00D552A0"/>
    <w:rsid w:val="00D554EB"/>
    <w:rsid w:val="00D55858"/>
    <w:rsid w:val="00D558C4"/>
    <w:rsid w:val="00D55B9B"/>
    <w:rsid w:val="00D55C4C"/>
    <w:rsid w:val="00D55F92"/>
    <w:rsid w:val="00D561BA"/>
    <w:rsid w:val="00D562F6"/>
    <w:rsid w:val="00D56441"/>
    <w:rsid w:val="00D564D1"/>
    <w:rsid w:val="00D56607"/>
    <w:rsid w:val="00D56840"/>
    <w:rsid w:val="00D56A0D"/>
    <w:rsid w:val="00D56A7E"/>
    <w:rsid w:val="00D56BBC"/>
    <w:rsid w:val="00D56C29"/>
    <w:rsid w:val="00D56D6F"/>
    <w:rsid w:val="00D56FF1"/>
    <w:rsid w:val="00D573C6"/>
    <w:rsid w:val="00D5748D"/>
    <w:rsid w:val="00D57574"/>
    <w:rsid w:val="00D575BA"/>
    <w:rsid w:val="00D57AE5"/>
    <w:rsid w:val="00D57BC0"/>
    <w:rsid w:val="00D6005B"/>
    <w:rsid w:val="00D600AF"/>
    <w:rsid w:val="00D601AA"/>
    <w:rsid w:val="00D60279"/>
    <w:rsid w:val="00D6039A"/>
    <w:rsid w:val="00D6039F"/>
    <w:rsid w:val="00D604B1"/>
    <w:rsid w:val="00D60793"/>
    <w:rsid w:val="00D6081C"/>
    <w:rsid w:val="00D60957"/>
    <w:rsid w:val="00D609F1"/>
    <w:rsid w:val="00D60A92"/>
    <w:rsid w:val="00D60B1C"/>
    <w:rsid w:val="00D60C94"/>
    <w:rsid w:val="00D60E98"/>
    <w:rsid w:val="00D60F74"/>
    <w:rsid w:val="00D61228"/>
    <w:rsid w:val="00D6137E"/>
    <w:rsid w:val="00D615B9"/>
    <w:rsid w:val="00D616AD"/>
    <w:rsid w:val="00D617AF"/>
    <w:rsid w:val="00D61916"/>
    <w:rsid w:val="00D619D2"/>
    <w:rsid w:val="00D61BFB"/>
    <w:rsid w:val="00D61E49"/>
    <w:rsid w:val="00D61E4C"/>
    <w:rsid w:val="00D61F19"/>
    <w:rsid w:val="00D61F35"/>
    <w:rsid w:val="00D620D5"/>
    <w:rsid w:val="00D6220E"/>
    <w:rsid w:val="00D6255A"/>
    <w:rsid w:val="00D627E6"/>
    <w:rsid w:val="00D62A23"/>
    <w:rsid w:val="00D62D62"/>
    <w:rsid w:val="00D62EAD"/>
    <w:rsid w:val="00D6302B"/>
    <w:rsid w:val="00D63594"/>
    <w:rsid w:val="00D636CD"/>
    <w:rsid w:val="00D6373B"/>
    <w:rsid w:val="00D6374E"/>
    <w:rsid w:val="00D638DA"/>
    <w:rsid w:val="00D639BB"/>
    <w:rsid w:val="00D63C14"/>
    <w:rsid w:val="00D63CCF"/>
    <w:rsid w:val="00D63D2A"/>
    <w:rsid w:val="00D63EA0"/>
    <w:rsid w:val="00D6426B"/>
    <w:rsid w:val="00D6430E"/>
    <w:rsid w:val="00D643EF"/>
    <w:rsid w:val="00D645A1"/>
    <w:rsid w:val="00D646E5"/>
    <w:rsid w:val="00D647B1"/>
    <w:rsid w:val="00D64B96"/>
    <w:rsid w:val="00D64C08"/>
    <w:rsid w:val="00D64C31"/>
    <w:rsid w:val="00D64F1A"/>
    <w:rsid w:val="00D64FDE"/>
    <w:rsid w:val="00D6506D"/>
    <w:rsid w:val="00D653E6"/>
    <w:rsid w:val="00D65496"/>
    <w:rsid w:val="00D65994"/>
    <w:rsid w:val="00D65A53"/>
    <w:rsid w:val="00D65A64"/>
    <w:rsid w:val="00D6600F"/>
    <w:rsid w:val="00D660FD"/>
    <w:rsid w:val="00D6613E"/>
    <w:rsid w:val="00D66850"/>
    <w:rsid w:val="00D66878"/>
    <w:rsid w:val="00D668A2"/>
    <w:rsid w:val="00D66982"/>
    <w:rsid w:val="00D66BCF"/>
    <w:rsid w:val="00D66DAD"/>
    <w:rsid w:val="00D66E75"/>
    <w:rsid w:val="00D66F5A"/>
    <w:rsid w:val="00D671B4"/>
    <w:rsid w:val="00D67628"/>
    <w:rsid w:val="00D67695"/>
    <w:rsid w:val="00D67ADA"/>
    <w:rsid w:val="00D67B6F"/>
    <w:rsid w:val="00D67DD4"/>
    <w:rsid w:val="00D67DF6"/>
    <w:rsid w:val="00D67E78"/>
    <w:rsid w:val="00D701E6"/>
    <w:rsid w:val="00D701F7"/>
    <w:rsid w:val="00D7054D"/>
    <w:rsid w:val="00D706C0"/>
    <w:rsid w:val="00D70BD6"/>
    <w:rsid w:val="00D70C58"/>
    <w:rsid w:val="00D70D0D"/>
    <w:rsid w:val="00D70D8D"/>
    <w:rsid w:val="00D7109F"/>
    <w:rsid w:val="00D71487"/>
    <w:rsid w:val="00D71851"/>
    <w:rsid w:val="00D71B62"/>
    <w:rsid w:val="00D71BC2"/>
    <w:rsid w:val="00D7207D"/>
    <w:rsid w:val="00D7209B"/>
    <w:rsid w:val="00D720BA"/>
    <w:rsid w:val="00D720DC"/>
    <w:rsid w:val="00D7217B"/>
    <w:rsid w:val="00D721D5"/>
    <w:rsid w:val="00D72334"/>
    <w:rsid w:val="00D72656"/>
    <w:rsid w:val="00D72752"/>
    <w:rsid w:val="00D727A4"/>
    <w:rsid w:val="00D72C0C"/>
    <w:rsid w:val="00D73050"/>
    <w:rsid w:val="00D734E7"/>
    <w:rsid w:val="00D7371E"/>
    <w:rsid w:val="00D737A1"/>
    <w:rsid w:val="00D739B9"/>
    <w:rsid w:val="00D73AD2"/>
    <w:rsid w:val="00D73B15"/>
    <w:rsid w:val="00D73F68"/>
    <w:rsid w:val="00D74066"/>
    <w:rsid w:val="00D74092"/>
    <w:rsid w:val="00D740DA"/>
    <w:rsid w:val="00D74126"/>
    <w:rsid w:val="00D7415B"/>
    <w:rsid w:val="00D741DC"/>
    <w:rsid w:val="00D74209"/>
    <w:rsid w:val="00D743E9"/>
    <w:rsid w:val="00D7447B"/>
    <w:rsid w:val="00D74580"/>
    <w:rsid w:val="00D745AB"/>
    <w:rsid w:val="00D74674"/>
    <w:rsid w:val="00D748DC"/>
    <w:rsid w:val="00D749E3"/>
    <w:rsid w:val="00D74CB8"/>
    <w:rsid w:val="00D74D3B"/>
    <w:rsid w:val="00D74D4A"/>
    <w:rsid w:val="00D74E12"/>
    <w:rsid w:val="00D74E6B"/>
    <w:rsid w:val="00D74FEE"/>
    <w:rsid w:val="00D75123"/>
    <w:rsid w:val="00D75146"/>
    <w:rsid w:val="00D751BA"/>
    <w:rsid w:val="00D75278"/>
    <w:rsid w:val="00D753FF"/>
    <w:rsid w:val="00D7548A"/>
    <w:rsid w:val="00D75914"/>
    <w:rsid w:val="00D75C55"/>
    <w:rsid w:val="00D75FCA"/>
    <w:rsid w:val="00D76046"/>
    <w:rsid w:val="00D76049"/>
    <w:rsid w:val="00D76151"/>
    <w:rsid w:val="00D76280"/>
    <w:rsid w:val="00D76287"/>
    <w:rsid w:val="00D76645"/>
    <w:rsid w:val="00D76671"/>
    <w:rsid w:val="00D76808"/>
    <w:rsid w:val="00D768DC"/>
    <w:rsid w:val="00D76AAC"/>
    <w:rsid w:val="00D76B85"/>
    <w:rsid w:val="00D76DF9"/>
    <w:rsid w:val="00D77536"/>
    <w:rsid w:val="00D77746"/>
    <w:rsid w:val="00D77A17"/>
    <w:rsid w:val="00D77A3B"/>
    <w:rsid w:val="00D77C61"/>
    <w:rsid w:val="00D77F8F"/>
    <w:rsid w:val="00D8001C"/>
    <w:rsid w:val="00D803BF"/>
    <w:rsid w:val="00D80402"/>
    <w:rsid w:val="00D8069A"/>
    <w:rsid w:val="00D808A7"/>
    <w:rsid w:val="00D80B7C"/>
    <w:rsid w:val="00D80E50"/>
    <w:rsid w:val="00D80EEC"/>
    <w:rsid w:val="00D81161"/>
    <w:rsid w:val="00D81210"/>
    <w:rsid w:val="00D813ED"/>
    <w:rsid w:val="00D81854"/>
    <w:rsid w:val="00D819ED"/>
    <w:rsid w:val="00D81C87"/>
    <w:rsid w:val="00D81F9B"/>
    <w:rsid w:val="00D82009"/>
    <w:rsid w:val="00D82151"/>
    <w:rsid w:val="00D82154"/>
    <w:rsid w:val="00D82175"/>
    <w:rsid w:val="00D82223"/>
    <w:rsid w:val="00D82397"/>
    <w:rsid w:val="00D8243F"/>
    <w:rsid w:val="00D829D1"/>
    <w:rsid w:val="00D82AA7"/>
    <w:rsid w:val="00D82C1F"/>
    <w:rsid w:val="00D82CBE"/>
    <w:rsid w:val="00D832FA"/>
    <w:rsid w:val="00D83515"/>
    <w:rsid w:val="00D838E5"/>
    <w:rsid w:val="00D839B5"/>
    <w:rsid w:val="00D83AC7"/>
    <w:rsid w:val="00D83D7B"/>
    <w:rsid w:val="00D83E7B"/>
    <w:rsid w:val="00D842CF"/>
    <w:rsid w:val="00D84346"/>
    <w:rsid w:val="00D843D8"/>
    <w:rsid w:val="00D84459"/>
    <w:rsid w:val="00D844B9"/>
    <w:rsid w:val="00D844CA"/>
    <w:rsid w:val="00D84552"/>
    <w:rsid w:val="00D84714"/>
    <w:rsid w:val="00D84B06"/>
    <w:rsid w:val="00D84B47"/>
    <w:rsid w:val="00D84D70"/>
    <w:rsid w:val="00D84FC3"/>
    <w:rsid w:val="00D85231"/>
    <w:rsid w:val="00D852B9"/>
    <w:rsid w:val="00D8536C"/>
    <w:rsid w:val="00D85379"/>
    <w:rsid w:val="00D85414"/>
    <w:rsid w:val="00D854BD"/>
    <w:rsid w:val="00D854F5"/>
    <w:rsid w:val="00D8569E"/>
    <w:rsid w:val="00D85B35"/>
    <w:rsid w:val="00D85BD0"/>
    <w:rsid w:val="00D85F0B"/>
    <w:rsid w:val="00D85F89"/>
    <w:rsid w:val="00D86163"/>
    <w:rsid w:val="00D8630A"/>
    <w:rsid w:val="00D8636B"/>
    <w:rsid w:val="00D864BC"/>
    <w:rsid w:val="00D86519"/>
    <w:rsid w:val="00D8654F"/>
    <w:rsid w:val="00D867E6"/>
    <w:rsid w:val="00D8683E"/>
    <w:rsid w:val="00D86919"/>
    <w:rsid w:val="00D86BC7"/>
    <w:rsid w:val="00D86BE2"/>
    <w:rsid w:val="00D870FB"/>
    <w:rsid w:val="00D87127"/>
    <w:rsid w:val="00D87245"/>
    <w:rsid w:val="00D8727B"/>
    <w:rsid w:val="00D87424"/>
    <w:rsid w:val="00D87533"/>
    <w:rsid w:val="00D8786D"/>
    <w:rsid w:val="00D87A1D"/>
    <w:rsid w:val="00D87D4B"/>
    <w:rsid w:val="00D87E65"/>
    <w:rsid w:val="00D87EC0"/>
    <w:rsid w:val="00D904E8"/>
    <w:rsid w:val="00D90554"/>
    <w:rsid w:val="00D90858"/>
    <w:rsid w:val="00D90973"/>
    <w:rsid w:val="00D90C6D"/>
    <w:rsid w:val="00D9105A"/>
    <w:rsid w:val="00D914D2"/>
    <w:rsid w:val="00D9163D"/>
    <w:rsid w:val="00D91812"/>
    <w:rsid w:val="00D91895"/>
    <w:rsid w:val="00D91ADE"/>
    <w:rsid w:val="00D91B77"/>
    <w:rsid w:val="00D92266"/>
    <w:rsid w:val="00D92450"/>
    <w:rsid w:val="00D925B3"/>
    <w:rsid w:val="00D92681"/>
    <w:rsid w:val="00D92832"/>
    <w:rsid w:val="00D92855"/>
    <w:rsid w:val="00D929C3"/>
    <w:rsid w:val="00D92A89"/>
    <w:rsid w:val="00D92AE3"/>
    <w:rsid w:val="00D92E9E"/>
    <w:rsid w:val="00D92F7F"/>
    <w:rsid w:val="00D930C7"/>
    <w:rsid w:val="00D93326"/>
    <w:rsid w:val="00D933F2"/>
    <w:rsid w:val="00D93400"/>
    <w:rsid w:val="00D9349F"/>
    <w:rsid w:val="00D936BF"/>
    <w:rsid w:val="00D936C2"/>
    <w:rsid w:val="00D9380C"/>
    <w:rsid w:val="00D9389B"/>
    <w:rsid w:val="00D938BB"/>
    <w:rsid w:val="00D939C7"/>
    <w:rsid w:val="00D93A15"/>
    <w:rsid w:val="00D93B5B"/>
    <w:rsid w:val="00D93B7B"/>
    <w:rsid w:val="00D93E43"/>
    <w:rsid w:val="00D93E9E"/>
    <w:rsid w:val="00D93EBE"/>
    <w:rsid w:val="00D94127"/>
    <w:rsid w:val="00D94340"/>
    <w:rsid w:val="00D94485"/>
    <w:rsid w:val="00D94596"/>
    <w:rsid w:val="00D946B9"/>
    <w:rsid w:val="00D94782"/>
    <w:rsid w:val="00D948EF"/>
    <w:rsid w:val="00D948F1"/>
    <w:rsid w:val="00D94984"/>
    <w:rsid w:val="00D94D83"/>
    <w:rsid w:val="00D94E70"/>
    <w:rsid w:val="00D95112"/>
    <w:rsid w:val="00D951C2"/>
    <w:rsid w:val="00D95304"/>
    <w:rsid w:val="00D9537B"/>
    <w:rsid w:val="00D95493"/>
    <w:rsid w:val="00D955AA"/>
    <w:rsid w:val="00D95614"/>
    <w:rsid w:val="00D95691"/>
    <w:rsid w:val="00D956D3"/>
    <w:rsid w:val="00D95874"/>
    <w:rsid w:val="00D95B7D"/>
    <w:rsid w:val="00D95F90"/>
    <w:rsid w:val="00D96155"/>
    <w:rsid w:val="00D9663C"/>
    <w:rsid w:val="00D9668B"/>
    <w:rsid w:val="00D96773"/>
    <w:rsid w:val="00D9687C"/>
    <w:rsid w:val="00D96948"/>
    <w:rsid w:val="00D9699C"/>
    <w:rsid w:val="00D96A83"/>
    <w:rsid w:val="00D96BD2"/>
    <w:rsid w:val="00D96F2C"/>
    <w:rsid w:val="00D970B6"/>
    <w:rsid w:val="00D97297"/>
    <w:rsid w:val="00D972DF"/>
    <w:rsid w:val="00D97404"/>
    <w:rsid w:val="00D97716"/>
    <w:rsid w:val="00D9793C"/>
    <w:rsid w:val="00D97B79"/>
    <w:rsid w:val="00D97BCA"/>
    <w:rsid w:val="00D97F7B"/>
    <w:rsid w:val="00DA0111"/>
    <w:rsid w:val="00DA01F1"/>
    <w:rsid w:val="00DA0240"/>
    <w:rsid w:val="00DA062C"/>
    <w:rsid w:val="00DA07A1"/>
    <w:rsid w:val="00DA095D"/>
    <w:rsid w:val="00DA0B96"/>
    <w:rsid w:val="00DA0C11"/>
    <w:rsid w:val="00DA0E1A"/>
    <w:rsid w:val="00DA0E3D"/>
    <w:rsid w:val="00DA0EE0"/>
    <w:rsid w:val="00DA101F"/>
    <w:rsid w:val="00DA10B9"/>
    <w:rsid w:val="00DA10F4"/>
    <w:rsid w:val="00DA1169"/>
    <w:rsid w:val="00DA116A"/>
    <w:rsid w:val="00DA13CD"/>
    <w:rsid w:val="00DA14DF"/>
    <w:rsid w:val="00DA15B7"/>
    <w:rsid w:val="00DA168E"/>
    <w:rsid w:val="00DA1B92"/>
    <w:rsid w:val="00DA1FD2"/>
    <w:rsid w:val="00DA221F"/>
    <w:rsid w:val="00DA28CC"/>
    <w:rsid w:val="00DA2B67"/>
    <w:rsid w:val="00DA2D27"/>
    <w:rsid w:val="00DA2DCB"/>
    <w:rsid w:val="00DA302D"/>
    <w:rsid w:val="00DA30C4"/>
    <w:rsid w:val="00DA3299"/>
    <w:rsid w:val="00DA36D3"/>
    <w:rsid w:val="00DA388F"/>
    <w:rsid w:val="00DA3D13"/>
    <w:rsid w:val="00DA3DC3"/>
    <w:rsid w:val="00DA3DCA"/>
    <w:rsid w:val="00DA4244"/>
    <w:rsid w:val="00DA42E7"/>
    <w:rsid w:val="00DA44B2"/>
    <w:rsid w:val="00DA45DF"/>
    <w:rsid w:val="00DA477E"/>
    <w:rsid w:val="00DA48ED"/>
    <w:rsid w:val="00DA49B8"/>
    <w:rsid w:val="00DA4A40"/>
    <w:rsid w:val="00DA4AA0"/>
    <w:rsid w:val="00DA4B63"/>
    <w:rsid w:val="00DA4C95"/>
    <w:rsid w:val="00DA4D14"/>
    <w:rsid w:val="00DA4D81"/>
    <w:rsid w:val="00DA5046"/>
    <w:rsid w:val="00DA5188"/>
    <w:rsid w:val="00DA51AC"/>
    <w:rsid w:val="00DA53A4"/>
    <w:rsid w:val="00DA54A5"/>
    <w:rsid w:val="00DA57BD"/>
    <w:rsid w:val="00DA5996"/>
    <w:rsid w:val="00DA5B7F"/>
    <w:rsid w:val="00DA5DC8"/>
    <w:rsid w:val="00DA5E17"/>
    <w:rsid w:val="00DA5FBC"/>
    <w:rsid w:val="00DA6033"/>
    <w:rsid w:val="00DA60C8"/>
    <w:rsid w:val="00DA61B6"/>
    <w:rsid w:val="00DA650C"/>
    <w:rsid w:val="00DA6529"/>
    <w:rsid w:val="00DA65A9"/>
    <w:rsid w:val="00DA670B"/>
    <w:rsid w:val="00DA67A2"/>
    <w:rsid w:val="00DA6863"/>
    <w:rsid w:val="00DA68E0"/>
    <w:rsid w:val="00DA6958"/>
    <w:rsid w:val="00DA6B66"/>
    <w:rsid w:val="00DA6B7A"/>
    <w:rsid w:val="00DA6F66"/>
    <w:rsid w:val="00DA7211"/>
    <w:rsid w:val="00DA734A"/>
    <w:rsid w:val="00DA75D2"/>
    <w:rsid w:val="00DA76D8"/>
    <w:rsid w:val="00DA76E3"/>
    <w:rsid w:val="00DA7BB9"/>
    <w:rsid w:val="00DB04A4"/>
    <w:rsid w:val="00DB04C2"/>
    <w:rsid w:val="00DB04F8"/>
    <w:rsid w:val="00DB0525"/>
    <w:rsid w:val="00DB063D"/>
    <w:rsid w:val="00DB090E"/>
    <w:rsid w:val="00DB0968"/>
    <w:rsid w:val="00DB0A9D"/>
    <w:rsid w:val="00DB0C32"/>
    <w:rsid w:val="00DB0DC3"/>
    <w:rsid w:val="00DB0F9B"/>
    <w:rsid w:val="00DB1125"/>
    <w:rsid w:val="00DB13DF"/>
    <w:rsid w:val="00DB13F6"/>
    <w:rsid w:val="00DB1498"/>
    <w:rsid w:val="00DB1541"/>
    <w:rsid w:val="00DB15FE"/>
    <w:rsid w:val="00DB1612"/>
    <w:rsid w:val="00DB1695"/>
    <w:rsid w:val="00DB17BB"/>
    <w:rsid w:val="00DB1812"/>
    <w:rsid w:val="00DB19B2"/>
    <w:rsid w:val="00DB1CE9"/>
    <w:rsid w:val="00DB1D6A"/>
    <w:rsid w:val="00DB2032"/>
    <w:rsid w:val="00DB2127"/>
    <w:rsid w:val="00DB2166"/>
    <w:rsid w:val="00DB231B"/>
    <w:rsid w:val="00DB2487"/>
    <w:rsid w:val="00DB2536"/>
    <w:rsid w:val="00DB257C"/>
    <w:rsid w:val="00DB2749"/>
    <w:rsid w:val="00DB29FB"/>
    <w:rsid w:val="00DB2A7C"/>
    <w:rsid w:val="00DB2B7D"/>
    <w:rsid w:val="00DB2C89"/>
    <w:rsid w:val="00DB2E17"/>
    <w:rsid w:val="00DB2E25"/>
    <w:rsid w:val="00DB2F60"/>
    <w:rsid w:val="00DB30D9"/>
    <w:rsid w:val="00DB3174"/>
    <w:rsid w:val="00DB3408"/>
    <w:rsid w:val="00DB352B"/>
    <w:rsid w:val="00DB3A3D"/>
    <w:rsid w:val="00DB4419"/>
    <w:rsid w:val="00DB445A"/>
    <w:rsid w:val="00DB4589"/>
    <w:rsid w:val="00DB45FC"/>
    <w:rsid w:val="00DB466D"/>
    <w:rsid w:val="00DB4761"/>
    <w:rsid w:val="00DB4798"/>
    <w:rsid w:val="00DB48FF"/>
    <w:rsid w:val="00DB4A6A"/>
    <w:rsid w:val="00DB4CCE"/>
    <w:rsid w:val="00DB4FF2"/>
    <w:rsid w:val="00DB518D"/>
    <w:rsid w:val="00DB5301"/>
    <w:rsid w:val="00DB5673"/>
    <w:rsid w:val="00DB56A1"/>
    <w:rsid w:val="00DB572F"/>
    <w:rsid w:val="00DB5D8E"/>
    <w:rsid w:val="00DB66D3"/>
    <w:rsid w:val="00DB6862"/>
    <w:rsid w:val="00DB6D4F"/>
    <w:rsid w:val="00DB6F09"/>
    <w:rsid w:val="00DB6F19"/>
    <w:rsid w:val="00DB6F3E"/>
    <w:rsid w:val="00DB713F"/>
    <w:rsid w:val="00DB71ED"/>
    <w:rsid w:val="00DB747C"/>
    <w:rsid w:val="00DB757B"/>
    <w:rsid w:val="00DB7615"/>
    <w:rsid w:val="00DB7A97"/>
    <w:rsid w:val="00DC0118"/>
    <w:rsid w:val="00DC0503"/>
    <w:rsid w:val="00DC0893"/>
    <w:rsid w:val="00DC09EB"/>
    <w:rsid w:val="00DC0C1C"/>
    <w:rsid w:val="00DC0CAA"/>
    <w:rsid w:val="00DC161A"/>
    <w:rsid w:val="00DC1655"/>
    <w:rsid w:val="00DC16F1"/>
    <w:rsid w:val="00DC1A5F"/>
    <w:rsid w:val="00DC1A77"/>
    <w:rsid w:val="00DC1C52"/>
    <w:rsid w:val="00DC284A"/>
    <w:rsid w:val="00DC2876"/>
    <w:rsid w:val="00DC29EC"/>
    <w:rsid w:val="00DC2E3C"/>
    <w:rsid w:val="00DC30C6"/>
    <w:rsid w:val="00DC325E"/>
    <w:rsid w:val="00DC352D"/>
    <w:rsid w:val="00DC3759"/>
    <w:rsid w:val="00DC3918"/>
    <w:rsid w:val="00DC3C85"/>
    <w:rsid w:val="00DC3EEA"/>
    <w:rsid w:val="00DC3F84"/>
    <w:rsid w:val="00DC4067"/>
    <w:rsid w:val="00DC4148"/>
    <w:rsid w:val="00DC42E8"/>
    <w:rsid w:val="00DC4562"/>
    <w:rsid w:val="00DC45BA"/>
    <w:rsid w:val="00DC4914"/>
    <w:rsid w:val="00DC4F3E"/>
    <w:rsid w:val="00DC5287"/>
    <w:rsid w:val="00DC546E"/>
    <w:rsid w:val="00DC554B"/>
    <w:rsid w:val="00DC57F6"/>
    <w:rsid w:val="00DC5DFA"/>
    <w:rsid w:val="00DC5E99"/>
    <w:rsid w:val="00DC5F9A"/>
    <w:rsid w:val="00DC6134"/>
    <w:rsid w:val="00DC653A"/>
    <w:rsid w:val="00DC6E72"/>
    <w:rsid w:val="00DC6F05"/>
    <w:rsid w:val="00DC6F0B"/>
    <w:rsid w:val="00DC6FA8"/>
    <w:rsid w:val="00DC711D"/>
    <w:rsid w:val="00DC754D"/>
    <w:rsid w:val="00DC7554"/>
    <w:rsid w:val="00DC75D6"/>
    <w:rsid w:val="00DC7679"/>
    <w:rsid w:val="00DC795A"/>
    <w:rsid w:val="00DC7A8B"/>
    <w:rsid w:val="00DC7C47"/>
    <w:rsid w:val="00DC7DB7"/>
    <w:rsid w:val="00DC7DE6"/>
    <w:rsid w:val="00DC7F5F"/>
    <w:rsid w:val="00DC7F7C"/>
    <w:rsid w:val="00DC7FE9"/>
    <w:rsid w:val="00DD0077"/>
    <w:rsid w:val="00DD00C9"/>
    <w:rsid w:val="00DD02A3"/>
    <w:rsid w:val="00DD0479"/>
    <w:rsid w:val="00DD0613"/>
    <w:rsid w:val="00DD06A7"/>
    <w:rsid w:val="00DD093D"/>
    <w:rsid w:val="00DD0A2E"/>
    <w:rsid w:val="00DD0B82"/>
    <w:rsid w:val="00DD0BE3"/>
    <w:rsid w:val="00DD0C48"/>
    <w:rsid w:val="00DD0F2D"/>
    <w:rsid w:val="00DD102F"/>
    <w:rsid w:val="00DD1123"/>
    <w:rsid w:val="00DD12C1"/>
    <w:rsid w:val="00DD1312"/>
    <w:rsid w:val="00DD13AA"/>
    <w:rsid w:val="00DD1906"/>
    <w:rsid w:val="00DD192A"/>
    <w:rsid w:val="00DD19B6"/>
    <w:rsid w:val="00DD1C59"/>
    <w:rsid w:val="00DD1E1A"/>
    <w:rsid w:val="00DD1F6D"/>
    <w:rsid w:val="00DD2171"/>
    <w:rsid w:val="00DD2564"/>
    <w:rsid w:val="00DD2947"/>
    <w:rsid w:val="00DD2AE2"/>
    <w:rsid w:val="00DD2B7F"/>
    <w:rsid w:val="00DD2C84"/>
    <w:rsid w:val="00DD2DA6"/>
    <w:rsid w:val="00DD2E19"/>
    <w:rsid w:val="00DD2F36"/>
    <w:rsid w:val="00DD30F4"/>
    <w:rsid w:val="00DD35F3"/>
    <w:rsid w:val="00DD36B6"/>
    <w:rsid w:val="00DD36F2"/>
    <w:rsid w:val="00DD3971"/>
    <w:rsid w:val="00DD3CC8"/>
    <w:rsid w:val="00DD3E63"/>
    <w:rsid w:val="00DD3E81"/>
    <w:rsid w:val="00DD3E88"/>
    <w:rsid w:val="00DD419C"/>
    <w:rsid w:val="00DD42F4"/>
    <w:rsid w:val="00DD431A"/>
    <w:rsid w:val="00DD46C5"/>
    <w:rsid w:val="00DD473C"/>
    <w:rsid w:val="00DD480C"/>
    <w:rsid w:val="00DD4919"/>
    <w:rsid w:val="00DD492F"/>
    <w:rsid w:val="00DD4A74"/>
    <w:rsid w:val="00DD4CB6"/>
    <w:rsid w:val="00DD4FCE"/>
    <w:rsid w:val="00DD522D"/>
    <w:rsid w:val="00DD52FC"/>
    <w:rsid w:val="00DD53D4"/>
    <w:rsid w:val="00DD554C"/>
    <w:rsid w:val="00DD56F5"/>
    <w:rsid w:val="00DD5930"/>
    <w:rsid w:val="00DD5BD2"/>
    <w:rsid w:val="00DD5ECE"/>
    <w:rsid w:val="00DD5EEE"/>
    <w:rsid w:val="00DD5EFA"/>
    <w:rsid w:val="00DD6412"/>
    <w:rsid w:val="00DD65B7"/>
    <w:rsid w:val="00DD65BD"/>
    <w:rsid w:val="00DD661A"/>
    <w:rsid w:val="00DD6720"/>
    <w:rsid w:val="00DD6777"/>
    <w:rsid w:val="00DD67BB"/>
    <w:rsid w:val="00DD6FDC"/>
    <w:rsid w:val="00DD7406"/>
    <w:rsid w:val="00DE02C1"/>
    <w:rsid w:val="00DE03E8"/>
    <w:rsid w:val="00DE040F"/>
    <w:rsid w:val="00DE04EB"/>
    <w:rsid w:val="00DE056D"/>
    <w:rsid w:val="00DE05B9"/>
    <w:rsid w:val="00DE06E5"/>
    <w:rsid w:val="00DE08DF"/>
    <w:rsid w:val="00DE0A9E"/>
    <w:rsid w:val="00DE0EEA"/>
    <w:rsid w:val="00DE0F23"/>
    <w:rsid w:val="00DE102A"/>
    <w:rsid w:val="00DE118B"/>
    <w:rsid w:val="00DE15EC"/>
    <w:rsid w:val="00DE165D"/>
    <w:rsid w:val="00DE168F"/>
    <w:rsid w:val="00DE1731"/>
    <w:rsid w:val="00DE1849"/>
    <w:rsid w:val="00DE1ACE"/>
    <w:rsid w:val="00DE1AD7"/>
    <w:rsid w:val="00DE1B99"/>
    <w:rsid w:val="00DE2096"/>
    <w:rsid w:val="00DE225F"/>
    <w:rsid w:val="00DE27BD"/>
    <w:rsid w:val="00DE28AF"/>
    <w:rsid w:val="00DE2974"/>
    <w:rsid w:val="00DE2A5D"/>
    <w:rsid w:val="00DE2CFC"/>
    <w:rsid w:val="00DE2D35"/>
    <w:rsid w:val="00DE2DCB"/>
    <w:rsid w:val="00DE300A"/>
    <w:rsid w:val="00DE328A"/>
    <w:rsid w:val="00DE34FE"/>
    <w:rsid w:val="00DE386F"/>
    <w:rsid w:val="00DE3A96"/>
    <w:rsid w:val="00DE3B05"/>
    <w:rsid w:val="00DE3BBD"/>
    <w:rsid w:val="00DE3CC9"/>
    <w:rsid w:val="00DE3FF4"/>
    <w:rsid w:val="00DE4349"/>
    <w:rsid w:val="00DE44D9"/>
    <w:rsid w:val="00DE4760"/>
    <w:rsid w:val="00DE490B"/>
    <w:rsid w:val="00DE4B28"/>
    <w:rsid w:val="00DE4D98"/>
    <w:rsid w:val="00DE4DB9"/>
    <w:rsid w:val="00DE4E44"/>
    <w:rsid w:val="00DE5121"/>
    <w:rsid w:val="00DE52EC"/>
    <w:rsid w:val="00DE5397"/>
    <w:rsid w:val="00DE54AE"/>
    <w:rsid w:val="00DE569E"/>
    <w:rsid w:val="00DE584B"/>
    <w:rsid w:val="00DE5951"/>
    <w:rsid w:val="00DE5976"/>
    <w:rsid w:val="00DE5C38"/>
    <w:rsid w:val="00DE5CDC"/>
    <w:rsid w:val="00DE5F7E"/>
    <w:rsid w:val="00DE6124"/>
    <w:rsid w:val="00DE6440"/>
    <w:rsid w:val="00DE64A0"/>
    <w:rsid w:val="00DE6510"/>
    <w:rsid w:val="00DE6528"/>
    <w:rsid w:val="00DE6569"/>
    <w:rsid w:val="00DE660B"/>
    <w:rsid w:val="00DE6849"/>
    <w:rsid w:val="00DE68AB"/>
    <w:rsid w:val="00DE68C7"/>
    <w:rsid w:val="00DE6997"/>
    <w:rsid w:val="00DE6A73"/>
    <w:rsid w:val="00DE6D22"/>
    <w:rsid w:val="00DE6F61"/>
    <w:rsid w:val="00DE7143"/>
    <w:rsid w:val="00DE71F7"/>
    <w:rsid w:val="00DE75FB"/>
    <w:rsid w:val="00DE7669"/>
    <w:rsid w:val="00DE774A"/>
    <w:rsid w:val="00DE7882"/>
    <w:rsid w:val="00DE7AA3"/>
    <w:rsid w:val="00DE7EB8"/>
    <w:rsid w:val="00DF01BF"/>
    <w:rsid w:val="00DF04F0"/>
    <w:rsid w:val="00DF0A44"/>
    <w:rsid w:val="00DF0A5F"/>
    <w:rsid w:val="00DF0B9B"/>
    <w:rsid w:val="00DF0D1E"/>
    <w:rsid w:val="00DF0E09"/>
    <w:rsid w:val="00DF0E9C"/>
    <w:rsid w:val="00DF1169"/>
    <w:rsid w:val="00DF12F4"/>
    <w:rsid w:val="00DF145A"/>
    <w:rsid w:val="00DF154A"/>
    <w:rsid w:val="00DF1623"/>
    <w:rsid w:val="00DF1629"/>
    <w:rsid w:val="00DF1778"/>
    <w:rsid w:val="00DF1980"/>
    <w:rsid w:val="00DF1BD1"/>
    <w:rsid w:val="00DF1CD8"/>
    <w:rsid w:val="00DF1D82"/>
    <w:rsid w:val="00DF1D83"/>
    <w:rsid w:val="00DF1DE0"/>
    <w:rsid w:val="00DF1F2E"/>
    <w:rsid w:val="00DF20C4"/>
    <w:rsid w:val="00DF2344"/>
    <w:rsid w:val="00DF2454"/>
    <w:rsid w:val="00DF2467"/>
    <w:rsid w:val="00DF2656"/>
    <w:rsid w:val="00DF2759"/>
    <w:rsid w:val="00DF2831"/>
    <w:rsid w:val="00DF28C6"/>
    <w:rsid w:val="00DF2A28"/>
    <w:rsid w:val="00DF2F11"/>
    <w:rsid w:val="00DF311E"/>
    <w:rsid w:val="00DF3217"/>
    <w:rsid w:val="00DF3D14"/>
    <w:rsid w:val="00DF3D16"/>
    <w:rsid w:val="00DF3E5F"/>
    <w:rsid w:val="00DF3FB3"/>
    <w:rsid w:val="00DF41FB"/>
    <w:rsid w:val="00DF423C"/>
    <w:rsid w:val="00DF44D5"/>
    <w:rsid w:val="00DF49E9"/>
    <w:rsid w:val="00DF4A80"/>
    <w:rsid w:val="00DF4C18"/>
    <w:rsid w:val="00DF4DC2"/>
    <w:rsid w:val="00DF4EC4"/>
    <w:rsid w:val="00DF4F4A"/>
    <w:rsid w:val="00DF5178"/>
    <w:rsid w:val="00DF5186"/>
    <w:rsid w:val="00DF5330"/>
    <w:rsid w:val="00DF5849"/>
    <w:rsid w:val="00DF5C50"/>
    <w:rsid w:val="00DF5C85"/>
    <w:rsid w:val="00DF5ED1"/>
    <w:rsid w:val="00DF5FFB"/>
    <w:rsid w:val="00DF60E8"/>
    <w:rsid w:val="00DF611B"/>
    <w:rsid w:val="00DF6122"/>
    <w:rsid w:val="00DF6419"/>
    <w:rsid w:val="00DF6667"/>
    <w:rsid w:val="00DF6675"/>
    <w:rsid w:val="00DF6757"/>
    <w:rsid w:val="00DF67DE"/>
    <w:rsid w:val="00DF680D"/>
    <w:rsid w:val="00DF68C4"/>
    <w:rsid w:val="00DF6CA9"/>
    <w:rsid w:val="00DF6D48"/>
    <w:rsid w:val="00DF6D55"/>
    <w:rsid w:val="00DF6E33"/>
    <w:rsid w:val="00DF6FE4"/>
    <w:rsid w:val="00DF7127"/>
    <w:rsid w:val="00DF724C"/>
    <w:rsid w:val="00DF7461"/>
    <w:rsid w:val="00DF74AB"/>
    <w:rsid w:val="00DF74DB"/>
    <w:rsid w:val="00DF7606"/>
    <w:rsid w:val="00DF78C9"/>
    <w:rsid w:val="00DF78E8"/>
    <w:rsid w:val="00DF7B83"/>
    <w:rsid w:val="00DF7B88"/>
    <w:rsid w:val="00DF7E0D"/>
    <w:rsid w:val="00DF7FDE"/>
    <w:rsid w:val="00E000D2"/>
    <w:rsid w:val="00E0011E"/>
    <w:rsid w:val="00E00202"/>
    <w:rsid w:val="00E0022F"/>
    <w:rsid w:val="00E00230"/>
    <w:rsid w:val="00E00515"/>
    <w:rsid w:val="00E00857"/>
    <w:rsid w:val="00E00A28"/>
    <w:rsid w:val="00E00A40"/>
    <w:rsid w:val="00E00A64"/>
    <w:rsid w:val="00E00C0A"/>
    <w:rsid w:val="00E01047"/>
    <w:rsid w:val="00E0137C"/>
    <w:rsid w:val="00E01494"/>
    <w:rsid w:val="00E01870"/>
    <w:rsid w:val="00E01A1F"/>
    <w:rsid w:val="00E01A4B"/>
    <w:rsid w:val="00E01DF0"/>
    <w:rsid w:val="00E01EC2"/>
    <w:rsid w:val="00E0226A"/>
    <w:rsid w:val="00E02346"/>
    <w:rsid w:val="00E02438"/>
    <w:rsid w:val="00E025E3"/>
    <w:rsid w:val="00E02714"/>
    <w:rsid w:val="00E0283E"/>
    <w:rsid w:val="00E02A48"/>
    <w:rsid w:val="00E02B76"/>
    <w:rsid w:val="00E02EAB"/>
    <w:rsid w:val="00E02F6D"/>
    <w:rsid w:val="00E02FE3"/>
    <w:rsid w:val="00E030B2"/>
    <w:rsid w:val="00E031F4"/>
    <w:rsid w:val="00E031FE"/>
    <w:rsid w:val="00E033B2"/>
    <w:rsid w:val="00E0344F"/>
    <w:rsid w:val="00E03670"/>
    <w:rsid w:val="00E038C7"/>
    <w:rsid w:val="00E03A5A"/>
    <w:rsid w:val="00E03B09"/>
    <w:rsid w:val="00E03BB0"/>
    <w:rsid w:val="00E03CC3"/>
    <w:rsid w:val="00E03CF0"/>
    <w:rsid w:val="00E03D38"/>
    <w:rsid w:val="00E03D92"/>
    <w:rsid w:val="00E03DBA"/>
    <w:rsid w:val="00E03DD5"/>
    <w:rsid w:val="00E03F73"/>
    <w:rsid w:val="00E0405B"/>
    <w:rsid w:val="00E040A6"/>
    <w:rsid w:val="00E040A9"/>
    <w:rsid w:val="00E044C9"/>
    <w:rsid w:val="00E04616"/>
    <w:rsid w:val="00E049C0"/>
    <w:rsid w:val="00E04AA4"/>
    <w:rsid w:val="00E04B08"/>
    <w:rsid w:val="00E04B8A"/>
    <w:rsid w:val="00E04CC5"/>
    <w:rsid w:val="00E04EA3"/>
    <w:rsid w:val="00E04EA4"/>
    <w:rsid w:val="00E04ECE"/>
    <w:rsid w:val="00E04FA8"/>
    <w:rsid w:val="00E05039"/>
    <w:rsid w:val="00E05582"/>
    <w:rsid w:val="00E05753"/>
    <w:rsid w:val="00E05BDB"/>
    <w:rsid w:val="00E05FC9"/>
    <w:rsid w:val="00E06369"/>
    <w:rsid w:val="00E06645"/>
    <w:rsid w:val="00E06880"/>
    <w:rsid w:val="00E0690A"/>
    <w:rsid w:val="00E06C76"/>
    <w:rsid w:val="00E074DB"/>
    <w:rsid w:val="00E07566"/>
    <w:rsid w:val="00E075F0"/>
    <w:rsid w:val="00E0777B"/>
    <w:rsid w:val="00E078B4"/>
    <w:rsid w:val="00E07A22"/>
    <w:rsid w:val="00E07B4B"/>
    <w:rsid w:val="00E07BDD"/>
    <w:rsid w:val="00E07FC2"/>
    <w:rsid w:val="00E07FDD"/>
    <w:rsid w:val="00E1000F"/>
    <w:rsid w:val="00E1004D"/>
    <w:rsid w:val="00E10193"/>
    <w:rsid w:val="00E10298"/>
    <w:rsid w:val="00E103FE"/>
    <w:rsid w:val="00E10BF4"/>
    <w:rsid w:val="00E10E5B"/>
    <w:rsid w:val="00E10F52"/>
    <w:rsid w:val="00E110A7"/>
    <w:rsid w:val="00E11126"/>
    <w:rsid w:val="00E111DD"/>
    <w:rsid w:val="00E11586"/>
    <w:rsid w:val="00E1188D"/>
    <w:rsid w:val="00E118D3"/>
    <w:rsid w:val="00E11B82"/>
    <w:rsid w:val="00E11ED0"/>
    <w:rsid w:val="00E11EDB"/>
    <w:rsid w:val="00E121D1"/>
    <w:rsid w:val="00E12549"/>
    <w:rsid w:val="00E12A79"/>
    <w:rsid w:val="00E12B2F"/>
    <w:rsid w:val="00E12BD6"/>
    <w:rsid w:val="00E12CA1"/>
    <w:rsid w:val="00E12D0D"/>
    <w:rsid w:val="00E12DD7"/>
    <w:rsid w:val="00E12FBD"/>
    <w:rsid w:val="00E1319E"/>
    <w:rsid w:val="00E131DD"/>
    <w:rsid w:val="00E132D0"/>
    <w:rsid w:val="00E1335E"/>
    <w:rsid w:val="00E13362"/>
    <w:rsid w:val="00E1358A"/>
    <w:rsid w:val="00E1366C"/>
    <w:rsid w:val="00E1372F"/>
    <w:rsid w:val="00E13760"/>
    <w:rsid w:val="00E137D9"/>
    <w:rsid w:val="00E13980"/>
    <w:rsid w:val="00E139E4"/>
    <w:rsid w:val="00E13A69"/>
    <w:rsid w:val="00E13CAE"/>
    <w:rsid w:val="00E13CB1"/>
    <w:rsid w:val="00E13D3F"/>
    <w:rsid w:val="00E13D6B"/>
    <w:rsid w:val="00E13F9E"/>
    <w:rsid w:val="00E14094"/>
    <w:rsid w:val="00E140CF"/>
    <w:rsid w:val="00E140ED"/>
    <w:rsid w:val="00E14283"/>
    <w:rsid w:val="00E142CB"/>
    <w:rsid w:val="00E142D4"/>
    <w:rsid w:val="00E144B7"/>
    <w:rsid w:val="00E145AA"/>
    <w:rsid w:val="00E14745"/>
    <w:rsid w:val="00E14998"/>
    <w:rsid w:val="00E149BF"/>
    <w:rsid w:val="00E14A1D"/>
    <w:rsid w:val="00E14A5F"/>
    <w:rsid w:val="00E14BF9"/>
    <w:rsid w:val="00E14C7B"/>
    <w:rsid w:val="00E14CFC"/>
    <w:rsid w:val="00E14D67"/>
    <w:rsid w:val="00E14FE6"/>
    <w:rsid w:val="00E151F3"/>
    <w:rsid w:val="00E151F4"/>
    <w:rsid w:val="00E15385"/>
    <w:rsid w:val="00E15395"/>
    <w:rsid w:val="00E1572D"/>
    <w:rsid w:val="00E157AB"/>
    <w:rsid w:val="00E1594F"/>
    <w:rsid w:val="00E15A38"/>
    <w:rsid w:val="00E15A48"/>
    <w:rsid w:val="00E15C9A"/>
    <w:rsid w:val="00E15CD9"/>
    <w:rsid w:val="00E15F1B"/>
    <w:rsid w:val="00E160D5"/>
    <w:rsid w:val="00E1628C"/>
    <w:rsid w:val="00E1638F"/>
    <w:rsid w:val="00E16717"/>
    <w:rsid w:val="00E16790"/>
    <w:rsid w:val="00E1680B"/>
    <w:rsid w:val="00E16890"/>
    <w:rsid w:val="00E168FF"/>
    <w:rsid w:val="00E16B5E"/>
    <w:rsid w:val="00E1702D"/>
    <w:rsid w:val="00E17070"/>
    <w:rsid w:val="00E17108"/>
    <w:rsid w:val="00E17238"/>
    <w:rsid w:val="00E1740A"/>
    <w:rsid w:val="00E175A4"/>
    <w:rsid w:val="00E17874"/>
    <w:rsid w:val="00E1792C"/>
    <w:rsid w:val="00E179D5"/>
    <w:rsid w:val="00E17AB0"/>
    <w:rsid w:val="00E17D7B"/>
    <w:rsid w:val="00E17DC8"/>
    <w:rsid w:val="00E17DF7"/>
    <w:rsid w:val="00E17F61"/>
    <w:rsid w:val="00E17FBF"/>
    <w:rsid w:val="00E20091"/>
    <w:rsid w:val="00E20252"/>
    <w:rsid w:val="00E20372"/>
    <w:rsid w:val="00E20720"/>
    <w:rsid w:val="00E20953"/>
    <w:rsid w:val="00E20A01"/>
    <w:rsid w:val="00E20A55"/>
    <w:rsid w:val="00E20B0A"/>
    <w:rsid w:val="00E20FD4"/>
    <w:rsid w:val="00E210D8"/>
    <w:rsid w:val="00E2130E"/>
    <w:rsid w:val="00E213D0"/>
    <w:rsid w:val="00E214E6"/>
    <w:rsid w:val="00E21500"/>
    <w:rsid w:val="00E21505"/>
    <w:rsid w:val="00E215D6"/>
    <w:rsid w:val="00E2178A"/>
    <w:rsid w:val="00E2185A"/>
    <w:rsid w:val="00E219C5"/>
    <w:rsid w:val="00E21A95"/>
    <w:rsid w:val="00E21CBD"/>
    <w:rsid w:val="00E221D9"/>
    <w:rsid w:val="00E22222"/>
    <w:rsid w:val="00E226B0"/>
    <w:rsid w:val="00E22838"/>
    <w:rsid w:val="00E22962"/>
    <w:rsid w:val="00E22A2F"/>
    <w:rsid w:val="00E22AE8"/>
    <w:rsid w:val="00E22CEF"/>
    <w:rsid w:val="00E22DE1"/>
    <w:rsid w:val="00E23007"/>
    <w:rsid w:val="00E2355B"/>
    <w:rsid w:val="00E2357B"/>
    <w:rsid w:val="00E2373C"/>
    <w:rsid w:val="00E2381A"/>
    <w:rsid w:val="00E23B42"/>
    <w:rsid w:val="00E23BA7"/>
    <w:rsid w:val="00E23CB8"/>
    <w:rsid w:val="00E23CC9"/>
    <w:rsid w:val="00E23D59"/>
    <w:rsid w:val="00E23E0C"/>
    <w:rsid w:val="00E24146"/>
    <w:rsid w:val="00E245BB"/>
    <w:rsid w:val="00E2464D"/>
    <w:rsid w:val="00E247ED"/>
    <w:rsid w:val="00E24822"/>
    <w:rsid w:val="00E24C02"/>
    <w:rsid w:val="00E250F5"/>
    <w:rsid w:val="00E2519C"/>
    <w:rsid w:val="00E25269"/>
    <w:rsid w:val="00E254C4"/>
    <w:rsid w:val="00E254E0"/>
    <w:rsid w:val="00E25689"/>
    <w:rsid w:val="00E256B3"/>
    <w:rsid w:val="00E2601A"/>
    <w:rsid w:val="00E2604F"/>
    <w:rsid w:val="00E2612F"/>
    <w:rsid w:val="00E26703"/>
    <w:rsid w:val="00E26853"/>
    <w:rsid w:val="00E26943"/>
    <w:rsid w:val="00E269D5"/>
    <w:rsid w:val="00E26CEB"/>
    <w:rsid w:val="00E26D89"/>
    <w:rsid w:val="00E27094"/>
    <w:rsid w:val="00E27258"/>
    <w:rsid w:val="00E272B3"/>
    <w:rsid w:val="00E272E5"/>
    <w:rsid w:val="00E2730B"/>
    <w:rsid w:val="00E275BD"/>
    <w:rsid w:val="00E27692"/>
    <w:rsid w:val="00E278D3"/>
    <w:rsid w:val="00E27EE9"/>
    <w:rsid w:val="00E302B8"/>
    <w:rsid w:val="00E30401"/>
    <w:rsid w:val="00E3086A"/>
    <w:rsid w:val="00E30A26"/>
    <w:rsid w:val="00E30B60"/>
    <w:rsid w:val="00E30E64"/>
    <w:rsid w:val="00E30F20"/>
    <w:rsid w:val="00E3145B"/>
    <w:rsid w:val="00E315B9"/>
    <w:rsid w:val="00E3174D"/>
    <w:rsid w:val="00E31766"/>
    <w:rsid w:val="00E3180E"/>
    <w:rsid w:val="00E319D8"/>
    <w:rsid w:val="00E31A5A"/>
    <w:rsid w:val="00E31DF9"/>
    <w:rsid w:val="00E32168"/>
    <w:rsid w:val="00E3222F"/>
    <w:rsid w:val="00E322E3"/>
    <w:rsid w:val="00E32451"/>
    <w:rsid w:val="00E32697"/>
    <w:rsid w:val="00E32762"/>
    <w:rsid w:val="00E327ED"/>
    <w:rsid w:val="00E32B3B"/>
    <w:rsid w:val="00E33013"/>
    <w:rsid w:val="00E3305E"/>
    <w:rsid w:val="00E33074"/>
    <w:rsid w:val="00E33199"/>
    <w:rsid w:val="00E331A6"/>
    <w:rsid w:val="00E332D6"/>
    <w:rsid w:val="00E33680"/>
    <w:rsid w:val="00E339E3"/>
    <w:rsid w:val="00E339E7"/>
    <w:rsid w:val="00E33A90"/>
    <w:rsid w:val="00E33B30"/>
    <w:rsid w:val="00E33B9A"/>
    <w:rsid w:val="00E33BE2"/>
    <w:rsid w:val="00E33EB3"/>
    <w:rsid w:val="00E3424B"/>
    <w:rsid w:val="00E345B5"/>
    <w:rsid w:val="00E346C7"/>
    <w:rsid w:val="00E34AA3"/>
    <w:rsid w:val="00E34B2A"/>
    <w:rsid w:val="00E34EBB"/>
    <w:rsid w:val="00E350A4"/>
    <w:rsid w:val="00E3515D"/>
    <w:rsid w:val="00E35259"/>
    <w:rsid w:val="00E35323"/>
    <w:rsid w:val="00E3543A"/>
    <w:rsid w:val="00E35690"/>
    <w:rsid w:val="00E35900"/>
    <w:rsid w:val="00E35954"/>
    <w:rsid w:val="00E36063"/>
    <w:rsid w:val="00E36099"/>
    <w:rsid w:val="00E3617B"/>
    <w:rsid w:val="00E36201"/>
    <w:rsid w:val="00E36557"/>
    <w:rsid w:val="00E3669E"/>
    <w:rsid w:val="00E36705"/>
    <w:rsid w:val="00E36739"/>
    <w:rsid w:val="00E369F1"/>
    <w:rsid w:val="00E36D9B"/>
    <w:rsid w:val="00E36E1A"/>
    <w:rsid w:val="00E36F26"/>
    <w:rsid w:val="00E36FB1"/>
    <w:rsid w:val="00E370B0"/>
    <w:rsid w:val="00E37174"/>
    <w:rsid w:val="00E371DE"/>
    <w:rsid w:val="00E373F8"/>
    <w:rsid w:val="00E375B0"/>
    <w:rsid w:val="00E3772C"/>
    <w:rsid w:val="00E377CD"/>
    <w:rsid w:val="00E377E2"/>
    <w:rsid w:val="00E37B4A"/>
    <w:rsid w:val="00E37D85"/>
    <w:rsid w:val="00E37F45"/>
    <w:rsid w:val="00E37FC8"/>
    <w:rsid w:val="00E400ED"/>
    <w:rsid w:val="00E4016F"/>
    <w:rsid w:val="00E401AB"/>
    <w:rsid w:val="00E40353"/>
    <w:rsid w:val="00E40442"/>
    <w:rsid w:val="00E404AE"/>
    <w:rsid w:val="00E408A4"/>
    <w:rsid w:val="00E408EE"/>
    <w:rsid w:val="00E409BA"/>
    <w:rsid w:val="00E409BC"/>
    <w:rsid w:val="00E40A57"/>
    <w:rsid w:val="00E40B2F"/>
    <w:rsid w:val="00E40B5D"/>
    <w:rsid w:val="00E40FF4"/>
    <w:rsid w:val="00E41050"/>
    <w:rsid w:val="00E411E8"/>
    <w:rsid w:val="00E412AA"/>
    <w:rsid w:val="00E4137A"/>
    <w:rsid w:val="00E4139D"/>
    <w:rsid w:val="00E4143D"/>
    <w:rsid w:val="00E418B8"/>
    <w:rsid w:val="00E41C90"/>
    <w:rsid w:val="00E41DC2"/>
    <w:rsid w:val="00E41E35"/>
    <w:rsid w:val="00E42018"/>
    <w:rsid w:val="00E421D9"/>
    <w:rsid w:val="00E423A4"/>
    <w:rsid w:val="00E42492"/>
    <w:rsid w:val="00E424A0"/>
    <w:rsid w:val="00E4251A"/>
    <w:rsid w:val="00E4252B"/>
    <w:rsid w:val="00E425DA"/>
    <w:rsid w:val="00E42694"/>
    <w:rsid w:val="00E42724"/>
    <w:rsid w:val="00E42CEA"/>
    <w:rsid w:val="00E42D57"/>
    <w:rsid w:val="00E42FAE"/>
    <w:rsid w:val="00E430D3"/>
    <w:rsid w:val="00E431D8"/>
    <w:rsid w:val="00E43339"/>
    <w:rsid w:val="00E43503"/>
    <w:rsid w:val="00E436E1"/>
    <w:rsid w:val="00E439BD"/>
    <w:rsid w:val="00E43A24"/>
    <w:rsid w:val="00E43CFC"/>
    <w:rsid w:val="00E43DE0"/>
    <w:rsid w:val="00E43E0B"/>
    <w:rsid w:val="00E43FCF"/>
    <w:rsid w:val="00E4409D"/>
    <w:rsid w:val="00E441B0"/>
    <w:rsid w:val="00E4434A"/>
    <w:rsid w:val="00E444AC"/>
    <w:rsid w:val="00E444CA"/>
    <w:rsid w:val="00E44501"/>
    <w:rsid w:val="00E44549"/>
    <w:rsid w:val="00E44713"/>
    <w:rsid w:val="00E447F4"/>
    <w:rsid w:val="00E44A6E"/>
    <w:rsid w:val="00E44A7C"/>
    <w:rsid w:val="00E44D0C"/>
    <w:rsid w:val="00E44D79"/>
    <w:rsid w:val="00E44EEC"/>
    <w:rsid w:val="00E44F17"/>
    <w:rsid w:val="00E452F4"/>
    <w:rsid w:val="00E45338"/>
    <w:rsid w:val="00E45523"/>
    <w:rsid w:val="00E45555"/>
    <w:rsid w:val="00E459FC"/>
    <w:rsid w:val="00E45A8B"/>
    <w:rsid w:val="00E45D50"/>
    <w:rsid w:val="00E45E3A"/>
    <w:rsid w:val="00E45EFB"/>
    <w:rsid w:val="00E4606E"/>
    <w:rsid w:val="00E461E8"/>
    <w:rsid w:val="00E462BD"/>
    <w:rsid w:val="00E466A9"/>
    <w:rsid w:val="00E469F2"/>
    <w:rsid w:val="00E46B93"/>
    <w:rsid w:val="00E46C1C"/>
    <w:rsid w:val="00E47013"/>
    <w:rsid w:val="00E47093"/>
    <w:rsid w:val="00E4717E"/>
    <w:rsid w:val="00E471AE"/>
    <w:rsid w:val="00E472EA"/>
    <w:rsid w:val="00E47597"/>
    <w:rsid w:val="00E47714"/>
    <w:rsid w:val="00E477DB"/>
    <w:rsid w:val="00E477E8"/>
    <w:rsid w:val="00E4781C"/>
    <w:rsid w:val="00E47AB1"/>
    <w:rsid w:val="00E47AEE"/>
    <w:rsid w:val="00E47C4A"/>
    <w:rsid w:val="00E47ECC"/>
    <w:rsid w:val="00E47F75"/>
    <w:rsid w:val="00E50050"/>
    <w:rsid w:val="00E5027A"/>
    <w:rsid w:val="00E50327"/>
    <w:rsid w:val="00E505E4"/>
    <w:rsid w:val="00E50707"/>
    <w:rsid w:val="00E50979"/>
    <w:rsid w:val="00E50C32"/>
    <w:rsid w:val="00E50D01"/>
    <w:rsid w:val="00E50D05"/>
    <w:rsid w:val="00E50E98"/>
    <w:rsid w:val="00E50EAF"/>
    <w:rsid w:val="00E50FB2"/>
    <w:rsid w:val="00E51197"/>
    <w:rsid w:val="00E5125E"/>
    <w:rsid w:val="00E5129D"/>
    <w:rsid w:val="00E51413"/>
    <w:rsid w:val="00E515A7"/>
    <w:rsid w:val="00E5161A"/>
    <w:rsid w:val="00E5185D"/>
    <w:rsid w:val="00E51BB3"/>
    <w:rsid w:val="00E51D0D"/>
    <w:rsid w:val="00E51EF3"/>
    <w:rsid w:val="00E51F4D"/>
    <w:rsid w:val="00E52054"/>
    <w:rsid w:val="00E520C1"/>
    <w:rsid w:val="00E5211C"/>
    <w:rsid w:val="00E52384"/>
    <w:rsid w:val="00E52670"/>
    <w:rsid w:val="00E52747"/>
    <w:rsid w:val="00E52748"/>
    <w:rsid w:val="00E528FF"/>
    <w:rsid w:val="00E529A3"/>
    <w:rsid w:val="00E529B8"/>
    <w:rsid w:val="00E529FB"/>
    <w:rsid w:val="00E52AF3"/>
    <w:rsid w:val="00E52B37"/>
    <w:rsid w:val="00E52BD2"/>
    <w:rsid w:val="00E52BF1"/>
    <w:rsid w:val="00E52E01"/>
    <w:rsid w:val="00E52E89"/>
    <w:rsid w:val="00E52EDF"/>
    <w:rsid w:val="00E52EE9"/>
    <w:rsid w:val="00E52F5B"/>
    <w:rsid w:val="00E53132"/>
    <w:rsid w:val="00E532F3"/>
    <w:rsid w:val="00E5349F"/>
    <w:rsid w:val="00E535D7"/>
    <w:rsid w:val="00E53770"/>
    <w:rsid w:val="00E53782"/>
    <w:rsid w:val="00E53799"/>
    <w:rsid w:val="00E53B16"/>
    <w:rsid w:val="00E53DC1"/>
    <w:rsid w:val="00E53E91"/>
    <w:rsid w:val="00E53ECE"/>
    <w:rsid w:val="00E54052"/>
    <w:rsid w:val="00E540BF"/>
    <w:rsid w:val="00E540E5"/>
    <w:rsid w:val="00E542E8"/>
    <w:rsid w:val="00E54355"/>
    <w:rsid w:val="00E54489"/>
    <w:rsid w:val="00E54573"/>
    <w:rsid w:val="00E54577"/>
    <w:rsid w:val="00E54833"/>
    <w:rsid w:val="00E548D5"/>
    <w:rsid w:val="00E548D8"/>
    <w:rsid w:val="00E54A20"/>
    <w:rsid w:val="00E54BF1"/>
    <w:rsid w:val="00E54CBA"/>
    <w:rsid w:val="00E550B8"/>
    <w:rsid w:val="00E554B6"/>
    <w:rsid w:val="00E555A3"/>
    <w:rsid w:val="00E55678"/>
    <w:rsid w:val="00E556A7"/>
    <w:rsid w:val="00E55948"/>
    <w:rsid w:val="00E55ACF"/>
    <w:rsid w:val="00E55C2B"/>
    <w:rsid w:val="00E55E4B"/>
    <w:rsid w:val="00E55EE5"/>
    <w:rsid w:val="00E55FC7"/>
    <w:rsid w:val="00E5603B"/>
    <w:rsid w:val="00E56423"/>
    <w:rsid w:val="00E5647C"/>
    <w:rsid w:val="00E56592"/>
    <w:rsid w:val="00E56650"/>
    <w:rsid w:val="00E568B7"/>
    <w:rsid w:val="00E56F8E"/>
    <w:rsid w:val="00E570AA"/>
    <w:rsid w:val="00E57187"/>
    <w:rsid w:val="00E57389"/>
    <w:rsid w:val="00E573B3"/>
    <w:rsid w:val="00E573B7"/>
    <w:rsid w:val="00E5740A"/>
    <w:rsid w:val="00E57447"/>
    <w:rsid w:val="00E57526"/>
    <w:rsid w:val="00E575A6"/>
    <w:rsid w:val="00E57799"/>
    <w:rsid w:val="00E57A77"/>
    <w:rsid w:val="00E57AAF"/>
    <w:rsid w:val="00E57CAE"/>
    <w:rsid w:val="00E57CBA"/>
    <w:rsid w:val="00E600BE"/>
    <w:rsid w:val="00E60241"/>
    <w:rsid w:val="00E6031F"/>
    <w:rsid w:val="00E60556"/>
    <w:rsid w:val="00E605B3"/>
    <w:rsid w:val="00E607A5"/>
    <w:rsid w:val="00E60828"/>
    <w:rsid w:val="00E60878"/>
    <w:rsid w:val="00E60A38"/>
    <w:rsid w:val="00E60ACD"/>
    <w:rsid w:val="00E60C8E"/>
    <w:rsid w:val="00E60D0A"/>
    <w:rsid w:val="00E60D3E"/>
    <w:rsid w:val="00E60F51"/>
    <w:rsid w:val="00E60F69"/>
    <w:rsid w:val="00E60F9E"/>
    <w:rsid w:val="00E60FB6"/>
    <w:rsid w:val="00E61442"/>
    <w:rsid w:val="00E614BC"/>
    <w:rsid w:val="00E614D2"/>
    <w:rsid w:val="00E614FF"/>
    <w:rsid w:val="00E6159D"/>
    <w:rsid w:val="00E615CE"/>
    <w:rsid w:val="00E615F1"/>
    <w:rsid w:val="00E616B0"/>
    <w:rsid w:val="00E617FE"/>
    <w:rsid w:val="00E6196F"/>
    <w:rsid w:val="00E61CA4"/>
    <w:rsid w:val="00E61D81"/>
    <w:rsid w:val="00E61DA5"/>
    <w:rsid w:val="00E61E49"/>
    <w:rsid w:val="00E61F07"/>
    <w:rsid w:val="00E621E5"/>
    <w:rsid w:val="00E6228B"/>
    <w:rsid w:val="00E622BC"/>
    <w:rsid w:val="00E625F8"/>
    <w:rsid w:val="00E62666"/>
    <w:rsid w:val="00E62CE0"/>
    <w:rsid w:val="00E63431"/>
    <w:rsid w:val="00E6351E"/>
    <w:rsid w:val="00E63A9E"/>
    <w:rsid w:val="00E63C3D"/>
    <w:rsid w:val="00E63EAE"/>
    <w:rsid w:val="00E64305"/>
    <w:rsid w:val="00E64449"/>
    <w:rsid w:val="00E645BE"/>
    <w:rsid w:val="00E64933"/>
    <w:rsid w:val="00E64B83"/>
    <w:rsid w:val="00E64C22"/>
    <w:rsid w:val="00E64CF3"/>
    <w:rsid w:val="00E651EC"/>
    <w:rsid w:val="00E651F5"/>
    <w:rsid w:val="00E653E1"/>
    <w:rsid w:val="00E654A2"/>
    <w:rsid w:val="00E656C7"/>
    <w:rsid w:val="00E657B7"/>
    <w:rsid w:val="00E657FD"/>
    <w:rsid w:val="00E65A41"/>
    <w:rsid w:val="00E65A81"/>
    <w:rsid w:val="00E65B05"/>
    <w:rsid w:val="00E65B44"/>
    <w:rsid w:val="00E660CB"/>
    <w:rsid w:val="00E662DB"/>
    <w:rsid w:val="00E6683F"/>
    <w:rsid w:val="00E668AD"/>
    <w:rsid w:val="00E668DC"/>
    <w:rsid w:val="00E66B3B"/>
    <w:rsid w:val="00E66B4C"/>
    <w:rsid w:val="00E66BA4"/>
    <w:rsid w:val="00E66D22"/>
    <w:rsid w:val="00E66EE9"/>
    <w:rsid w:val="00E67078"/>
    <w:rsid w:val="00E6730F"/>
    <w:rsid w:val="00E674F4"/>
    <w:rsid w:val="00E67567"/>
    <w:rsid w:val="00E67821"/>
    <w:rsid w:val="00E678A6"/>
    <w:rsid w:val="00E6796A"/>
    <w:rsid w:val="00E67986"/>
    <w:rsid w:val="00E67AA7"/>
    <w:rsid w:val="00E67C91"/>
    <w:rsid w:val="00E67CFF"/>
    <w:rsid w:val="00E67EB1"/>
    <w:rsid w:val="00E67ED0"/>
    <w:rsid w:val="00E67FFA"/>
    <w:rsid w:val="00E7029C"/>
    <w:rsid w:val="00E702B5"/>
    <w:rsid w:val="00E7049F"/>
    <w:rsid w:val="00E705B0"/>
    <w:rsid w:val="00E705CF"/>
    <w:rsid w:val="00E70894"/>
    <w:rsid w:val="00E708AA"/>
    <w:rsid w:val="00E70BA8"/>
    <w:rsid w:val="00E70D11"/>
    <w:rsid w:val="00E70D88"/>
    <w:rsid w:val="00E71058"/>
    <w:rsid w:val="00E71210"/>
    <w:rsid w:val="00E7131F"/>
    <w:rsid w:val="00E71370"/>
    <w:rsid w:val="00E71471"/>
    <w:rsid w:val="00E71720"/>
    <w:rsid w:val="00E7172F"/>
    <w:rsid w:val="00E7175A"/>
    <w:rsid w:val="00E71778"/>
    <w:rsid w:val="00E71800"/>
    <w:rsid w:val="00E719CC"/>
    <w:rsid w:val="00E71AAA"/>
    <w:rsid w:val="00E71B78"/>
    <w:rsid w:val="00E71BEB"/>
    <w:rsid w:val="00E71C82"/>
    <w:rsid w:val="00E71FD2"/>
    <w:rsid w:val="00E721AA"/>
    <w:rsid w:val="00E72390"/>
    <w:rsid w:val="00E72725"/>
    <w:rsid w:val="00E72A45"/>
    <w:rsid w:val="00E72A7F"/>
    <w:rsid w:val="00E72ACF"/>
    <w:rsid w:val="00E72C3A"/>
    <w:rsid w:val="00E72C7F"/>
    <w:rsid w:val="00E72DE9"/>
    <w:rsid w:val="00E7318D"/>
    <w:rsid w:val="00E73315"/>
    <w:rsid w:val="00E733C8"/>
    <w:rsid w:val="00E7357C"/>
    <w:rsid w:val="00E73583"/>
    <w:rsid w:val="00E7359A"/>
    <w:rsid w:val="00E737B2"/>
    <w:rsid w:val="00E73862"/>
    <w:rsid w:val="00E73BA5"/>
    <w:rsid w:val="00E73CE8"/>
    <w:rsid w:val="00E73F53"/>
    <w:rsid w:val="00E73F7E"/>
    <w:rsid w:val="00E742C6"/>
    <w:rsid w:val="00E742E1"/>
    <w:rsid w:val="00E7495B"/>
    <w:rsid w:val="00E74E38"/>
    <w:rsid w:val="00E74EFC"/>
    <w:rsid w:val="00E74F75"/>
    <w:rsid w:val="00E74FC2"/>
    <w:rsid w:val="00E75082"/>
    <w:rsid w:val="00E7516B"/>
    <w:rsid w:val="00E7519A"/>
    <w:rsid w:val="00E75BEC"/>
    <w:rsid w:val="00E75DE2"/>
    <w:rsid w:val="00E75E8A"/>
    <w:rsid w:val="00E7609F"/>
    <w:rsid w:val="00E762E0"/>
    <w:rsid w:val="00E76461"/>
    <w:rsid w:val="00E76592"/>
    <w:rsid w:val="00E768B4"/>
    <w:rsid w:val="00E76A69"/>
    <w:rsid w:val="00E76EB1"/>
    <w:rsid w:val="00E77018"/>
    <w:rsid w:val="00E77121"/>
    <w:rsid w:val="00E771D2"/>
    <w:rsid w:val="00E7731A"/>
    <w:rsid w:val="00E773BE"/>
    <w:rsid w:val="00E77429"/>
    <w:rsid w:val="00E774BC"/>
    <w:rsid w:val="00E77721"/>
    <w:rsid w:val="00E77DC4"/>
    <w:rsid w:val="00E77E2F"/>
    <w:rsid w:val="00E77E3C"/>
    <w:rsid w:val="00E801CC"/>
    <w:rsid w:val="00E801F0"/>
    <w:rsid w:val="00E80260"/>
    <w:rsid w:val="00E803A6"/>
    <w:rsid w:val="00E80562"/>
    <w:rsid w:val="00E8068A"/>
    <w:rsid w:val="00E807A2"/>
    <w:rsid w:val="00E81846"/>
    <w:rsid w:val="00E81A1F"/>
    <w:rsid w:val="00E81A39"/>
    <w:rsid w:val="00E81A6A"/>
    <w:rsid w:val="00E81BE8"/>
    <w:rsid w:val="00E81CB1"/>
    <w:rsid w:val="00E8207F"/>
    <w:rsid w:val="00E820D3"/>
    <w:rsid w:val="00E82408"/>
    <w:rsid w:val="00E824E5"/>
    <w:rsid w:val="00E8260C"/>
    <w:rsid w:val="00E826B4"/>
    <w:rsid w:val="00E8288D"/>
    <w:rsid w:val="00E82936"/>
    <w:rsid w:val="00E8296A"/>
    <w:rsid w:val="00E82BA0"/>
    <w:rsid w:val="00E82BA9"/>
    <w:rsid w:val="00E82D6C"/>
    <w:rsid w:val="00E82DD1"/>
    <w:rsid w:val="00E82DD7"/>
    <w:rsid w:val="00E82E8B"/>
    <w:rsid w:val="00E82EB7"/>
    <w:rsid w:val="00E83216"/>
    <w:rsid w:val="00E8326D"/>
    <w:rsid w:val="00E833DE"/>
    <w:rsid w:val="00E837A7"/>
    <w:rsid w:val="00E837F8"/>
    <w:rsid w:val="00E83841"/>
    <w:rsid w:val="00E83933"/>
    <w:rsid w:val="00E83A9B"/>
    <w:rsid w:val="00E83F78"/>
    <w:rsid w:val="00E84172"/>
    <w:rsid w:val="00E8433E"/>
    <w:rsid w:val="00E844EF"/>
    <w:rsid w:val="00E84563"/>
    <w:rsid w:val="00E84644"/>
    <w:rsid w:val="00E8475B"/>
    <w:rsid w:val="00E84794"/>
    <w:rsid w:val="00E849BC"/>
    <w:rsid w:val="00E84E18"/>
    <w:rsid w:val="00E84F53"/>
    <w:rsid w:val="00E850D1"/>
    <w:rsid w:val="00E852E6"/>
    <w:rsid w:val="00E85611"/>
    <w:rsid w:val="00E856C5"/>
    <w:rsid w:val="00E857C8"/>
    <w:rsid w:val="00E85C70"/>
    <w:rsid w:val="00E85D8B"/>
    <w:rsid w:val="00E85F42"/>
    <w:rsid w:val="00E8611F"/>
    <w:rsid w:val="00E862AB"/>
    <w:rsid w:val="00E86496"/>
    <w:rsid w:val="00E8658E"/>
    <w:rsid w:val="00E86667"/>
    <w:rsid w:val="00E866BC"/>
    <w:rsid w:val="00E866E5"/>
    <w:rsid w:val="00E86825"/>
    <w:rsid w:val="00E8690B"/>
    <w:rsid w:val="00E86B07"/>
    <w:rsid w:val="00E86BDD"/>
    <w:rsid w:val="00E86CA6"/>
    <w:rsid w:val="00E86D5D"/>
    <w:rsid w:val="00E86EC7"/>
    <w:rsid w:val="00E86EFC"/>
    <w:rsid w:val="00E86F18"/>
    <w:rsid w:val="00E87019"/>
    <w:rsid w:val="00E870D0"/>
    <w:rsid w:val="00E872A9"/>
    <w:rsid w:val="00E8756E"/>
    <w:rsid w:val="00E875F7"/>
    <w:rsid w:val="00E87745"/>
    <w:rsid w:val="00E8794B"/>
    <w:rsid w:val="00E87A3D"/>
    <w:rsid w:val="00E87BC9"/>
    <w:rsid w:val="00E87CF3"/>
    <w:rsid w:val="00E87D98"/>
    <w:rsid w:val="00E87E0F"/>
    <w:rsid w:val="00E87F06"/>
    <w:rsid w:val="00E87F0F"/>
    <w:rsid w:val="00E900E4"/>
    <w:rsid w:val="00E902B4"/>
    <w:rsid w:val="00E904D0"/>
    <w:rsid w:val="00E905E9"/>
    <w:rsid w:val="00E90746"/>
    <w:rsid w:val="00E90753"/>
    <w:rsid w:val="00E90AC4"/>
    <w:rsid w:val="00E90ECB"/>
    <w:rsid w:val="00E912E1"/>
    <w:rsid w:val="00E912EC"/>
    <w:rsid w:val="00E9132A"/>
    <w:rsid w:val="00E9133D"/>
    <w:rsid w:val="00E913A5"/>
    <w:rsid w:val="00E915CE"/>
    <w:rsid w:val="00E916FF"/>
    <w:rsid w:val="00E91752"/>
    <w:rsid w:val="00E9188E"/>
    <w:rsid w:val="00E91BF9"/>
    <w:rsid w:val="00E91CEC"/>
    <w:rsid w:val="00E91D3E"/>
    <w:rsid w:val="00E91DD4"/>
    <w:rsid w:val="00E91DF0"/>
    <w:rsid w:val="00E91F0F"/>
    <w:rsid w:val="00E91FB5"/>
    <w:rsid w:val="00E9219D"/>
    <w:rsid w:val="00E924F1"/>
    <w:rsid w:val="00E92562"/>
    <w:rsid w:val="00E92891"/>
    <w:rsid w:val="00E929B5"/>
    <w:rsid w:val="00E92D6E"/>
    <w:rsid w:val="00E92F3B"/>
    <w:rsid w:val="00E930A2"/>
    <w:rsid w:val="00E934FF"/>
    <w:rsid w:val="00E935E2"/>
    <w:rsid w:val="00E93606"/>
    <w:rsid w:val="00E93699"/>
    <w:rsid w:val="00E93917"/>
    <w:rsid w:val="00E93BA1"/>
    <w:rsid w:val="00E93EBD"/>
    <w:rsid w:val="00E94122"/>
    <w:rsid w:val="00E9424C"/>
    <w:rsid w:val="00E94295"/>
    <w:rsid w:val="00E942AE"/>
    <w:rsid w:val="00E945D7"/>
    <w:rsid w:val="00E947C9"/>
    <w:rsid w:val="00E94D7A"/>
    <w:rsid w:val="00E94D85"/>
    <w:rsid w:val="00E94E0F"/>
    <w:rsid w:val="00E94F1C"/>
    <w:rsid w:val="00E95266"/>
    <w:rsid w:val="00E9541F"/>
    <w:rsid w:val="00E9582A"/>
    <w:rsid w:val="00E959B5"/>
    <w:rsid w:val="00E95A02"/>
    <w:rsid w:val="00E95A12"/>
    <w:rsid w:val="00E95B3C"/>
    <w:rsid w:val="00E95C95"/>
    <w:rsid w:val="00E95D3C"/>
    <w:rsid w:val="00E962AC"/>
    <w:rsid w:val="00E962DA"/>
    <w:rsid w:val="00E9631C"/>
    <w:rsid w:val="00E964FA"/>
    <w:rsid w:val="00E96518"/>
    <w:rsid w:val="00E96598"/>
    <w:rsid w:val="00E966B6"/>
    <w:rsid w:val="00E966CB"/>
    <w:rsid w:val="00E96A68"/>
    <w:rsid w:val="00E96D42"/>
    <w:rsid w:val="00E96F07"/>
    <w:rsid w:val="00E96F2E"/>
    <w:rsid w:val="00E971EE"/>
    <w:rsid w:val="00E9743A"/>
    <w:rsid w:val="00E9755C"/>
    <w:rsid w:val="00E97586"/>
    <w:rsid w:val="00E975C2"/>
    <w:rsid w:val="00E975FF"/>
    <w:rsid w:val="00E97BFD"/>
    <w:rsid w:val="00E97D20"/>
    <w:rsid w:val="00E97E56"/>
    <w:rsid w:val="00E97EFB"/>
    <w:rsid w:val="00EA0014"/>
    <w:rsid w:val="00EA0181"/>
    <w:rsid w:val="00EA038C"/>
    <w:rsid w:val="00EA050E"/>
    <w:rsid w:val="00EA0721"/>
    <w:rsid w:val="00EA0954"/>
    <w:rsid w:val="00EA0982"/>
    <w:rsid w:val="00EA09D5"/>
    <w:rsid w:val="00EA0A9D"/>
    <w:rsid w:val="00EA113C"/>
    <w:rsid w:val="00EA1161"/>
    <w:rsid w:val="00EA12A4"/>
    <w:rsid w:val="00EA17E2"/>
    <w:rsid w:val="00EA1E6A"/>
    <w:rsid w:val="00EA1E86"/>
    <w:rsid w:val="00EA1F45"/>
    <w:rsid w:val="00EA206C"/>
    <w:rsid w:val="00EA214B"/>
    <w:rsid w:val="00EA224B"/>
    <w:rsid w:val="00EA2382"/>
    <w:rsid w:val="00EA2408"/>
    <w:rsid w:val="00EA2432"/>
    <w:rsid w:val="00EA24E5"/>
    <w:rsid w:val="00EA266C"/>
    <w:rsid w:val="00EA2670"/>
    <w:rsid w:val="00EA268D"/>
    <w:rsid w:val="00EA27D7"/>
    <w:rsid w:val="00EA29E0"/>
    <w:rsid w:val="00EA2B40"/>
    <w:rsid w:val="00EA2DAD"/>
    <w:rsid w:val="00EA2E22"/>
    <w:rsid w:val="00EA2F4D"/>
    <w:rsid w:val="00EA308D"/>
    <w:rsid w:val="00EA3260"/>
    <w:rsid w:val="00EA3440"/>
    <w:rsid w:val="00EA35A4"/>
    <w:rsid w:val="00EA36BF"/>
    <w:rsid w:val="00EA3A96"/>
    <w:rsid w:val="00EA3B80"/>
    <w:rsid w:val="00EA3B92"/>
    <w:rsid w:val="00EA3BEE"/>
    <w:rsid w:val="00EA3C0A"/>
    <w:rsid w:val="00EA3C0B"/>
    <w:rsid w:val="00EA4463"/>
    <w:rsid w:val="00EA44FC"/>
    <w:rsid w:val="00EA4584"/>
    <w:rsid w:val="00EA45BB"/>
    <w:rsid w:val="00EA4B8F"/>
    <w:rsid w:val="00EA4DF5"/>
    <w:rsid w:val="00EA4E0E"/>
    <w:rsid w:val="00EA4E6B"/>
    <w:rsid w:val="00EA4EA0"/>
    <w:rsid w:val="00EA5088"/>
    <w:rsid w:val="00EA557C"/>
    <w:rsid w:val="00EA565C"/>
    <w:rsid w:val="00EA58DF"/>
    <w:rsid w:val="00EA5910"/>
    <w:rsid w:val="00EA5A7A"/>
    <w:rsid w:val="00EA5C4E"/>
    <w:rsid w:val="00EA5DA5"/>
    <w:rsid w:val="00EA6093"/>
    <w:rsid w:val="00EA6567"/>
    <w:rsid w:val="00EA65E2"/>
    <w:rsid w:val="00EA67C0"/>
    <w:rsid w:val="00EA6939"/>
    <w:rsid w:val="00EA6B5C"/>
    <w:rsid w:val="00EA6B9E"/>
    <w:rsid w:val="00EA6D75"/>
    <w:rsid w:val="00EA6DF6"/>
    <w:rsid w:val="00EA6E92"/>
    <w:rsid w:val="00EA7056"/>
    <w:rsid w:val="00EA7651"/>
    <w:rsid w:val="00EA7689"/>
    <w:rsid w:val="00EA775D"/>
    <w:rsid w:val="00EA7D2A"/>
    <w:rsid w:val="00EA7D5F"/>
    <w:rsid w:val="00EA7DB2"/>
    <w:rsid w:val="00EB0151"/>
    <w:rsid w:val="00EB028D"/>
    <w:rsid w:val="00EB0629"/>
    <w:rsid w:val="00EB0A9A"/>
    <w:rsid w:val="00EB0B33"/>
    <w:rsid w:val="00EB0E47"/>
    <w:rsid w:val="00EB10A6"/>
    <w:rsid w:val="00EB124E"/>
    <w:rsid w:val="00EB14BC"/>
    <w:rsid w:val="00EB1939"/>
    <w:rsid w:val="00EB1E76"/>
    <w:rsid w:val="00EB1ECE"/>
    <w:rsid w:val="00EB1EE9"/>
    <w:rsid w:val="00EB1F16"/>
    <w:rsid w:val="00EB21C7"/>
    <w:rsid w:val="00EB224E"/>
    <w:rsid w:val="00EB2384"/>
    <w:rsid w:val="00EB2570"/>
    <w:rsid w:val="00EB2625"/>
    <w:rsid w:val="00EB266E"/>
    <w:rsid w:val="00EB267E"/>
    <w:rsid w:val="00EB26E1"/>
    <w:rsid w:val="00EB2C4A"/>
    <w:rsid w:val="00EB2CE6"/>
    <w:rsid w:val="00EB30D5"/>
    <w:rsid w:val="00EB3251"/>
    <w:rsid w:val="00EB34B5"/>
    <w:rsid w:val="00EB35CB"/>
    <w:rsid w:val="00EB36F6"/>
    <w:rsid w:val="00EB3738"/>
    <w:rsid w:val="00EB3A13"/>
    <w:rsid w:val="00EB3CC6"/>
    <w:rsid w:val="00EB3D70"/>
    <w:rsid w:val="00EB3DD2"/>
    <w:rsid w:val="00EB3E06"/>
    <w:rsid w:val="00EB416F"/>
    <w:rsid w:val="00EB4259"/>
    <w:rsid w:val="00EB44E6"/>
    <w:rsid w:val="00EB4628"/>
    <w:rsid w:val="00EB46FA"/>
    <w:rsid w:val="00EB47D5"/>
    <w:rsid w:val="00EB4B35"/>
    <w:rsid w:val="00EB4D4F"/>
    <w:rsid w:val="00EB4E11"/>
    <w:rsid w:val="00EB5116"/>
    <w:rsid w:val="00EB51C5"/>
    <w:rsid w:val="00EB51C6"/>
    <w:rsid w:val="00EB52F3"/>
    <w:rsid w:val="00EB537C"/>
    <w:rsid w:val="00EB540D"/>
    <w:rsid w:val="00EB5410"/>
    <w:rsid w:val="00EB55DF"/>
    <w:rsid w:val="00EB55F2"/>
    <w:rsid w:val="00EB56DF"/>
    <w:rsid w:val="00EB5715"/>
    <w:rsid w:val="00EB57E7"/>
    <w:rsid w:val="00EB57EC"/>
    <w:rsid w:val="00EB57ED"/>
    <w:rsid w:val="00EB5959"/>
    <w:rsid w:val="00EB5A58"/>
    <w:rsid w:val="00EB5BF8"/>
    <w:rsid w:val="00EB5C8D"/>
    <w:rsid w:val="00EB6007"/>
    <w:rsid w:val="00EB6108"/>
    <w:rsid w:val="00EB6428"/>
    <w:rsid w:val="00EB6477"/>
    <w:rsid w:val="00EB65A5"/>
    <w:rsid w:val="00EB6659"/>
    <w:rsid w:val="00EB6678"/>
    <w:rsid w:val="00EB6691"/>
    <w:rsid w:val="00EB66C1"/>
    <w:rsid w:val="00EB69BE"/>
    <w:rsid w:val="00EB6A88"/>
    <w:rsid w:val="00EB720A"/>
    <w:rsid w:val="00EB74AA"/>
    <w:rsid w:val="00EB76A5"/>
    <w:rsid w:val="00EB79B0"/>
    <w:rsid w:val="00EB79BF"/>
    <w:rsid w:val="00EB7BF6"/>
    <w:rsid w:val="00EB7C30"/>
    <w:rsid w:val="00EB7D70"/>
    <w:rsid w:val="00EB7FED"/>
    <w:rsid w:val="00EC01CC"/>
    <w:rsid w:val="00EC01FF"/>
    <w:rsid w:val="00EC0235"/>
    <w:rsid w:val="00EC0416"/>
    <w:rsid w:val="00EC052B"/>
    <w:rsid w:val="00EC055D"/>
    <w:rsid w:val="00EC05EC"/>
    <w:rsid w:val="00EC0AD6"/>
    <w:rsid w:val="00EC0F98"/>
    <w:rsid w:val="00EC10FC"/>
    <w:rsid w:val="00EC1262"/>
    <w:rsid w:val="00EC13AD"/>
    <w:rsid w:val="00EC13B2"/>
    <w:rsid w:val="00EC13ED"/>
    <w:rsid w:val="00EC1436"/>
    <w:rsid w:val="00EC15F6"/>
    <w:rsid w:val="00EC1871"/>
    <w:rsid w:val="00EC18CC"/>
    <w:rsid w:val="00EC1D12"/>
    <w:rsid w:val="00EC1F57"/>
    <w:rsid w:val="00EC21A9"/>
    <w:rsid w:val="00EC249C"/>
    <w:rsid w:val="00EC2CBF"/>
    <w:rsid w:val="00EC31AA"/>
    <w:rsid w:val="00EC31FE"/>
    <w:rsid w:val="00EC3242"/>
    <w:rsid w:val="00EC333E"/>
    <w:rsid w:val="00EC3649"/>
    <w:rsid w:val="00EC392A"/>
    <w:rsid w:val="00EC3B42"/>
    <w:rsid w:val="00EC3EE1"/>
    <w:rsid w:val="00EC3F03"/>
    <w:rsid w:val="00EC40B4"/>
    <w:rsid w:val="00EC40B5"/>
    <w:rsid w:val="00EC4196"/>
    <w:rsid w:val="00EC422B"/>
    <w:rsid w:val="00EC4253"/>
    <w:rsid w:val="00EC44DF"/>
    <w:rsid w:val="00EC45C0"/>
    <w:rsid w:val="00EC5172"/>
    <w:rsid w:val="00EC53F5"/>
    <w:rsid w:val="00EC5624"/>
    <w:rsid w:val="00EC5706"/>
    <w:rsid w:val="00EC574E"/>
    <w:rsid w:val="00EC5777"/>
    <w:rsid w:val="00EC57C8"/>
    <w:rsid w:val="00EC5837"/>
    <w:rsid w:val="00EC5E0F"/>
    <w:rsid w:val="00EC603C"/>
    <w:rsid w:val="00EC60CD"/>
    <w:rsid w:val="00EC6188"/>
    <w:rsid w:val="00EC62CE"/>
    <w:rsid w:val="00EC639B"/>
    <w:rsid w:val="00EC648D"/>
    <w:rsid w:val="00EC6574"/>
    <w:rsid w:val="00EC65D8"/>
    <w:rsid w:val="00EC6667"/>
    <w:rsid w:val="00EC666A"/>
    <w:rsid w:val="00EC6673"/>
    <w:rsid w:val="00EC6676"/>
    <w:rsid w:val="00EC6717"/>
    <w:rsid w:val="00EC67FB"/>
    <w:rsid w:val="00EC6832"/>
    <w:rsid w:val="00EC6890"/>
    <w:rsid w:val="00EC6A73"/>
    <w:rsid w:val="00EC73EB"/>
    <w:rsid w:val="00EC7665"/>
    <w:rsid w:val="00EC76B2"/>
    <w:rsid w:val="00EC76CE"/>
    <w:rsid w:val="00EC7829"/>
    <w:rsid w:val="00EC7836"/>
    <w:rsid w:val="00EC7A96"/>
    <w:rsid w:val="00EC7B1D"/>
    <w:rsid w:val="00EC7FCD"/>
    <w:rsid w:val="00ED00EB"/>
    <w:rsid w:val="00ED02FE"/>
    <w:rsid w:val="00ED04FA"/>
    <w:rsid w:val="00ED0754"/>
    <w:rsid w:val="00ED0B63"/>
    <w:rsid w:val="00ED0BDA"/>
    <w:rsid w:val="00ED0D9B"/>
    <w:rsid w:val="00ED11B3"/>
    <w:rsid w:val="00ED1484"/>
    <w:rsid w:val="00ED17CF"/>
    <w:rsid w:val="00ED19EF"/>
    <w:rsid w:val="00ED1ABE"/>
    <w:rsid w:val="00ED1CCF"/>
    <w:rsid w:val="00ED20A2"/>
    <w:rsid w:val="00ED2231"/>
    <w:rsid w:val="00ED231F"/>
    <w:rsid w:val="00ED2328"/>
    <w:rsid w:val="00ED240D"/>
    <w:rsid w:val="00ED240F"/>
    <w:rsid w:val="00ED2485"/>
    <w:rsid w:val="00ED2660"/>
    <w:rsid w:val="00ED26CB"/>
    <w:rsid w:val="00ED281B"/>
    <w:rsid w:val="00ED2876"/>
    <w:rsid w:val="00ED29C7"/>
    <w:rsid w:val="00ED2BF3"/>
    <w:rsid w:val="00ED2EC5"/>
    <w:rsid w:val="00ED2F1D"/>
    <w:rsid w:val="00ED2F49"/>
    <w:rsid w:val="00ED2F70"/>
    <w:rsid w:val="00ED33C3"/>
    <w:rsid w:val="00ED386A"/>
    <w:rsid w:val="00ED3A88"/>
    <w:rsid w:val="00ED3ADB"/>
    <w:rsid w:val="00ED3AFC"/>
    <w:rsid w:val="00ED3E26"/>
    <w:rsid w:val="00ED3EE2"/>
    <w:rsid w:val="00ED3FD4"/>
    <w:rsid w:val="00ED40F7"/>
    <w:rsid w:val="00ED4148"/>
    <w:rsid w:val="00ED44FB"/>
    <w:rsid w:val="00ED45E4"/>
    <w:rsid w:val="00ED4BC5"/>
    <w:rsid w:val="00ED4BCA"/>
    <w:rsid w:val="00ED4C9C"/>
    <w:rsid w:val="00ED4FDA"/>
    <w:rsid w:val="00ED508F"/>
    <w:rsid w:val="00ED50CF"/>
    <w:rsid w:val="00ED5280"/>
    <w:rsid w:val="00ED5525"/>
    <w:rsid w:val="00ED586B"/>
    <w:rsid w:val="00ED59BD"/>
    <w:rsid w:val="00ED59E9"/>
    <w:rsid w:val="00ED59F9"/>
    <w:rsid w:val="00ED5B44"/>
    <w:rsid w:val="00ED5BDF"/>
    <w:rsid w:val="00ED5CA1"/>
    <w:rsid w:val="00ED5DF9"/>
    <w:rsid w:val="00ED60C2"/>
    <w:rsid w:val="00ED623C"/>
    <w:rsid w:val="00ED6BBA"/>
    <w:rsid w:val="00ED6C08"/>
    <w:rsid w:val="00ED6E30"/>
    <w:rsid w:val="00ED6F14"/>
    <w:rsid w:val="00ED701E"/>
    <w:rsid w:val="00ED726C"/>
    <w:rsid w:val="00ED7622"/>
    <w:rsid w:val="00ED776B"/>
    <w:rsid w:val="00ED7789"/>
    <w:rsid w:val="00ED78B2"/>
    <w:rsid w:val="00ED79F3"/>
    <w:rsid w:val="00EDCBC3"/>
    <w:rsid w:val="00EE0260"/>
    <w:rsid w:val="00EE0267"/>
    <w:rsid w:val="00EE02DB"/>
    <w:rsid w:val="00EE0483"/>
    <w:rsid w:val="00EE0C72"/>
    <w:rsid w:val="00EE0DF0"/>
    <w:rsid w:val="00EE0E93"/>
    <w:rsid w:val="00EE1022"/>
    <w:rsid w:val="00EE11B8"/>
    <w:rsid w:val="00EE11E2"/>
    <w:rsid w:val="00EE138A"/>
    <w:rsid w:val="00EE1456"/>
    <w:rsid w:val="00EE14B3"/>
    <w:rsid w:val="00EE1564"/>
    <w:rsid w:val="00EE1571"/>
    <w:rsid w:val="00EE1834"/>
    <w:rsid w:val="00EE1848"/>
    <w:rsid w:val="00EE1B10"/>
    <w:rsid w:val="00EE1B41"/>
    <w:rsid w:val="00EE1B49"/>
    <w:rsid w:val="00EE1BDD"/>
    <w:rsid w:val="00EE1C22"/>
    <w:rsid w:val="00EE1C6C"/>
    <w:rsid w:val="00EE1DDE"/>
    <w:rsid w:val="00EE1E8B"/>
    <w:rsid w:val="00EE1E9F"/>
    <w:rsid w:val="00EE2153"/>
    <w:rsid w:val="00EE2205"/>
    <w:rsid w:val="00EE229A"/>
    <w:rsid w:val="00EE22B5"/>
    <w:rsid w:val="00EE27A3"/>
    <w:rsid w:val="00EE284B"/>
    <w:rsid w:val="00EE29F0"/>
    <w:rsid w:val="00EE2BA6"/>
    <w:rsid w:val="00EE2BB2"/>
    <w:rsid w:val="00EE2CE8"/>
    <w:rsid w:val="00EE2D69"/>
    <w:rsid w:val="00EE2D99"/>
    <w:rsid w:val="00EE2E0C"/>
    <w:rsid w:val="00EE2E9B"/>
    <w:rsid w:val="00EE2F90"/>
    <w:rsid w:val="00EE32BF"/>
    <w:rsid w:val="00EE3453"/>
    <w:rsid w:val="00EE358D"/>
    <w:rsid w:val="00EE362C"/>
    <w:rsid w:val="00EE38FC"/>
    <w:rsid w:val="00EE39EA"/>
    <w:rsid w:val="00EE3ACF"/>
    <w:rsid w:val="00EE3BD7"/>
    <w:rsid w:val="00EE3D3B"/>
    <w:rsid w:val="00EE3DE9"/>
    <w:rsid w:val="00EE3F43"/>
    <w:rsid w:val="00EE404A"/>
    <w:rsid w:val="00EE41B7"/>
    <w:rsid w:val="00EE4944"/>
    <w:rsid w:val="00EE4A2F"/>
    <w:rsid w:val="00EE4D6F"/>
    <w:rsid w:val="00EE4DF9"/>
    <w:rsid w:val="00EE502C"/>
    <w:rsid w:val="00EE5065"/>
    <w:rsid w:val="00EE50DA"/>
    <w:rsid w:val="00EE5110"/>
    <w:rsid w:val="00EE51B6"/>
    <w:rsid w:val="00EE53B0"/>
    <w:rsid w:val="00EE56DC"/>
    <w:rsid w:val="00EE5710"/>
    <w:rsid w:val="00EE5AA6"/>
    <w:rsid w:val="00EE5E4B"/>
    <w:rsid w:val="00EE5FD8"/>
    <w:rsid w:val="00EE615B"/>
    <w:rsid w:val="00EE63A5"/>
    <w:rsid w:val="00EE6624"/>
    <w:rsid w:val="00EE678C"/>
    <w:rsid w:val="00EE67BD"/>
    <w:rsid w:val="00EE682D"/>
    <w:rsid w:val="00EE69AF"/>
    <w:rsid w:val="00EE6A72"/>
    <w:rsid w:val="00EE6B8B"/>
    <w:rsid w:val="00EE6D4A"/>
    <w:rsid w:val="00EE6ECE"/>
    <w:rsid w:val="00EE6F6C"/>
    <w:rsid w:val="00EE703C"/>
    <w:rsid w:val="00EE75D7"/>
    <w:rsid w:val="00EE75DF"/>
    <w:rsid w:val="00EE78D3"/>
    <w:rsid w:val="00EF0230"/>
    <w:rsid w:val="00EF02EC"/>
    <w:rsid w:val="00EF03F0"/>
    <w:rsid w:val="00EF0521"/>
    <w:rsid w:val="00EF05C8"/>
    <w:rsid w:val="00EF0794"/>
    <w:rsid w:val="00EF0B98"/>
    <w:rsid w:val="00EF0DA3"/>
    <w:rsid w:val="00EF122D"/>
    <w:rsid w:val="00EF1353"/>
    <w:rsid w:val="00EF14D7"/>
    <w:rsid w:val="00EF17BD"/>
    <w:rsid w:val="00EF182E"/>
    <w:rsid w:val="00EF1A91"/>
    <w:rsid w:val="00EF1C84"/>
    <w:rsid w:val="00EF1CAB"/>
    <w:rsid w:val="00EF1D83"/>
    <w:rsid w:val="00EF1EDD"/>
    <w:rsid w:val="00EF1FD7"/>
    <w:rsid w:val="00EF218B"/>
    <w:rsid w:val="00EF23CC"/>
    <w:rsid w:val="00EF25CA"/>
    <w:rsid w:val="00EF2632"/>
    <w:rsid w:val="00EF28D9"/>
    <w:rsid w:val="00EF29A3"/>
    <w:rsid w:val="00EF29D1"/>
    <w:rsid w:val="00EF2E5D"/>
    <w:rsid w:val="00EF30E3"/>
    <w:rsid w:val="00EF30FD"/>
    <w:rsid w:val="00EF32DA"/>
    <w:rsid w:val="00EF3318"/>
    <w:rsid w:val="00EF349E"/>
    <w:rsid w:val="00EF34C3"/>
    <w:rsid w:val="00EF37B7"/>
    <w:rsid w:val="00EF3AA1"/>
    <w:rsid w:val="00EF3B56"/>
    <w:rsid w:val="00EF3DDE"/>
    <w:rsid w:val="00EF3E70"/>
    <w:rsid w:val="00EF3F20"/>
    <w:rsid w:val="00EF3F8A"/>
    <w:rsid w:val="00EF3FDA"/>
    <w:rsid w:val="00EF44F1"/>
    <w:rsid w:val="00EF46F1"/>
    <w:rsid w:val="00EF47FA"/>
    <w:rsid w:val="00EF4A09"/>
    <w:rsid w:val="00EF4C87"/>
    <w:rsid w:val="00EF4EC7"/>
    <w:rsid w:val="00EF4EED"/>
    <w:rsid w:val="00EF4F21"/>
    <w:rsid w:val="00EF54D8"/>
    <w:rsid w:val="00EF54F6"/>
    <w:rsid w:val="00EF57DD"/>
    <w:rsid w:val="00EF5E05"/>
    <w:rsid w:val="00EF5FEE"/>
    <w:rsid w:val="00EF637A"/>
    <w:rsid w:val="00EF6515"/>
    <w:rsid w:val="00EF65AC"/>
    <w:rsid w:val="00EF6DE0"/>
    <w:rsid w:val="00EF74B3"/>
    <w:rsid w:val="00EF76DA"/>
    <w:rsid w:val="00EF7AB2"/>
    <w:rsid w:val="00EF7D47"/>
    <w:rsid w:val="00EF7DB5"/>
    <w:rsid w:val="00F00096"/>
    <w:rsid w:val="00F002BC"/>
    <w:rsid w:val="00F006BC"/>
    <w:rsid w:val="00F007F3"/>
    <w:rsid w:val="00F008A9"/>
    <w:rsid w:val="00F008AE"/>
    <w:rsid w:val="00F008F6"/>
    <w:rsid w:val="00F00A4F"/>
    <w:rsid w:val="00F00B67"/>
    <w:rsid w:val="00F00D01"/>
    <w:rsid w:val="00F00E62"/>
    <w:rsid w:val="00F00FEC"/>
    <w:rsid w:val="00F01032"/>
    <w:rsid w:val="00F01B91"/>
    <w:rsid w:val="00F01E6F"/>
    <w:rsid w:val="00F01E73"/>
    <w:rsid w:val="00F01FBA"/>
    <w:rsid w:val="00F0208D"/>
    <w:rsid w:val="00F02174"/>
    <w:rsid w:val="00F024B7"/>
    <w:rsid w:val="00F0260C"/>
    <w:rsid w:val="00F02A5A"/>
    <w:rsid w:val="00F02EEF"/>
    <w:rsid w:val="00F030BD"/>
    <w:rsid w:val="00F030D3"/>
    <w:rsid w:val="00F03181"/>
    <w:rsid w:val="00F031AC"/>
    <w:rsid w:val="00F032CF"/>
    <w:rsid w:val="00F0357D"/>
    <w:rsid w:val="00F03653"/>
    <w:rsid w:val="00F0366D"/>
    <w:rsid w:val="00F037A1"/>
    <w:rsid w:val="00F0385F"/>
    <w:rsid w:val="00F03BF6"/>
    <w:rsid w:val="00F03BF7"/>
    <w:rsid w:val="00F03C2A"/>
    <w:rsid w:val="00F03DB7"/>
    <w:rsid w:val="00F03F1A"/>
    <w:rsid w:val="00F0405D"/>
    <w:rsid w:val="00F042E1"/>
    <w:rsid w:val="00F04436"/>
    <w:rsid w:val="00F04627"/>
    <w:rsid w:val="00F0464C"/>
    <w:rsid w:val="00F047F1"/>
    <w:rsid w:val="00F04802"/>
    <w:rsid w:val="00F048CC"/>
    <w:rsid w:val="00F04A0C"/>
    <w:rsid w:val="00F04A56"/>
    <w:rsid w:val="00F04CF5"/>
    <w:rsid w:val="00F04EA1"/>
    <w:rsid w:val="00F04FAA"/>
    <w:rsid w:val="00F05491"/>
    <w:rsid w:val="00F054A3"/>
    <w:rsid w:val="00F054BB"/>
    <w:rsid w:val="00F0571B"/>
    <w:rsid w:val="00F05863"/>
    <w:rsid w:val="00F05AB6"/>
    <w:rsid w:val="00F05ACB"/>
    <w:rsid w:val="00F05DAC"/>
    <w:rsid w:val="00F05EBF"/>
    <w:rsid w:val="00F06569"/>
    <w:rsid w:val="00F06681"/>
    <w:rsid w:val="00F06943"/>
    <w:rsid w:val="00F06B15"/>
    <w:rsid w:val="00F06BEE"/>
    <w:rsid w:val="00F06DA7"/>
    <w:rsid w:val="00F06EC7"/>
    <w:rsid w:val="00F06EF8"/>
    <w:rsid w:val="00F06FD0"/>
    <w:rsid w:val="00F07064"/>
    <w:rsid w:val="00F07143"/>
    <w:rsid w:val="00F071AA"/>
    <w:rsid w:val="00F071D4"/>
    <w:rsid w:val="00F07319"/>
    <w:rsid w:val="00F0733E"/>
    <w:rsid w:val="00F0778C"/>
    <w:rsid w:val="00F077BD"/>
    <w:rsid w:val="00F07BAB"/>
    <w:rsid w:val="00F07D44"/>
    <w:rsid w:val="00F07E2F"/>
    <w:rsid w:val="00F07F2C"/>
    <w:rsid w:val="00F10033"/>
    <w:rsid w:val="00F10085"/>
    <w:rsid w:val="00F10198"/>
    <w:rsid w:val="00F102E5"/>
    <w:rsid w:val="00F10450"/>
    <w:rsid w:val="00F104F2"/>
    <w:rsid w:val="00F10927"/>
    <w:rsid w:val="00F10D7D"/>
    <w:rsid w:val="00F10E6E"/>
    <w:rsid w:val="00F112CB"/>
    <w:rsid w:val="00F113EC"/>
    <w:rsid w:val="00F118B7"/>
    <w:rsid w:val="00F11A5C"/>
    <w:rsid w:val="00F11AEF"/>
    <w:rsid w:val="00F11B37"/>
    <w:rsid w:val="00F11CE2"/>
    <w:rsid w:val="00F11DD4"/>
    <w:rsid w:val="00F11E90"/>
    <w:rsid w:val="00F11F07"/>
    <w:rsid w:val="00F1210F"/>
    <w:rsid w:val="00F123C2"/>
    <w:rsid w:val="00F12422"/>
    <w:rsid w:val="00F12505"/>
    <w:rsid w:val="00F1252A"/>
    <w:rsid w:val="00F12595"/>
    <w:rsid w:val="00F12A37"/>
    <w:rsid w:val="00F12DA1"/>
    <w:rsid w:val="00F12E14"/>
    <w:rsid w:val="00F1301C"/>
    <w:rsid w:val="00F13046"/>
    <w:rsid w:val="00F13321"/>
    <w:rsid w:val="00F1348A"/>
    <w:rsid w:val="00F134CA"/>
    <w:rsid w:val="00F13532"/>
    <w:rsid w:val="00F137B6"/>
    <w:rsid w:val="00F1393A"/>
    <w:rsid w:val="00F13EFD"/>
    <w:rsid w:val="00F13F19"/>
    <w:rsid w:val="00F13F89"/>
    <w:rsid w:val="00F1407F"/>
    <w:rsid w:val="00F14152"/>
    <w:rsid w:val="00F1426A"/>
    <w:rsid w:val="00F1435C"/>
    <w:rsid w:val="00F143AC"/>
    <w:rsid w:val="00F144C1"/>
    <w:rsid w:val="00F146C7"/>
    <w:rsid w:val="00F147AA"/>
    <w:rsid w:val="00F149DF"/>
    <w:rsid w:val="00F1509F"/>
    <w:rsid w:val="00F152D5"/>
    <w:rsid w:val="00F152D7"/>
    <w:rsid w:val="00F153B1"/>
    <w:rsid w:val="00F153D6"/>
    <w:rsid w:val="00F15532"/>
    <w:rsid w:val="00F1554B"/>
    <w:rsid w:val="00F155DB"/>
    <w:rsid w:val="00F15831"/>
    <w:rsid w:val="00F159F6"/>
    <w:rsid w:val="00F15BCF"/>
    <w:rsid w:val="00F15C56"/>
    <w:rsid w:val="00F15CD0"/>
    <w:rsid w:val="00F15E19"/>
    <w:rsid w:val="00F161A1"/>
    <w:rsid w:val="00F1663E"/>
    <w:rsid w:val="00F1671C"/>
    <w:rsid w:val="00F16844"/>
    <w:rsid w:val="00F16CA8"/>
    <w:rsid w:val="00F16D20"/>
    <w:rsid w:val="00F16E0A"/>
    <w:rsid w:val="00F16FE5"/>
    <w:rsid w:val="00F1713E"/>
    <w:rsid w:val="00F172CE"/>
    <w:rsid w:val="00F17634"/>
    <w:rsid w:val="00F176E7"/>
    <w:rsid w:val="00F17863"/>
    <w:rsid w:val="00F17C51"/>
    <w:rsid w:val="00F17E9D"/>
    <w:rsid w:val="00F200B7"/>
    <w:rsid w:val="00F2065E"/>
    <w:rsid w:val="00F207F1"/>
    <w:rsid w:val="00F20841"/>
    <w:rsid w:val="00F208E5"/>
    <w:rsid w:val="00F20E9D"/>
    <w:rsid w:val="00F2100B"/>
    <w:rsid w:val="00F210F7"/>
    <w:rsid w:val="00F216D9"/>
    <w:rsid w:val="00F2174D"/>
    <w:rsid w:val="00F2190C"/>
    <w:rsid w:val="00F2194A"/>
    <w:rsid w:val="00F22075"/>
    <w:rsid w:val="00F2216F"/>
    <w:rsid w:val="00F2238D"/>
    <w:rsid w:val="00F2251F"/>
    <w:rsid w:val="00F22541"/>
    <w:rsid w:val="00F22655"/>
    <w:rsid w:val="00F228E2"/>
    <w:rsid w:val="00F22A8B"/>
    <w:rsid w:val="00F22AC8"/>
    <w:rsid w:val="00F22BF8"/>
    <w:rsid w:val="00F22CF5"/>
    <w:rsid w:val="00F22F95"/>
    <w:rsid w:val="00F22FBB"/>
    <w:rsid w:val="00F22FF2"/>
    <w:rsid w:val="00F2305D"/>
    <w:rsid w:val="00F230CB"/>
    <w:rsid w:val="00F23167"/>
    <w:rsid w:val="00F23257"/>
    <w:rsid w:val="00F23538"/>
    <w:rsid w:val="00F237BC"/>
    <w:rsid w:val="00F23A59"/>
    <w:rsid w:val="00F23A65"/>
    <w:rsid w:val="00F23A74"/>
    <w:rsid w:val="00F23B16"/>
    <w:rsid w:val="00F23B34"/>
    <w:rsid w:val="00F23DBB"/>
    <w:rsid w:val="00F23DF6"/>
    <w:rsid w:val="00F24283"/>
    <w:rsid w:val="00F244A3"/>
    <w:rsid w:val="00F24824"/>
    <w:rsid w:val="00F24C72"/>
    <w:rsid w:val="00F24DFB"/>
    <w:rsid w:val="00F24E96"/>
    <w:rsid w:val="00F24EDF"/>
    <w:rsid w:val="00F24EF7"/>
    <w:rsid w:val="00F251D9"/>
    <w:rsid w:val="00F252E5"/>
    <w:rsid w:val="00F253D4"/>
    <w:rsid w:val="00F254CD"/>
    <w:rsid w:val="00F2554E"/>
    <w:rsid w:val="00F25610"/>
    <w:rsid w:val="00F25A31"/>
    <w:rsid w:val="00F25B05"/>
    <w:rsid w:val="00F25BD0"/>
    <w:rsid w:val="00F25C78"/>
    <w:rsid w:val="00F25D61"/>
    <w:rsid w:val="00F25EB0"/>
    <w:rsid w:val="00F260A6"/>
    <w:rsid w:val="00F2636B"/>
    <w:rsid w:val="00F2636D"/>
    <w:rsid w:val="00F26FEB"/>
    <w:rsid w:val="00F27065"/>
    <w:rsid w:val="00F270D3"/>
    <w:rsid w:val="00F2712C"/>
    <w:rsid w:val="00F27507"/>
    <w:rsid w:val="00F27731"/>
    <w:rsid w:val="00F27893"/>
    <w:rsid w:val="00F2791B"/>
    <w:rsid w:val="00F27921"/>
    <w:rsid w:val="00F279FC"/>
    <w:rsid w:val="00F27BED"/>
    <w:rsid w:val="00F27CC6"/>
    <w:rsid w:val="00F27D4F"/>
    <w:rsid w:val="00F27D7F"/>
    <w:rsid w:val="00F27D89"/>
    <w:rsid w:val="00F27EE1"/>
    <w:rsid w:val="00F27EF4"/>
    <w:rsid w:val="00F30017"/>
    <w:rsid w:val="00F3003B"/>
    <w:rsid w:val="00F300A3"/>
    <w:rsid w:val="00F302D1"/>
    <w:rsid w:val="00F303CA"/>
    <w:rsid w:val="00F305D8"/>
    <w:rsid w:val="00F305E0"/>
    <w:rsid w:val="00F30651"/>
    <w:rsid w:val="00F3077D"/>
    <w:rsid w:val="00F3080A"/>
    <w:rsid w:val="00F308AF"/>
    <w:rsid w:val="00F308CF"/>
    <w:rsid w:val="00F30AE3"/>
    <w:rsid w:val="00F30B7C"/>
    <w:rsid w:val="00F30B85"/>
    <w:rsid w:val="00F30BB0"/>
    <w:rsid w:val="00F30BD7"/>
    <w:rsid w:val="00F30EF1"/>
    <w:rsid w:val="00F30FA6"/>
    <w:rsid w:val="00F30FCD"/>
    <w:rsid w:val="00F31028"/>
    <w:rsid w:val="00F310EF"/>
    <w:rsid w:val="00F3148A"/>
    <w:rsid w:val="00F316C3"/>
    <w:rsid w:val="00F316DF"/>
    <w:rsid w:val="00F31795"/>
    <w:rsid w:val="00F31849"/>
    <w:rsid w:val="00F31A11"/>
    <w:rsid w:val="00F31B41"/>
    <w:rsid w:val="00F31F1C"/>
    <w:rsid w:val="00F320F7"/>
    <w:rsid w:val="00F32120"/>
    <w:rsid w:val="00F321B3"/>
    <w:rsid w:val="00F3258A"/>
    <w:rsid w:val="00F327EC"/>
    <w:rsid w:val="00F32883"/>
    <w:rsid w:val="00F329FC"/>
    <w:rsid w:val="00F32DDC"/>
    <w:rsid w:val="00F3302C"/>
    <w:rsid w:val="00F330FE"/>
    <w:rsid w:val="00F33115"/>
    <w:rsid w:val="00F3324B"/>
    <w:rsid w:val="00F338DB"/>
    <w:rsid w:val="00F33925"/>
    <w:rsid w:val="00F33A54"/>
    <w:rsid w:val="00F33C01"/>
    <w:rsid w:val="00F33C52"/>
    <w:rsid w:val="00F33CE7"/>
    <w:rsid w:val="00F33DA0"/>
    <w:rsid w:val="00F340CF"/>
    <w:rsid w:val="00F3427E"/>
    <w:rsid w:val="00F3431A"/>
    <w:rsid w:val="00F343C0"/>
    <w:rsid w:val="00F34712"/>
    <w:rsid w:val="00F347ED"/>
    <w:rsid w:val="00F3488A"/>
    <w:rsid w:val="00F349C7"/>
    <w:rsid w:val="00F34A51"/>
    <w:rsid w:val="00F34E98"/>
    <w:rsid w:val="00F3504B"/>
    <w:rsid w:val="00F35088"/>
    <w:rsid w:val="00F3509B"/>
    <w:rsid w:val="00F352CF"/>
    <w:rsid w:val="00F355C2"/>
    <w:rsid w:val="00F35779"/>
    <w:rsid w:val="00F35790"/>
    <w:rsid w:val="00F35AB6"/>
    <w:rsid w:val="00F35BDB"/>
    <w:rsid w:val="00F35CF1"/>
    <w:rsid w:val="00F3601C"/>
    <w:rsid w:val="00F3616A"/>
    <w:rsid w:val="00F367E5"/>
    <w:rsid w:val="00F3683C"/>
    <w:rsid w:val="00F36A3C"/>
    <w:rsid w:val="00F36C30"/>
    <w:rsid w:val="00F36E12"/>
    <w:rsid w:val="00F36E9A"/>
    <w:rsid w:val="00F371B2"/>
    <w:rsid w:val="00F373FA"/>
    <w:rsid w:val="00F376B8"/>
    <w:rsid w:val="00F37736"/>
    <w:rsid w:val="00F377C6"/>
    <w:rsid w:val="00F377EE"/>
    <w:rsid w:val="00F37A8E"/>
    <w:rsid w:val="00F37AA0"/>
    <w:rsid w:val="00F37C61"/>
    <w:rsid w:val="00F37DA3"/>
    <w:rsid w:val="00F37DD0"/>
    <w:rsid w:val="00F37E4F"/>
    <w:rsid w:val="00F40264"/>
    <w:rsid w:val="00F40466"/>
    <w:rsid w:val="00F4069B"/>
    <w:rsid w:val="00F4072D"/>
    <w:rsid w:val="00F4082B"/>
    <w:rsid w:val="00F408EF"/>
    <w:rsid w:val="00F40975"/>
    <w:rsid w:val="00F40A73"/>
    <w:rsid w:val="00F40BA7"/>
    <w:rsid w:val="00F40BDB"/>
    <w:rsid w:val="00F40E23"/>
    <w:rsid w:val="00F40E2B"/>
    <w:rsid w:val="00F40E41"/>
    <w:rsid w:val="00F410B9"/>
    <w:rsid w:val="00F41315"/>
    <w:rsid w:val="00F417B0"/>
    <w:rsid w:val="00F4188B"/>
    <w:rsid w:val="00F4197E"/>
    <w:rsid w:val="00F419B2"/>
    <w:rsid w:val="00F41E5A"/>
    <w:rsid w:val="00F41ED7"/>
    <w:rsid w:val="00F42353"/>
    <w:rsid w:val="00F423B6"/>
    <w:rsid w:val="00F427BA"/>
    <w:rsid w:val="00F42946"/>
    <w:rsid w:val="00F4298E"/>
    <w:rsid w:val="00F429B7"/>
    <w:rsid w:val="00F429F3"/>
    <w:rsid w:val="00F42B63"/>
    <w:rsid w:val="00F42BB2"/>
    <w:rsid w:val="00F42BE8"/>
    <w:rsid w:val="00F42D2D"/>
    <w:rsid w:val="00F42F04"/>
    <w:rsid w:val="00F430CE"/>
    <w:rsid w:val="00F430E5"/>
    <w:rsid w:val="00F43114"/>
    <w:rsid w:val="00F431CB"/>
    <w:rsid w:val="00F4329A"/>
    <w:rsid w:val="00F432D3"/>
    <w:rsid w:val="00F43325"/>
    <w:rsid w:val="00F435E8"/>
    <w:rsid w:val="00F43662"/>
    <w:rsid w:val="00F43769"/>
    <w:rsid w:val="00F43805"/>
    <w:rsid w:val="00F43888"/>
    <w:rsid w:val="00F438A1"/>
    <w:rsid w:val="00F438C7"/>
    <w:rsid w:val="00F43F23"/>
    <w:rsid w:val="00F43F87"/>
    <w:rsid w:val="00F4400E"/>
    <w:rsid w:val="00F44083"/>
    <w:rsid w:val="00F440B3"/>
    <w:rsid w:val="00F44538"/>
    <w:rsid w:val="00F44BC6"/>
    <w:rsid w:val="00F44CED"/>
    <w:rsid w:val="00F44E05"/>
    <w:rsid w:val="00F44E7D"/>
    <w:rsid w:val="00F44F9B"/>
    <w:rsid w:val="00F44FF5"/>
    <w:rsid w:val="00F45113"/>
    <w:rsid w:val="00F4519D"/>
    <w:rsid w:val="00F45493"/>
    <w:rsid w:val="00F45694"/>
    <w:rsid w:val="00F4577D"/>
    <w:rsid w:val="00F4578F"/>
    <w:rsid w:val="00F457A7"/>
    <w:rsid w:val="00F45BA2"/>
    <w:rsid w:val="00F45C62"/>
    <w:rsid w:val="00F45E9E"/>
    <w:rsid w:val="00F45FAE"/>
    <w:rsid w:val="00F46515"/>
    <w:rsid w:val="00F465E6"/>
    <w:rsid w:val="00F46707"/>
    <w:rsid w:val="00F4676A"/>
    <w:rsid w:val="00F469AC"/>
    <w:rsid w:val="00F46E8D"/>
    <w:rsid w:val="00F4707E"/>
    <w:rsid w:val="00F4764B"/>
    <w:rsid w:val="00F47704"/>
    <w:rsid w:val="00F4773E"/>
    <w:rsid w:val="00F4799B"/>
    <w:rsid w:val="00F479B9"/>
    <w:rsid w:val="00F47C91"/>
    <w:rsid w:val="00F47CB8"/>
    <w:rsid w:val="00F47D6C"/>
    <w:rsid w:val="00F47F48"/>
    <w:rsid w:val="00F50227"/>
    <w:rsid w:val="00F502AD"/>
    <w:rsid w:val="00F502DE"/>
    <w:rsid w:val="00F5030E"/>
    <w:rsid w:val="00F50340"/>
    <w:rsid w:val="00F503F3"/>
    <w:rsid w:val="00F504F4"/>
    <w:rsid w:val="00F5057D"/>
    <w:rsid w:val="00F50618"/>
    <w:rsid w:val="00F508B2"/>
    <w:rsid w:val="00F50B0F"/>
    <w:rsid w:val="00F50B13"/>
    <w:rsid w:val="00F50BD4"/>
    <w:rsid w:val="00F510FA"/>
    <w:rsid w:val="00F51204"/>
    <w:rsid w:val="00F515B4"/>
    <w:rsid w:val="00F5163F"/>
    <w:rsid w:val="00F5167F"/>
    <w:rsid w:val="00F51683"/>
    <w:rsid w:val="00F5175D"/>
    <w:rsid w:val="00F51875"/>
    <w:rsid w:val="00F51898"/>
    <w:rsid w:val="00F52336"/>
    <w:rsid w:val="00F5247B"/>
    <w:rsid w:val="00F524DF"/>
    <w:rsid w:val="00F52BB2"/>
    <w:rsid w:val="00F52FF9"/>
    <w:rsid w:val="00F53058"/>
    <w:rsid w:val="00F534CE"/>
    <w:rsid w:val="00F534F7"/>
    <w:rsid w:val="00F53547"/>
    <w:rsid w:val="00F53600"/>
    <w:rsid w:val="00F5365D"/>
    <w:rsid w:val="00F537AD"/>
    <w:rsid w:val="00F53806"/>
    <w:rsid w:val="00F53824"/>
    <w:rsid w:val="00F53A34"/>
    <w:rsid w:val="00F53A69"/>
    <w:rsid w:val="00F53A84"/>
    <w:rsid w:val="00F53C70"/>
    <w:rsid w:val="00F5431C"/>
    <w:rsid w:val="00F5433C"/>
    <w:rsid w:val="00F54360"/>
    <w:rsid w:val="00F54387"/>
    <w:rsid w:val="00F54557"/>
    <w:rsid w:val="00F545B0"/>
    <w:rsid w:val="00F54DA4"/>
    <w:rsid w:val="00F54F96"/>
    <w:rsid w:val="00F5565D"/>
    <w:rsid w:val="00F55821"/>
    <w:rsid w:val="00F55A73"/>
    <w:rsid w:val="00F55AC0"/>
    <w:rsid w:val="00F55B83"/>
    <w:rsid w:val="00F55B9A"/>
    <w:rsid w:val="00F55CE1"/>
    <w:rsid w:val="00F55F01"/>
    <w:rsid w:val="00F561D3"/>
    <w:rsid w:val="00F562AD"/>
    <w:rsid w:val="00F562FC"/>
    <w:rsid w:val="00F563AC"/>
    <w:rsid w:val="00F56568"/>
    <w:rsid w:val="00F565AC"/>
    <w:rsid w:val="00F56876"/>
    <w:rsid w:val="00F56B81"/>
    <w:rsid w:val="00F56C39"/>
    <w:rsid w:val="00F56EAF"/>
    <w:rsid w:val="00F5709D"/>
    <w:rsid w:val="00F571BF"/>
    <w:rsid w:val="00F57225"/>
    <w:rsid w:val="00F577E0"/>
    <w:rsid w:val="00F57B1C"/>
    <w:rsid w:val="00F57C59"/>
    <w:rsid w:val="00F57C7B"/>
    <w:rsid w:val="00F57E27"/>
    <w:rsid w:val="00F60005"/>
    <w:rsid w:val="00F601C2"/>
    <w:rsid w:val="00F6036B"/>
    <w:rsid w:val="00F606AC"/>
    <w:rsid w:val="00F60824"/>
    <w:rsid w:val="00F60B89"/>
    <w:rsid w:val="00F60EA9"/>
    <w:rsid w:val="00F60F80"/>
    <w:rsid w:val="00F6117F"/>
    <w:rsid w:val="00F613F0"/>
    <w:rsid w:val="00F6180C"/>
    <w:rsid w:val="00F61FE6"/>
    <w:rsid w:val="00F62096"/>
    <w:rsid w:val="00F62118"/>
    <w:rsid w:val="00F6218C"/>
    <w:rsid w:val="00F621D3"/>
    <w:rsid w:val="00F621EC"/>
    <w:rsid w:val="00F62392"/>
    <w:rsid w:val="00F6242A"/>
    <w:rsid w:val="00F62932"/>
    <w:rsid w:val="00F62C71"/>
    <w:rsid w:val="00F62C89"/>
    <w:rsid w:val="00F62D90"/>
    <w:rsid w:val="00F62E22"/>
    <w:rsid w:val="00F6310B"/>
    <w:rsid w:val="00F63459"/>
    <w:rsid w:val="00F63758"/>
    <w:rsid w:val="00F637FF"/>
    <w:rsid w:val="00F63836"/>
    <w:rsid w:val="00F6393E"/>
    <w:rsid w:val="00F63B5A"/>
    <w:rsid w:val="00F63D4B"/>
    <w:rsid w:val="00F64128"/>
    <w:rsid w:val="00F641AD"/>
    <w:rsid w:val="00F641C3"/>
    <w:rsid w:val="00F64354"/>
    <w:rsid w:val="00F64524"/>
    <w:rsid w:val="00F64911"/>
    <w:rsid w:val="00F64A99"/>
    <w:rsid w:val="00F64FBC"/>
    <w:rsid w:val="00F6536D"/>
    <w:rsid w:val="00F6543A"/>
    <w:rsid w:val="00F65602"/>
    <w:rsid w:val="00F65C15"/>
    <w:rsid w:val="00F65C5D"/>
    <w:rsid w:val="00F65C9A"/>
    <w:rsid w:val="00F65D8F"/>
    <w:rsid w:val="00F65E9C"/>
    <w:rsid w:val="00F65F18"/>
    <w:rsid w:val="00F65F60"/>
    <w:rsid w:val="00F6642D"/>
    <w:rsid w:val="00F669B7"/>
    <w:rsid w:val="00F66AC8"/>
    <w:rsid w:val="00F66B23"/>
    <w:rsid w:val="00F66C6A"/>
    <w:rsid w:val="00F66DB9"/>
    <w:rsid w:val="00F66E39"/>
    <w:rsid w:val="00F67335"/>
    <w:rsid w:val="00F676AC"/>
    <w:rsid w:val="00F6774F"/>
    <w:rsid w:val="00F677CE"/>
    <w:rsid w:val="00F678DC"/>
    <w:rsid w:val="00F67CAA"/>
    <w:rsid w:val="00F67D50"/>
    <w:rsid w:val="00F67DB1"/>
    <w:rsid w:val="00F67DD7"/>
    <w:rsid w:val="00F7000D"/>
    <w:rsid w:val="00F70071"/>
    <w:rsid w:val="00F70129"/>
    <w:rsid w:val="00F70274"/>
    <w:rsid w:val="00F70D37"/>
    <w:rsid w:val="00F70E34"/>
    <w:rsid w:val="00F70EAD"/>
    <w:rsid w:val="00F712D2"/>
    <w:rsid w:val="00F71400"/>
    <w:rsid w:val="00F71559"/>
    <w:rsid w:val="00F7161D"/>
    <w:rsid w:val="00F716C0"/>
    <w:rsid w:val="00F71721"/>
    <w:rsid w:val="00F71786"/>
    <w:rsid w:val="00F71874"/>
    <w:rsid w:val="00F71E8F"/>
    <w:rsid w:val="00F7204A"/>
    <w:rsid w:val="00F72099"/>
    <w:rsid w:val="00F721CB"/>
    <w:rsid w:val="00F72214"/>
    <w:rsid w:val="00F724D3"/>
    <w:rsid w:val="00F725BE"/>
    <w:rsid w:val="00F7282F"/>
    <w:rsid w:val="00F728B0"/>
    <w:rsid w:val="00F72910"/>
    <w:rsid w:val="00F72BE9"/>
    <w:rsid w:val="00F72C5D"/>
    <w:rsid w:val="00F72F12"/>
    <w:rsid w:val="00F72F14"/>
    <w:rsid w:val="00F72F72"/>
    <w:rsid w:val="00F72FDE"/>
    <w:rsid w:val="00F7328C"/>
    <w:rsid w:val="00F7337C"/>
    <w:rsid w:val="00F733AE"/>
    <w:rsid w:val="00F7344E"/>
    <w:rsid w:val="00F738C8"/>
    <w:rsid w:val="00F73A45"/>
    <w:rsid w:val="00F73BE0"/>
    <w:rsid w:val="00F73C70"/>
    <w:rsid w:val="00F7435C"/>
    <w:rsid w:val="00F74592"/>
    <w:rsid w:val="00F74BA6"/>
    <w:rsid w:val="00F74C94"/>
    <w:rsid w:val="00F74CA0"/>
    <w:rsid w:val="00F74CCB"/>
    <w:rsid w:val="00F74EFF"/>
    <w:rsid w:val="00F75A9E"/>
    <w:rsid w:val="00F75AA0"/>
    <w:rsid w:val="00F75B96"/>
    <w:rsid w:val="00F75CDD"/>
    <w:rsid w:val="00F75D0C"/>
    <w:rsid w:val="00F75D6A"/>
    <w:rsid w:val="00F7600C"/>
    <w:rsid w:val="00F76040"/>
    <w:rsid w:val="00F761A2"/>
    <w:rsid w:val="00F765E8"/>
    <w:rsid w:val="00F768DB"/>
    <w:rsid w:val="00F769DD"/>
    <w:rsid w:val="00F769DE"/>
    <w:rsid w:val="00F76B9A"/>
    <w:rsid w:val="00F76E63"/>
    <w:rsid w:val="00F76EB4"/>
    <w:rsid w:val="00F76FBD"/>
    <w:rsid w:val="00F771B7"/>
    <w:rsid w:val="00F7731D"/>
    <w:rsid w:val="00F77674"/>
    <w:rsid w:val="00F77745"/>
    <w:rsid w:val="00F777B2"/>
    <w:rsid w:val="00F7793F"/>
    <w:rsid w:val="00F77A08"/>
    <w:rsid w:val="00F77A40"/>
    <w:rsid w:val="00F77ADD"/>
    <w:rsid w:val="00F77CD8"/>
    <w:rsid w:val="00F77F7A"/>
    <w:rsid w:val="00F8036A"/>
    <w:rsid w:val="00F804A1"/>
    <w:rsid w:val="00F80681"/>
    <w:rsid w:val="00F80726"/>
    <w:rsid w:val="00F80899"/>
    <w:rsid w:val="00F80951"/>
    <w:rsid w:val="00F80A11"/>
    <w:rsid w:val="00F80BFA"/>
    <w:rsid w:val="00F80EE1"/>
    <w:rsid w:val="00F81054"/>
    <w:rsid w:val="00F81061"/>
    <w:rsid w:val="00F81130"/>
    <w:rsid w:val="00F81243"/>
    <w:rsid w:val="00F8143B"/>
    <w:rsid w:val="00F81626"/>
    <w:rsid w:val="00F81787"/>
    <w:rsid w:val="00F819FB"/>
    <w:rsid w:val="00F81A93"/>
    <w:rsid w:val="00F81AC5"/>
    <w:rsid w:val="00F81CCC"/>
    <w:rsid w:val="00F81F04"/>
    <w:rsid w:val="00F82044"/>
    <w:rsid w:val="00F822A5"/>
    <w:rsid w:val="00F82328"/>
    <w:rsid w:val="00F82638"/>
    <w:rsid w:val="00F82D97"/>
    <w:rsid w:val="00F83097"/>
    <w:rsid w:val="00F8339F"/>
    <w:rsid w:val="00F8365D"/>
    <w:rsid w:val="00F837BD"/>
    <w:rsid w:val="00F83848"/>
    <w:rsid w:val="00F83A26"/>
    <w:rsid w:val="00F83B5B"/>
    <w:rsid w:val="00F83BCA"/>
    <w:rsid w:val="00F83C61"/>
    <w:rsid w:val="00F83EA0"/>
    <w:rsid w:val="00F84013"/>
    <w:rsid w:val="00F840A4"/>
    <w:rsid w:val="00F84241"/>
    <w:rsid w:val="00F84299"/>
    <w:rsid w:val="00F84372"/>
    <w:rsid w:val="00F844BD"/>
    <w:rsid w:val="00F844CD"/>
    <w:rsid w:val="00F844DC"/>
    <w:rsid w:val="00F84644"/>
    <w:rsid w:val="00F846FF"/>
    <w:rsid w:val="00F84826"/>
    <w:rsid w:val="00F84BDD"/>
    <w:rsid w:val="00F84C9B"/>
    <w:rsid w:val="00F84DBF"/>
    <w:rsid w:val="00F84DD7"/>
    <w:rsid w:val="00F85578"/>
    <w:rsid w:val="00F85770"/>
    <w:rsid w:val="00F85A28"/>
    <w:rsid w:val="00F85A42"/>
    <w:rsid w:val="00F85E2A"/>
    <w:rsid w:val="00F8600A"/>
    <w:rsid w:val="00F860CA"/>
    <w:rsid w:val="00F860D6"/>
    <w:rsid w:val="00F865D6"/>
    <w:rsid w:val="00F86811"/>
    <w:rsid w:val="00F86940"/>
    <w:rsid w:val="00F86A0D"/>
    <w:rsid w:val="00F86DC8"/>
    <w:rsid w:val="00F86F1C"/>
    <w:rsid w:val="00F87074"/>
    <w:rsid w:val="00F87075"/>
    <w:rsid w:val="00F871B0"/>
    <w:rsid w:val="00F871DB"/>
    <w:rsid w:val="00F87273"/>
    <w:rsid w:val="00F87441"/>
    <w:rsid w:val="00F87498"/>
    <w:rsid w:val="00F87700"/>
    <w:rsid w:val="00F87A49"/>
    <w:rsid w:val="00F87B66"/>
    <w:rsid w:val="00F87BF8"/>
    <w:rsid w:val="00F87C31"/>
    <w:rsid w:val="00F87CED"/>
    <w:rsid w:val="00F87D4F"/>
    <w:rsid w:val="00F8C850"/>
    <w:rsid w:val="00F90064"/>
    <w:rsid w:val="00F9010F"/>
    <w:rsid w:val="00F902BD"/>
    <w:rsid w:val="00F9059C"/>
    <w:rsid w:val="00F906B9"/>
    <w:rsid w:val="00F906C0"/>
    <w:rsid w:val="00F9079C"/>
    <w:rsid w:val="00F90B11"/>
    <w:rsid w:val="00F90C0C"/>
    <w:rsid w:val="00F90E64"/>
    <w:rsid w:val="00F90F1D"/>
    <w:rsid w:val="00F910A7"/>
    <w:rsid w:val="00F910AB"/>
    <w:rsid w:val="00F911A4"/>
    <w:rsid w:val="00F91455"/>
    <w:rsid w:val="00F91618"/>
    <w:rsid w:val="00F91827"/>
    <w:rsid w:val="00F91898"/>
    <w:rsid w:val="00F91DE3"/>
    <w:rsid w:val="00F91FE8"/>
    <w:rsid w:val="00F922A3"/>
    <w:rsid w:val="00F92A19"/>
    <w:rsid w:val="00F92A41"/>
    <w:rsid w:val="00F92F02"/>
    <w:rsid w:val="00F92FF1"/>
    <w:rsid w:val="00F93256"/>
    <w:rsid w:val="00F93405"/>
    <w:rsid w:val="00F93446"/>
    <w:rsid w:val="00F935C7"/>
    <w:rsid w:val="00F9371C"/>
    <w:rsid w:val="00F937CA"/>
    <w:rsid w:val="00F93AD3"/>
    <w:rsid w:val="00F93F77"/>
    <w:rsid w:val="00F93F78"/>
    <w:rsid w:val="00F941AF"/>
    <w:rsid w:val="00F9420F"/>
    <w:rsid w:val="00F9438E"/>
    <w:rsid w:val="00F94586"/>
    <w:rsid w:val="00F94675"/>
    <w:rsid w:val="00F947C2"/>
    <w:rsid w:val="00F948F2"/>
    <w:rsid w:val="00F94939"/>
    <w:rsid w:val="00F94C2F"/>
    <w:rsid w:val="00F95125"/>
    <w:rsid w:val="00F95215"/>
    <w:rsid w:val="00F9521A"/>
    <w:rsid w:val="00F956AF"/>
    <w:rsid w:val="00F95790"/>
    <w:rsid w:val="00F95A3D"/>
    <w:rsid w:val="00F95A7B"/>
    <w:rsid w:val="00F95B51"/>
    <w:rsid w:val="00F95CDB"/>
    <w:rsid w:val="00F95DD1"/>
    <w:rsid w:val="00F95E3A"/>
    <w:rsid w:val="00F95F45"/>
    <w:rsid w:val="00F962A2"/>
    <w:rsid w:val="00F962D7"/>
    <w:rsid w:val="00F963F1"/>
    <w:rsid w:val="00F96403"/>
    <w:rsid w:val="00F964BB"/>
    <w:rsid w:val="00F966CA"/>
    <w:rsid w:val="00F96784"/>
    <w:rsid w:val="00F9680F"/>
    <w:rsid w:val="00F96933"/>
    <w:rsid w:val="00F969F4"/>
    <w:rsid w:val="00F96AF5"/>
    <w:rsid w:val="00F96BFD"/>
    <w:rsid w:val="00F96C1E"/>
    <w:rsid w:val="00F96DB2"/>
    <w:rsid w:val="00F96F10"/>
    <w:rsid w:val="00F96F5F"/>
    <w:rsid w:val="00F972C3"/>
    <w:rsid w:val="00F975CD"/>
    <w:rsid w:val="00F976E3"/>
    <w:rsid w:val="00F9786D"/>
    <w:rsid w:val="00F978B8"/>
    <w:rsid w:val="00F97A8C"/>
    <w:rsid w:val="00F97ADA"/>
    <w:rsid w:val="00F97B5A"/>
    <w:rsid w:val="00F97CF9"/>
    <w:rsid w:val="00F97E6F"/>
    <w:rsid w:val="00F97E7C"/>
    <w:rsid w:val="00FA0051"/>
    <w:rsid w:val="00FA0080"/>
    <w:rsid w:val="00FA0547"/>
    <w:rsid w:val="00FA0631"/>
    <w:rsid w:val="00FA0698"/>
    <w:rsid w:val="00FA06F6"/>
    <w:rsid w:val="00FA0994"/>
    <w:rsid w:val="00FA1160"/>
    <w:rsid w:val="00FA126E"/>
    <w:rsid w:val="00FA12E6"/>
    <w:rsid w:val="00FA1309"/>
    <w:rsid w:val="00FA1341"/>
    <w:rsid w:val="00FA1507"/>
    <w:rsid w:val="00FA1584"/>
    <w:rsid w:val="00FA15C8"/>
    <w:rsid w:val="00FA19D3"/>
    <w:rsid w:val="00FA1ADC"/>
    <w:rsid w:val="00FA21DC"/>
    <w:rsid w:val="00FA231F"/>
    <w:rsid w:val="00FA2427"/>
    <w:rsid w:val="00FA2550"/>
    <w:rsid w:val="00FA264D"/>
    <w:rsid w:val="00FA26F2"/>
    <w:rsid w:val="00FA27A4"/>
    <w:rsid w:val="00FA2895"/>
    <w:rsid w:val="00FA2950"/>
    <w:rsid w:val="00FA29E2"/>
    <w:rsid w:val="00FA2A13"/>
    <w:rsid w:val="00FA2D2D"/>
    <w:rsid w:val="00FA2F35"/>
    <w:rsid w:val="00FA2F53"/>
    <w:rsid w:val="00FA3095"/>
    <w:rsid w:val="00FA3227"/>
    <w:rsid w:val="00FA3331"/>
    <w:rsid w:val="00FA3814"/>
    <w:rsid w:val="00FA3962"/>
    <w:rsid w:val="00FA3988"/>
    <w:rsid w:val="00FA3EAD"/>
    <w:rsid w:val="00FA40A1"/>
    <w:rsid w:val="00FA4105"/>
    <w:rsid w:val="00FA43A5"/>
    <w:rsid w:val="00FA44A6"/>
    <w:rsid w:val="00FA4695"/>
    <w:rsid w:val="00FA48B6"/>
    <w:rsid w:val="00FA4B12"/>
    <w:rsid w:val="00FA4D3C"/>
    <w:rsid w:val="00FA5263"/>
    <w:rsid w:val="00FA52C3"/>
    <w:rsid w:val="00FA5514"/>
    <w:rsid w:val="00FA5658"/>
    <w:rsid w:val="00FA595F"/>
    <w:rsid w:val="00FA5A53"/>
    <w:rsid w:val="00FA5B8A"/>
    <w:rsid w:val="00FA62C0"/>
    <w:rsid w:val="00FA64F7"/>
    <w:rsid w:val="00FA657C"/>
    <w:rsid w:val="00FA65AE"/>
    <w:rsid w:val="00FA66BB"/>
    <w:rsid w:val="00FA66C7"/>
    <w:rsid w:val="00FA6794"/>
    <w:rsid w:val="00FA6830"/>
    <w:rsid w:val="00FA684E"/>
    <w:rsid w:val="00FA6991"/>
    <w:rsid w:val="00FA6AB2"/>
    <w:rsid w:val="00FA6B80"/>
    <w:rsid w:val="00FA6B91"/>
    <w:rsid w:val="00FA6C7B"/>
    <w:rsid w:val="00FA6D0F"/>
    <w:rsid w:val="00FA6E07"/>
    <w:rsid w:val="00FA6F2F"/>
    <w:rsid w:val="00FA7040"/>
    <w:rsid w:val="00FA70F3"/>
    <w:rsid w:val="00FA7123"/>
    <w:rsid w:val="00FA7320"/>
    <w:rsid w:val="00FA736B"/>
    <w:rsid w:val="00FA755A"/>
    <w:rsid w:val="00FA76D8"/>
    <w:rsid w:val="00FA76FE"/>
    <w:rsid w:val="00FA7897"/>
    <w:rsid w:val="00FA78C3"/>
    <w:rsid w:val="00FA7B36"/>
    <w:rsid w:val="00FA7BC8"/>
    <w:rsid w:val="00FB017A"/>
    <w:rsid w:val="00FB01AE"/>
    <w:rsid w:val="00FB0242"/>
    <w:rsid w:val="00FB024D"/>
    <w:rsid w:val="00FB046F"/>
    <w:rsid w:val="00FB0514"/>
    <w:rsid w:val="00FB0590"/>
    <w:rsid w:val="00FB05CE"/>
    <w:rsid w:val="00FB087C"/>
    <w:rsid w:val="00FB088F"/>
    <w:rsid w:val="00FB08CF"/>
    <w:rsid w:val="00FB0924"/>
    <w:rsid w:val="00FB09BD"/>
    <w:rsid w:val="00FB0A12"/>
    <w:rsid w:val="00FB0A72"/>
    <w:rsid w:val="00FB0B55"/>
    <w:rsid w:val="00FB0D54"/>
    <w:rsid w:val="00FB0E77"/>
    <w:rsid w:val="00FB1000"/>
    <w:rsid w:val="00FB12DB"/>
    <w:rsid w:val="00FB1412"/>
    <w:rsid w:val="00FB1477"/>
    <w:rsid w:val="00FB162D"/>
    <w:rsid w:val="00FB1683"/>
    <w:rsid w:val="00FB1856"/>
    <w:rsid w:val="00FB1971"/>
    <w:rsid w:val="00FB2023"/>
    <w:rsid w:val="00FB215D"/>
    <w:rsid w:val="00FB2257"/>
    <w:rsid w:val="00FB2462"/>
    <w:rsid w:val="00FB2634"/>
    <w:rsid w:val="00FB274B"/>
    <w:rsid w:val="00FB27B2"/>
    <w:rsid w:val="00FB2873"/>
    <w:rsid w:val="00FB2AF1"/>
    <w:rsid w:val="00FB2C84"/>
    <w:rsid w:val="00FB2E15"/>
    <w:rsid w:val="00FB2FAA"/>
    <w:rsid w:val="00FB2FBF"/>
    <w:rsid w:val="00FB3053"/>
    <w:rsid w:val="00FB3247"/>
    <w:rsid w:val="00FB3670"/>
    <w:rsid w:val="00FB375C"/>
    <w:rsid w:val="00FB3801"/>
    <w:rsid w:val="00FB397C"/>
    <w:rsid w:val="00FB3BA2"/>
    <w:rsid w:val="00FB3C1F"/>
    <w:rsid w:val="00FB3D12"/>
    <w:rsid w:val="00FB3EC7"/>
    <w:rsid w:val="00FB3FCF"/>
    <w:rsid w:val="00FB4353"/>
    <w:rsid w:val="00FB45CC"/>
    <w:rsid w:val="00FB45FD"/>
    <w:rsid w:val="00FB4654"/>
    <w:rsid w:val="00FB46D7"/>
    <w:rsid w:val="00FB4883"/>
    <w:rsid w:val="00FB488D"/>
    <w:rsid w:val="00FB4A50"/>
    <w:rsid w:val="00FB4A9D"/>
    <w:rsid w:val="00FB4D6A"/>
    <w:rsid w:val="00FB521A"/>
    <w:rsid w:val="00FB5955"/>
    <w:rsid w:val="00FB5DF1"/>
    <w:rsid w:val="00FB5F75"/>
    <w:rsid w:val="00FB6018"/>
    <w:rsid w:val="00FB6131"/>
    <w:rsid w:val="00FB641B"/>
    <w:rsid w:val="00FB6493"/>
    <w:rsid w:val="00FB64A3"/>
    <w:rsid w:val="00FB64B7"/>
    <w:rsid w:val="00FB696F"/>
    <w:rsid w:val="00FB6A6B"/>
    <w:rsid w:val="00FB6D03"/>
    <w:rsid w:val="00FB704C"/>
    <w:rsid w:val="00FB72FA"/>
    <w:rsid w:val="00FB7477"/>
    <w:rsid w:val="00FB7573"/>
    <w:rsid w:val="00FB75BC"/>
    <w:rsid w:val="00FB7997"/>
    <w:rsid w:val="00FB79B0"/>
    <w:rsid w:val="00FB7A04"/>
    <w:rsid w:val="00FB7B19"/>
    <w:rsid w:val="00FB7CBC"/>
    <w:rsid w:val="00FB7F4B"/>
    <w:rsid w:val="00FC00E8"/>
    <w:rsid w:val="00FC0155"/>
    <w:rsid w:val="00FC0333"/>
    <w:rsid w:val="00FC04E0"/>
    <w:rsid w:val="00FC067D"/>
    <w:rsid w:val="00FC06F5"/>
    <w:rsid w:val="00FC072D"/>
    <w:rsid w:val="00FC0742"/>
    <w:rsid w:val="00FC09DD"/>
    <w:rsid w:val="00FC09FB"/>
    <w:rsid w:val="00FC0B3F"/>
    <w:rsid w:val="00FC0EAE"/>
    <w:rsid w:val="00FC120E"/>
    <w:rsid w:val="00FC1251"/>
    <w:rsid w:val="00FC1405"/>
    <w:rsid w:val="00FC1692"/>
    <w:rsid w:val="00FC16C1"/>
    <w:rsid w:val="00FC17A2"/>
    <w:rsid w:val="00FC19D4"/>
    <w:rsid w:val="00FC1C83"/>
    <w:rsid w:val="00FC1E6F"/>
    <w:rsid w:val="00FC1F83"/>
    <w:rsid w:val="00FC1FC2"/>
    <w:rsid w:val="00FC21F4"/>
    <w:rsid w:val="00FC27FC"/>
    <w:rsid w:val="00FC29A3"/>
    <w:rsid w:val="00FC2AA8"/>
    <w:rsid w:val="00FC2B08"/>
    <w:rsid w:val="00FC2BC8"/>
    <w:rsid w:val="00FC2D86"/>
    <w:rsid w:val="00FC2DD1"/>
    <w:rsid w:val="00FC2DEF"/>
    <w:rsid w:val="00FC2E7B"/>
    <w:rsid w:val="00FC2F63"/>
    <w:rsid w:val="00FC30FA"/>
    <w:rsid w:val="00FC3281"/>
    <w:rsid w:val="00FC352F"/>
    <w:rsid w:val="00FC35F5"/>
    <w:rsid w:val="00FC37BF"/>
    <w:rsid w:val="00FC3A20"/>
    <w:rsid w:val="00FC3AEF"/>
    <w:rsid w:val="00FC3B45"/>
    <w:rsid w:val="00FC3DF2"/>
    <w:rsid w:val="00FC3EB4"/>
    <w:rsid w:val="00FC3F50"/>
    <w:rsid w:val="00FC3F73"/>
    <w:rsid w:val="00FC3FF8"/>
    <w:rsid w:val="00FC417D"/>
    <w:rsid w:val="00FC4256"/>
    <w:rsid w:val="00FC428E"/>
    <w:rsid w:val="00FC4431"/>
    <w:rsid w:val="00FC4572"/>
    <w:rsid w:val="00FC4614"/>
    <w:rsid w:val="00FC461B"/>
    <w:rsid w:val="00FC47AB"/>
    <w:rsid w:val="00FC49C6"/>
    <w:rsid w:val="00FC4B8F"/>
    <w:rsid w:val="00FC4BCA"/>
    <w:rsid w:val="00FC4D64"/>
    <w:rsid w:val="00FC502F"/>
    <w:rsid w:val="00FC538D"/>
    <w:rsid w:val="00FC56B7"/>
    <w:rsid w:val="00FC58C3"/>
    <w:rsid w:val="00FC5C39"/>
    <w:rsid w:val="00FC5E53"/>
    <w:rsid w:val="00FC60B1"/>
    <w:rsid w:val="00FC63A0"/>
    <w:rsid w:val="00FC6406"/>
    <w:rsid w:val="00FC68AE"/>
    <w:rsid w:val="00FC69D3"/>
    <w:rsid w:val="00FC6B8F"/>
    <w:rsid w:val="00FC6BE1"/>
    <w:rsid w:val="00FC6E7C"/>
    <w:rsid w:val="00FC6F58"/>
    <w:rsid w:val="00FC7148"/>
    <w:rsid w:val="00FC71EE"/>
    <w:rsid w:val="00FC725A"/>
    <w:rsid w:val="00FC732C"/>
    <w:rsid w:val="00FC7718"/>
    <w:rsid w:val="00FC7A4E"/>
    <w:rsid w:val="00FC7CB7"/>
    <w:rsid w:val="00FC7D6C"/>
    <w:rsid w:val="00FD00B7"/>
    <w:rsid w:val="00FD00E7"/>
    <w:rsid w:val="00FD012E"/>
    <w:rsid w:val="00FD03EE"/>
    <w:rsid w:val="00FD061D"/>
    <w:rsid w:val="00FD0708"/>
    <w:rsid w:val="00FD0A81"/>
    <w:rsid w:val="00FD0CCE"/>
    <w:rsid w:val="00FD108D"/>
    <w:rsid w:val="00FD124B"/>
    <w:rsid w:val="00FD1340"/>
    <w:rsid w:val="00FD158F"/>
    <w:rsid w:val="00FD15BE"/>
    <w:rsid w:val="00FD15C5"/>
    <w:rsid w:val="00FD1702"/>
    <w:rsid w:val="00FD1723"/>
    <w:rsid w:val="00FD1D5E"/>
    <w:rsid w:val="00FD1E06"/>
    <w:rsid w:val="00FD1E20"/>
    <w:rsid w:val="00FD1EBB"/>
    <w:rsid w:val="00FD2319"/>
    <w:rsid w:val="00FD2435"/>
    <w:rsid w:val="00FD255E"/>
    <w:rsid w:val="00FD2617"/>
    <w:rsid w:val="00FD26A7"/>
    <w:rsid w:val="00FD2869"/>
    <w:rsid w:val="00FD292C"/>
    <w:rsid w:val="00FD29E6"/>
    <w:rsid w:val="00FD2A92"/>
    <w:rsid w:val="00FD2CB5"/>
    <w:rsid w:val="00FD2CEB"/>
    <w:rsid w:val="00FD2F14"/>
    <w:rsid w:val="00FD3090"/>
    <w:rsid w:val="00FD3226"/>
    <w:rsid w:val="00FD3554"/>
    <w:rsid w:val="00FD35FF"/>
    <w:rsid w:val="00FD38B4"/>
    <w:rsid w:val="00FD3B1F"/>
    <w:rsid w:val="00FD3D86"/>
    <w:rsid w:val="00FD3F0C"/>
    <w:rsid w:val="00FD3F58"/>
    <w:rsid w:val="00FD40CC"/>
    <w:rsid w:val="00FD413F"/>
    <w:rsid w:val="00FD4395"/>
    <w:rsid w:val="00FD4442"/>
    <w:rsid w:val="00FD45B8"/>
    <w:rsid w:val="00FD46D9"/>
    <w:rsid w:val="00FD46FC"/>
    <w:rsid w:val="00FD4937"/>
    <w:rsid w:val="00FD4AD5"/>
    <w:rsid w:val="00FD4B43"/>
    <w:rsid w:val="00FD4DD3"/>
    <w:rsid w:val="00FD4EAA"/>
    <w:rsid w:val="00FD4FF7"/>
    <w:rsid w:val="00FD503D"/>
    <w:rsid w:val="00FD54A8"/>
    <w:rsid w:val="00FD54BA"/>
    <w:rsid w:val="00FD554B"/>
    <w:rsid w:val="00FD56E7"/>
    <w:rsid w:val="00FD5737"/>
    <w:rsid w:val="00FD57D6"/>
    <w:rsid w:val="00FD5D1D"/>
    <w:rsid w:val="00FD5E15"/>
    <w:rsid w:val="00FD5EB5"/>
    <w:rsid w:val="00FD5F4D"/>
    <w:rsid w:val="00FD676E"/>
    <w:rsid w:val="00FD6875"/>
    <w:rsid w:val="00FD6949"/>
    <w:rsid w:val="00FD6A16"/>
    <w:rsid w:val="00FD6AEF"/>
    <w:rsid w:val="00FD6BD5"/>
    <w:rsid w:val="00FD6FF1"/>
    <w:rsid w:val="00FD700C"/>
    <w:rsid w:val="00FD70EE"/>
    <w:rsid w:val="00FD716D"/>
    <w:rsid w:val="00FD72BA"/>
    <w:rsid w:val="00FD7397"/>
    <w:rsid w:val="00FD7412"/>
    <w:rsid w:val="00FD77A8"/>
    <w:rsid w:val="00FD7852"/>
    <w:rsid w:val="00FD78E5"/>
    <w:rsid w:val="00FD7BCF"/>
    <w:rsid w:val="00FD7D62"/>
    <w:rsid w:val="00FD7F35"/>
    <w:rsid w:val="00FE0012"/>
    <w:rsid w:val="00FE021A"/>
    <w:rsid w:val="00FE0230"/>
    <w:rsid w:val="00FE0578"/>
    <w:rsid w:val="00FE068E"/>
    <w:rsid w:val="00FE0708"/>
    <w:rsid w:val="00FE088A"/>
    <w:rsid w:val="00FE08F8"/>
    <w:rsid w:val="00FE0A6F"/>
    <w:rsid w:val="00FE0AD9"/>
    <w:rsid w:val="00FE0C3C"/>
    <w:rsid w:val="00FE0DBF"/>
    <w:rsid w:val="00FE0ECE"/>
    <w:rsid w:val="00FE1016"/>
    <w:rsid w:val="00FE120A"/>
    <w:rsid w:val="00FE12A4"/>
    <w:rsid w:val="00FE182A"/>
    <w:rsid w:val="00FE18C4"/>
    <w:rsid w:val="00FE1938"/>
    <w:rsid w:val="00FE1CA3"/>
    <w:rsid w:val="00FE2283"/>
    <w:rsid w:val="00FE231B"/>
    <w:rsid w:val="00FE2339"/>
    <w:rsid w:val="00FE2569"/>
    <w:rsid w:val="00FE28FC"/>
    <w:rsid w:val="00FE2AC9"/>
    <w:rsid w:val="00FE2BFE"/>
    <w:rsid w:val="00FE2D29"/>
    <w:rsid w:val="00FE2D5A"/>
    <w:rsid w:val="00FE2FBB"/>
    <w:rsid w:val="00FE30BC"/>
    <w:rsid w:val="00FE31AE"/>
    <w:rsid w:val="00FE32A1"/>
    <w:rsid w:val="00FE3392"/>
    <w:rsid w:val="00FE33B0"/>
    <w:rsid w:val="00FE34D1"/>
    <w:rsid w:val="00FE35C5"/>
    <w:rsid w:val="00FE36A3"/>
    <w:rsid w:val="00FE36F2"/>
    <w:rsid w:val="00FE3719"/>
    <w:rsid w:val="00FE3A33"/>
    <w:rsid w:val="00FE3AC4"/>
    <w:rsid w:val="00FE3CC7"/>
    <w:rsid w:val="00FE3DC0"/>
    <w:rsid w:val="00FE3EB6"/>
    <w:rsid w:val="00FE438C"/>
    <w:rsid w:val="00FE45D9"/>
    <w:rsid w:val="00FE4680"/>
    <w:rsid w:val="00FE4805"/>
    <w:rsid w:val="00FE4876"/>
    <w:rsid w:val="00FE49A7"/>
    <w:rsid w:val="00FE4BA9"/>
    <w:rsid w:val="00FE4BFF"/>
    <w:rsid w:val="00FE4CCA"/>
    <w:rsid w:val="00FE4DC8"/>
    <w:rsid w:val="00FE4EBD"/>
    <w:rsid w:val="00FE4FA0"/>
    <w:rsid w:val="00FE5445"/>
    <w:rsid w:val="00FE5904"/>
    <w:rsid w:val="00FE5B85"/>
    <w:rsid w:val="00FE5CB3"/>
    <w:rsid w:val="00FE5CD7"/>
    <w:rsid w:val="00FE5D95"/>
    <w:rsid w:val="00FE5E47"/>
    <w:rsid w:val="00FE6345"/>
    <w:rsid w:val="00FE64C0"/>
    <w:rsid w:val="00FE67FE"/>
    <w:rsid w:val="00FE6AF5"/>
    <w:rsid w:val="00FE6DA3"/>
    <w:rsid w:val="00FE6E47"/>
    <w:rsid w:val="00FE6EEB"/>
    <w:rsid w:val="00FE7084"/>
    <w:rsid w:val="00FE7161"/>
    <w:rsid w:val="00FE720B"/>
    <w:rsid w:val="00FE722C"/>
    <w:rsid w:val="00FE7368"/>
    <w:rsid w:val="00FE7872"/>
    <w:rsid w:val="00FE78D0"/>
    <w:rsid w:val="00FE79DD"/>
    <w:rsid w:val="00FE7AA7"/>
    <w:rsid w:val="00FE7FFE"/>
    <w:rsid w:val="00FF00C0"/>
    <w:rsid w:val="00FF020E"/>
    <w:rsid w:val="00FF0283"/>
    <w:rsid w:val="00FF0452"/>
    <w:rsid w:val="00FF05FA"/>
    <w:rsid w:val="00FF0B47"/>
    <w:rsid w:val="00FF0B8C"/>
    <w:rsid w:val="00FF0BD2"/>
    <w:rsid w:val="00FF0E98"/>
    <w:rsid w:val="00FF0F6C"/>
    <w:rsid w:val="00FF0FD1"/>
    <w:rsid w:val="00FF0FFC"/>
    <w:rsid w:val="00FF1625"/>
    <w:rsid w:val="00FF17A4"/>
    <w:rsid w:val="00FF17C0"/>
    <w:rsid w:val="00FF1D71"/>
    <w:rsid w:val="00FF1F9D"/>
    <w:rsid w:val="00FF20C7"/>
    <w:rsid w:val="00FF2273"/>
    <w:rsid w:val="00FF248C"/>
    <w:rsid w:val="00FF26C1"/>
    <w:rsid w:val="00FF2710"/>
    <w:rsid w:val="00FF2863"/>
    <w:rsid w:val="00FF2B73"/>
    <w:rsid w:val="00FF2C26"/>
    <w:rsid w:val="00FF2FC1"/>
    <w:rsid w:val="00FF308B"/>
    <w:rsid w:val="00FF31F0"/>
    <w:rsid w:val="00FF3346"/>
    <w:rsid w:val="00FF34CE"/>
    <w:rsid w:val="00FF37CC"/>
    <w:rsid w:val="00FF38E4"/>
    <w:rsid w:val="00FF3CF2"/>
    <w:rsid w:val="00FF3D3D"/>
    <w:rsid w:val="00FF3DF7"/>
    <w:rsid w:val="00FF3E6D"/>
    <w:rsid w:val="00FF3FF2"/>
    <w:rsid w:val="00FF4045"/>
    <w:rsid w:val="00FF44D6"/>
    <w:rsid w:val="00FF44DA"/>
    <w:rsid w:val="00FF466E"/>
    <w:rsid w:val="00FF4A33"/>
    <w:rsid w:val="00FF4E25"/>
    <w:rsid w:val="00FF4FE3"/>
    <w:rsid w:val="00FF50B5"/>
    <w:rsid w:val="00FF51B3"/>
    <w:rsid w:val="00FF5263"/>
    <w:rsid w:val="00FF527A"/>
    <w:rsid w:val="00FF5322"/>
    <w:rsid w:val="00FF545D"/>
    <w:rsid w:val="00FF56A4"/>
    <w:rsid w:val="00FF5817"/>
    <w:rsid w:val="00FF58B9"/>
    <w:rsid w:val="00FF5E4E"/>
    <w:rsid w:val="00FF5F4B"/>
    <w:rsid w:val="00FF5FEA"/>
    <w:rsid w:val="00FF6124"/>
    <w:rsid w:val="00FF6245"/>
    <w:rsid w:val="00FF6448"/>
    <w:rsid w:val="00FF6700"/>
    <w:rsid w:val="00FF6716"/>
    <w:rsid w:val="00FF67A1"/>
    <w:rsid w:val="00FF6977"/>
    <w:rsid w:val="00FF6D88"/>
    <w:rsid w:val="00FF6E9A"/>
    <w:rsid w:val="00FF6EE9"/>
    <w:rsid w:val="00FF6F62"/>
    <w:rsid w:val="00FF6F80"/>
    <w:rsid w:val="00FF700A"/>
    <w:rsid w:val="00FF7078"/>
    <w:rsid w:val="00FF7196"/>
    <w:rsid w:val="00FF730F"/>
    <w:rsid w:val="00FF7414"/>
    <w:rsid w:val="00FF76BC"/>
    <w:rsid w:val="00FF77B6"/>
    <w:rsid w:val="00FF7850"/>
    <w:rsid w:val="00FF7C9E"/>
    <w:rsid w:val="00FF7E0F"/>
    <w:rsid w:val="00FF7FF0"/>
    <w:rsid w:val="01437D42"/>
    <w:rsid w:val="01468D3A"/>
    <w:rsid w:val="0171665D"/>
    <w:rsid w:val="019D0112"/>
    <w:rsid w:val="01C408C9"/>
    <w:rsid w:val="01D85296"/>
    <w:rsid w:val="02098C46"/>
    <w:rsid w:val="021953B1"/>
    <w:rsid w:val="022484A0"/>
    <w:rsid w:val="022E0281"/>
    <w:rsid w:val="027B4F8A"/>
    <w:rsid w:val="02BEA5E8"/>
    <w:rsid w:val="02D9435C"/>
    <w:rsid w:val="02EA7679"/>
    <w:rsid w:val="02F76D3E"/>
    <w:rsid w:val="02FD04F6"/>
    <w:rsid w:val="02FFF511"/>
    <w:rsid w:val="0318E523"/>
    <w:rsid w:val="032F829E"/>
    <w:rsid w:val="036002A1"/>
    <w:rsid w:val="038B54BA"/>
    <w:rsid w:val="03A4D337"/>
    <w:rsid w:val="03DB5560"/>
    <w:rsid w:val="03F98492"/>
    <w:rsid w:val="0430127D"/>
    <w:rsid w:val="043DF51B"/>
    <w:rsid w:val="044BDDDD"/>
    <w:rsid w:val="045BF806"/>
    <w:rsid w:val="046C18B6"/>
    <w:rsid w:val="048B8BC5"/>
    <w:rsid w:val="0496EDA1"/>
    <w:rsid w:val="04B2E50F"/>
    <w:rsid w:val="04D749D3"/>
    <w:rsid w:val="04F826D8"/>
    <w:rsid w:val="051DC1D1"/>
    <w:rsid w:val="05991340"/>
    <w:rsid w:val="062D2B91"/>
    <w:rsid w:val="065D9D44"/>
    <w:rsid w:val="06801126"/>
    <w:rsid w:val="06CB76B1"/>
    <w:rsid w:val="06D97A18"/>
    <w:rsid w:val="06F07F49"/>
    <w:rsid w:val="070BD010"/>
    <w:rsid w:val="07167614"/>
    <w:rsid w:val="074A9882"/>
    <w:rsid w:val="076B38C0"/>
    <w:rsid w:val="0789D145"/>
    <w:rsid w:val="08188989"/>
    <w:rsid w:val="08937DBE"/>
    <w:rsid w:val="0893E3CB"/>
    <w:rsid w:val="08A240B4"/>
    <w:rsid w:val="08DB4A84"/>
    <w:rsid w:val="08E46180"/>
    <w:rsid w:val="095EB422"/>
    <w:rsid w:val="09735E01"/>
    <w:rsid w:val="09C877F0"/>
    <w:rsid w:val="09FDEDC5"/>
    <w:rsid w:val="0A275AE5"/>
    <w:rsid w:val="0A2AB97B"/>
    <w:rsid w:val="0A2FC4D8"/>
    <w:rsid w:val="0A67CD44"/>
    <w:rsid w:val="0A6CCBA3"/>
    <w:rsid w:val="0A6E5517"/>
    <w:rsid w:val="0A948529"/>
    <w:rsid w:val="0A94AC7D"/>
    <w:rsid w:val="0AB75F9D"/>
    <w:rsid w:val="0AC0DC6D"/>
    <w:rsid w:val="0AFB3EE7"/>
    <w:rsid w:val="0AFD9574"/>
    <w:rsid w:val="0B04DF29"/>
    <w:rsid w:val="0B1A5FD9"/>
    <w:rsid w:val="0B3E986A"/>
    <w:rsid w:val="0B6F73B4"/>
    <w:rsid w:val="0BA2A465"/>
    <w:rsid w:val="0BC74BAE"/>
    <w:rsid w:val="0BCCC4C2"/>
    <w:rsid w:val="0BDED2E8"/>
    <w:rsid w:val="0BEB4090"/>
    <w:rsid w:val="0BF2FE2C"/>
    <w:rsid w:val="0C52DE26"/>
    <w:rsid w:val="0C5B3889"/>
    <w:rsid w:val="0C5EE511"/>
    <w:rsid w:val="0C6DB1A8"/>
    <w:rsid w:val="0C9DD381"/>
    <w:rsid w:val="0CA08F0C"/>
    <w:rsid w:val="0CCCEE47"/>
    <w:rsid w:val="0D189A77"/>
    <w:rsid w:val="0D1D2C92"/>
    <w:rsid w:val="0D3DC8C7"/>
    <w:rsid w:val="0D68F523"/>
    <w:rsid w:val="0D85A8E5"/>
    <w:rsid w:val="0D877811"/>
    <w:rsid w:val="0D9B1374"/>
    <w:rsid w:val="0DB77AA1"/>
    <w:rsid w:val="0DEC01A6"/>
    <w:rsid w:val="0DF7E2D3"/>
    <w:rsid w:val="0E26DB07"/>
    <w:rsid w:val="0E40CD8C"/>
    <w:rsid w:val="0E55AADA"/>
    <w:rsid w:val="0E7BC35F"/>
    <w:rsid w:val="0EA16B1B"/>
    <w:rsid w:val="0ECB3A15"/>
    <w:rsid w:val="0ED4C604"/>
    <w:rsid w:val="0EFCF57E"/>
    <w:rsid w:val="0F01DDB4"/>
    <w:rsid w:val="0F199384"/>
    <w:rsid w:val="0F236BA0"/>
    <w:rsid w:val="0F4D75D1"/>
    <w:rsid w:val="0F6DC13F"/>
    <w:rsid w:val="0F904F3A"/>
    <w:rsid w:val="0FAEFF42"/>
    <w:rsid w:val="0FD84D30"/>
    <w:rsid w:val="0FEF1EE5"/>
    <w:rsid w:val="100FBF87"/>
    <w:rsid w:val="10116451"/>
    <w:rsid w:val="10312919"/>
    <w:rsid w:val="10725474"/>
    <w:rsid w:val="1080BB34"/>
    <w:rsid w:val="10B83648"/>
    <w:rsid w:val="10BCC63E"/>
    <w:rsid w:val="10C29454"/>
    <w:rsid w:val="10D4A549"/>
    <w:rsid w:val="10DE51C7"/>
    <w:rsid w:val="110D149A"/>
    <w:rsid w:val="11352D9C"/>
    <w:rsid w:val="113AB5D9"/>
    <w:rsid w:val="11456E75"/>
    <w:rsid w:val="11957089"/>
    <w:rsid w:val="11B6AD32"/>
    <w:rsid w:val="11B76E27"/>
    <w:rsid w:val="12135346"/>
    <w:rsid w:val="1258490A"/>
    <w:rsid w:val="127E12ED"/>
    <w:rsid w:val="12987301"/>
    <w:rsid w:val="12AE2AC9"/>
    <w:rsid w:val="12C9649F"/>
    <w:rsid w:val="1305426E"/>
    <w:rsid w:val="1341145F"/>
    <w:rsid w:val="138B8FAD"/>
    <w:rsid w:val="13ACEB0C"/>
    <w:rsid w:val="13B437A1"/>
    <w:rsid w:val="140BFEF2"/>
    <w:rsid w:val="1420C075"/>
    <w:rsid w:val="1462E9C4"/>
    <w:rsid w:val="1493CE51"/>
    <w:rsid w:val="14A70413"/>
    <w:rsid w:val="14D1CF0B"/>
    <w:rsid w:val="14F3DC5D"/>
    <w:rsid w:val="14F65D0E"/>
    <w:rsid w:val="152DE336"/>
    <w:rsid w:val="155F7E9A"/>
    <w:rsid w:val="15A7BCEC"/>
    <w:rsid w:val="15FA6193"/>
    <w:rsid w:val="16255265"/>
    <w:rsid w:val="1642F8FB"/>
    <w:rsid w:val="16851AEA"/>
    <w:rsid w:val="16C663A5"/>
    <w:rsid w:val="16E47638"/>
    <w:rsid w:val="16F70B5D"/>
    <w:rsid w:val="170D2500"/>
    <w:rsid w:val="17130594"/>
    <w:rsid w:val="17879A73"/>
    <w:rsid w:val="17A29820"/>
    <w:rsid w:val="17AC121F"/>
    <w:rsid w:val="1809E00C"/>
    <w:rsid w:val="181E759C"/>
    <w:rsid w:val="18289662"/>
    <w:rsid w:val="183C0F8B"/>
    <w:rsid w:val="18519250"/>
    <w:rsid w:val="185F6748"/>
    <w:rsid w:val="18C3FD9A"/>
    <w:rsid w:val="18E554D6"/>
    <w:rsid w:val="190D8634"/>
    <w:rsid w:val="195D35C7"/>
    <w:rsid w:val="1967F94B"/>
    <w:rsid w:val="19B4C993"/>
    <w:rsid w:val="19C8B86D"/>
    <w:rsid w:val="19E329EE"/>
    <w:rsid w:val="19E35C45"/>
    <w:rsid w:val="19E3C002"/>
    <w:rsid w:val="19F9DC29"/>
    <w:rsid w:val="19FFE2AB"/>
    <w:rsid w:val="1A268CD4"/>
    <w:rsid w:val="1A6D0363"/>
    <w:rsid w:val="1A76488C"/>
    <w:rsid w:val="1A91B631"/>
    <w:rsid w:val="1AE27985"/>
    <w:rsid w:val="1B16CE8E"/>
    <w:rsid w:val="1B31ED0D"/>
    <w:rsid w:val="1B6629ED"/>
    <w:rsid w:val="1B734FEB"/>
    <w:rsid w:val="1B8D53C0"/>
    <w:rsid w:val="1BA33E47"/>
    <w:rsid w:val="1BDD8342"/>
    <w:rsid w:val="1BE87F69"/>
    <w:rsid w:val="1C04D60C"/>
    <w:rsid w:val="1C143B11"/>
    <w:rsid w:val="1C1708F8"/>
    <w:rsid w:val="1C34BFA1"/>
    <w:rsid w:val="1C5DA8D1"/>
    <w:rsid w:val="1D06E49B"/>
    <w:rsid w:val="1D12862C"/>
    <w:rsid w:val="1D580434"/>
    <w:rsid w:val="1D6F14BC"/>
    <w:rsid w:val="1D95B730"/>
    <w:rsid w:val="1DB3BE89"/>
    <w:rsid w:val="1DBA3E7B"/>
    <w:rsid w:val="1DBCBA06"/>
    <w:rsid w:val="1DC7B90F"/>
    <w:rsid w:val="1DD32C50"/>
    <w:rsid w:val="1DDDD24C"/>
    <w:rsid w:val="1E01F133"/>
    <w:rsid w:val="1E1469A0"/>
    <w:rsid w:val="1E57F2B2"/>
    <w:rsid w:val="1E79C370"/>
    <w:rsid w:val="1E91B2D3"/>
    <w:rsid w:val="1ECDCF85"/>
    <w:rsid w:val="1F0682B1"/>
    <w:rsid w:val="1F085B76"/>
    <w:rsid w:val="1F7B7244"/>
    <w:rsid w:val="1F9C5BC8"/>
    <w:rsid w:val="1FB6BA55"/>
    <w:rsid w:val="1FC4B41D"/>
    <w:rsid w:val="1FD054F6"/>
    <w:rsid w:val="1FFEA319"/>
    <w:rsid w:val="2005D1A3"/>
    <w:rsid w:val="201C3797"/>
    <w:rsid w:val="205E375C"/>
    <w:rsid w:val="20A24889"/>
    <w:rsid w:val="20C6A617"/>
    <w:rsid w:val="20E40E26"/>
    <w:rsid w:val="20EF64F0"/>
    <w:rsid w:val="20F5C8EF"/>
    <w:rsid w:val="2106B889"/>
    <w:rsid w:val="211B3BDD"/>
    <w:rsid w:val="212E2012"/>
    <w:rsid w:val="2153F494"/>
    <w:rsid w:val="21D7B42D"/>
    <w:rsid w:val="21F295E6"/>
    <w:rsid w:val="22251AC8"/>
    <w:rsid w:val="22366DAD"/>
    <w:rsid w:val="223A9AA9"/>
    <w:rsid w:val="2249EBA1"/>
    <w:rsid w:val="225E58F7"/>
    <w:rsid w:val="2268D443"/>
    <w:rsid w:val="22881FBA"/>
    <w:rsid w:val="228F61CC"/>
    <w:rsid w:val="22A4D52B"/>
    <w:rsid w:val="22E7A462"/>
    <w:rsid w:val="23020595"/>
    <w:rsid w:val="230A3CEA"/>
    <w:rsid w:val="230B08BB"/>
    <w:rsid w:val="23373729"/>
    <w:rsid w:val="23459825"/>
    <w:rsid w:val="2356CF58"/>
    <w:rsid w:val="2395F1C9"/>
    <w:rsid w:val="23B660A9"/>
    <w:rsid w:val="23D7C428"/>
    <w:rsid w:val="23E5410B"/>
    <w:rsid w:val="2439964C"/>
    <w:rsid w:val="243C104B"/>
    <w:rsid w:val="244DD1BF"/>
    <w:rsid w:val="245C7310"/>
    <w:rsid w:val="245CBB1C"/>
    <w:rsid w:val="2465AA28"/>
    <w:rsid w:val="24A8FA03"/>
    <w:rsid w:val="24CCF67C"/>
    <w:rsid w:val="24EB197A"/>
    <w:rsid w:val="24F47D41"/>
    <w:rsid w:val="2522AB4E"/>
    <w:rsid w:val="252EBFEC"/>
    <w:rsid w:val="254005FB"/>
    <w:rsid w:val="2559B5D3"/>
    <w:rsid w:val="25869DD6"/>
    <w:rsid w:val="258F13CD"/>
    <w:rsid w:val="259211AF"/>
    <w:rsid w:val="259961EE"/>
    <w:rsid w:val="25E38F59"/>
    <w:rsid w:val="260FF2C5"/>
    <w:rsid w:val="26479DAA"/>
    <w:rsid w:val="265D8922"/>
    <w:rsid w:val="26716B3C"/>
    <w:rsid w:val="26FAAADD"/>
    <w:rsid w:val="272A71CA"/>
    <w:rsid w:val="272AB610"/>
    <w:rsid w:val="2745A8AB"/>
    <w:rsid w:val="2745C859"/>
    <w:rsid w:val="27D0AE62"/>
    <w:rsid w:val="281D31A4"/>
    <w:rsid w:val="28255469"/>
    <w:rsid w:val="28264FD9"/>
    <w:rsid w:val="282E74D9"/>
    <w:rsid w:val="284A2AAE"/>
    <w:rsid w:val="284EAC72"/>
    <w:rsid w:val="287D060D"/>
    <w:rsid w:val="289107FB"/>
    <w:rsid w:val="2894294F"/>
    <w:rsid w:val="28B64768"/>
    <w:rsid w:val="28DB12F2"/>
    <w:rsid w:val="2917C743"/>
    <w:rsid w:val="29554B89"/>
    <w:rsid w:val="295620FF"/>
    <w:rsid w:val="29625137"/>
    <w:rsid w:val="2969FFFF"/>
    <w:rsid w:val="296E2F73"/>
    <w:rsid w:val="29BAB8BB"/>
    <w:rsid w:val="29FA9063"/>
    <w:rsid w:val="29FC3B06"/>
    <w:rsid w:val="2A4ED96C"/>
    <w:rsid w:val="2AB39084"/>
    <w:rsid w:val="2AB5F9DF"/>
    <w:rsid w:val="2AEC9820"/>
    <w:rsid w:val="2AEDA54E"/>
    <w:rsid w:val="2AFF961A"/>
    <w:rsid w:val="2B0537EF"/>
    <w:rsid w:val="2B14C76C"/>
    <w:rsid w:val="2B42F9BC"/>
    <w:rsid w:val="2BC6094E"/>
    <w:rsid w:val="2C18AF9F"/>
    <w:rsid w:val="2C46AAA4"/>
    <w:rsid w:val="2C4CE0AC"/>
    <w:rsid w:val="2C7191AE"/>
    <w:rsid w:val="2C82470F"/>
    <w:rsid w:val="2CA6B314"/>
    <w:rsid w:val="2CB59CEE"/>
    <w:rsid w:val="2CB9A402"/>
    <w:rsid w:val="2CF014C8"/>
    <w:rsid w:val="2D0EA136"/>
    <w:rsid w:val="2D53FAAE"/>
    <w:rsid w:val="2D6FBA8B"/>
    <w:rsid w:val="2D75D460"/>
    <w:rsid w:val="2D8698FE"/>
    <w:rsid w:val="2DB1428E"/>
    <w:rsid w:val="2DCC1719"/>
    <w:rsid w:val="2DCF066C"/>
    <w:rsid w:val="2DE33844"/>
    <w:rsid w:val="2DE53998"/>
    <w:rsid w:val="2DED1DB8"/>
    <w:rsid w:val="2E0327BC"/>
    <w:rsid w:val="2EE16F03"/>
    <w:rsid w:val="2F3DA317"/>
    <w:rsid w:val="2F4DC59C"/>
    <w:rsid w:val="2F78564F"/>
    <w:rsid w:val="2F79A261"/>
    <w:rsid w:val="2F9F9EB7"/>
    <w:rsid w:val="2FA0D492"/>
    <w:rsid w:val="2FA9ABD9"/>
    <w:rsid w:val="2FAA7CFA"/>
    <w:rsid w:val="2FB492D3"/>
    <w:rsid w:val="2FB817C0"/>
    <w:rsid w:val="2FC5695D"/>
    <w:rsid w:val="3013C82E"/>
    <w:rsid w:val="3045FC8F"/>
    <w:rsid w:val="304A8AAF"/>
    <w:rsid w:val="30602EFB"/>
    <w:rsid w:val="308451A2"/>
    <w:rsid w:val="308EDEA8"/>
    <w:rsid w:val="3098D995"/>
    <w:rsid w:val="30B39D94"/>
    <w:rsid w:val="30D3AEC8"/>
    <w:rsid w:val="3109E543"/>
    <w:rsid w:val="31270397"/>
    <w:rsid w:val="312A6E1A"/>
    <w:rsid w:val="312F16C7"/>
    <w:rsid w:val="31439BF2"/>
    <w:rsid w:val="314FF85D"/>
    <w:rsid w:val="31787E60"/>
    <w:rsid w:val="317E6BBC"/>
    <w:rsid w:val="31D94160"/>
    <w:rsid w:val="31E611CB"/>
    <w:rsid w:val="31ED66A6"/>
    <w:rsid w:val="31EE9341"/>
    <w:rsid w:val="3213206A"/>
    <w:rsid w:val="32348317"/>
    <w:rsid w:val="324C89FF"/>
    <w:rsid w:val="32847836"/>
    <w:rsid w:val="32998877"/>
    <w:rsid w:val="32B281BA"/>
    <w:rsid w:val="33161960"/>
    <w:rsid w:val="332427AC"/>
    <w:rsid w:val="33544292"/>
    <w:rsid w:val="33C8D0E6"/>
    <w:rsid w:val="33E2FC9A"/>
    <w:rsid w:val="342984E2"/>
    <w:rsid w:val="342B0943"/>
    <w:rsid w:val="345EB999"/>
    <w:rsid w:val="347493F8"/>
    <w:rsid w:val="3475ACB0"/>
    <w:rsid w:val="3492890C"/>
    <w:rsid w:val="34A5CFB4"/>
    <w:rsid w:val="35063FCC"/>
    <w:rsid w:val="351489CE"/>
    <w:rsid w:val="352E8338"/>
    <w:rsid w:val="35501027"/>
    <w:rsid w:val="35B225A3"/>
    <w:rsid w:val="35B78523"/>
    <w:rsid w:val="35C931D0"/>
    <w:rsid w:val="35CBB241"/>
    <w:rsid w:val="35DF48AE"/>
    <w:rsid w:val="35F308A3"/>
    <w:rsid w:val="3615530F"/>
    <w:rsid w:val="3636029C"/>
    <w:rsid w:val="365C5851"/>
    <w:rsid w:val="36DCB9AD"/>
    <w:rsid w:val="36E81855"/>
    <w:rsid w:val="3714C9A8"/>
    <w:rsid w:val="3742882A"/>
    <w:rsid w:val="3759CDF9"/>
    <w:rsid w:val="37BA4106"/>
    <w:rsid w:val="37CB2F6D"/>
    <w:rsid w:val="37DEA0CE"/>
    <w:rsid w:val="3804F0C7"/>
    <w:rsid w:val="38110105"/>
    <w:rsid w:val="381F5092"/>
    <w:rsid w:val="3822320D"/>
    <w:rsid w:val="382C67D3"/>
    <w:rsid w:val="3854E224"/>
    <w:rsid w:val="386C0B31"/>
    <w:rsid w:val="38BA888F"/>
    <w:rsid w:val="38D5F52D"/>
    <w:rsid w:val="39238C32"/>
    <w:rsid w:val="392B5413"/>
    <w:rsid w:val="3945F9DB"/>
    <w:rsid w:val="39C7C791"/>
    <w:rsid w:val="3A2D098B"/>
    <w:rsid w:val="3A2EC5A5"/>
    <w:rsid w:val="3A6CDC45"/>
    <w:rsid w:val="3AB8D400"/>
    <w:rsid w:val="3AFAE04A"/>
    <w:rsid w:val="3B1B48F7"/>
    <w:rsid w:val="3B375061"/>
    <w:rsid w:val="3B812EFA"/>
    <w:rsid w:val="3B8FD9E7"/>
    <w:rsid w:val="3BA164C3"/>
    <w:rsid w:val="3BB08052"/>
    <w:rsid w:val="3BC5631D"/>
    <w:rsid w:val="3BD4FA16"/>
    <w:rsid w:val="3BE8C770"/>
    <w:rsid w:val="3BEF3640"/>
    <w:rsid w:val="3BF5BDD4"/>
    <w:rsid w:val="3C043BB7"/>
    <w:rsid w:val="3C172DD6"/>
    <w:rsid w:val="3C4D4AE0"/>
    <w:rsid w:val="3C5D68EA"/>
    <w:rsid w:val="3C5DE11D"/>
    <w:rsid w:val="3C8C2F4F"/>
    <w:rsid w:val="3C8E7D4D"/>
    <w:rsid w:val="3CA4DFD9"/>
    <w:rsid w:val="3CC0D27F"/>
    <w:rsid w:val="3CE47E79"/>
    <w:rsid w:val="3D016050"/>
    <w:rsid w:val="3D5B59A2"/>
    <w:rsid w:val="3D93FB79"/>
    <w:rsid w:val="3DC52C1A"/>
    <w:rsid w:val="3E3B5591"/>
    <w:rsid w:val="3E3FCE0A"/>
    <w:rsid w:val="3E47596F"/>
    <w:rsid w:val="3E52DA7D"/>
    <w:rsid w:val="3E7C196B"/>
    <w:rsid w:val="3E8BF4AE"/>
    <w:rsid w:val="3EC3AC0E"/>
    <w:rsid w:val="3ECC7072"/>
    <w:rsid w:val="3EF14EE4"/>
    <w:rsid w:val="3F93D659"/>
    <w:rsid w:val="3FA0475B"/>
    <w:rsid w:val="3FB3E9E7"/>
    <w:rsid w:val="3FD3F9DC"/>
    <w:rsid w:val="3FEB5ADE"/>
    <w:rsid w:val="3FFD4B4F"/>
    <w:rsid w:val="40052AF4"/>
    <w:rsid w:val="401D19AF"/>
    <w:rsid w:val="4030363D"/>
    <w:rsid w:val="404EAA08"/>
    <w:rsid w:val="40E5A081"/>
    <w:rsid w:val="4119EE5D"/>
    <w:rsid w:val="41280BD2"/>
    <w:rsid w:val="415775EB"/>
    <w:rsid w:val="4175DAB8"/>
    <w:rsid w:val="41A577A3"/>
    <w:rsid w:val="41A5F11A"/>
    <w:rsid w:val="41B42CC4"/>
    <w:rsid w:val="41D63F10"/>
    <w:rsid w:val="41DC3937"/>
    <w:rsid w:val="41E857BA"/>
    <w:rsid w:val="420FBE37"/>
    <w:rsid w:val="421D32DE"/>
    <w:rsid w:val="4236D3F1"/>
    <w:rsid w:val="429839D4"/>
    <w:rsid w:val="42A47DA9"/>
    <w:rsid w:val="42BF62B9"/>
    <w:rsid w:val="42CDC014"/>
    <w:rsid w:val="42DAE49A"/>
    <w:rsid w:val="42E41729"/>
    <w:rsid w:val="42F5FE58"/>
    <w:rsid w:val="4302883A"/>
    <w:rsid w:val="433C98FA"/>
    <w:rsid w:val="439F722A"/>
    <w:rsid w:val="43A5FE57"/>
    <w:rsid w:val="43AA6034"/>
    <w:rsid w:val="43BDF776"/>
    <w:rsid w:val="43D4E160"/>
    <w:rsid w:val="43D965F0"/>
    <w:rsid w:val="43E710B5"/>
    <w:rsid w:val="444B241C"/>
    <w:rsid w:val="446C0EB1"/>
    <w:rsid w:val="44753DCA"/>
    <w:rsid w:val="4493066B"/>
    <w:rsid w:val="449B8D0D"/>
    <w:rsid w:val="44C023CE"/>
    <w:rsid w:val="44DBECE0"/>
    <w:rsid w:val="44FE9DBE"/>
    <w:rsid w:val="4503C670"/>
    <w:rsid w:val="450428F9"/>
    <w:rsid w:val="4563E281"/>
    <w:rsid w:val="45683206"/>
    <w:rsid w:val="456D2DAB"/>
    <w:rsid w:val="457B92AB"/>
    <w:rsid w:val="45973F19"/>
    <w:rsid w:val="45D533D0"/>
    <w:rsid w:val="45D84458"/>
    <w:rsid w:val="460DC449"/>
    <w:rsid w:val="4614514E"/>
    <w:rsid w:val="463C1414"/>
    <w:rsid w:val="4665ADD7"/>
    <w:rsid w:val="46663772"/>
    <w:rsid w:val="46699AFE"/>
    <w:rsid w:val="46AF82B7"/>
    <w:rsid w:val="46B1C743"/>
    <w:rsid w:val="46BFE8C3"/>
    <w:rsid w:val="46DB81FC"/>
    <w:rsid w:val="46F6133D"/>
    <w:rsid w:val="46F9AFCC"/>
    <w:rsid w:val="4700B164"/>
    <w:rsid w:val="47541B81"/>
    <w:rsid w:val="47582972"/>
    <w:rsid w:val="478D185B"/>
    <w:rsid w:val="47C0CA31"/>
    <w:rsid w:val="47C51AD2"/>
    <w:rsid w:val="47DEDE6D"/>
    <w:rsid w:val="47E5A90D"/>
    <w:rsid w:val="481D4CFA"/>
    <w:rsid w:val="482976FB"/>
    <w:rsid w:val="485C43B0"/>
    <w:rsid w:val="48BF148A"/>
    <w:rsid w:val="48F7B9B4"/>
    <w:rsid w:val="492539D3"/>
    <w:rsid w:val="492F02AB"/>
    <w:rsid w:val="493ED9AF"/>
    <w:rsid w:val="495E63E3"/>
    <w:rsid w:val="49763248"/>
    <w:rsid w:val="49C56106"/>
    <w:rsid w:val="49D898CD"/>
    <w:rsid w:val="49E383CE"/>
    <w:rsid w:val="49EEBB8A"/>
    <w:rsid w:val="49FDA730"/>
    <w:rsid w:val="4A32DA5D"/>
    <w:rsid w:val="4A380D8A"/>
    <w:rsid w:val="4A59FF83"/>
    <w:rsid w:val="4AB90C2B"/>
    <w:rsid w:val="4AD62CDF"/>
    <w:rsid w:val="4B1D6B9F"/>
    <w:rsid w:val="4B376D12"/>
    <w:rsid w:val="4B45A17C"/>
    <w:rsid w:val="4B5B26E9"/>
    <w:rsid w:val="4B822414"/>
    <w:rsid w:val="4BB1C2E4"/>
    <w:rsid w:val="4C109309"/>
    <w:rsid w:val="4C874917"/>
    <w:rsid w:val="4CB1D193"/>
    <w:rsid w:val="4CB61FD4"/>
    <w:rsid w:val="4CC7F382"/>
    <w:rsid w:val="4D1100A1"/>
    <w:rsid w:val="4D5DDE9D"/>
    <w:rsid w:val="4DBACD97"/>
    <w:rsid w:val="4DD741C6"/>
    <w:rsid w:val="4DE461C2"/>
    <w:rsid w:val="4DECDC0D"/>
    <w:rsid w:val="4E04E251"/>
    <w:rsid w:val="4E09F22E"/>
    <w:rsid w:val="4E47CD0C"/>
    <w:rsid w:val="4E568A1F"/>
    <w:rsid w:val="4E812CBC"/>
    <w:rsid w:val="4ED4CE69"/>
    <w:rsid w:val="4ED7A2F3"/>
    <w:rsid w:val="4EE0A8FB"/>
    <w:rsid w:val="4F1C8EC6"/>
    <w:rsid w:val="4F443180"/>
    <w:rsid w:val="4F66925E"/>
    <w:rsid w:val="4F88B575"/>
    <w:rsid w:val="4FA36883"/>
    <w:rsid w:val="4FAA77FE"/>
    <w:rsid w:val="4FB5209A"/>
    <w:rsid w:val="4FC8FF44"/>
    <w:rsid w:val="5013A41C"/>
    <w:rsid w:val="5036BB61"/>
    <w:rsid w:val="503B0847"/>
    <w:rsid w:val="504E5EBE"/>
    <w:rsid w:val="505202E3"/>
    <w:rsid w:val="50521298"/>
    <w:rsid w:val="50613996"/>
    <w:rsid w:val="50629ECD"/>
    <w:rsid w:val="507B9A18"/>
    <w:rsid w:val="5092EDB0"/>
    <w:rsid w:val="50B74D90"/>
    <w:rsid w:val="50D589C1"/>
    <w:rsid w:val="511DBB99"/>
    <w:rsid w:val="51485786"/>
    <w:rsid w:val="51607ECD"/>
    <w:rsid w:val="51888AC4"/>
    <w:rsid w:val="51EFA8DD"/>
    <w:rsid w:val="51F14A58"/>
    <w:rsid w:val="5236E778"/>
    <w:rsid w:val="5248A452"/>
    <w:rsid w:val="527FE1C8"/>
    <w:rsid w:val="528620BF"/>
    <w:rsid w:val="52A66850"/>
    <w:rsid w:val="52A9C9DC"/>
    <w:rsid w:val="52B44498"/>
    <w:rsid w:val="536027DB"/>
    <w:rsid w:val="536DBB70"/>
    <w:rsid w:val="53988A07"/>
    <w:rsid w:val="53999BE1"/>
    <w:rsid w:val="53A3BBCA"/>
    <w:rsid w:val="53A8164C"/>
    <w:rsid w:val="54033C57"/>
    <w:rsid w:val="5443A2CC"/>
    <w:rsid w:val="5453B1DD"/>
    <w:rsid w:val="545835B1"/>
    <w:rsid w:val="547460E2"/>
    <w:rsid w:val="54906FDA"/>
    <w:rsid w:val="54B10E5C"/>
    <w:rsid w:val="54B4C6E5"/>
    <w:rsid w:val="54B5B4C2"/>
    <w:rsid w:val="54B8FC39"/>
    <w:rsid w:val="54CC2771"/>
    <w:rsid w:val="54D0E4B5"/>
    <w:rsid w:val="54D4E74C"/>
    <w:rsid w:val="552CAF3C"/>
    <w:rsid w:val="5558A0E3"/>
    <w:rsid w:val="555EC0B6"/>
    <w:rsid w:val="55A02814"/>
    <w:rsid w:val="55A27D73"/>
    <w:rsid w:val="55D1FC49"/>
    <w:rsid w:val="55D50716"/>
    <w:rsid w:val="55D54E4D"/>
    <w:rsid w:val="55DDAAEF"/>
    <w:rsid w:val="55ECE3D6"/>
    <w:rsid w:val="55F1C2F3"/>
    <w:rsid w:val="56209865"/>
    <w:rsid w:val="565021E0"/>
    <w:rsid w:val="5659ED54"/>
    <w:rsid w:val="567EB5A3"/>
    <w:rsid w:val="56937646"/>
    <w:rsid w:val="56BDCFB7"/>
    <w:rsid w:val="56DA4712"/>
    <w:rsid w:val="573ED0B9"/>
    <w:rsid w:val="575CBFB1"/>
    <w:rsid w:val="5762E9DA"/>
    <w:rsid w:val="576B4B3E"/>
    <w:rsid w:val="5780CFFD"/>
    <w:rsid w:val="5784DC0B"/>
    <w:rsid w:val="57A163F7"/>
    <w:rsid w:val="57AA30BB"/>
    <w:rsid w:val="57E3D5BC"/>
    <w:rsid w:val="5802E0BB"/>
    <w:rsid w:val="5819FDD5"/>
    <w:rsid w:val="584F3434"/>
    <w:rsid w:val="58569EDF"/>
    <w:rsid w:val="586FED13"/>
    <w:rsid w:val="5873BAC3"/>
    <w:rsid w:val="5875D7F9"/>
    <w:rsid w:val="58778179"/>
    <w:rsid w:val="58A9ED47"/>
    <w:rsid w:val="58DF75CA"/>
    <w:rsid w:val="58E826FE"/>
    <w:rsid w:val="58F7BF82"/>
    <w:rsid w:val="58FE9427"/>
    <w:rsid w:val="5900778A"/>
    <w:rsid w:val="5932E79A"/>
    <w:rsid w:val="5954C0F2"/>
    <w:rsid w:val="5968A951"/>
    <w:rsid w:val="59699651"/>
    <w:rsid w:val="59730F71"/>
    <w:rsid w:val="5990ABB9"/>
    <w:rsid w:val="59C26A60"/>
    <w:rsid w:val="59C6A743"/>
    <w:rsid w:val="59D0C32B"/>
    <w:rsid w:val="59D4F936"/>
    <w:rsid w:val="59F59BBA"/>
    <w:rsid w:val="5A451B54"/>
    <w:rsid w:val="5A47A735"/>
    <w:rsid w:val="5A544620"/>
    <w:rsid w:val="5A655268"/>
    <w:rsid w:val="5A6F3149"/>
    <w:rsid w:val="5A7277BA"/>
    <w:rsid w:val="5AA42502"/>
    <w:rsid w:val="5AB92480"/>
    <w:rsid w:val="5AE7AB4D"/>
    <w:rsid w:val="5AF4F5A3"/>
    <w:rsid w:val="5AFD0D21"/>
    <w:rsid w:val="5B276DAB"/>
    <w:rsid w:val="5B30C3FB"/>
    <w:rsid w:val="5B338045"/>
    <w:rsid w:val="5B36927B"/>
    <w:rsid w:val="5B72F1FF"/>
    <w:rsid w:val="5B81A8B6"/>
    <w:rsid w:val="5BBEC2D1"/>
    <w:rsid w:val="5BC19EFC"/>
    <w:rsid w:val="5BCC47DD"/>
    <w:rsid w:val="5C261E0C"/>
    <w:rsid w:val="5C3476DF"/>
    <w:rsid w:val="5C4D655B"/>
    <w:rsid w:val="5C60288B"/>
    <w:rsid w:val="5CA6072F"/>
    <w:rsid w:val="5CC9A9E2"/>
    <w:rsid w:val="5CEF2121"/>
    <w:rsid w:val="5D73E9BF"/>
    <w:rsid w:val="5D777EC3"/>
    <w:rsid w:val="5D7C3196"/>
    <w:rsid w:val="5D815CF3"/>
    <w:rsid w:val="5D9DE71E"/>
    <w:rsid w:val="5DAAA41F"/>
    <w:rsid w:val="5DDA2572"/>
    <w:rsid w:val="5DDDFF91"/>
    <w:rsid w:val="5DEB96C6"/>
    <w:rsid w:val="5E514C87"/>
    <w:rsid w:val="5E5C75FB"/>
    <w:rsid w:val="5E8303F0"/>
    <w:rsid w:val="5E9FEBB3"/>
    <w:rsid w:val="5EB7F324"/>
    <w:rsid w:val="5EDFA584"/>
    <w:rsid w:val="5EE77C3A"/>
    <w:rsid w:val="5F15A10C"/>
    <w:rsid w:val="5F4BAD3D"/>
    <w:rsid w:val="5F4F0D22"/>
    <w:rsid w:val="5F9E0EF2"/>
    <w:rsid w:val="5F9ED8E8"/>
    <w:rsid w:val="5FC89386"/>
    <w:rsid w:val="5FCB2082"/>
    <w:rsid w:val="5FF49C68"/>
    <w:rsid w:val="603728DD"/>
    <w:rsid w:val="605F762C"/>
    <w:rsid w:val="608923B2"/>
    <w:rsid w:val="6089838D"/>
    <w:rsid w:val="60A81DAB"/>
    <w:rsid w:val="60BC85B2"/>
    <w:rsid w:val="60CA80E2"/>
    <w:rsid w:val="60D9B300"/>
    <w:rsid w:val="60FB9FE6"/>
    <w:rsid w:val="616873E4"/>
    <w:rsid w:val="61ED2E0E"/>
    <w:rsid w:val="61FCD372"/>
    <w:rsid w:val="624DC272"/>
    <w:rsid w:val="625EF9F5"/>
    <w:rsid w:val="6287C38B"/>
    <w:rsid w:val="62B04FF2"/>
    <w:rsid w:val="62CDE54D"/>
    <w:rsid w:val="63373E6A"/>
    <w:rsid w:val="6357918F"/>
    <w:rsid w:val="63CFF840"/>
    <w:rsid w:val="643A7266"/>
    <w:rsid w:val="64742254"/>
    <w:rsid w:val="648639C3"/>
    <w:rsid w:val="64BD8984"/>
    <w:rsid w:val="650F22A5"/>
    <w:rsid w:val="651BFB97"/>
    <w:rsid w:val="652BC93D"/>
    <w:rsid w:val="6537BBC1"/>
    <w:rsid w:val="653F973E"/>
    <w:rsid w:val="6588AE67"/>
    <w:rsid w:val="6592C064"/>
    <w:rsid w:val="6594E325"/>
    <w:rsid w:val="65A6CF95"/>
    <w:rsid w:val="65C0B1A5"/>
    <w:rsid w:val="65C584C2"/>
    <w:rsid w:val="65F303FE"/>
    <w:rsid w:val="6605A69B"/>
    <w:rsid w:val="66367F2E"/>
    <w:rsid w:val="66658C45"/>
    <w:rsid w:val="66780064"/>
    <w:rsid w:val="66C3F064"/>
    <w:rsid w:val="66F6BAA7"/>
    <w:rsid w:val="670CFF24"/>
    <w:rsid w:val="6717C00F"/>
    <w:rsid w:val="6752197C"/>
    <w:rsid w:val="6787A4EA"/>
    <w:rsid w:val="67924B8B"/>
    <w:rsid w:val="67FF2AF9"/>
    <w:rsid w:val="680A5C02"/>
    <w:rsid w:val="682572A9"/>
    <w:rsid w:val="685511C8"/>
    <w:rsid w:val="686A07D0"/>
    <w:rsid w:val="68C3371D"/>
    <w:rsid w:val="68D5D576"/>
    <w:rsid w:val="694C8E2D"/>
    <w:rsid w:val="6956EDB8"/>
    <w:rsid w:val="696CD9C1"/>
    <w:rsid w:val="69A5C994"/>
    <w:rsid w:val="69A6E31C"/>
    <w:rsid w:val="69D79E2E"/>
    <w:rsid w:val="69F41D6D"/>
    <w:rsid w:val="6A2899D0"/>
    <w:rsid w:val="6A614F1E"/>
    <w:rsid w:val="6A6EAAD6"/>
    <w:rsid w:val="6A6F9D1D"/>
    <w:rsid w:val="6AC2AEBC"/>
    <w:rsid w:val="6AC59C78"/>
    <w:rsid w:val="6AF09ABC"/>
    <w:rsid w:val="6B1275B1"/>
    <w:rsid w:val="6B62FE6D"/>
    <w:rsid w:val="6B6430CD"/>
    <w:rsid w:val="6B7FFF5F"/>
    <w:rsid w:val="6BA49BCE"/>
    <w:rsid w:val="6BC324CA"/>
    <w:rsid w:val="6C716505"/>
    <w:rsid w:val="6C80AFF5"/>
    <w:rsid w:val="6C96772B"/>
    <w:rsid w:val="6CD968A7"/>
    <w:rsid w:val="6CEE618E"/>
    <w:rsid w:val="6CF9B5DE"/>
    <w:rsid w:val="6D84C5FA"/>
    <w:rsid w:val="6D957857"/>
    <w:rsid w:val="6D9C7D30"/>
    <w:rsid w:val="6E59311F"/>
    <w:rsid w:val="6E6ACD94"/>
    <w:rsid w:val="6E95D7EA"/>
    <w:rsid w:val="6EA4B04C"/>
    <w:rsid w:val="6EBAD444"/>
    <w:rsid w:val="6ED9F03E"/>
    <w:rsid w:val="6EDFBAF3"/>
    <w:rsid w:val="6EF34CB1"/>
    <w:rsid w:val="6F14C4F3"/>
    <w:rsid w:val="6F15646D"/>
    <w:rsid w:val="6F44BDC9"/>
    <w:rsid w:val="6F4B28C8"/>
    <w:rsid w:val="6F592601"/>
    <w:rsid w:val="6FAB6370"/>
    <w:rsid w:val="6FB080B9"/>
    <w:rsid w:val="6FCEA842"/>
    <w:rsid w:val="6FDE09EB"/>
    <w:rsid w:val="6FEE2EEC"/>
    <w:rsid w:val="6FFFC70C"/>
    <w:rsid w:val="7008477A"/>
    <w:rsid w:val="701CF503"/>
    <w:rsid w:val="70237E39"/>
    <w:rsid w:val="708C8E8D"/>
    <w:rsid w:val="709F264C"/>
    <w:rsid w:val="70BCA953"/>
    <w:rsid w:val="70C6AAA2"/>
    <w:rsid w:val="70D07A5D"/>
    <w:rsid w:val="70D2B3EC"/>
    <w:rsid w:val="70DB65EC"/>
    <w:rsid w:val="7146FFF8"/>
    <w:rsid w:val="71566DD1"/>
    <w:rsid w:val="7157A60F"/>
    <w:rsid w:val="7166729A"/>
    <w:rsid w:val="717006B1"/>
    <w:rsid w:val="717E857C"/>
    <w:rsid w:val="717EB239"/>
    <w:rsid w:val="719917E3"/>
    <w:rsid w:val="719DD1BF"/>
    <w:rsid w:val="71BB4530"/>
    <w:rsid w:val="71E0765E"/>
    <w:rsid w:val="729EFEBE"/>
    <w:rsid w:val="72A75425"/>
    <w:rsid w:val="72ABC71D"/>
    <w:rsid w:val="72CE9973"/>
    <w:rsid w:val="72DDDB87"/>
    <w:rsid w:val="72E98325"/>
    <w:rsid w:val="72FCE1BD"/>
    <w:rsid w:val="733A4B20"/>
    <w:rsid w:val="73540540"/>
    <w:rsid w:val="73688B60"/>
    <w:rsid w:val="736DE517"/>
    <w:rsid w:val="73C3E484"/>
    <w:rsid w:val="73F14A19"/>
    <w:rsid w:val="7417CEDC"/>
    <w:rsid w:val="745E0C5E"/>
    <w:rsid w:val="745EDADA"/>
    <w:rsid w:val="749C4DE5"/>
    <w:rsid w:val="74E637F9"/>
    <w:rsid w:val="74FC3D7D"/>
    <w:rsid w:val="74FE0560"/>
    <w:rsid w:val="75020C70"/>
    <w:rsid w:val="753A44CF"/>
    <w:rsid w:val="7562E4B6"/>
    <w:rsid w:val="7581465A"/>
    <w:rsid w:val="7589D219"/>
    <w:rsid w:val="758B2A80"/>
    <w:rsid w:val="75ABA4E1"/>
    <w:rsid w:val="75C47812"/>
    <w:rsid w:val="75E24254"/>
    <w:rsid w:val="761C042B"/>
    <w:rsid w:val="764204A2"/>
    <w:rsid w:val="7644561E"/>
    <w:rsid w:val="76622A21"/>
    <w:rsid w:val="7665F987"/>
    <w:rsid w:val="7669BBD9"/>
    <w:rsid w:val="76720BA4"/>
    <w:rsid w:val="767AED41"/>
    <w:rsid w:val="769BE9BD"/>
    <w:rsid w:val="76A3F0FE"/>
    <w:rsid w:val="76D71C38"/>
    <w:rsid w:val="76DC3F83"/>
    <w:rsid w:val="7701240F"/>
    <w:rsid w:val="771C4E9C"/>
    <w:rsid w:val="773CE699"/>
    <w:rsid w:val="773F9B12"/>
    <w:rsid w:val="774A290B"/>
    <w:rsid w:val="77709C14"/>
    <w:rsid w:val="77845AB5"/>
    <w:rsid w:val="77FBF696"/>
    <w:rsid w:val="780F0AD4"/>
    <w:rsid w:val="7828C7FB"/>
    <w:rsid w:val="78391FE7"/>
    <w:rsid w:val="784CDE5A"/>
    <w:rsid w:val="78B06C02"/>
    <w:rsid w:val="78F1039E"/>
    <w:rsid w:val="79109DB4"/>
    <w:rsid w:val="79354473"/>
    <w:rsid w:val="794179C2"/>
    <w:rsid w:val="794CDEDD"/>
    <w:rsid w:val="79A3C6B3"/>
    <w:rsid w:val="79E66A84"/>
    <w:rsid w:val="7A1C7B56"/>
    <w:rsid w:val="7A2075C3"/>
    <w:rsid w:val="7A2BCC46"/>
    <w:rsid w:val="7A508A59"/>
    <w:rsid w:val="7A93A47B"/>
    <w:rsid w:val="7A9B5E39"/>
    <w:rsid w:val="7AA5620B"/>
    <w:rsid w:val="7AA82A48"/>
    <w:rsid w:val="7ABED156"/>
    <w:rsid w:val="7AE65CAF"/>
    <w:rsid w:val="7AFCC8BE"/>
    <w:rsid w:val="7B0DD936"/>
    <w:rsid w:val="7B40B605"/>
    <w:rsid w:val="7B9B6514"/>
    <w:rsid w:val="7BD28336"/>
    <w:rsid w:val="7C32254D"/>
    <w:rsid w:val="7C528B8C"/>
    <w:rsid w:val="7C64441F"/>
    <w:rsid w:val="7C947CA7"/>
    <w:rsid w:val="7CB5BCD3"/>
    <w:rsid w:val="7CC6185C"/>
    <w:rsid w:val="7D6AC293"/>
    <w:rsid w:val="7D6B373C"/>
    <w:rsid w:val="7D858864"/>
    <w:rsid w:val="7D921D6E"/>
    <w:rsid w:val="7DFE6254"/>
    <w:rsid w:val="7E13B709"/>
    <w:rsid w:val="7E38792A"/>
    <w:rsid w:val="7E65E82B"/>
    <w:rsid w:val="7E8204B0"/>
    <w:rsid w:val="7EAEF812"/>
    <w:rsid w:val="7EC5A422"/>
    <w:rsid w:val="7EF6B8FD"/>
    <w:rsid w:val="7F07DDD1"/>
    <w:rsid w:val="7F4D3E17"/>
    <w:rsid w:val="7FA5BEB0"/>
    <w:rsid w:val="7FAC0421"/>
    <w:rsid w:val="7FDF7885"/>
    <w:rsid w:val="7FEAF7B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74839"/>
  <w15:chartTrackingRefBased/>
  <w15:docId w15:val="{ED5FD34C-1956-4209-97E1-8996A9A73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EDC"/>
    <w:pPr>
      <w:spacing w:before="240" w:after="120"/>
    </w:pPr>
    <w:rPr>
      <w:rFonts w:ascii="TT Hoves Pro Light" w:eastAsiaTheme="minorHAnsi" w:hAnsi="TT Hoves Pro Light" w:cs="Times New Roman (Body CS)"/>
      <w:kern w:val="2"/>
      <w:sz w:val="24"/>
      <w:szCs w:val="24"/>
      <w:lang w:eastAsia="en-US"/>
      <w14:ligatures w14:val="standardContextual"/>
    </w:rPr>
  </w:style>
  <w:style w:type="paragraph" w:styleId="Heading1">
    <w:name w:val="heading 1"/>
    <w:basedOn w:val="Normal"/>
    <w:next w:val="Normal"/>
    <w:link w:val="Heading1Char"/>
    <w:uiPriority w:val="9"/>
    <w:qFormat/>
    <w:rsid w:val="0002401E"/>
    <w:pPr>
      <w:outlineLvl w:val="0"/>
    </w:pPr>
    <w:rPr>
      <w:color w:val="315C73"/>
      <w:sz w:val="48"/>
      <w:szCs w:val="48"/>
      <w:lang w:val="en-US"/>
    </w:rPr>
  </w:style>
  <w:style w:type="paragraph" w:styleId="Heading2">
    <w:name w:val="heading 2"/>
    <w:basedOn w:val="Normal"/>
    <w:next w:val="Normal"/>
    <w:link w:val="Heading2Char"/>
    <w:uiPriority w:val="9"/>
    <w:unhideWhenUsed/>
    <w:qFormat/>
    <w:rsid w:val="0002401E"/>
    <w:pPr>
      <w:outlineLvl w:val="1"/>
    </w:pPr>
    <w:rPr>
      <w:color w:val="315C73"/>
      <w:sz w:val="36"/>
      <w:szCs w:val="36"/>
    </w:rPr>
  </w:style>
  <w:style w:type="paragraph" w:styleId="Heading3">
    <w:name w:val="heading 3"/>
    <w:basedOn w:val="Normal"/>
    <w:next w:val="Normal"/>
    <w:link w:val="Heading3Char"/>
    <w:uiPriority w:val="9"/>
    <w:unhideWhenUsed/>
    <w:qFormat/>
    <w:rsid w:val="00DA30C4"/>
    <w:pPr>
      <w:outlineLvl w:val="2"/>
    </w:pPr>
    <w:rPr>
      <w:color w:val="315C73"/>
      <w:sz w:val="28"/>
      <w:szCs w:val="28"/>
    </w:rPr>
  </w:style>
  <w:style w:type="paragraph" w:styleId="Heading4">
    <w:name w:val="heading 4"/>
    <w:basedOn w:val="Normal"/>
    <w:next w:val="Normal"/>
    <w:link w:val="Heading4Char"/>
    <w:uiPriority w:val="9"/>
    <w:unhideWhenUsed/>
    <w:qFormat/>
    <w:rsid w:val="0002401E"/>
    <w:pPr>
      <w:outlineLvl w:val="3"/>
    </w:pPr>
    <w:rPr>
      <w:sz w:val="30"/>
      <w:szCs w:val="30"/>
    </w:rPr>
  </w:style>
  <w:style w:type="paragraph" w:styleId="Heading5">
    <w:name w:val="heading 5"/>
    <w:basedOn w:val="Normal"/>
    <w:next w:val="Normal"/>
    <w:link w:val="Heading5Char"/>
    <w:uiPriority w:val="9"/>
    <w:unhideWhenUsed/>
    <w:qFormat/>
    <w:rsid w:val="002C0004"/>
    <w:pPr>
      <w:outlineLvl w:val="4"/>
    </w:pPr>
  </w:style>
  <w:style w:type="paragraph" w:styleId="Heading6">
    <w:name w:val="heading 6"/>
    <w:basedOn w:val="Normal"/>
    <w:next w:val="Normal"/>
    <w:link w:val="Heading6Char"/>
    <w:uiPriority w:val="9"/>
    <w:unhideWhenUsed/>
    <w:qFormat/>
    <w:rsid w:val="006826B0"/>
    <w:pPr>
      <w:keepNext/>
      <w:keepLines/>
      <w:spacing w:before="40" w:after="0"/>
      <w:outlineLvl w:val="5"/>
    </w:pPr>
    <w:rPr>
      <w:rFonts w:asciiTheme="majorHAnsi" w:eastAsiaTheme="majorEastAsia" w:hAnsiTheme="majorHAnsi" w:cstheme="majorBidi"/>
      <w:color w:val="880013" w:themeColor="accent1" w:themeShade="7F"/>
    </w:rPr>
  </w:style>
  <w:style w:type="paragraph" w:styleId="Heading7">
    <w:name w:val="heading 7"/>
    <w:basedOn w:val="Normal"/>
    <w:next w:val="Normal"/>
    <w:link w:val="Heading7Char"/>
    <w:uiPriority w:val="9"/>
    <w:semiHidden/>
    <w:qFormat/>
    <w:rsid w:val="00D23618"/>
    <w:pPr>
      <w:keepNext/>
      <w:keepLines/>
      <w:outlineLvl w:val="6"/>
    </w:pPr>
    <w:rPr>
      <w:rFonts w:eastAsia="MingLiU"/>
      <w:i/>
      <w:iCs/>
      <w:sz w:val="20"/>
    </w:rPr>
  </w:style>
  <w:style w:type="paragraph" w:styleId="Heading8">
    <w:name w:val="heading 8"/>
    <w:basedOn w:val="Normal"/>
    <w:next w:val="Normal"/>
    <w:link w:val="Heading8Char"/>
    <w:uiPriority w:val="9"/>
    <w:unhideWhenUsed/>
    <w:qFormat/>
    <w:rsid w:val="002C0004"/>
    <w:pPr>
      <w:outlineLvl w:val="7"/>
    </w:pPr>
    <w:rPr>
      <w:rFonts w:ascii="TT Hoves Pro Medium" w:hAnsi="TT Hoves Pro Medium"/>
      <w:color w:val="141414" w:themeColor="text1"/>
      <w:sz w:val="20"/>
      <w:szCs w:val="20"/>
    </w:rPr>
  </w:style>
  <w:style w:type="paragraph" w:styleId="Heading9">
    <w:name w:val="heading 9"/>
    <w:basedOn w:val="Normal"/>
    <w:next w:val="Normal"/>
    <w:link w:val="Heading9Char"/>
    <w:uiPriority w:val="9"/>
    <w:semiHidden/>
    <w:qFormat/>
    <w:rsid w:val="00D23618"/>
    <w:pPr>
      <w:keepNext/>
      <w:keepLines/>
      <w:outlineLvl w:val="8"/>
    </w:pPr>
    <w:rPr>
      <w:rFonts w:eastAsia="MingLiU"/>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TT Hoves Pro Light" w:eastAsiaTheme="minorHAnsi" w:hAnsi="TT Hoves Pro Light" w:cs="Times New Roman (Body CS)"/>
      <w:color w:val="315C73"/>
      <w:kern w:val="2"/>
      <w:sz w:val="48"/>
      <w:szCs w:val="48"/>
      <w:lang w:val="en-US" w:eastAsia="en-US"/>
      <w14:ligatures w14:val="standardContextual"/>
    </w:rPr>
  </w:style>
  <w:style w:type="character" w:customStyle="1" w:styleId="Heading2Char">
    <w:name w:val="Heading 2 Char"/>
    <w:link w:val="Heading2"/>
    <w:uiPriority w:val="9"/>
    <w:rsid w:val="001D5591"/>
    <w:rPr>
      <w:rFonts w:ascii="TT Hoves Pro Light" w:eastAsiaTheme="minorHAnsi" w:hAnsi="TT Hoves Pro Light" w:cs="Times New Roman (Body CS)"/>
      <w:color w:val="315C73"/>
      <w:kern w:val="2"/>
      <w:sz w:val="36"/>
      <w:szCs w:val="36"/>
      <w:lang w:eastAsia="en-US"/>
      <w14:ligatures w14:val="standardContextual"/>
    </w:rPr>
  </w:style>
  <w:style w:type="paragraph" w:styleId="ListBullet">
    <w:name w:val="List Bullet"/>
    <w:basedOn w:val="Normal"/>
    <w:uiPriority w:val="99"/>
    <w:rsid w:val="00783B77"/>
    <w:pPr>
      <w:numPr>
        <w:numId w:val="1"/>
      </w:numPr>
    </w:pPr>
  </w:style>
  <w:style w:type="paragraph" w:styleId="ListBullet2">
    <w:name w:val="List Bullet 2"/>
    <w:basedOn w:val="Normal"/>
    <w:uiPriority w:val="99"/>
    <w:rsid w:val="00783B77"/>
  </w:style>
  <w:style w:type="paragraph" w:styleId="ListNumber">
    <w:name w:val="List Number"/>
    <w:basedOn w:val="Normal"/>
    <w:uiPriority w:val="99"/>
    <w:rsid w:val="00783B77"/>
    <w:pPr>
      <w:numPr>
        <w:numId w:val="2"/>
      </w:numPr>
      <w:tabs>
        <w:tab w:val="clear" w:pos="360"/>
      </w:tabs>
    </w:pPr>
  </w:style>
  <w:style w:type="paragraph" w:styleId="ListNumber2">
    <w:name w:val="List Number 2"/>
    <w:basedOn w:val="Normal"/>
    <w:uiPriority w:val="99"/>
    <w:rsid w:val="00783B77"/>
    <w:pPr>
      <w:numPr>
        <w:numId w:val="3"/>
      </w:numPr>
      <w:tabs>
        <w:tab w:val="clear" w:pos="643"/>
      </w:tabs>
    </w:pPr>
  </w:style>
  <w:style w:type="character" w:customStyle="1" w:styleId="Heading3Char">
    <w:name w:val="Heading 3 Char"/>
    <w:link w:val="Heading3"/>
    <w:uiPriority w:val="9"/>
    <w:rsid w:val="00767066"/>
    <w:rPr>
      <w:rFonts w:ascii="TT Hoves Pro Light" w:eastAsiaTheme="minorHAnsi" w:hAnsi="TT Hoves Pro Light" w:cs="Times New Roman (Body CS)"/>
      <w:color w:val="315C73"/>
      <w:kern w:val="2"/>
      <w:sz w:val="28"/>
      <w:szCs w:val="28"/>
      <w:lang w:eastAsia="en-US"/>
      <w14:ligatures w14:val="standardContextual"/>
    </w:rPr>
  </w:style>
  <w:style w:type="character" w:customStyle="1" w:styleId="Heading4Char">
    <w:name w:val="Heading 4 Char"/>
    <w:link w:val="Heading4"/>
    <w:uiPriority w:val="9"/>
    <w:rsid w:val="00767066"/>
    <w:rPr>
      <w:rFonts w:ascii="TT Hoves Pro Light" w:eastAsiaTheme="minorHAnsi" w:hAnsi="TT Hoves Pro Light" w:cs="Times New Roman (Body CS)"/>
      <w:kern w:val="2"/>
      <w:sz w:val="30"/>
      <w:szCs w:val="30"/>
      <w:lang w:eastAsia="en-US"/>
      <w14:ligatures w14:val="standardContextual"/>
    </w:rPr>
  </w:style>
  <w:style w:type="character" w:customStyle="1" w:styleId="Heading5Char">
    <w:name w:val="Heading 5 Char"/>
    <w:link w:val="Heading5"/>
    <w:uiPriority w:val="9"/>
    <w:rsid w:val="00767066"/>
    <w:rPr>
      <w:rFonts w:ascii="TT Hoves Pro Light" w:eastAsiaTheme="minorHAnsi" w:hAnsi="TT Hoves Pro Light" w:cs="Times New Roman (Body CS)"/>
      <w:kern w:val="2"/>
      <w:sz w:val="24"/>
      <w:szCs w:val="24"/>
      <w:lang w:eastAsia="en-US"/>
      <w14:ligatures w14:val="standardContextual"/>
    </w:rPr>
  </w:style>
  <w:style w:type="character" w:customStyle="1" w:styleId="Heading6Char">
    <w:name w:val="Heading 6 Char"/>
    <w:link w:val="Heading6"/>
    <w:uiPriority w:val="9"/>
    <w:rsid w:val="00767066"/>
    <w:rPr>
      <w:rFonts w:asciiTheme="majorHAnsi" w:eastAsiaTheme="majorEastAsia" w:hAnsiTheme="majorHAnsi" w:cstheme="majorBidi"/>
      <w:color w:val="880013" w:themeColor="accent1" w:themeShade="7F"/>
      <w:kern w:val="2"/>
      <w:sz w:val="24"/>
      <w:szCs w:val="24"/>
      <w:lang w:eastAsia="en-US"/>
      <w14:ligatures w14:val="standardContextual"/>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rsid w:val="00767066"/>
    <w:rPr>
      <w:rFonts w:ascii="TT Hoves Pro Medium" w:eastAsiaTheme="minorHAnsi" w:hAnsi="TT Hoves Pro Medium" w:cs="Times New Roman (Body CS)"/>
      <w:color w:val="141414" w:themeColor="text1"/>
      <w:kern w:val="2"/>
      <w:lang w:eastAsia="en-US"/>
      <w14:ligatures w14:val="standardContextual"/>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rPr>
      <w:b/>
      <w:iCs/>
      <w:color w:val="FFD601"/>
      <w:sz w:val="20"/>
      <w:szCs w:val="18"/>
    </w:rPr>
  </w:style>
  <w:style w:type="paragraph" w:styleId="Header">
    <w:name w:val="header"/>
    <w:basedOn w:val="Normal"/>
    <w:link w:val="HeaderChar"/>
    <w:uiPriority w:val="99"/>
    <w:unhideWhenUsed/>
    <w:rsid w:val="00E12A79"/>
    <w:pPr>
      <w:tabs>
        <w:tab w:val="center" w:pos="4513"/>
        <w:tab w:val="right" w:pos="9026"/>
      </w:tabs>
    </w:pPr>
  </w:style>
  <w:style w:type="character" w:customStyle="1" w:styleId="HeaderChar">
    <w:name w:val="Header Char"/>
    <w:basedOn w:val="DefaultParagraphFont"/>
    <w:link w:val="Header"/>
    <w:uiPriority w:val="99"/>
    <w:rsid w:val="002A4060"/>
    <w:rPr>
      <w:rFonts w:ascii="TT Hoves Pro Light" w:eastAsiaTheme="minorHAnsi" w:hAnsi="TT Hoves Pro Light" w:cs="Times New Roman (Body CS)"/>
      <w:kern w:val="2"/>
      <w:sz w:val="24"/>
      <w:szCs w:val="24"/>
      <w:lang w:eastAsia="en-US"/>
      <w14:ligatures w14:val="standardContextual"/>
    </w:rPr>
  </w:style>
  <w:style w:type="paragraph" w:styleId="Footer">
    <w:name w:val="footer"/>
    <w:basedOn w:val="Normal"/>
    <w:link w:val="FooterChar"/>
    <w:uiPriority w:val="99"/>
    <w:unhideWhenUsed/>
    <w:rsid w:val="00E12A79"/>
    <w:pPr>
      <w:tabs>
        <w:tab w:val="center" w:pos="4513"/>
        <w:tab w:val="right" w:pos="9026"/>
      </w:tabs>
    </w:pPr>
  </w:style>
  <w:style w:type="character" w:customStyle="1" w:styleId="FooterChar">
    <w:name w:val="Footer Char"/>
    <w:link w:val="Footer"/>
    <w:uiPriority w:val="99"/>
    <w:rsid w:val="00F62118"/>
    <w:rPr>
      <w:rFonts w:ascii="TT Hoves Pro Light" w:eastAsiaTheme="minorHAnsi" w:hAnsi="TT Hoves Pro Light" w:cs="Times New Roman (Body CS)"/>
      <w:kern w:val="2"/>
      <w:sz w:val="24"/>
      <w:szCs w:val="24"/>
      <w:lang w:eastAsia="en-US"/>
      <w14:ligatures w14:val="standardContextual"/>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4"/>
      </w:numPr>
    </w:pPr>
  </w:style>
  <w:style w:type="paragraph" w:styleId="FootnoteText">
    <w:name w:val="footnote text"/>
    <w:aliases w:val="Footnote Text Char Char Char Char,Footnote Text Char Char Char Char Char,Footnote Text Char Char Cha Char Char Char,FOOTNOTES,fn,Footnote,Footnote Text Char Char,Footnote Text Char Char Char,Footnote Text1 Char,Footnote Text1,~FootnoteText"/>
    <w:basedOn w:val="Normal"/>
    <w:link w:val="FootnoteTextChar"/>
    <w:uiPriority w:val="99"/>
    <w:unhideWhenUsed/>
    <w:rsid w:val="007174B9"/>
    <w:pPr>
      <w:spacing w:before="0" w:after="0"/>
    </w:pPr>
    <w:rPr>
      <w:rFonts w:ascii="Bliss 2 Light" w:hAnsi="Bliss 2 Light" w:cstheme="minorBidi"/>
      <w:sz w:val="20"/>
      <w:szCs w:val="20"/>
    </w:rPr>
  </w:style>
  <w:style w:type="character" w:customStyle="1" w:styleId="FootnoteTextChar">
    <w:name w:val="Footnote Text Char"/>
    <w:aliases w:val="Footnote Text Char Char Char Char Char1,Footnote Text Char Char Char Char Char Char,Footnote Text Char Char Cha Char Char Char Char,FOOTNOTES Char,fn Char,Footnote Char,Footnote Text Char Char Char1,Footnote Text Char Char Char Char1"/>
    <w:link w:val="FootnoteText"/>
    <w:uiPriority w:val="99"/>
    <w:rsid w:val="00BF5CFE"/>
    <w:rPr>
      <w:rFonts w:ascii="Bliss 2 Light" w:eastAsiaTheme="minorHAnsi" w:hAnsi="Bliss 2 Light" w:cstheme="minorBidi"/>
      <w:kern w:val="2"/>
      <w:lang w:eastAsia="en-US"/>
      <w14:ligatures w14:val="standardContextual"/>
    </w:rPr>
  </w:style>
  <w:style w:type="paragraph" w:styleId="TOC1">
    <w:name w:val="toc 1"/>
    <w:basedOn w:val="Normal"/>
    <w:next w:val="Normal"/>
    <w:autoRedefine/>
    <w:uiPriority w:val="39"/>
    <w:unhideWhenUsed/>
    <w:rsid w:val="00F1426A"/>
    <w:pPr>
      <w:spacing w:after="100"/>
    </w:pPr>
  </w:style>
  <w:style w:type="paragraph" w:styleId="TOC2">
    <w:name w:val="toc 2"/>
    <w:basedOn w:val="Normal"/>
    <w:next w:val="Normal"/>
    <w:autoRedefine/>
    <w:uiPriority w:val="39"/>
    <w:unhideWhenUsed/>
    <w:rsid w:val="00F1426A"/>
    <w:pPr>
      <w:spacing w:after="100"/>
      <w:ind w:left="240"/>
    </w:pPr>
  </w:style>
  <w:style w:type="paragraph" w:styleId="TOCHeading">
    <w:name w:val="TOC Heading"/>
    <w:basedOn w:val="Heading1"/>
    <w:next w:val="Normal"/>
    <w:uiPriority w:val="39"/>
    <w:unhideWhenUsed/>
    <w:qFormat/>
    <w:rsid w:val="00F1426A"/>
    <w:pPr>
      <w:keepNext/>
      <w:keepLines/>
      <w:spacing w:after="0" w:line="259" w:lineRule="auto"/>
      <w:outlineLvl w:val="9"/>
    </w:pPr>
    <w:rPr>
      <w:rFonts w:asciiTheme="majorHAnsi" w:eastAsiaTheme="majorEastAsia" w:hAnsiTheme="majorHAnsi" w:cstheme="majorBidi"/>
      <w:color w:val="CD001D" w:themeColor="accent1" w:themeShade="BF"/>
      <w:kern w:val="0"/>
      <w:sz w:val="32"/>
      <w:szCs w:val="32"/>
      <w14:ligatures w14:val="none"/>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Heading4"/>
    <w:link w:val="BodyTextChar"/>
    <w:uiPriority w:val="99"/>
    <w:unhideWhenUsed/>
    <w:rsid w:val="002C0004"/>
  </w:style>
  <w:style w:type="character" w:customStyle="1" w:styleId="BodyTextChar">
    <w:name w:val="Body Text Char"/>
    <w:link w:val="BodyText"/>
    <w:uiPriority w:val="99"/>
    <w:rsid w:val="00B66945"/>
    <w:rPr>
      <w:rFonts w:ascii="TT Hoves Pro Light" w:eastAsiaTheme="minorHAnsi" w:hAnsi="TT Hoves Pro Light" w:cs="Times New Roman (Body CS)"/>
      <w:kern w:val="2"/>
      <w:sz w:val="30"/>
      <w:szCs w:val="30"/>
      <w:lang w:eastAsia="en-US"/>
      <w14:ligatures w14:val="standardContextual"/>
    </w:rPr>
  </w:style>
  <w:style w:type="numbering" w:customStyle="1" w:styleId="CurrentList1">
    <w:name w:val="Current List1"/>
    <w:uiPriority w:val="99"/>
    <w:rsid w:val="002D0195"/>
    <w:pPr>
      <w:numPr>
        <w:numId w:val="5"/>
      </w:numPr>
    </w:pPr>
  </w:style>
  <w:style w:type="paragraph" w:styleId="NormalWeb">
    <w:name w:val="Normal (Web)"/>
    <w:basedOn w:val="Normal"/>
    <w:uiPriority w:val="99"/>
    <w:semiHidden/>
    <w:unhideWhenUsed/>
    <w:rsid w:val="005E36B2"/>
    <w:rPr>
      <w:rFonts w:ascii="Times New Roman" w:hAnsi="Times New Roman" w:cs="Times New Roman"/>
    </w:rPr>
  </w:style>
  <w:style w:type="paragraph" w:styleId="Revision">
    <w:name w:val="Revision"/>
    <w:hidden/>
    <w:uiPriority w:val="99"/>
    <w:semiHidden/>
    <w:rsid w:val="00E12A79"/>
    <w:pPr>
      <w:spacing w:before="240" w:after="120"/>
    </w:pPr>
    <w:rPr>
      <w:rFonts w:ascii="TT Hoves Pro Light" w:eastAsiaTheme="minorHAnsi" w:hAnsi="TT Hoves Pro Light" w:cs="Times New Roman (Body CS)"/>
      <w:kern w:val="2"/>
      <w:sz w:val="24"/>
      <w:szCs w:val="24"/>
      <w:lang w:eastAsia="en-US"/>
      <w14:ligatures w14:val="standardContextual"/>
    </w:rPr>
  </w:style>
  <w:style w:type="character" w:styleId="PageNumber">
    <w:name w:val="page number"/>
    <w:basedOn w:val="DefaultParagraphFont"/>
    <w:uiPriority w:val="99"/>
    <w:semiHidden/>
    <w:unhideWhenUsed/>
    <w:rsid w:val="005E36B2"/>
  </w:style>
  <w:style w:type="paragraph" w:styleId="Title">
    <w:name w:val="Title"/>
    <w:basedOn w:val="Normal"/>
    <w:next w:val="Normal"/>
    <w:link w:val="TitleChar"/>
    <w:uiPriority w:val="10"/>
    <w:qFormat/>
    <w:rsid w:val="005E36B2"/>
    <w:pPr>
      <w:spacing w:after="900" w:line="900" w:lineRule="exact"/>
    </w:pPr>
    <w:rPr>
      <w:rFonts w:eastAsiaTheme="minorEastAsia"/>
      <w:iCs/>
      <w:color w:val="315C73"/>
      <w:kern w:val="0"/>
      <w:sz w:val="90"/>
      <w:szCs w:val="90"/>
      <w:lang w:eastAsia="zh-CN"/>
      <w14:ligatures w14:val="none"/>
    </w:rPr>
  </w:style>
  <w:style w:type="character" w:customStyle="1" w:styleId="TitleChar">
    <w:name w:val="Title Char"/>
    <w:basedOn w:val="DefaultParagraphFont"/>
    <w:link w:val="Title"/>
    <w:uiPriority w:val="10"/>
    <w:rsid w:val="005E36B2"/>
    <w:rPr>
      <w:rFonts w:ascii="TT Hoves Pro Light" w:eastAsiaTheme="minorEastAsia" w:hAnsi="TT Hoves Pro Light" w:cs="Times New Roman (Body CS)"/>
      <w:iCs/>
      <w:color w:val="315C73"/>
      <w:sz w:val="90"/>
      <w:szCs w:val="90"/>
      <w:lang w:eastAsia="zh-CN"/>
    </w:rPr>
  </w:style>
  <w:style w:type="table" w:styleId="PlainTable2">
    <w:name w:val="Plain Table 2"/>
    <w:basedOn w:val="TableNormal"/>
    <w:uiPriority w:val="42"/>
    <w:rsid w:val="005E36B2"/>
    <w:pPr>
      <w:spacing w:before="240" w:after="120"/>
    </w:pPr>
    <w:rPr>
      <w:rFonts w:ascii="TT Hoves Pro Light" w:eastAsiaTheme="minorHAnsi" w:hAnsi="TT Hoves Pro Light" w:cs="Times New Roman (Body CS)"/>
      <w:kern w:val="2"/>
      <w:sz w:val="24"/>
      <w:szCs w:val="24"/>
      <w:lang w:eastAsia="en-US"/>
      <w14:ligatures w14:val="standardContextual"/>
    </w:rPr>
    <w:tblPr>
      <w:tblStyleRowBandSize w:val="1"/>
      <w:tblStyleColBandSize w:val="1"/>
      <w:tblBorders>
        <w:top w:val="single" w:sz="4" w:space="0" w:color="898989" w:themeColor="text1" w:themeTint="80"/>
        <w:bottom w:val="single" w:sz="4" w:space="0" w:color="898989" w:themeColor="text1" w:themeTint="80"/>
      </w:tblBorders>
    </w:tblPr>
    <w:tblStylePr w:type="firstRow">
      <w:rPr>
        <w:b/>
        <w:bCs/>
      </w:rPr>
      <w:tblPr/>
      <w:tcPr>
        <w:tcBorders>
          <w:bottom w:val="single" w:sz="4" w:space="0" w:color="898989" w:themeColor="text1" w:themeTint="80"/>
        </w:tcBorders>
      </w:tcPr>
    </w:tblStylePr>
    <w:tblStylePr w:type="lastRow">
      <w:rPr>
        <w:b/>
        <w:bCs/>
      </w:rPr>
      <w:tblPr/>
      <w:tcPr>
        <w:tcBorders>
          <w:top w:val="single" w:sz="4" w:space="0" w:color="898989" w:themeColor="text1" w:themeTint="80"/>
        </w:tcBorders>
      </w:tcPr>
    </w:tblStylePr>
    <w:tblStylePr w:type="firstCol">
      <w:rPr>
        <w:b/>
        <w:bCs/>
      </w:rPr>
    </w:tblStylePr>
    <w:tblStylePr w:type="lastCol">
      <w:rPr>
        <w:b/>
        <w:bCs/>
      </w:rPr>
    </w:tblStylePr>
    <w:tblStylePr w:type="band1Vert">
      <w:tblPr/>
      <w:tcPr>
        <w:tcBorders>
          <w:left w:val="single" w:sz="4" w:space="0" w:color="898989" w:themeColor="text1" w:themeTint="80"/>
          <w:right w:val="single" w:sz="4" w:space="0" w:color="898989" w:themeColor="text1" w:themeTint="80"/>
        </w:tcBorders>
      </w:tcPr>
    </w:tblStylePr>
    <w:tblStylePr w:type="band2Vert">
      <w:tblPr/>
      <w:tcPr>
        <w:tcBorders>
          <w:left w:val="single" w:sz="4" w:space="0" w:color="898989" w:themeColor="text1" w:themeTint="80"/>
          <w:right w:val="single" w:sz="4" w:space="0" w:color="898989" w:themeColor="text1" w:themeTint="80"/>
        </w:tcBorders>
      </w:tcPr>
    </w:tblStylePr>
    <w:tblStylePr w:type="band1Horz">
      <w:tblPr/>
      <w:tcPr>
        <w:tcBorders>
          <w:top w:val="single" w:sz="4" w:space="0" w:color="898989" w:themeColor="text1" w:themeTint="80"/>
          <w:bottom w:val="single" w:sz="4" w:space="0" w:color="898989" w:themeColor="text1" w:themeTint="80"/>
        </w:tcBorders>
      </w:tcPr>
    </w:tblStylePr>
  </w:style>
  <w:style w:type="paragraph" w:styleId="Subtitle">
    <w:name w:val="Subtitle"/>
    <w:basedOn w:val="Normal"/>
    <w:next w:val="Normal"/>
    <w:link w:val="SubtitleChar"/>
    <w:uiPriority w:val="11"/>
    <w:qFormat/>
    <w:rsid w:val="005E36B2"/>
    <w:rPr>
      <w:rFonts w:ascii="TT Hoves Pro Medium" w:hAnsi="TT Hoves Pro Medium"/>
      <w:color w:val="141414" w:themeColor="text1"/>
      <w:sz w:val="36"/>
      <w:szCs w:val="36"/>
    </w:rPr>
  </w:style>
  <w:style w:type="character" w:customStyle="1" w:styleId="SubtitleChar">
    <w:name w:val="Subtitle Char"/>
    <w:basedOn w:val="DefaultParagraphFont"/>
    <w:link w:val="Subtitle"/>
    <w:uiPriority w:val="11"/>
    <w:rsid w:val="005E36B2"/>
    <w:rPr>
      <w:rFonts w:ascii="TT Hoves Pro Medium" w:eastAsiaTheme="minorHAnsi" w:hAnsi="TT Hoves Pro Medium" w:cs="Times New Roman (Body CS)"/>
      <w:color w:val="141414" w:themeColor="text1"/>
      <w:kern w:val="2"/>
      <w:sz w:val="36"/>
      <w:szCs w:val="36"/>
      <w:lang w:eastAsia="en-US"/>
      <w14:ligatures w14:val="standardContextual"/>
    </w:rPr>
  </w:style>
  <w:style w:type="paragraph" w:styleId="BodyText2">
    <w:name w:val="Body Text 2"/>
    <w:basedOn w:val="Normal"/>
    <w:link w:val="BodyText2Char"/>
    <w:uiPriority w:val="99"/>
    <w:unhideWhenUsed/>
    <w:rsid w:val="005E36B2"/>
    <w:rPr>
      <w:lang w:val="en-US"/>
    </w:rPr>
  </w:style>
  <w:style w:type="character" w:customStyle="1" w:styleId="BodyText2Char">
    <w:name w:val="Body Text 2 Char"/>
    <w:basedOn w:val="DefaultParagraphFont"/>
    <w:link w:val="BodyText2"/>
    <w:uiPriority w:val="99"/>
    <w:rsid w:val="005E36B2"/>
    <w:rPr>
      <w:rFonts w:ascii="TT Hoves Pro Light" w:eastAsiaTheme="minorHAnsi" w:hAnsi="TT Hoves Pro Light" w:cs="Times New Roman (Body CS)"/>
      <w:kern w:val="2"/>
      <w:sz w:val="24"/>
      <w:szCs w:val="24"/>
      <w:lang w:val="en-US" w:eastAsia="en-US"/>
      <w14:ligatures w14:val="standardContextual"/>
    </w:rPr>
  </w:style>
  <w:style w:type="paragraph" w:styleId="BodyText3">
    <w:name w:val="Body Text 3"/>
    <w:basedOn w:val="Normal"/>
    <w:link w:val="BodyText3Char"/>
    <w:uiPriority w:val="99"/>
    <w:unhideWhenUsed/>
    <w:rsid w:val="005E36B2"/>
    <w:rPr>
      <w:rFonts w:ascii="TT Hoves Pro Medium" w:hAnsi="TT Hoves Pro Medium"/>
      <w:color w:val="315C73"/>
      <w:sz w:val="16"/>
      <w:szCs w:val="16"/>
    </w:rPr>
  </w:style>
  <w:style w:type="character" w:customStyle="1" w:styleId="BodyText3Char">
    <w:name w:val="Body Text 3 Char"/>
    <w:basedOn w:val="DefaultParagraphFont"/>
    <w:link w:val="BodyText3"/>
    <w:uiPriority w:val="99"/>
    <w:rsid w:val="005E36B2"/>
    <w:rPr>
      <w:rFonts w:ascii="TT Hoves Pro Medium" w:eastAsiaTheme="minorHAnsi" w:hAnsi="TT Hoves Pro Medium" w:cs="Times New Roman (Body CS)"/>
      <w:color w:val="315C73"/>
      <w:kern w:val="2"/>
      <w:sz w:val="16"/>
      <w:szCs w:val="16"/>
      <w:lang w:eastAsia="en-US"/>
      <w14:ligatures w14:val="standardContextual"/>
    </w:rPr>
  </w:style>
  <w:style w:type="character" w:styleId="CommentReference">
    <w:name w:val="annotation reference"/>
    <w:basedOn w:val="DefaultParagraphFont"/>
    <w:uiPriority w:val="99"/>
    <w:semiHidden/>
    <w:unhideWhenUsed/>
    <w:rsid w:val="005E36B2"/>
    <w:rPr>
      <w:sz w:val="16"/>
      <w:szCs w:val="16"/>
    </w:rPr>
  </w:style>
  <w:style w:type="paragraph" w:styleId="CommentText">
    <w:name w:val="annotation text"/>
    <w:basedOn w:val="Normal"/>
    <w:link w:val="CommentTextChar"/>
    <w:uiPriority w:val="99"/>
    <w:unhideWhenUsed/>
    <w:rsid w:val="005E36B2"/>
    <w:rPr>
      <w:sz w:val="20"/>
      <w:szCs w:val="20"/>
    </w:rPr>
  </w:style>
  <w:style w:type="character" w:customStyle="1" w:styleId="CommentTextChar">
    <w:name w:val="Comment Text Char"/>
    <w:basedOn w:val="DefaultParagraphFont"/>
    <w:link w:val="CommentText"/>
    <w:uiPriority w:val="99"/>
    <w:rsid w:val="005E36B2"/>
    <w:rPr>
      <w:rFonts w:ascii="TT Hoves Pro Light" w:eastAsiaTheme="minorHAnsi" w:hAnsi="TT Hoves Pro Light" w:cs="Times New Roman (Body CS)"/>
      <w:kern w:val="2"/>
      <w:lang w:eastAsia="en-US"/>
      <w14:ligatures w14:val="standardContextual"/>
    </w:rPr>
  </w:style>
  <w:style w:type="paragraph" w:styleId="CommentSubject">
    <w:name w:val="annotation subject"/>
    <w:basedOn w:val="CommentText"/>
    <w:next w:val="CommentText"/>
    <w:link w:val="CommentSubjectChar"/>
    <w:uiPriority w:val="99"/>
    <w:semiHidden/>
    <w:unhideWhenUsed/>
    <w:rsid w:val="005E36B2"/>
    <w:rPr>
      <w:b/>
      <w:bCs/>
    </w:rPr>
  </w:style>
  <w:style w:type="character" w:customStyle="1" w:styleId="CommentSubjectChar">
    <w:name w:val="Comment Subject Char"/>
    <w:basedOn w:val="CommentTextChar"/>
    <w:link w:val="CommentSubject"/>
    <w:uiPriority w:val="99"/>
    <w:semiHidden/>
    <w:rsid w:val="005E36B2"/>
    <w:rPr>
      <w:rFonts w:ascii="TT Hoves Pro Light" w:eastAsiaTheme="minorHAnsi" w:hAnsi="TT Hoves Pro Light" w:cs="Times New Roman (Body CS)"/>
      <w:b/>
      <w:bCs/>
      <w:kern w:val="2"/>
      <w:lang w:eastAsia="en-US"/>
      <w14:ligatures w14:val="standardContextual"/>
    </w:rPr>
  </w:style>
  <w:style w:type="paragraph" w:styleId="TOC3">
    <w:name w:val="toc 3"/>
    <w:basedOn w:val="Normal"/>
    <w:next w:val="Normal"/>
    <w:autoRedefine/>
    <w:uiPriority w:val="39"/>
    <w:unhideWhenUsed/>
    <w:rsid w:val="005E36B2"/>
    <w:pPr>
      <w:spacing w:after="100"/>
      <w:ind w:left="480"/>
    </w:pPr>
  </w:style>
  <w:style w:type="character" w:styleId="Hyperlink">
    <w:name w:val="Hyperlink"/>
    <w:basedOn w:val="DefaultParagraphFont"/>
    <w:uiPriority w:val="99"/>
    <w:unhideWhenUsed/>
    <w:rsid w:val="005E36B2"/>
    <w:rPr>
      <w:color w:val="141414" w:themeColor="hyperlink"/>
      <w:u w:val="single"/>
    </w:rPr>
  </w:style>
  <w:style w:type="paragraph" w:styleId="ListParagraph">
    <w:name w:val="List Paragraph"/>
    <w:basedOn w:val="Normal"/>
    <w:uiPriority w:val="34"/>
    <w:qFormat/>
    <w:rsid w:val="005E36B2"/>
    <w:pPr>
      <w:ind w:left="720"/>
      <w:contextualSpacing/>
    </w:pPr>
  </w:style>
  <w:style w:type="character" w:styleId="FootnoteReference">
    <w:name w:val="footnote reference"/>
    <w:aliases w:val="Footnote Reference/,SUPERS,Footnote symbol,Footnote reference number,Times 10 Point,Exposant 3 Point,Ref,de nota al pie,note TESI,EN Footnote Reference,stylish"/>
    <w:basedOn w:val="DefaultParagraphFont"/>
    <w:uiPriority w:val="99"/>
    <w:unhideWhenUsed/>
    <w:rsid w:val="005E36B2"/>
    <w:rPr>
      <w:vertAlign w:val="superscript"/>
    </w:rPr>
  </w:style>
  <w:style w:type="character" w:styleId="UnresolvedMention">
    <w:name w:val="Unresolved Mention"/>
    <w:basedOn w:val="DefaultParagraphFont"/>
    <w:uiPriority w:val="99"/>
    <w:semiHidden/>
    <w:unhideWhenUsed/>
    <w:rsid w:val="005E36B2"/>
    <w:rPr>
      <w:color w:val="605E5C"/>
      <w:shd w:val="clear" w:color="auto" w:fill="E1DFDD"/>
    </w:rPr>
  </w:style>
  <w:style w:type="paragraph" w:styleId="EndnoteText">
    <w:name w:val="endnote text"/>
    <w:basedOn w:val="Normal"/>
    <w:link w:val="EndnoteTextChar"/>
    <w:uiPriority w:val="99"/>
    <w:semiHidden/>
    <w:unhideWhenUsed/>
    <w:rsid w:val="005E36B2"/>
    <w:pPr>
      <w:spacing w:before="0" w:after="0"/>
    </w:pPr>
    <w:rPr>
      <w:sz w:val="20"/>
      <w:szCs w:val="20"/>
    </w:rPr>
  </w:style>
  <w:style w:type="character" w:customStyle="1" w:styleId="EndnoteTextChar">
    <w:name w:val="Endnote Text Char"/>
    <w:basedOn w:val="DefaultParagraphFont"/>
    <w:link w:val="EndnoteText"/>
    <w:uiPriority w:val="99"/>
    <w:semiHidden/>
    <w:rsid w:val="005E36B2"/>
    <w:rPr>
      <w:rFonts w:ascii="TT Hoves Pro Light" w:eastAsiaTheme="minorHAnsi" w:hAnsi="TT Hoves Pro Light" w:cs="Times New Roman (Body CS)"/>
      <w:kern w:val="2"/>
      <w:lang w:eastAsia="en-US"/>
      <w14:ligatures w14:val="standardContextual"/>
    </w:rPr>
  </w:style>
  <w:style w:type="character" w:styleId="EndnoteReference">
    <w:name w:val="endnote reference"/>
    <w:basedOn w:val="DefaultParagraphFont"/>
    <w:uiPriority w:val="99"/>
    <w:semiHidden/>
    <w:unhideWhenUsed/>
    <w:rsid w:val="005E36B2"/>
    <w:rPr>
      <w:vertAlign w:val="superscript"/>
    </w:rPr>
  </w:style>
  <w:style w:type="paragraph" w:styleId="NoSpacing">
    <w:name w:val="No Spacing"/>
    <w:uiPriority w:val="1"/>
    <w:qFormat/>
    <w:rsid w:val="00230000"/>
    <w:pPr>
      <w:spacing w:before="240"/>
    </w:pPr>
    <w:rPr>
      <w:rFonts w:ascii="TT Hoves Pro Light" w:eastAsiaTheme="minorHAnsi" w:hAnsi="TT Hoves Pro Light" w:cs="Times New Roman (Body CS)"/>
      <w:kern w:val="2"/>
      <w:sz w:val="24"/>
      <w:szCs w:val="24"/>
      <w:lang w:eastAsia="en-US"/>
      <w14:ligatures w14:val="standardContextual"/>
    </w:rPr>
  </w:style>
  <w:style w:type="character" w:styleId="FollowedHyperlink">
    <w:name w:val="FollowedHyperlink"/>
    <w:basedOn w:val="DefaultParagraphFont"/>
    <w:uiPriority w:val="99"/>
    <w:semiHidden/>
    <w:unhideWhenUsed/>
    <w:rsid w:val="005E36B2"/>
    <w:rPr>
      <w:color w:val="141414" w:themeColor="followedHyperlink"/>
      <w:u w:val="single"/>
    </w:rPr>
  </w:style>
  <w:style w:type="table" w:customStyle="1" w:styleId="TableGrid1">
    <w:name w:val="Table Grid1"/>
    <w:basedOn w:val="TableNormal"/>
    <w:next w:val="TableGrid"/>
    <w:uiPriority w:val="39"/>
    <w:rsid w:val="005E36B2"/>
    <w:rPr>
      <w:rFonts w:ascii="Calibri" w:eastAsiaTheme="minorHAns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E36B2"/>
    <w:rPr>
      <w:rFonts w:ascii="Calibri" w:eastAsiaTheme="minorHAns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E36B2"/>
    <w:rPr>
      <w:rFonts w:ascii="Calibri" w:eastAsiaTheme="minorHAns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E36B2"/>
    <w:rPr>
      <w:rFonts w:ascii="Calibri" w:eastAsiaTheme="minorHAns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CA6D2C"/>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CA6D2C"/>
    <w:rPr>
      <w:rFonts w:ascii="Segoe UI" w:hAnsi="Segoe UI" w:cs="Segoe UI" w:hint="default"/>
      <w:sz w:val="18"/>
      <w:szCs w:val="18"/>
    </w:rPr>
  </w:style>
  <w:style w:type="character" w:styleId="Mention">
    <w:name w:val="Mention"/>
    <w:basedOn w:val="DefaultParagraphFont"/>
    <w:uiPriority w:val="99"/>
    <w:unhideWhenUsed/>
    <w:rsid w:val="0001124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20607">
      <w:bodyDiv w:val="1"/>
      <w:marLeft w:val="0"/>
      <w:marRight w:val="0"/>
      <w:marTop w:val="0"/>
      <w:marBottom w:val="0"/>
      <w:divBdr>
        <w:top w:val="none" w:sz="0" w:space="0" w:color="auto"/>
        <w:left w:val="none" w:sz="0" w:space="0" w:color="auto"/>
        <w:bottom w:val="none" w:sz="0" w:space="0" w:color="auto"/>
        <w:right w:val="none" w:sz="0" w:space="0" w:color="auto"/>
      </w:divBdr>
    </w:div>
    <w:div w:id="1509439433">
      <w:bodyDiv w:val="1"/>
      <w:marLeft w:val="0"/>
      <w:marRight w:val="0"/>
      <w:marTop w:val="0"/>
      <w:marBottom w:val="0"/>
      <w:divBdr>
        <w:top w:val="none" w:sz="0" w:space="0" w:color="auto"/>
        <w:left w:val="none" w:sz="0" w:space="0" w:color="auto"/>
        <w:bottom w:val="none" w:sz="0" w:space="0" w:color="auto"/>
        <w:right w:val="none" w:sz="0" w:space="0" w:color="auto"/>
      </w:divBdr>
      <w:divsChild>
        <w:div w:id="146191662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footer" Target="footer2.xml"/><Relationship Id="rId39" Type="http://schemas.openxmlformats.org/officeDocument/2006/relationships/hyperlink" Target="https://www.ons.gov.uk/employmentandlabourmarket/peopleinwork/employmentandemployeetypes/methodologies/comparisonoflabourmarketdatasources" TargetMode="External"/><Relationship Id="rId21" Type="http://schemas.openxmlformats.org/officeDocument/2006/relationships/image" Target="media/image10.jpeg"/><Relationship Id="rId34" Type="http://schemas.openxmlformats.org/officeDocument/2006/relationships/footer" Target="footer5.xml"/><Relationship Id="rId42" Type="http://schemas.openxmlformats.org/officeDocument/2006/relationships/hyperlink" Target="https://www.london.gov.uk/programmes-strategies/business-and-economy/mayors-priorities-londons-economy-and-business/london-growth-plan/inclusive-talent-strategy" TargetMode="External"/><Relationship Id="rId47" Type="http://schemas.openxmlformats.org/officeDocument/2006/relationships/header" Target="header4.xml"/><Relationship Id="rId50" Type="http://schemas.microsoft.com/office/2019/05/relationships/documenttasks" Target="documenttasks/documenttasks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chart" Target="charts/chart1.xml"/><Relationship Id="rId11" Type="http://schemas.openxmlformats.org/officeDocument/2006/relationships/endnotes" Target="endnotes.xml"/><Relationship Id="rId24" Type="http://schemas.openxmlformats.org/officeDocument/2006/relationships/header" Target="header2.xml"/><Relationship Id="rId32" Type="http://schemas.openxmlformats.org/officeDocument/2006/relationships/chart" Target="charts/chart4.xml"/><Relationship Id="rId37" Type="http://schemas.openxmlformats.org/officeDocument/2006/relationships/hyperlink" Target="https://www.skillsforcare.org.uk/Developing-your-workforce/Care-workforce-pathway/The-Care-Workforce-Pathway.aspx" TargetMode="External"/><Relationship Id="rId40" Type="http://schemas.openxmlformats.org/officeDocument/2006/relationships/hyperlink" Target="https://futuredotnow.uk/about-us/the-essential-digital-skills-framework/" TargetMode="External"/><Relationship Id="rId45" Type="http://schemas.openxmlformats.org/officeDocument/2006/relationships/hyperlink" Target="https://www.london.gov.uk/programmes-strategies/business-and-economy/mayors-priorities-londons-economy-and-business/london-growth-plan/inclusive-talent-strategy" TargetMode="Externa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image" Target="media/image12.png"/><Relationship Id="rId36" Type="http://schemas.openxmlformats.org/officeDocument/2006/relationships/hyperlink" Target="https://www.businessldn.co.uk/sites/default/files/documents/2024-10/BLDN_Report_Advanced%20Digital%20Skills_DIGITAL.pdf" TargetMode="Externa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chart" Target="charts/chart3.xml"/><Relationship Id="rId44" Type="http://schemas.openxmlformats.org/officeDocument/2006/relationships/hyperlink" Target="https://www.london.gov.uk/programmes-strategies/jobs-and-skills/jobs-and-skills-funding-opportunities/london-talent-pathway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footer" Target="footer3.xml"/><Relationship Id="rId30" Type="http://schemas.openxmlformats.org/officeDocument/2006/relationships/chart" Target="charts/chart2.xml"/><Relationship Id="rId35" Type="http://schemas.openxmlformats.org/officeDocument/2006/relationships/header" Target="header3.xml"/><Relationship Id="rId43" Type="http://schemas.openxmlformats.org/officeDocument/2006/relationships/hyperlink" Target="https://www.london.gov.uk/programmes-strategies/business-and-economy/mayors-priorities-londons-economy-and-business/london-growth-plan/inclusive-talent-strategy" TargetMode="Externa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footer" Target="footer1.xml"/><Relationship Id="rId33" Type="http://schemas.openxmlformats.org/officeDocument/2006/relationships/footer" Target="footer4.xml"/><Relationship Id="rId38" Type="http://schemas.openxmlformats.org/officeDocument/2006/relationships/hyperlink" Target="https://www.cscs.uk.com/" TargetMode="External"/><Relationship Id="rId46" Type="http://schemas.openxmlformats.org/officeDocument/2006/relationships/hyperlink" Target="https://www.ons.gov.uk/methodology/classificationsandstandards/standardoccupationalclassificationsoc/soc2020/soc2020volume1structureanddescriptionsofunitgroups" TargetMode="External"/><Relationship Id="rId20" Type="http://schemas.openxmlformats.org/officeDocument/2006/relationships/image" Target="media/image9.png"/><Relationship Id="rId41" Type="http://schemas.openxmlformats.org/officeDocument/2006/relationships/hyperlink" Target="https://www.london.gov.uk/media/110760/download?attachment="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endnotes.xml.rels><?xml version="1.0" encoding="UTF-8" standalone="yes"?>
<Relationships xmlns="http://schemas.openxmlformats.org/package/2006/relationships"><Relationship Id="rId13" Type="http://schemas.openxmlformats.org/officeDocument/2006/relationships/hyperlink" Target="https://www.ons.gov.uk/employmentandlabourmarket/peopleinwork/employmentandemployeetypes/bulletins/regionallabourmarket/february2026" TargetMode="External"/><Relationship Id="rId18" Type="http://schemas.openxmlformats.org/officeDocument/2006/relationships/hyperlink" Target="https://explore-education-statistics.service.gov.uk/data-tables/permalink/b434000e-b602-4fce-0290-08de61792ac0" TargetMode="External"/><Relationship Id="rId26" Type="http://schemas.openxmlformats.org/officeDocument/2006/relationships/hyperlink" Target="https://www.london.gov.uk/programmes-strategies/environment-and-climate-change/london-low-carbon-market-snapshot-2025" TargetMode="External"/><Relationship Id="rId39" Type="http://schemas.openxmlformats.org/officeDocument/2006/relationships/hyperlink" Target="https://www.gov.uk/government/publications/uk-infrastructure-a-10-year-strategy" TargetMode="External"/><Relationship Id="rId21" Type="http://schemas.openxmlformats.org/officeDocument/2006/relationships/hyperlink" Target="https://explore-education-statistics.service.gov.uk/data-tables/permalink/eec98c56-b182-422d-02f0-08de61792ac0" TargetMode="External"/><Relationship Id="rId34" Type="http://schemas.openxmlformats.org/officeDocument/2006/relationships/hyperlink" Target="https://data.london.gov.uk/dataset/inclusive-talent-strategy-supporting-evidence-e70mq/" TargetMode="External"/><Relationship Id="rId42" Type="http://schemas.openxmlformats.org/officeDocument/2006/relationships/hyperlink" Target="https://www.gov.uk/government/statistics/skills-gaps-and-shortages-in-the-creative-industries-employer-perceptions-and-actions-uk-2022/skills-gaps-and-shortages-in-the-creative-industries-employer-perceptions-and-actions-uk-2022-research-report" TargetMode="External"/><Relationship Id="rId47" Type="http://schemas.openxmlformats.org/officeDocument/2006/relationships/hyperlink" Target="https://www.skillsforcare.org.uk/Workforce-Strategy/Home.aspx" TargetMode="External"/><Relationship Id="rId50" Type="http://schemas.openxmlformats.org/officeDocument/2006/relationships/hyperlink" Target="https://www.euromonitor.com/newsroom/press-releases/december-2025/euromonitor-international-unveils-worlds-top-100-city-destinations-for-2025" TargetMode="External"/><Relationship Id="rId55" Type="http://schemas.openxmlformats.org/officeDocument/2006/relationships/hyperlink" Target="https://www.london.gov.uk/programmes-strategies/environment-and-climate-change/london-low-carbon-market-snapshot-2025" TargetMode="External"/><Relationship Id="rId63" Type="http://schemas.openxmlformats.org/officeDocument/2006/relationships/hyperlink" Target="https://www.eca.co.uk/member-support/education-skills/local-skills-partnerships" TargetMode="External"/><Relationship Id="rId7" Type="http://schemas.openxmlformats.org/officeDocument/2006/relationships/hyperlink" Target="https://www.gov.uk/government/publications/clean-energy-jobs-plan" TargetMode="External"/><Relationship Id="rId2" Type="http://schemas.openxmlformats.org/officeDocument/2006/relationships/hyperlink" Target="https://www.businessldn.co.uk/what-we-do/people/the-london-local-skills-improvement-plan/lsip-reports" TargetMode="External"/><Relationship Id="rId16" Type="http://schemas.openxmlformats.org/officeDocument/2006/relationships/hyperlink" Target="https://datapress3-files.lon1.digitaloceanspaces.com/london/dataset/v8wzm/2026-01-20T17%3A17%3A24/2026.01%20LMU.html?X-Amz-Algorithm=AWS4-HMAC-SHA256&amp;X-Amz-Content-Sha256=UNSIGNED-PAYLOAD&amp;X-Amz-Credential=DO801G42KGDX6FUJZU4H%2F20260225%2Fus-east-1%2Fs3%2Faws4_request&amp;X-Amz-Date=20260225T163710Z&amp;X-Amz-Expires=21600&amp;X-Amz-Signature=0d34ee6f7f1737b4074dd66a9c230e144350c130735f567f72dd9d8ebdad9476&amp;X-Amz-SignedHeaders=host&amp;x-amz-checksum-mode=ENABLED&amp;x-id=GetObject" TargetMode="External"/><Relationship Id="rId29" Type="http://schemas.openxmlformats.org/officeDocument/2006/relationships/hyperlink" Target="https://www.gov.uk/government/publications/net-zero-strategy" TargetMode="External"/><Relationship Id="rId11" Type="http://schemas.openxmlformats.org/officeDocument/2006/relationships/hyperlink" Target="https://datapress3-files.lon1.digitaloceanspaces.com/london/dataset/v8wzm/2026-01-20T17%3A17%3A24/2026.01%20LMU.html?X-Amz-Algorithm=AWS4-HMAC-SHA256&amp;X-Amz-Content-Sha256=UNSIGNED-PAYLOAD&amp;X-Amz-Credential=DO801G42KGDX6FUJZU4H%2F20260225%2Fus-east-1%2Fs3%2Faws4_request&amp;X-Amz-Date=20260225T163710Z&amp;X-Amz-Expires=21600&amp;X-Amz-Signature=0d34ee6f7f1737b4074dd66a9c230e144350c130735f567f72dd9d8ebdad9476&amp;X-Amz-SignedHeaders=host&amp;x-amz-checksum-mode=ENABLED&amp;x-id=GetObject" TargetMode="External"/><Relationship Id="rId24" Type="http://schemas.openxmlformats.org/officeDocument/2006/relationships/hyperlink" Target="https://www.businessldn.co.uk/sites/default/files/documents/2024-10/BLDN_Report_Advanced%20Digital%20Skills_DIGITAL.pdf" TargetMode="External"/><Relationship Id="rId32" Type="http://schemas.openxmlformats.org/officeDocument/2006/relationships/hyperlink" Target="https://youngfoundation.b-cdn.net/wp-content/uploads/2025/05/A-just-transition-in-retrofits-FINAL-REPORT-V9.pdf?x49395" TargetMode="External"/><Relationship Id="rId37" Type="http://schemas.openxmlformats.org/officeDocument/2006/relationships/hyperlink" Target="https://growthplan.london/" TargetMode="External"/><Relationship Id="rId40" Type="http://schemas.openxmlformats.org/officeDocument/2006/relationships/hyperlink" Target="https://www.gov.uk/government/news/government-unleashes-next-generation-of-construction-workers-to-build-15m-homes" TargetMode="External"/><Relationship Id="rId45" Type="http://schemas.openxmlformats.org/officeDocument/2006/relationships/hyperlink" Target="https://www.skillsforcare.org.uk/Adult-Social-Care-Workforce-Data/workforceintelligence/Reports-and-visualisations/Regional-information/Regional-summary-reports.aspx" TargetMode="External"/><Relationship Id="rId53" Type="http://schemas.openxmlformats.org/officeDocument/2006/relationships/hyperlink" Target="https://explore-education-statistics.service.gov.uk/find-statistics/employer-skills-survey/2024" TargetMode="External"/><Relationship Id="rId58" Type="http://schemas.openxmlformats.org/officeDocument/2006/relationships/hyperlink" Target="https://datapress3-files.lon1.digitaloceanspaces.com/london/dataset/246qn/2025-06-20T12%3A40%3A23/Industry-Markdown-2223.html?X-Amz-Algorithm=AWS4-HMAC-SHA256&amp;X-Amz-Content-Sha256=UNSIGNED-PAYLOAD&amp;X-Amz-Credential=DO801G42KGDX6FUJZU4H%2F20260116%2Fus-east-1%2Fs3%2Faws4_request&amp;X-Amz-Date=20260116T162024Z&amp;X-Amz-Expires=21600&amp;X-Amz-Signature=47903cf8422c266e361ac253cad8c15b741b69b049f5ce1ed2c9659836721b8d&amp;X-Amz-SignedHeaders=host&amp;x-amz-checksum-mode=ENABLED&amp;x-id=GetObject" TargetMode="External"/><Relationship Id="rId5" Type="http://schemas.openxmlformats.org/officeDocument/2006/relationships/hyperlink" Target="https://www.gov.uk/government/publications/industrial-strategy" TargetMode="External"/><Relationship Id="rId61" Type="http://schemas.openxmlformats.org/officeDocument/2006/relationships/hyperlink" Target="https://www.cityoflondon.gov.uk/supporting-businesses/economic-research/research-publications/future-of-ai-and-the-workforce" TargetMode="External"/><Relationship Id="rId19" Type="http://schemas.openxmlformats.org/officeDocument/2006/relationships/hyperlink" Target="https://datapress3-files.lon1.digitaloceanspaces.com/london/dataset/2n1o3/2025-12-19T09%3A26%3A44/GLA%20Adult%20Skills%20Fund%20-%20August%202024%20-%20July%202025%20Interactive%20Report.html?X-Amz-Algorithm=AWS4-HMAC-SHA256&amp;X-Amz-Content-Sha256=UNSIGNED-PAYLOAD&amp;X-Amz-Credential=DO801G42KGDX6FUJZU4H%2F20260216%2Fus-east-1%2Fs3%2Faws4_request&amp;X-Amz-Date=20260216T144205Z&amp;X-Amz-Expires=21600&amp;X-Amz-Signature=b9039d39eb098a0ec35e186a4013f6b2b12a5b81a60a5c7ed10f5117c3700ec2&amp;X-Amz-SignedHeaders=host&amp;x-amz-checksum-mode=ENABLED&amp;x-id=GetObject" TargetMode="External"/><Relationship Id="rId14" Type="http://schemas.openxmlformats.org/officeDocument/2006/relationships/hyperlink" Target="https://www.ons.gov.uk/employmentandlabourmarket/peoplenotinwork/unemployment/datasets/regionalunemploymentbyagex02" TargetMode="External"/><Relationship Id="rId22" Type="http://schemas.openxmlformats.org/officeDocument/2006/relationships/hyperlink" Target="https://www.ons.gov.uk/peoplepopulationandcommunity/culturalidentity/language/bulletins/languageenglandandwales/census2021" TargetMode="External"/><Relationship Id="rId27" Type="http://schemas.openxmlformats.org/officeDocument/2006/relationships/hyperlink" Target="https://data.london.gov.uk/dataset/green-job-postings-23607" TargetMode="External"/><Relationship Id="rId30" Type="http://schemas.openxmlformats.org/officeDocument/2006/relationships/hyperlink" Target="https://www.gov.uk/government/publications/net-zero-strategy" TargetMode="External"/><Relationship Id="rId35" Type="http://schemas.openxmlformats.org/officeDocument/2006/relationships/hyperlink" Target="https://www.mencap.org.uk/sites/default/files/2023-09/Learning%20disability%20and%20work%20-%20final%20report%2031.10.22%5B77%5D%20%282%29%20%281%29.pdf" TargetMode="External"/><Relationship Id="rId43" Type="http://schemas.openxmlformats.org/officeDocument/2006/relationships/hyperlink" Target="https://www.gov.uk/government/publications/10-year-health-plan-for-england-fit-for-the-future" TargetMode="External"/><Relationship Id="rId48" Type="http://schemas.openxmlformats.org/officeDocument/2006/relationships/hyperlink" Target="https://explore-education-statistics.service.gov.uk/find-statistics/employer-skills-survey/2024" TargetMode="External"/><Relationship Id="rId56" Type="http://schemas.openxmlformats.org/officeDocument/2006/relationships/hyperlink" Target="https://financialservicesskills.org/future-skills-framework/" TargetMode="External"/><Relationship Id="rId8" Type="http://schemas.openxmlformats.org/officeDocument/2006/relationships/hyperlink" Target="https://www.businessldn.co.uk/sites/default/files/documents/2023-08/London%20LSIP%20-%20Annex%20A%20-%20Local%20Strategic%20Context%20%E2%80%93%20GLA%20Evidence%20Base.pdf" TargetMode="External"/><Relationship Id="rId51" Type="http://schemas.openxmlformats.org/officeDocument/2006/relationships/hyperlink" Target="https://www.visitbritain.org/research-insights/economic-value-tourism" TargetMode="External"/><Relationship Id="rId3" Type="http://schemas.openxmlformats.org/officeDocument/2006/relationships/hyperlink" Target="https://growthplan.london/" TargetMode="External"/><Relationship Id="rId12" Type="http://schemas.openxmlformats.org/officeDocument/2006/relationships/hyperlink" Target="https://www.ons.gov.uk/file?uri=/economy/economicoutputandproductivity/output/datasets/businessinsightsandimpactonthesubnationalukeconomy/workershortage/workershortage.xlsx" TargetMode="External"/><Relationship Id="rId17" Type="http://schemas.openxmlformats.org/officeDocument/2006/relationships/hyperlink" Target="https://data.london.gov.uk/dataset/inclusive-talent-strategy-supporting-evidence-e70mq/" TargetMode="External"/><Relationship Id="rId25" Type="http://schemas.openxmlformats.org/officeDocument/2006/relationships/hyperlink" Target="https://www.businessldn.co.uk/what-we-do/people/the-london-local-skills-improvement-plan/lsip-reports" TargetMode="External"/><Relationship Id="rId33" Type="http://schemas.openxmlformats.org/officeDocument/2006/relationships/hyperlink" Target="https://data.london.gov.uk/dataset/inclusive-talent-strategy-supporting-evidence-e70mq/" TargetMode="External"/><Relationship Id="rId38" Type="http://schemas.openxmlformats.org/officeDocument/2006/relationships/hyperlink" Target="https://www.citb.co.uk/cwo/index.html" TargetMode="External"/><Relationship Id="rId46" Type="http://schemas.openxmlformats.org/officeDocument/2006/relationships/hyperlink" Target="https://migrationobservatory.ox.ac.uk/resources/briefings/work-visas-and-migrant-workers-in-the-uk/" TargetMode="External"/><Relationship Id="rId59" Type="http://schemas.openxmlformats.org/officeDocument/2006/relationships/hyperlink" Target="https://assets.publishing.service.gov.uk/media/6863f3ee1c735341c2111bbd/Skills_England_-_sector_skills_needs_assessments_-_professional_and_business_services.pdf" TargetMode="External"/><Relationship Id="rId20" Type="http://schemas.openxmlformats.org/officeDocument/2006/relationships/hyperlink" Target="https://data.london.gov.uk/download/246qn/ew7/Apprenticeship-Markdown-Full-year-25---BLT.html" TargetMode="External"/><Relationship Id="rId41" Type="http://schemas.openxmlformats.org/officeDocument/2006/relationships/hyperlink" Target="https://growthplan.london/" TargetMode="External"/><Relationship Id="rId54" Type="http://schemas.openxmlformats.org/officeDocument/2006/relationships/hyperlink" Target="https://www.abpi.org.uk/publications/life-sciences-2035-developing-the-skills-for-future-growth-main-report/" TargetMode="External"/><Relationship Id="rId62" Type="http://schemas.openxmlformats.org/officeDocument/2006/relationships/hyperlink" Target="https://financialservicesskills.org/wp-content/uploads/2025/05/Artificial-Intelligence-Report-2025.pdf" TargetMode="External"/><Relationship Id="rId1" Type="http://schemas.openxmlformats.org/officeDocument/2006/relationships/hyperlink" Target="https://www.standard.co.uk/news/politics/youth-unemployment-in-london-jobs-crisis-b1268402.html" TargetMode="External"/><Relationship Id="rId6" Type="http://schemas.openxmlformats.org/officeDocument/2006/relationships/hyperlink" Target="https://www.gov.uk/government/publications/post-16-education-and-skills-white-paper" TargetMode="External"/><Relationship Id="rId15" Type="http://schemas.openxmlformats.org/officeDocument/2006/relationships/hyperlink" Target="https://data.london.gov.uk/download/v8wzm/r18/2026.01%20LMU.html" TargetMode="External"/><Relationship Id="rId23" Type="http://schemas.openxmlformats.org/officeDocument/2006/relationships/hyperlink" Target="https://data.london.gov.uk/download/exxzp/q7y/Outline%20-%20refreshed%20LSIP%20evidence%20-%20Oct%202025%20final.pdf" TargetMode="External"/><Relationship Id="rId28" Type="http://schemas.openxmlformats.org/officeDocument/2006/relationships/hyperlink" Target="https://www.gov.uk/government/publications/warm-homes-plan" TargetMode="External"/><Relationship Id="rId36" Type="http://schemas.openxmlformats.org/officeDocument/2006/relationships/hyperlink" Target="https://www.london.gov.uk/media/110727/download?attachment" TargetMode="External"/><Relationship Id="rId49" Type="http://schemas.openxmlformats.org/officeDocument/2006/relationships/hyperlink" Target="https://www.gov.uk/government/publications/assessment-of-priority-skills-to-2030/assessment-of-priority-skills-to-2030" TargetMode="External"/><Relationship Id="rId57" Type="http://schemas.openxmlformats.org/officeDocument/2006/relationships/hyperlink" Target="https://financialservicesskills.org/wp-content/uploads/2025/11/FSSC_Future_Skills_Report_2025.pdf" TargetMode="External"/><Relationship Id="rId10" Type="http://schemas.openxmlformats.org/officeDocument/2006/relationships/hyperlink" Target="https://datapress3-files.lon1.digitaloceanspaces.com/london/dataset/v8wzm/2026-01-20T17%3A17%3A24/2026.01%20LMU.html?X-Amz-Algorithm=AWS4-HMAC-SHA256&amp;X-Amz-Content-Sha256=UNSIGNED-PAYLOAD&amp;X-Amz-Credential=DO801G42KGDX6FUJZU4H%2F20260225%2Fus-east-1%2Fs3%2Faws4_request&amp;X-Amz-Date=20260225T163710Z&amp;X-Amz-Expires=21600&amp;X-Amz-Signature=0d34ee6f7f1737b4074dd66a9c230e144350c130735f567f72dd9d8ebdad9476&amp;X-Amz-SignedHeaders=host&amp;x-amz-checksum-mode=ENABLED&amp;x-id=GetObject" TargetMode="External"/><Relationship Id="rId31" Type="http://schemas.openxmlformats.org/officeDocument/2006/relationships/hyperlink" Target="https://www.gov.uk/government/publications/clean-energy-jobs-plan" TargetMode="External"/><Relationship Id="rId44" Type="http://schemas.openxmlformats.org/officeDocument/2006/relationships/hyperlink" Target="https://digital.nhs.uk/data-and-information/publications/statistical/nhs-vacancies-survey" TargetMode="External"/><Relationship Id="rId52" Type="http://schemas.openxmlformats.org/officeDocument/2006/relationships/hyperlink" Target="https://www.visitbritain.org/research-insights/inbound-visits-and-spend-annual-regional" TargetMode="External"/><Relationship Id="rId60" Type="http://schemas.openxmlformats.org/officeDocument/2006/relationships/hyperlink" Target="https://assets.publishing.service.gov.uk/media/6863f2cab77395b48b609df2/Skills_England_-_sector_skills_needs_assessments_-_financial_services.pdf" TargetMode="External"/><Relationship Id="rId4" Type="http://schemas.openxmlformats.org/officeDocument/2006/relationships/hyperlink" Target="https://www.london.gov.uk/programmes-strategies/business-and-economy/mayors-priorities-londons-economy-and-business/london-growth-plan/inclusive-talent-strategy" TargetMode="External"/><Relationship Id="rId9" Type="http://schemas.openxmlformats.org/officeDocument/2006/relationships/hyperlink" Target="https://datapress3-files.lon1.digitaloceanspaces.com/london/dataset/v8wzm/2026-01-20T17%3A17%3A24/2026.01%20LMU.html?X-Amz-Algorithm=AWS4-HMAC-SHA256&amp;X-Amz-Content-Sha256=UNSIGNED-PAYLOAD&amp;X-Amz-Credential=DO801G42KGDX6FUJZU4H%2F20260225%2Fus-east-1%2Fs3%2Faws4_request&amp;X-Amz-Date=20260225T163710Z&amp;X-Amz-Expires=21600&amp;X-Amz-Signature=0d34ee6f7f1737b4074dd66a9c230e144350c130735f567f72dd9d8ebdad9476&amp;X-Amz-SignedHeaders=host&amp;x-amz-checksum-mode=ENABLED&amp;x-id=GetObjec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businessldn.co.uk/what-we-do/people/the-london-local-skills-improvement-plan/lsip-report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wopi.dropbox.com/wopi/files/oid_4123045573247067392/WOPIServiceId_TP_DROPBOX_PLUS/WOPIUserId_-/Tables%20for%20Employer%20Surve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wopi.dropbox.com/wopi/files/oid_4123045573247067392/WOPIServiceId_TP_DROPBOX_PLUS/WOPIUserId_-/Tables%20for%20Employer%20Surve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wopi.dropbox.com/wopi/files/oid_4123045573270851584/WOPIServiceId_TP_DROPBOX_PLUS/WOPIUserId_-/Graphs%20for%20repor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wopi.dropbox.com/wopi/files/oid_4123045573270851584/WOPIServiceId_TP_DROPBOX_PLUS/WOPIUserId_-/Graphs%20for%20report.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rgbClr val="141414">
                    <a:lumMod val="65000"/>
                    <a:lumOff val="35000"/>
                  </a:srgbClr>
                </a:solidFill>
              </a:rPr>
              <a:t>Skills or capabilities employers reported as currently lacking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Sheet1!$B$3</c:f>
              <c:strCache>
                <c:ptCount val="1"/>
                <c:pt idx="0">
                  <c:v>Total</c:v>
                </c:pt>
              </c:strCache>
            </c:strRef>
          </c:tx>
          <c:spPr>
            <a:solidFill>
              <a:schemeClr val="accent1"/>
            </a:solidFill>
            <a:ln>
              <a:noFill/>
            </a:ln>
            <a:effectLst/>
          </c:spPr>
          <c:invertIfNegative val="0"/>
          <c:cat>
            <c:strRef>
              <c:f>Sheet1!$A$4:$A$13</c:f>
              <c:strCache>
                <c:ptCount val="10"/>
                <c:pt idx="1">
                  <c:v>Advanced digital skills (including Artificial Intelligence (AI))</c:v>
                </c:pt>
                <c:pt idx="2">
                  <c:v>Sector-specific technical skills</c:v>
                </c:pt>
                <c:pt idx="3">
                  <c:v>Cross-cutting transferable skills, such as negotiation and resilience</c:v>
                </c:pt>
                <c:pt idx="4">
                  <c:v>Basic digital skills</c:v>
                </c:pt>
                <c:pt idx="5">
                  <c:v>Basic maths skills (numerical or statistical skills and understanding)</c:v>
                </c:pt>
                <c:pt idx="6">
                  <c:v>Green skills</c:v>
                </c:pt>
                <c:pt idx="7">
                  <c:v>English skills (reading and writing)</c:v>
                </c:pt>
                <c:pt idx="8">
                  <c:v>Don’t know</c:v>
                </c:pt>
                <c:pt idx="9">
                  <c:v>Other (please specify)</c:v>
                </c:pt>
              </c:strCache>
            </c:strRef>
          </c:cat>
          <c:val>
            <c:numRef>
              <c:f>Sheet1!$B$4:$B$13</c:f>
              <c:numCache>
                <c:formatCode>0%</c:formatCode>
                <c:ptCount val="10"/>
                <c:pt idx="1">
                  <c:v>0.60355029585798814</c:v>
                </c:pt>
                <c:pt idx="2">
                  <c:v>0.46745562130177509</c:v>
                </c:pt>
                <c:pt idx="3">
                  <c:v>0.36291913214990129</c:v>
                </c:pt>
                <c:pt idx="4">
                  <c:v>0.23471400394477318</c:v>
                </c:pt>
                <c:pt idx="5">
                  <c:v>0.1893491124260355</c:v>
                </c:pt>
                <c:pt idx="6">
                  <c:v>0.18836291913214989</c:v>
                </c:pt>
                <c:pt idx="7">
                  <c:v>0.17357001972386585</c:v>
                </c:pt>
                <c:pt idx="8">
                  <c:v>5.9171597633136093E-3</c:v>
                </c:pt>
                <c:pt idx="9">
                  <c:v>2.9585798816568047E-3</c:v>
                </c:pt>
              </c:numCache>
            </c:numRef>
          </c:val>
          <c:extLst>
            <c:ext xmlns:c16="http://schemas.microsoft.com/office/drawing/2014/chart" uri="{C3380CC4-5D6E-409C-BE32-E72D297353CC}">
              <c16:uniqueId val="{00000000-DD49-4DF4-9506-FA7001326C72}"/>
            </c:ext>
          </c:extLst>
        </c:ser>
        <c:dLbls>
          <c:showLegendKey val="0"/>
          <c:showVal val="0"/>
          <c:showCatName val="0"/>
          <c:showSerName val="0"/>
          <c:showPercent val="0"/>
          <c:showBubbleSize val="0"/>
        </c:dLbls>
        <c:gapWidth val="182"/>
        <c:axId val="1357302831"/>
        <c:axId val="1357301391"/>
      </c:barChart>
      <c:catAx>
        <c:axId val="13573028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7301391"/>
        <c:crosses val="autoZero"/>
        <c:auto val="1"/>
        <c:lblAlgn val="ctr"/>
        <c:lblOffset val="100"/>
        <c:noMultiLvlLbl val="0"/>
      </c:catAx>
      <c:valAx>
        <c:axId val="135730139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73028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What are the barriers employers perceive to their businesses engaging with full or part time training for their staff?</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Sheet2!$C$4:$C$5</c:f>
              <c:strCache>
                <c:ptCount val="2"/>
                <c:pt idx="0">
                  <c:v>What are the barriers, if any, to your business engaging with full and part-time training for staff?</c:v>
                </c:pt>
              </c:strCache>
            </c:strRef>
          </c:tx>
          <c:spPr>
            <a:solidFill>
              <a:schemeClr val="accent1"/>
            </a:solidFill>
            <a:ln>
              <a:noFill/>
            </a:ln>
            <a:effectLst/>
          </c:spPr>
          <c:invertIfNegative val="0"/>
          <c:cat>
            <c:strRef>
              <c:f>Sheet2!$B$6:$B$11</c:f>
              <c:strCache>
                <c:ptCount val="6"/>
                <c:pt idx="0">
                  <c:v>Time available with the business</c:v>
                </c:pt>
                <c:pt idx="1">
                  <c:v>Cost of training</c:v>
                </c:pt>
                <c:pt idx="2">
                  <c:v>Relevance or quality of local training courses</c:v>
                </c:pt>
                <c:pt idx="3">
                  <c:v>Knowing where to find the right training</c:v>
                </c:pt>
                <c:pt idx="4">
                  <c:v>Location of training</c:v>
                </c:pt>
                <c:pt idx="5">
                  <c:v>We don’t have any barriers</c:v>
                </c:pt>
              </c:strCache>
            </c:strRef>
          </c:cat>
          <c:val>
            <c:numRef>
              <c:f>Sheet2!$C$6:$C$11</c:f>
              <c:numCache>
                <c:formatCode>0%</c:formatCode>
                <c:ptCount val="6"/>
                <c:pt idx="0">
                  <c:v>0.49094468918257467</c:v>
                </c:pt>
                <c:pt idx="1">
                  <c:v>0.45766030347528142</c:v>
                </c:pt>
                <c:pt idx="2">
                  <c:v>0.40969162995594716</c:v>
                </c:pt>
                <c:pt idx="3">
                  <c:v>0.37395986294664707</c:v>
                </c:pt>
                <c:pt idx="4">
                  <c:v>0.27019089574155652</c:v>
                </c:pt>
                <c:pt idx="5">
                  <c:v>0.10670582476749878</c:v>
                </c:pt>
              </c:numCache>
            </c:numRef>
          </c:val>
          <c:extLst>
            <c:ext xmlns:c16="http://schemas.microsoft.com/office/drawing/2014/chart" uri="{C3380CC4-5D6E-409C-BE32-E72D297353CC}">
              <c16:uniqueId val="{00000000-6D97-433D-A2DE-674C4ED3ADE0}"/>
            </c:ext>
          </c:extLst>
        </c:ser>
        <c:dLbls>
          <c:showLegendKey val="0"/>
          <c:showVal val="0"/>
          <c:showCatName val="0"/>
          <c:showSerName val="0"/>
          <c:showPercent val="0"/>
          <c:showBubbleSize val="0"/>
        </c:dLbls>
        <c:gapWidth val="219"/>
        <c:overlap val="-27"/>
        <c:axId val="1946661615"/>
        <c:axId val="1946663535"/>
      </c:barChart>
      <c:catAx>
        <c:axId val="1946661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6663535"/>
        <c:crosses val="autoZero"/>
        <c:auto val="1"/>
        <c:lblAlgn val="ctr"/>
        <c:lblOffset val="100"/>
        <c:noMultiLvlLbl val="0"/>
      </c:catAx>
      <c:valAx>
        <c:axId val="194666353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666161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a:effectLst/>
              </a:rPr>
              <a:t>What are providers</a:t>
            </a:r>
            <a:r>
              <a:rPr lang="en-GB" sz="1400" b="1" baseline="0">
                <a:effectLst/>
              </a:rPr>
              <a:t>' </a:t>
            </a:r>
            <a:r>
              <a:rPr lang="en-GB" sz="1400" b="1">
                <a:effectLst/>
              </a:rPr>
              <a:t>main barriers to improving and/or increasing provision?</a:t>
            </a:r>
            <a:endParaRPr lang="en-GB"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manualLayout>
          <c:layoutTarget val="inner"/>
          <c:xMode val="edge"/>
          <c:yMode val="edge"/>
          <c:x val="0.53876449303060414"/>
          <c:y val="0.13653827482091055"/>
          <c:w val="0.43605751344188781"/>
          <c:h val="0.75592658812385294"/>
        </c:manualLayout>
      </c:layout>
      <c:barChart>
        <c:barDir val="bar"/>
        <c:grouping val="clustered"/>
        <c:varyColors val="0"/>
        <c:ser>
          <c:idx val="0"/>
          <c:order val="0"/>
          <c:tx>
            <c:v>Further Education</c:v>
          </c:tx>
          <c:spPr>
            <a:solidFill>
              <a:schemeClr val="accent1"/>
            </a:solidFill>
            <a:ln>
              <a:noFill/>
            </a:ln>
            <a:effectLst/>
          </c:spPr>
          <c:invertIfNegative val="0"/>
          <c:cat>
            <c:strRef>
              <c:f>'Q40 figure'!$B$2:$P$2</c:f>
              <c:strCache>
                <c:ptCount val="15"/>
                <c:pt idx="0">
                  <c:v>Low engagement with employers</c:v>
                </c:pt>
                <c:pt idx="1">
                  <c:v>Lack of clarity on government requirements</c:v>
                </c:pt>
                <c:pt idx="2">
                  <c:v>Low engagement with government (GLA, Local, National)</c:v>
                </c:pt>
                <c:pt idx="3">
                  <c:v>Low learner demand</c:v>
                </c:pt>
                <c:pt idx="4">
                  <c:v>Uncertainty of future demand</c:v>
                </c:pt>
                <c:pt idx="5">
                  <c:v>Lack of skilled teachers to provide the training</c:v>
                </c:pt>
                <c:pt idx="6">
                  <c:v>Lack of technology / equipment</c:v>
                </c:pt>
                <c:pt idx="7">
                  <c:v>Not enough funding</c:v>
                </c:pt>
                <c:pt idx="8">
                  <c:v>Constraints on funding</c:v>
                </c:pt>
                <c:pt idx="9">
                  <c:v>Lack of physical space for increased provision</c:v>
                </c:pt>
                <c:pt idx="10">
                  <c:v>Complexity of the skills system affecting the ability to introduce new provision quickly</c:v>
                </c:pt>
                <c:pt idx="11">
                  <c:v>Process for developing apprenticeship standards and training qualifications too slow</c:v>
                </c:pt>
                <c:pt idx="12">
                  <c:v>Lack of data (demand data, employer data, course provision data)</c:v>
                </c:pt>
                <c:pt idx="13">
                  <c:v>There are no barriers</c:v>
                </c:pt>
                <c:pt idx="14">
                  <c:v>Other (please specify)</c:v>
                </c:pt>
              </c:strCache>
            </c:strRef>
          </c:cat>
          <c:val>
            <c:numRef>
              <c:f>'Q40 figure'!$B$19:$P$19</c:f>
              <c:numCache>
                <c:formatCode>0.0</c:formatCode>
                <c:ptCount val="15"/>
                <c:pt idx="0">
                  <c:v>12.4375</c:v>
                </c:pt>
                <c:pt idx="1">
                  <c:v>11.25</c:v>
                </c:pt>
                <c:pt idx="2">
                  <c:v>9.6875</c:v>
                </c:pt>
                <c:pt idx="3">
                  <c:v>10.6875</c:v>
                </c:pt>
                <c:pt idx="4">
                  <c:v>9.875</c:v>
                </c:pt>
                <c:pt idx="5">
                  <c:v>11.1875</c:v>
                </c:pt>
                <c:pt idx="6">
                  <c:v>7.75</c:v>
                </c:pt>
                <c:pt idx="7">
                  <c:v>10.625</c:v>
                </c:pt>
                <c:pt idx="8">
                  <c:v>10.1875</c:v>
                </c:pt>
                <c:pt idx="9">
                  <c:v>8.8125</c:v>
                </c:pt>
                <c:pt idx="10">
                  <c:v>5.5625</c:v>
                </c:pt>
                <c:pt idx="11">
                  <c:v>3.6875</c:v>
                </c:pt>
                <c:pt idx="12">
                  <c:v>3.4375</c:v>
                </c:pt>
                <c:pt idx="13">
                  <c:v>1.875</c:v>
                </c:pt>
                <c:pt idx="14">
                  <c:v>2.9375</c:v>
                </c:pt>
              </c:numCache>
            </c:numRef>
          </c:val>
          <c:extLst>
            <c:ext xmlns:c16="http://schemas.microsoft.com/office/drawing/2014/chart" uri="{C3380CC4-5D6E-409C-BE32-E72D297353CC}">
              <c16:uniqueId val="{00000000-6CE3-43A8-A53E-D1F2457E393D}"/>
            </c:ext>
          </c:extLst>
        </c:ser>
        <c:ser>
          <c:idx val="1"/>
          <c:order val="1"/>
          <c:tx>
            <c:v>Higher Education</c:v>
          </c:tx>
          <c:spPr>
            <a:solidFill>
              <a:schemeClr val="accent3"/>
            </a:solidFill>
            <a:ln>
              <a:noFill/>
            </a:ln>
            <a:effectLst/>
          </c:spPr>
          <c:invertIfNegative val="0"/>
          <c:val>
            <c:numRef>
              <c:f>'Q40 figure'!$R$11:$AF$11</c:f>
              <c:numCache>
                <c:formatCode>0.0</c:formatCode>
                <c:ptCount val="15"/>
                <c:pt idx="0">
                  <c:v>13</c:v>
                </c:pt>
                <c:pt idx="1">
                  <c:v>11.375</c:v>
                </c:pt>
                <c:pt idx="2">
                  <c:v>10.5</c:v>
                </c:pt>
                <c:pt idx="3">
                  <c:v>11.875</c:v>
                </c:pt>
                <c:pt idx="4">
                  <c:v>12.25</c:v>
                </c:pt>
                <c:pt idx="5">
                  <c:v>7.75</c:v>
                </c:pt>
                <c:pt idx="6">
                  <c:v>6.625</c:v>
                </c:pt>
                <c:pt idx="7">
                  <c:v>10.625</c:v>
                </c:pt>
                <c:pt idx="8">
                  <c:v>11.375</c:v>
                </c:pt>
                <c:pt idx="9">
                  <c:v>5.5</c:v>
                </c:pt>
                <c:pt idx="10">
                  <c:v>6.5</c:v>
                </c:pt>
                <c:pt idx="11">
                  <c:v>4.875</c:v>
                </c:pt>
                <c:pt idx="12">
                  <c:v>3.625</c:v>
                </c:pt>
                <c:pt idx="13">
                  <c:v>1.875</c:v>
                </c:pt>
                <c:pt idx="14">
                  <c:v>2.25</c:v>
                </c:pt>
              </c:numCache>
            </c:numRef>
          </c:val>
          <c:extLst>
            <c:ext xmlns:c16="http://schemas.microsoft.com/office/drawing/2014/chart" uri="{C3380CC4-5D6E-409C-BE32-E72D297353CC}">
              <c16:uniqueId val="{00000001-6CE3-43A8-A53E-D1F2457E393D}"/>
            </c:ext>
          </c:extLst>
        </c:ser>
        <c:dLbls>
          <c:showLegendKey val="0"/>
          <c:showVal val="0"/>
          <c:showCatName val="0"/>
          <c:showSerName val="0"/>
          <c:showPercent val="0"/>
          <c:showBubbleSize val="0"/>
        </c:dLbls>
        <c:gapWidth val="80"/>
        <c:axId val="1263707695"/>
        <c:axId val="1263708655"/>
      </c:barChart>
      <c:catAx>
        <c:axId val="1263707695"/>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3708655"/>
        <c:crosses val="autoZero"/>
        <c:auto val="1"/>
        <c:lblAlgn val="ctr"/>
        <c:lblOffset val="100"/>
        <c:noMultiLvlLbl val="0"/>
      </c:catAx>
      <c:valAx>
        <c:axId val="1263708655"/>
        <c:scaling>
          <c:orientation val="minMax"/>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Weighted average ranking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crossAx val="12637076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What are providers'</a:t>
            </a:r>
            <a:r>
              <a:rPr lang="en-GB" baseline="0"/>
              <a:t> biggest barriers to effective collaboration and co-design of provision with employers?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manualLayout>
          <c:layoutTarget val="inner"/>
          <c:xMode val="edge"/>
          <c:yMode val="edge"/>
          <c:x val="0.50044646153626282"/>
          <c:y val="0.14249910710695557"/>
          <c:w val="0.47437558507263833"/>
          <c:h val="0.74373118124427895"/>
        </c:manualLayout>
      </c:layout>
      <c:barChart>
        <c:barDir val="bar"/>
        <c:grouping val="clustered"/>
        <c:varyColors val="0"/>
        <c:ser>
          <c:idx val="0"/>
          <c:order val="0"/>
          <c:tx>
            <c:v>Further Education</c:v>
          </c:tx>
          <c:spPr>
            <a:solidFill>
              <a:schemeClr val="accent1"/>
            </a:solidFill>
            <a:ln>
              <a:noFill/>
            </a:ln>
            <a:effectLst/>
          </c:spPr>
          <c:invertIfNegative val="0"/>
          <c:cat>
            <c:strRef>
              <c:f>'Q42 figure'!$B$2:$N$2</c:f>
              <c:strCache>
                <c:ptCount val="13"/>
                <c:pt idx="0">
                  <c:v>Lack of dedicated forums for discussion with employers</c:v>
                </c:pt>
                <c:pt idx="1">
                  <c:v>Employers unable to clearly articulate skills needs</c:v>
                </c:pt>
                <c:pt idx="2">
                  <c:v>Lack of demand data</c:v>
                </c:pt>
                <c:pt idx="3">
                  <c:v>Low trust between employers and providers</c:v>
                </c:pt>
                <c:pt idx="4">
                  <c:v>Unaligned objectives between employers and providers</c:v>
                </c:pt>
                <c:pt idx="5">
                  <c:v>Low employer investment into collaboration</c:v>
                </c:pt>
                <c:pt idx="6">
                  <c:v>Low provider investment into collaboration</c:v>
                </c:pt>
                <c:pt idx="7">
                  <c:v>Difficulty reaching SMEs</c:v>
                </c:pt>
                <c:pt idx="8">
                  <c:v>High turnover resulting in difficulty forming relationships</c:v>
                </c:pt>
                <c:pt idx="9">
                  <c:v>Employers / providers lack the time to engage</c:v>
                </c:pt>
                <c:pt idx="10">
                  <c:v>Employers / providers lack the resources to engage</c:v>
                </c:pt>
                <c:pt idx="11">
                  <c:v>There are no barriers</c:v>
                </c:pt>
                <c:pt idx="12">
                  <c:v>Other (please specify)</c:v>
                </c:pt>
              </c:strCache>
            </c:strRef>
          </c:cat>
          <c:val>
            <c:numRef>
              <c:f>'Q42 figure'!$B$17:$N$17</c:f>
              <c:numCache>
                <c:formatCode>0.0</c:formatCode>
                <c:ptCount val="13"/>
                <c:pt idx="0">
                  <c:v>12.642857142857142</c:v>
                </c:pt>
                <c:pt idx="1">
                  <c:v>12.214285714285714</c:v>
                </c:pt>
                <c:pt idx="2">
                  <c:v>10.785714285714286</c:v>
                </c:pt>
                <c:pt idx="3">
                  <c:v>9.4285714285714288</c:v>
                </c:pt>
                <c:pt idx="4">
                  <c:v>9.4285714285714288</c:v>
                </c:pt>
                <c:pt idx="5">
                  <c:v>11.428571428571429</c:v>
                </c:pt>
                <c:pt idx="6">
                  <c:v>7.5714285714285712</c:v>
                </c:pt>
                <c:pt idx="7">
                  <c:v>8.6428571428571423</c:v>
                </c:pt>
                <c:pt idx="8">
                  <c:v>7</c:v>
                </c:pt>
                <c:pt idx="9">
                  <c:v>10.5</c:v>
                </c:pt>
                <c:pt idx="10">
                  <c:v>8.5</c:v>
                </c:pt>
                <c:pt idx="11">
                  <c:v>5.1428571428571432</c:v>
                </c:pt>
                <c:pt idx="12">
                  <c:v>3.7142857142857144</c:v>
                </c:pt>
              </c:numCache>
            </c:numRef>
          </c:val>
          <c:extLst>
            <c:ext xmlns:c16="http://schemas.microsoft.com/office/drawing/2014/chart" uri="{C3380CC4-5D6E-409C-BE32-E72D297353CC}">
              <c16:uniqueId val="{00000000-039B-43FF-877A-E651A8A8D5BD}"/>
            </c:ext>
          </c:extLst>
        </c:ser>
        <c:ser>
          <c:idx val="1"/>
          <c:order val="1"/>
          <c:tx>
            <c:v>Higher Education</c:v>
          </c:tx>
          <c:spPr>
            <a:solidFill>
              <a:schemeClr val="accent3"/>
            </a:solidFill>
            <a:ln>
              <a:noFill/>
            </a:ln>
            <a:effectLst/>
          </c:spPr>
          <c:invertIfNegative val="0"/>
          <c:val>
            <c:numRef>
              <c:f>'Q42 figure'!$P$9:$AB$9</c:f>
              <c:numCache>
                <c:formatCode>0.0</c:formatCode>
                <c:ptCount val="13"/>
                <c:pt idx="0">
                  <c:v>12.833333333333334</c:v>
                </c:pt>
                <c:pt idx="1">
                  <c:v>12.666666666666666</c:v>
                </c:pt>
                <c:pt idx="2">
                  <c:v>11.333333333333334</c:v>
                </c:pt>
                <c:pt idx="3">
                  <c:v>8.6666666666666661</c:v>
                </c:pt>
                <c:pt idx="4">
                  <c:v>9.6666666666666661</c:v>
                </c:pt>
                <c:pt idx="5">
                  <c:v>10.666666666666666</c:v>
                </c:pt>
                <c:pt idx="6">
                  <c:v>8.3333333333333339</c:v>
                </c:pt>
                <c:pt idx="7">
                  <c:v>10.666666666666666</c:v>
                </c:pt>
                <c:pt idx="8">
                  <c:v>7.666666666666667</c:v>
                </c:pt>
                <c:pt idx="9">
                  <c:v>10.666666666666666</c:v>
                </c:pt>
                <c:pt idx="10">
                  <c:v>6.833333333333333</c:v>
                </c:pt>
                <c:pt idx="11">
                  <c:v>4</c:v>
                </c:pt>
                <c:pt idx="12">
                  <c:v>3</c:v>
                </c:pt>
              </c:numCache>
            </c:numRef>
          </c:val>
          <c:extLst>
            <c:ext xmlns:c16="http://schemas.microsoft.com/office/drawing/2014/chart" uri="{C3380CC4-5D6E-409C-BE32-E72D297353CC}">
              <c16:uniqueId val="{00000001-039B-43FF-877A-E651A8A8D5BD}"/>
            </c:ext>
          </c:extLst>
        </c:ser>
        <c:dLbls>
          <c:showLegendKey val="0"/>
          <c:showVal val="0"/>
          <c:showCatName val="0"/>
          <c:showSerName val="0"/>
          <c:showPercent val="0"/>
          <c:showBubbleSize val="0"/>
        </c:dLbls>
        <c:gapWidth val="80"/>
        <c:axId val="1263707695"/>
        <c:axId val="1263708655"/>
      </c:barChart>
      <c:catAx>
        <c:axId val="1263707695"/>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3708655"/>
        <c:crosses val="autoZero"/>
        <c:auto val="1"/>
        <c:lblAlgn val="ctr"/>
        <c:lblOffset val="100"/>
        <c:noMultiLvlLbl val="0"/>
      </c:catAx>
      <c:valAx>
        <c:axId val="126370865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37076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A3B7FB48-3C27-4690-B835-DFFAFAEA3B00}">
    <t:Anchor>
      <t:Comment id="231186948"/>
    </t:Anchor>
    <t:History>
      <t:Event id="{89215A93-1A82-409A-8AFF-3AC310AF5352}" time="2026-03-09T16:59:37.474Z">
        <t:Attribution userId="S::laura.dubeck@london.gov.uk::1ee765bb-b8a0-4c23-8cde-39e85d0d761d" userProvider="AD" userName="Laura Dubeck"/>
        <t:Anchor>
          <t:Comment id="231186948"/>
        </t:Anchor>
        <t:Create/>
      </t:Event>
      <t:Event id="{D4614454-B787-4A64-93F2-7D462457D715}" time="2026-03-09T16:59:37.474Z">
        <t:Attribution userId="S::laura.dubeck@london.gov.uk::1ee765bb-b8a0-4c23-8cde-39e85d0d761d" userProvider="AD" userName="Laura Dubeck"/>
        <t:Anchor>
          <t:Comment id="231186948"/>
        </t:Anchor>
        <t:Assign userId="S::Emmanuel.Oloruntola@london.gov.uk::fe0b1540-cbf0-4a5e-9970-e92d1fd11da0" userProvider="AD" userName="Emmanuel Oloruntola"/>
      </t:Event>
      <t:Event id="{A398774D-9FE8-4FBB-8246-A7FDA9DF8B5D}" time="2026-03-09T16:59:37.474Z">
        <t:Attribution userId="S::laura.dubeck@london.gov.uk::1ee765bb-b8a0-4c23-8cde-39e85d0d761d" userProvider="AD" userName="Laura Dubeck"/>
        <t:Anchor>
          <t:Comment id="231186948"/>
        </t:Anchor>
        <t:SetTitle title="@Emmanuel Oloruntola please can you review and comment?"/>
      </t:Event>
    </t:History>
  </t:Task>
  <t:Task id="{7969D0C7-28BC-4577-8D92-B78947BA720F}">
    <t:Anchor>
      <t:Comment id="1554063628"/>
    </t:Anchor>
    <t:History>
      <t:Event id="{A26ABFE1-CAC4-430F-85F7-B6764212666B}" time="2026-03-09T16:59:13.19Z">
        <t:Attribution userId="S::laura.dubeck@london.gov.uk::1ee765bb-b8a0-4c23-8cde-39e85d0d761d" userProvider="AD" userName="Laura Dubeck"/>
        <t:Anchor>
          <t:Comment id="1554063628"/>
        </t:Anchor>
        <t:Create/>
      </t:Event>
      <t:Event id="{70DDE8F0-431A-4E37-999D-5B94879B9666}" time="2026-03-09T16:59:13.19Z">
        <t:Attribution userId="S::laura.dubeck@london.gov.uk::1ee765bb-b8a0-4c23-8cde-39e85d0d761d" userProvider="AD" userName="Laura Dubeck"/>
        <t:Anchor>
          <t:Comment id="1554063628"/>
        </t:Anchor>
        <t:Assign userId="S::Beth.Penwarden@london.gov.uk::22d5be4d-fa22-4774-9a19-b76b93752bd6" userProvider="AD" userName="Beth Penwarden"/>
      </t:Event>
      <t:Event id="{CFE2F811-571B-4226-A007-24B3E386B7A0}" time="2026-03-09T16:59:13.19Z">
        <t:Attribution userId="S::laura.dubeck@london.gov.uk::1ee765bb-b8a0-4c23-8cde-39e85d0d761d" userProvider="AD" userName="Laura Dubeck"/>
        <t:Anchor>
          <t:Comment id="1554063628"/>
        </t:Anchor>
        <t:SetTitle title="@Beth Penwarden please can you review and comment?"/>
      </t:Event>
      <t:Event id="{F4914B98-91AB-4ED6-9A25-C1138C2D8DF9}" time="2026-03-11T14:32:56.951Z">
        <t:Attribution userId="S::hester.waterfield@london.gov.uk::f59bf8e3-6d52-43fa-95e7-e94877153f24" userProvider="AD" userName="Hester Waterfield"/>
        <t:Progress percentComplete="100"/>
      </t:Event>
    </t:History>
  </t:Task>
  <t:Task id="{9A9FF11A-6EC5-471F-8507-3219992FFF84}">
    <t:Anchor>
      <t:Comment id="1983564549"/>
    </t:Anchor>
    <t:History>
      <t:Event id="{824F79AE-7EDC-4AD3-882B-B7055CB20C95}" time="2026-03-09T17:01:37.138Z">
        <t:Attribution userId="S::laura.dubeck@london.gov.uk::1ee765bb-b8a0-4c23-8cde-39e85d0d761d" userProvider="AD" userName="Laura Dubeck"/>
        <t:Anchor>
          <t:Comment id="1983564549"/>
        </t:Anchor>
        <t:Create/>
      </t:Event>
      <t:Event id="{893693B7-2498-4245-A306-DF1218150DCB}" time="2026-03-09T17:01:37.138Z">
        <t:Attribution userId="S::laura.dubeck@london.gov.uk::1ee765bb-b8a0-4c23-8cde-39e85d0d761d" userProvider="AD" userName="Laura Dubeck"/>
        <t:Anchor>
          <t:Comment id="1983564549"/>
        </t:Anchor>
        <t:Assign userId="S::Hannah.Candassamy@london.gov.uk::d976b4fe-48ff-4c62-a85f-879686c250c8" userProvider="AD" userName="Hannah Candassamy"/>
      </t:Event>
      <t:Event id="{090CE8FF-FAF8-4CA0-859B-C22A24DD0FFE}" time="2026-03-09T17:01:37.138Z">
        <t:Attribution userId="S::laura.dubeck@london.gov.uk::1ee765bb-b8a0-4c23-8cde-39e85d0d761d" userProvider="AD" userName="Laura Dubeck"/>
        <t:Anchor>
          <t:Comment id="1983564549"/>
        </t:Anchor>
        <t:SetTitle title="@Hannah Candassamy please review"/>
      </t:Event>
      <t:Event id="{EC92EB9D-8419-4B0A-9D52-809BA5FFD494}" time="2026-03-10T10:28:16.618Z">
        <t:Attribution userId="S::hannah.candassamy@london.gov.uk::d976b4fe-48ff-4c62-a85f-879686c250c8" userProvider="AD" userName="Hannah Candassamy"/>
        <t:Progress percentComplete="100"/>
      </t:Event>
    </t:History>
  </t:Task>
  <t:Task id="{F3BA4736-9B23-4A1C-9563-1F72C3B970BE}">
    <t:Anchor>
      <t:Comment id="59079048"/>
    </t:Anchor>
    <t:History>
      <t:Event id="{7FD0399A-F574-440C-9ACC-1CA3E8641CDD}" time="2026-03-09T17:02:37.542Z">
        <t:Attribution userId="S::laura.dubeck@london.gov.uk::1ee765bb-b8a0-4c23-8cde-39e85d0d761d" userProvider="AD" userName="Laura Dubeck"/>
        <t:Anchor>
          <t:Comment id="59079048"/>
        </t:Anchor>
        <t:Create/>
      </t:Event>
      <t:Event id="{05499A36-1E12-409A-8E99-569D08D0D090}" time="2026-03-09T17:02:37.542Z">
        <t:Attribution userId="S::laura.dubeck@london.gov.uk::1ee765bb-b8a0-4c23-8cde-39e85d0d761d" userProvider="AD" userName="Laura Dubeck"/>
        <t:Anchor>
          <t:Comment id="59079048"/>
        </t:Anchor>
        <t:Assign userId="S::Kashif.Mirza@london.gov.uk::08f6b0c5-209d-4bb3-a889-d87af83b848f" userProvider="AD" userName="Kash Mirza"/>
      </t:Event>
      <t:Event id="{85A781E8-83FD-4232-8276-B03659EF9611}" time="2026-03-09T17:02:37.542Z">
        <t:Attribution userId="S::laura.dubeck@london.gov.uk::1ee765bb-b8a0-4c23-8cde-39e85d0d761d" userProvider="AD" userName="Laura Dubeck"/>
        <t:Anchor>
          <t:Comment id="59079048"/>
        </t:Anchor>
        <t:SetTitle title="@Kash Mirza please can you review?"/>
      </t:Event>
    </t:History>
  </t:Task>
  <t:Task id="{1FF027A7-96CF-4300-ABE4-F9504D277AE3}">
    <t:Anchor>
      <t:Comment id="52605509"/>
    </t:Anchor>
    <t:History>
      <t:Event id="{AF165B7C-4D3B-4F43-BE22-8911A9838D51}" time="2026-03-09T17:02:00.98Z">
        <t:Attribution userId="S::laura.dubeck@london.gov.uk::1ee765bb-b8a0-4c23-8cde-39e85d0d761d" userProvider="AD" userName="Laura Dubeck"/>
        <t:Anchor>
          <t:Comment id="52605509"/>
        </t:Anchor>
        <t:Create/>
      </t:Event>
      <t:Event id="{D9770529-1D86-4BB8-ABAA-103FD4DD1871}" time="2026-03-09T17:02:00.98Z">
        <t:Attribution userId="S::laura.dubeck@london.gov.uk::1ee765bb-b8a0-4c23-8cde-39e85d0d761d" userProvider="AD" userName="Laura Dubeck"/>
        <t:Anchor>
          <t:Comment id="52605509"/>
        </t:Anchor>
        <t:Assign userId="S::Kashif.Mirza@london.gov.uk::08f6b0c5-209d-4bb3-a889-d87af83b848f" userProvider="AD" userName="Kash Mirza"/>
      </t:Event>
      <t:Event id="{9756EAB3-7FB1-4B17-9FCD-2347C3B10010}" time="2026-03-09T17:02:00.98Z">
        <t:Attribution userId="S::laura.dubeck@london.gov.uk::1ee765bb-b8a0-4c23-8cde-39e85d0d761d" userProvider="AD" userName="Laura Dubeck"/>
        <t:Anchor>
          <t:Comment id="52605509"/>
        </t:Anchor>
        <t:SetTitle title="@Kash Mirza please can you review in Josie's absence?"/>
      </t:Event>
    </t:History>
  </t:Task>
</t:Task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C562E0-2018-44F5-93BD-1B6C25BB7E2F}"/>
</file>

<file path=customXml/itemProps2.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 ds:uri="72b43602-4d77-4f3a-a4eb-66ccff387885"/>
    <ds:schemaRef ds:uri="5264fc6d-2217-455c-b577-2a0109183a59"/>
  </ds:schemaRefs>
</ds:datastoreItem>
</file>

<file path=customXml/itemProps3.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customXml/itemProps4.xml><?xml version="1.0" encoding="utf-8"?>
<ds:datastoreItem xmlns:ds="http://schemas.openxmlformats.org/officeDocument/2006/customXml" ds:itemID="{10FA3796-15AF-473D-B772-801380C5CE9F}">
  <ds:schemaRefs>
    <ds:schemaRef ds:uri="http://schemas.microsoft.com/sharepoint/v3/contenttype/forms"/>
  </ds:schemaRefs>
</ds:datastoreItem>
</file>

<file path=customXml/itemProps5.xml><?xml version="1.0" encoding="utf-8"?>
<ds:datastoreItem xmlns:ds="http://schemas.openxmlformats.org/officeDocument/2006/customXml" ds:itemID="{623B9486-7974-4F10-97DD-E525CBCFBB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113</Pages>
  <Words>32795</Words>
  <Characters>186936</Characters>
  <Application>Microsoft Office Word</Application>
  <DocSecurity>0</DocSecurity>
  <Lines>1557</Lines>
  <Paragraphs>438</Paragraphs>
  <ScaleCrop>false</ScaleCrop>
  <Company/>
  <LinksUpToDate>false</LinksUpToDate>
  <CharactersWithSpaces>219293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Ruby Duffy</cp:lastModifiedBy>
  <cp:revision>2</cp:revision>
  <cp:lastPrinted>2026-06-09T14:28:00Z</cp:lastPrinted>
  <dcterms:created xsi:type="dcterms:W3CDTF">2026-07-14T14:06:00Z</dcterms:created>
  <dcterms:modified xsi:type="dcterms:W3CDTF">2026-07-14T14:06:00Z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0x010100B7D083EB7352644099CA01306FFB20C9</vt:lpwstr>
  </property>
  <property fmtid="{D5CDD505-2E9C-101B-9397-08002B2CF9AE}" pid="4" name="docLang">
    <vt:lpwstr>en</vt:lpwstr>
  </property>
  <property fmtid="{D5CDD505-2E9C-101B-9397-08002B2CF9AE}" pid="5" name="GrammarlyDocumentId">
    <vt:lpwstr>78e873a9-9512-4fd7-b89c-6eaad1ef6247</vt:lpwstr>
  </property>
</Properties>
</file>